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6E71" w:rsidRPr="006144F0" w:rsidRDefault="00236E71" w:rsidP="009D5A8F">
      <w:pPr>
        <w:pStyle w:val="1"/>
        <w:spacing w:before="0"/>
        <w:jc w:val="right"/>
        <w:rPr>
          <w:rFonts w:ascii="Times New Roman" w:hAnsi="Times New Roman"/>
          <w:b w:val="0"/>
          <w:sz w:val="30"/>
          <w:szCs w:val="30"/>
          <w:lang w:val="en-US" w:eastAsia="en-US" w:bidi="hi-IN"/>
        </w:rPr>
      </w:pPr>
      <w:r w:rsidRPr="009D5A8F">
        <w:rPr>
          <w:rFonts w:ascii="Times New Roman" w:hAnsi="Times New Roman"/>
          <w:color w:val="auto"/>
          <w:sz w:val="30"/>
          <w:szCs w:val="30"/>
        </w:rPr>
        <w:t>Ф</w:t>
      </w:r>
      <w:r w:rsidRPr="009D5A8F">
        <w:rPr>
          <w:rFonts w:ascii="Times New Roman" w:hAnsi="Times New Roman"/>
          <w:color w:val="auto"/>
          <w:sz w:val="30"/>
          <w:szCs w:val="30"/>
          <w:lang w:val="en-US"/>
        </w:rPr>
        <w:t>. 7.03-</w:t>
      </w:r>
      <w:r w:rsidR="009D5A8F" w:rsidRPr="006144F0">
        <w:rPr>
          <w:rFonts w:ascii="Times New Roman" w:hAnsi="Times New Roman"/>
          <w:color w:val="auto"/>
          <w:sz w:val="30"/>
          <w:szCs w:val="30"/>
          <w:lang w:val="en-US"/>
        </w:rPr>
        <w:t>20</w:t>
      </w:r>
    </w:p>
    <w:p w:rsidR="00236E71" w:rsidRPr="009D5A8F" w:rsidRDefault="00236E71" w:rsidP="00612FEA">
      <w:pPr>
        <w:jc w:val="both"/>
        <w:rPr>
          <w:b/>
          <w:sz w:val="30"/>
          <w:szCs w:val="30"/>
          <w:lang w:val="en-US" w:eastAsia="en-US" w:bidi="hi-IN"/>
        </w:rPr>
      </w:pPr>
    </w:p>
    <w:p w:rsidR="009D5A8F" w:rsidRPr="009D5A8F" w:rsidRDefault="009D5A8F" w:rsidP="00612FEA">
      <w:pPr>
        <w:jc w:val="both"/>
        <w:rPr>
          <w:b/>
          <w:sz w:val="30"/>
          <w:szCs w:val="30"/>
          <w:lang w:val="en-US" w:eastAsia="en-US" w:bidi="hi-IN"/>
        </w:rPr>
      </w:pPr>
    </w:p>
    <w:p w:rsidR="009D5A8F" w:rsidRPr="009D5A8F" w:rsidRDefault="009D5A8F" w:rsidP="00612FEA">
      <w:pPr>
        <w:jc w:val="both"/>
        <w:rPr>
          <w:b/>
          <w:sz w:val="30"/>
          <w:szCs w:val="30"/>
          <w:lang w:val="en-US" w:eastAsia="en-US" w:bidi="hi-IN"/>
        </w:rPr>
      </w:pPr>
    </w:p>
    <w:p w:rsidR="009D5A8F" w:rsidRPr="009D5A8F" w:rsidRDefault="009D5A8F" w:rsidP="00612FEA">
      <w:pPr>
        <w:jc w:val="both"/>
        <w:rPr>
          <w:b/>
          <w:sz w:val="30"/>
          <w:szCs w:val="30"/>
          <w:lang w:val="en-US" w:eastAsia="en-US" w:bidi="hi-IN"/>
        </w:rPr>
      </w:pPr>
    </w:p>
    <w:p w:rsidR="009D5A8F" w:rsidRPr="009D5A8F" w:rsidRDefault="009D5A8F" w:rsidP="00612FEA">
      <w:pPr>
        <w:jc w:val="both"/>
        <w:rPr>
          <w:b/>
          <w:sz w:val="30"/>
          <w:szCs w:val="30"/>
          <w:lang w:val="en-US" w:eastAsia="en-US" w:bidi="hi-IN"/>
        </w:rPr>
      </w:pPr>
    </w:p>
    <w:p w:rsidR="009D5A8F" w:rsidRPr="009D5A8F" w:rsidRDefault="009D5A8F" w:rsidP="00612FEA">
      <w:pPr>
        <w:jc w:val="both"/>
        <w:rPr>
          <w:b/>
          <w:sz w:val="30"/>
          <w:szCs w:val="30"/>
          <w:lang w:val="en-US" w:eastAsia="en-US" w:bidi="hi-IN"/>
        </w:rPr>
      </w:pPr>
    </w:p>
    <w:p w:rsidR="009D5A8F" w:rsidRPr="009D5A8F" w:rsidRDefault="009D5A8F" w:rsidP="00612FEA">
      <w:pPr>
        <w:jc w:val="both"/>
        <w:rPr>
          <w:b/>
          <w:sz w:val="30"/>
          <w:szCs w:val="30"/>
          <w:lang w:val="en-US" w:eastAsia="en-US" w:bidi="hi-IN"/>
        </w:rPr>
      </w:pPr>
    </w:p>
    <w:p w:rsidR="009D5A8F" w:rsidRPr="009D5A8F" w:rsidRDefault="009D5A8F" w:rsidP="00612FEA">
      <w:pPr>
        <w:jc w:val="both"/>
        <w:rPr>
          <w:b/>
          <w:sz w:val="30"/>
          <w:szCs w:val="30"/>
          <w:lang w:val="en-US" w:eastAsia="en-US" w:bidi="hi-IN"/>
        </w:rPr>
      </w:pPr>
    </w:p>
    <w:p w:rsidR="009D5A8F" w:rsidRPr="009D5A8F" w:rsidRDefault="009D5A8F" w:rsidP="00612FEA">
      <w:pPr>
        <w:jc w:val="both"/>
        <w:rPr>
          <w:b/>
          <w:sz w:val="30"/>
          <w:szCs w:val="30"/>
          <w:lang w:val="en-US" w:eastAsia="en-US" w:bidi="hi-IN"/>
        </w:rPr>
      </w:pPr>
    </w:p>
    <w:p w:rsidR="009D5A8F" w:rsidRPr="009D5A8F" w:rsidRDefault="009D5A8F" w:rsidP="00612FEA">
      <w:pPr>
        <w:jc w:val="both"/>
        <w:rPr>
          <w:b/>
          <w:sz w:val="30"/>
          <w:szCs w:val="30"/>
          <w:lang w:val="en-US" w:eastAsia="en-US" w:bidi="hi-IN"/>
        </w:rPr>
      </w:pPr>
    </w:p>
    <w:p w:rsidR="00236E71" w:rsidRPr="009D5A8F" w:rsidRDefault="00236E71" w:rsidP="00A44863">
      <w:pPr>
        <w:jc w:val="center"/>
        <w:rPr>
          <w:b/>
          <w:sz w:val="30"/>
          <w:szCs w:val="30"/>
          <w:lang w:val="en-US" w:eastAsia="ko-KR"/>
        </w:rPr>
      </w:pPr>
      <w:r w:rsidRPr="009D5A8F">
        <w:rPr>
          <w:b/>
          <w:sz w:val="30"/>
          <w:szCs w:val="30"/>
          <w:lang w:val="en-US" w:eastAsia="ko-KR"/>
        </w:rPr>
        <w:t xml:space="preserve">S. Iskakova, </w:t>
      </w:r>
      <w:r w:rsidR="006144F0" w:rsidRPr="009D5A8F">
        <w:rPr>
          <w:b/>
          <w:sz w:val="30"/>
          <w:szCs w:val="30"/>
          <w:lang w:val="en-US" w:eastAsia="ko-KR"/>
        </w:rPr>
        <w:t>S. Sakibayeva</w:t>
      </w:r>
      <w:r w:rsidR="006144F0" w:rsidRPr="006144F0">
        <w:rPr>
          <w:b/>
          <w:sz w:val="30"/>
          <w:szCs w:val="30"/>
          <w:lang w:val="en-US" w:eastAsia="ko-KR"/>
        </w:rPr>
        <w:t>,</w:t>
      </w:r>
      <w:r w:rsidRPr="009D5A8F">
        <w:rPr>
          <w:b/>
          <w:sz w:val="30"/>
          <w:szCs w:val="30"/>
          <w:lang w:val="en-US" w:eastAsia="ko-KR"/>
        </w:rPr>
        <w:t>G.P</w:t>
      </w:r>
      <w:r w:rsidR="00B37408" w:rsidRPr="009D5A8F">
        <w:rPr>
          <w:b/>
          <w:sz w:val="30"/>
          <w:szCs w:val="30"/>
          <w:lang w:val="en-US" w:eastAsia="ko-KR"/>
        </w:rPr>
        <w:t>u</w:t>
      </w:r>
      <w:r w:rsidRPr="009D5A8F">
        <w:rPr>
          <w:b/>
          <w:sz w:val="30"/>
          <w:szCs w:val="30"/>
          <w:lang w:val="en-US" w:eastAsia="ko-KR"/>
        </w:rPr>
        <w:t>s</w:t>
      </w:r>
      <w:r w:rsidR="00B37408" w:rsidRPr="009D5A8F">
        <w:rPr>
          <w:b/>
          <w:sz w:val="30"/>
          <w:szCs w:val="30"/>
          <w:lang w:val="en-US" w:eastAsia="ko-KR"/>
        </w:rPr>
        <w:t>u</w:t>
      </w:r>
      <w:r w:rsidRPr="009D5A8F">
        <w:rPr>
          <w:b/>
          <w:sz w:val="30"/>
          <w:szCs w:val="30"/>
          <w:lang w:val="en-US" w:eastAsia="ko-KR"/>
        </w:rPr>
        <w:t xml:space="preserve">rmanova, </w:t>
      </w:r>
    </w:p>
    <w:p w:rsidR="00236E71" w:rsidRPr="009D5A8F" w:rsidRDefault="00236E71" w:rsidP="00A44863">
      <w:pPr>
        <w:jc w:val="center"/>
        <w:rPr>
          <w:b/>
          <w:sz w:val="30"/>
          <w:szCs w:val="30"/>
          <w:lang w:val="en-US" w:eastAsia="ko-KR"/>
        </w:rPr>
      </w:pPr>
    </w:p>
    <w:p w:rsidR="00236E71" w:rsidRPr="009D5A8F" w:rsidRDefault="00236E71" w:rsidP="00A44863">
      <w:pPr>
        <w:jc w:val="center"/>
        <w:rPr>
          <w:b/>
          <w:sz w:val="30"/>
          <w:szCs w:val="30"/>
          <w:lang w:val="en-US" w:eastAsia="ko-KR"/>
        </w:rPr>
      </w:pPr>
    </w:p>
    <w:p w:rsidR="00236E71" w:rsidRPr="009D5A8F" w:rsidRDefault="00236E71" w:rsidP="00A44863">
      <w:pPr>
        <w:jc w:val="center"/>
        <w:rPr>
          <w:b/>
          <w:sz w:val="30"/>
          <w:szCs w:val="30"/>
          <w:lang w:val="en-US" w:eastAsia="ko-KR"/>
        </w:rPr>
      </w:pPr>
    </w:p>
    <w:p w:rsidR="00236E71" w:rsidRPr="009D5A8F" w:rsidRDefault="00236E71" w:rsidP="00606F5E">
      <w:pPr>
        <w:tabs>
          <w:tab w:val="left" w:pos="4536"/>
        </w:tabs>
        <w:jc w:val="center"/>
        <w:rPr>
          <w:b/>
          <w:sz w:val="30"/>
          <w:szCs w:val="30"/>
          <w:lang w:val="en-US" w:eastAsia="ko-KR"/>
        </w:rPr>
      </w:pPr>
    </w:p>
    <w:p w:rsidR="00926ADF" w:rsidRPr="009D5A8F" w:rsidRDefault="00926ADF" w:rsidP="00A44863">
      <w:pPr>
        <w:jc w:val="center"/>
        <w:rPr>
          <w:b/>
          <w:caps/>
          <w:sz w:val="30"/>
          <w:szCs w:val="30"/>
          <w:lang w:val="en-US" w:eastAsia="ko-KR"/>
        </w:rPr>
      </w:pPr>
    </w:p>
    <w:p w:rsidR="00926ADF" w:rsidRPr="009D5A8F" w:rsidRDefault="00926ADF" w:rsidP="00A44863">
      <w:pPr>
        <w:jc w:val="center"/>
        <w:rPr>
          <w:b/>
          <w:caps/>
          <w:sz w:val="30"/>
          <w:szCs w:val="30"/>
          <w:lang w:val="en-US" w:eastAsia="ko-KR"/>
        </w:rPr>
      </w:pPr>
    </w:p>
    <w:p w:rsidR="00926ADF" w:rsidRPr="009D5A8F" w:rsidRDefault="00926ADF" w:rsidP="00A44863">
      <w:pPr>
        <w:jc w:val="center"/>
        <w:rPr>
          <w:b/>
          <w:caps/>
          <w:sz w:val="30"/>
          <w:szCs w:val="30"/>
          <w:lang w:val="en-US" w:eastAsia="ko-KR"/>
        </w:rPr>
      </w:pPr>
    </w:p>
    <w:p w:rsidR="00236E71" w:rsidRPr="009D5A8F" w:rsidRDefault="00236E71" w:rsidP="00A44863">
      <w:pPr>
        <w:jc w:val="center"/>
        <w:rPr>
          <w:b/>
          <w:caps/>
          <w:sz w:val="30"/>
          <w:szCs w:val="30"/>
          <w:lang w:val="en-US"/>
        </w:rPr>
      </w:pPr>
      <w:r w:rsidRPr="009D5A8F">
        <w:rPr>
          <w:b/>
          <w:caps/>
          <w:sz w:val="30"/>
          <w:szCs w:val="30"/>
          <w:lang w:val="en-US" w:eastAsia="ko-KR"/>
        </w:rPr>
        <w:t xml:space="preserve">CHEMISTRY and PHYSICS of </w:t>
      </w:r>
      <w:r w:rsidRPr="009D5A8F">
        <w:rPr>
          <w:b/>
          <w:caps/>
          <w:sz w:val="30"/>
          <w:szCs w:val="30"/>
          <w:lang w:val="en-US"/>
        </w:rPr>
        <w:t>Oil and Gas</w:t>
      </w:r>
    </w:p>
    <w:p w:rsidR="00236E71" w:rsidRPr="009D5A8F" w:rsidRDefault="00236E71" w:rsidP="00A44863">
      <w:pPr>
        <w:jc w:val="center"/>
        <w:rPr>
          <w:b/>
          <w:sz w:val="30"/>
          <w:szCs w:val="30"/>
          <w:lang w:val="en-US"/>
        </w:rPr>
      </w:pPr>
    </w:p>
    <w:p w:rsidR="00236E71" w:rsidRPr="009D5A8F" w:rsidRDefault="00236E71" w:rsidP="00A44863">
      <w:pPr>
        <w:tabs>
          <w:tab w:val="num" w:pos="0"/>
        </w:tabs>
        <w:jc w:val="center"/>
        <w:rPr>
          <w:b/>
          <w:sz w:val="30"/>
          <w:szCs w:val="30"/>
          <w:lang w:val="en-US" w:eastAsia="en-US" w:bidi="hi-IN"/>
        </w:rPr>
      </w:pPr>
      <w:r w:rsidRPr="009D5A8F">
        <w:rPr>
          <w:b/>
          <w:sz w:val="30"/>
          <w:szCs w:val="30"/>
          <w:lang w:val="en-US" w:eastAsia="ko-KR"/>
        </w:rPr>
        <w:t>STUDY GUIDE</w:t>
      </w:r>
    </w:p>
    <w:p w:rsidR="00236E71" w:rsidRPr="009D5A8F" w:rsidRDefault="00236E71" w:rsidP="00A44863">
      <w:pPr>
        <w:jc w:val="center"/>
        <w:rPr>
          <w:b/>
          <w:sz w:val="30"/>
          <w:szCs w:val="30"/>
          <w:lang w:val="en-US" w:eastAsia="en-US" w:bidi="hi-IN"/>
        </w:rPr>
      </w:pPr>
    </w:p>
    <w:p w:rsidR="00236E71" w:rsidRPr="009D5A8F" w:rsidRDefault="00236E71" w:rsidP="00A44863">
      <w:pPr>
        <w:jc w:val="center"/>
        <w:rPr>
          <w:b/>
          <w:sz w:val="30"/>
          <w:szCs w:val="30"/>
          <w:lang w:val="en-US" w:eastAsia="en-US" w:bidi="hi-IN"/>
        </w:rPr>
      </w:pPr>
    </w:p>
    <w:p w:rsidR="00236E71" w:rsidRPr="009D5A8F" w:rsidRDefault="00236E71" w:rsidP="00A44863">
      <w:pPr>
        <w:jc w:val="center"/>
        <w:rPr>
          <w:b/>
          <w:sz w:val="30"/>
          <w:szCs w:val="30"/>
          <w:lang w:val="en-US" w:eastAsia="en-US" w:bidi="hi-IN"/>
        </w:rPr>
      </w:pPr>
    </w:p>
    <w:p w:rsidR="00236E71" w:rsidRPr="009D5A8F" w:rsidRDefault="00236E71" w:rsidP="00A44863">
      <w:pPr>
        <w:jc w:val="center"/>
        <w:rPr>
          <w:b/>
          <w:sz w:val="30"/>
          <w:szCs w:val="30"/>
          <w:lang w:val="en-US" w:eastAsia="en-US" w:bidi="hi-IN"/>
        </w:rPr>
      </w:pPr>
    </w:p>
    <w:p w:rsidR="00236E71" w:rsidRPr="009D5A8F" w:rsidRDefault="00236E71" w:rsidP="00A44863">
      <w:pPr>
        <w:jc w:val="center"/>
        <w:rPr>
          <w:b/>
          <w:sz w:val="30"/>
          <w:szCs w:val="30"/>
          <w:lang w:val="en-US" w:eastAsia="en-US" w:bidi="hi-IN"/>
        </w:rPr>
      </w:pPr>
    </w:p>
    <w:p w:rsidR="00236E71" w:rsidRPr="009D5A8F" w:rsidRDefault="00236E71" w:rsidP="00606F5E">
      <w:pPr>
        <w:tabs>
          <w:tab w:val="left" w:pos="4536"/>
        </w:tabs>
        <w:jc w:val="center"/>
        <w:rPr>
          <w:b/>
          <w:sz w:val="30"/>
          <w:szCs w:val="30"/>
          <w:lang w:val="en-US" w:eastAsia="en-US" w:bidi="hi-IN"/>
        </w:rPr>
      </w:pPr>
    </w:p>
    <w:p w:rsidR="00236E71" w:rsidRPr="009D5A8F" w:rsidRDefault="00236E71" w:rsidP="00A44863">
      <w:pPr>
        <w:jc w:val="center"/>
        <w:rPr>
          <w:b/>
          <w:sz w:val="30"/>
          <w:szCs w:val="30"/>
          <w:lang w:val="en-US" w:eastAsia="en-US" w:bidi="hi-IN"/>
        </w:rPr>
      </w:pPr>
    </w:p>
    <w:p w:rsidR="00236E71" w:rsidRPr="009D5A8F" w:rsidRDefault="00236E71" w:rsidP="00A44863">
      <w:pPr>
        <w:jc w:val="center"/>
        <w:rPr>
          <w:b/>
          <w:sz w:val="30"/>
          <w:szCs w:val="30"/>
          <w:lang w:val="en-US" w:eastAsia="en-US" w:bidi="hi-IN"/>
        </w:rPr>
      </w:pPr>
    </w:p>
    <w:p w:rsidR="00236E71" w:rsidRPr="009D5A8F" w:rsidRDefault="00236E71" w:rsidP="00A44863">
      <w:pPr>
        <w:jc w:val="center"/>
        <w:rPr>
          <w:b/>
          <w:sz w:val="30"/>
          <w:szCs w:val="30"/>
          <w:lang w:val="en-US" w:eastAsia="en-US" w:bidi="hi-IN"/>
        </w:rPr>
      </w:pPr>
    </w:p>
    <w:p w:rsidR="00236E71" w:rsidRPr="009D5A8F" w:rsidRDefault="00236E71" w:rsidP="00A44863">
      <w:pPr>
        <w:jc w:val="center"/>
        <w:rPr>
          <w:b/>
          <w:sz w:val="30"/>
          <w:szCs w:val="30"/>
          <w:lang w:val="en-US" w:eastAsia="en-US" w:bidi="hi-IN"/>
        </w:rPr>
      </w:pPr>
    </w:p>
    <w:p w:rsidR="00236E71" w:rsidRPr="009D5A8F" w:rsidRDefault="00236E71" w:rsidP="00A44863">
      <w:pPr>
        <w:jc w:val="center"/>
        <w:rPr>
          <w:b/>
          <w:sz w:val="30"/>
          <w:szCs w:val="30"/>
          <w:lang w:val="en-US" w:eastAsia="en-US" w:bidi="hi-IN"/>
        </w:rPr>
      </w:pPr>
    </w:p>
    <w:p w:rsidR="00236E71" w:rsidRPr="009D5A8F" w:rsidRDefault="00236E71" w:rsidP="00A44863">
      <w:pPr>
        <w:jc w:val="center"/>
        <w:rPr>
          <w:b/>
          <w:sz w:val="30"/>
          <w:szCs w:val="30"/>
          <w:lang w:val="en-US" w:eastAsia="en-US" w:bidi="hi-IN"/>
        </w:rPr>
      </w:pPr>
    </w:p>
    <w:p w:rsidR="00926ADF" w:rsidRPr="009D5A8F" w:rsidRDefault="00926ADF" w:rsidP="00A44863">
      <w:pPr>
        <w:jc w:val="center"/>
        <w:rPr>
          <w:b/>
          <w:sz w:val="30"/>
          <w:szCs w:val="30"/>
          <w:lang w:val="en-US" w:eastAsia="en-US" w:bidi="hi-IN"/>
        </w:rPr>
      </w:pPr>
    </w:p>
    <w:p w:rsidR="00926ADF" w:rsidRPr="009D5A8F" w:rsidRDefault="00926ADF" w:rsidP="00A44863">
      <w:pPr>
        <w:jc w:val="center"/>
        <w:rPr>
          <w:b/>
          <w:sz w:val="30"/>
          <w:szCs w:val="30"/>
          <w:lang w:val="en-US" w:eastAsia="en-US" w:bidi="hi-IN"/>
        </w:rPr>
      </w:pPr>
    </w:p>
    <w:p w:rsidR="00926ADF" w:rsidRPr="009D5A8F" w:rsidRDefault="00926ADF" w:rsidP="00A44863">
      <w:pPr>
        <w:jc w:val="center"/>
        <w:rPr>
          <w:b/>
          <w:sz w:val="30"/>
          <w:szCs w:val="30"/>
          <w:lang w:val="en-US" w:eastAsia="en-US" w:bidi="hi-IN"/>
        </w:rPr>
      </w:pPr>
    </w:p>
    <w:p w:rsidR="00236E71" w:rsidRPr="009D5A8F" w:rsidRDefault="00236E71" w:rsidP="00A44863">
      <w:pPr>
        <w:jc w:val="center"/>
        <w:rPr>
          <w:b/>
          <w:sz w:val="30"/>
          <w:szCs w:val="30"/>
          <w:lang w:val="en-US"/>
        </w:rPr>
      </w:pPr>
      <w:r w:rsidRPr="009D5A8F">
        <w:rPr>
          <w:b/>
          <w:sz w:val="30"/>
          <w:szCs w:val="30"/>
          <w:lang w:val="en-US"/>
        </w:rPr>
        <w:t>Shymkent</w:t>
      </w:r>
      <w:r w:rsidR="009D5A8F" w:rsidRPr="006144F0">
        <w:rPr>
          <w:b/>
          <w:sz w:val="30"/>
          <w:szCs w:val="30"/>
          <w:lang w:val="en-US"/>
        </w:rPr>
        <w:t>,</w:t>
      </w:r>
      <w:r w:rsidRPr="009D5A8F">
        <w:rPr>
          <w:b/>
          <w:sz w:val="30"/>
          <w:szCs w:val="30"/>
          <w:lang w:val="en-US"/>
        </w:rPr>
        <w:t xml:space="preserve"> 2019</w:t>
      </w:r>
    </w:p>
    <w:p w:rsidR="00236E71" w:rsidRPr="009D5A8F" w:rsidRDefault="00236E71" w:rsidP="00A44863">
      <w:pPr>
        <w:jc w:val="center"/>
        <w:rPr>
          <w:b/>
          <w:sz w:val="30"/>
          <w:szCs w:val="30"/>
          <w:lang w:val="en-US"/>
        </w:rPr>
      </w:pPr>
    </w:p>
    <w:p w:rsidR="008C3CC7" w:rsidRDefault="00236E71">
      <w:pPr>
        <w:spacing w:after="200" w:line="276" w:lineRule="auto"/>
        <w:rPr>
          <w:sz w:val="30"/>
          <w:szCs w:val="30"/>
          <w:lang w:val="en-US"/>
        </w:rPr>
      </w:pPr>
      <w:r w:rsidRPr="009D5A8F">
        <w:rPr>
          <w:sz w:val="30"/>
          <w:szCs w:val="30"/>
          <w:lang w:val="en-US"/>
        </w:rPr>
        <w:br w:type="page"/>
      </w:r>
      <w:r w:rsidR="008C3CC7">
        <w:rPr>
          <w:noProof/>
          <w:sz w:val="30"/>
          <w:szCs w:val="30"/>
        </w:rPr>
        <w:lastRenderedPageBreak/>
        <w:pict>
          <v:rect id="_x0000_s1030" style="position:absolute;margin-left:199.7pt;margin-top:700pt;width:52.15pt;height:48.4pt;z-index:251660288" strokecolor="white [3212]"/>
        </w:pict>
      </w:r>
      <w:r w:rsidR="008C3CC7">
        <w:rPr>
          <w:sz w:val="30"/>
          <w:szCs w:val="30"/>
          <w:lang w:val="en-US"/>
        </w:rPr>
        <w:br w:type="page"/>
      </w:r>
    </w:p>
    <w:p w:rsidR="00236E71" w:rsidRPr="009D5A8F" w:rsidRDefault="00236E71" w:rsidP="00A44863">
      <w:pPr>
        <w:jc w:val="center"/>
        <w:rPr>
          <w:b/>
          <w:sz w:val="30"/>
          <w:szCs w:val="30"/>
          <w:lang w:val="en-US"/>
        </w:rPr>
      </w:pPr>
      <w:r w:rsidRPr="009D5A8F">
        <w:rPr>
          <w:b/>
          <w:sz w:val="30"/>
          <w:szCs w:val="30"/>
          <w:lang w:val="en-US" w:eastAsia="en-US" w:bidi="hi-IN"/>
        </w:rPr>
        <w:lastRenderedPageBreak/>
        <w:t>Ministry of Education and Science of the Republic of Kazakhstan</w:t>
      </w:r>
    </w:p>
    <w:p w:rsidR="00236E71" w:rsidRPr="009D5A8F" w:rsidRDefault="00236E71" w:rsidP="00A44863">
      <w:pPr>
        <w:jc w:val="center"/>
        <w:rPr>
          <w:b/>
          <w:sz w:val="30"/>
          <w:szCs w:val="30"/>
          <w:lang w:val="en-US"/>
        </w:rPr>
      </w:pPr>
      <w:r w:rsidRPr="009D5A8F">
        <w:rPr>
          <w:b/>
          <w:sz w:val="30"/>
          <w:szCs w:val="30"/>
          <w:lang w:val="en-US"/>
        </w:rPr>
        <w:t>M. Auezov South Kazakhstan State University</w:t>
      </w:r>
    </w:p>
    <w:p w:rsidR="00236E71" w:rsidRPr="009D5A8F" w:rsidRDefault="00236E71" w:rsidP="00A44863">
      <w:pPr>
        <w:jc w:val="center"/>
        <w:rPr>
          <w:b/>
          <w:sz w:val="30"/>
          <w:szCs w:val="30"/>
          <w:lang w:val="en-US"/>
        </w:rPr>
      </w:pPr>
    </w:p>
    <w:p w:rsidR="00236E71" w:rsidRPr="009D5A8F" w:rsidRDefault="00236E71" w:rsidP="00A44863">
      <w:pPr>
        <w:jc w:val="center"/>
        <w:rPr>
          <w:b/>
          <w:sz w:val="30"/>
          <w:szCs w:val="30"/>
          <w:lang w:val="en-US"/>
        </w:rPr>
      </w:pPr>
    </w:p>
    <w:p w:rsidR="00236E71" w:rsidRPr="009D5A8F" w:rsidRDefault="00236E71" w:rsidP="00A44863">
      <w:pPr>
        <w:jc w:val="center"/>
        <w:rPr>
          <w:b/>
          <w:sz w:val="30"/>
          <w:szCs w:val="30"/>
          <w:lang w:val="en-US"/>
        </w:rPr>
      </w:pPr>
    </w:p>
    <w:p w:rsidR="00236E71" w:rsidRPr="009D5A8F" w:rsidRDefault="00236E71" w:rsidP="00A44863">
      <w:pPr>
        <w:jc w:val="center"/>
        <w:rPr>
          <w:b/>
          <w:sz w:val="30"/>
          <w:szCs w:val="30"/>
          <w:lang w:val="en-US"/>
        </w:rPr>
      </w:pPr>
    </w:p>
    <w:p w:rsidR="00236E71" w:rsidRPr="009D5A8F" w:rsidRDefault="00236E71" w:rsidP="00A44863">
      <w:pPr>
        <w:tabs>
          <w:tab w:val="num" w:pos="0"/>
        </w:tabs>
        <w:jc w:val="center"/>
        <w:rPr>
          <w:b/>
          <w:sz w:val="30"/>
          <w:szCs w:val="30"/>
          <w:lang w:val="en-US"/>
        </w:rPr>
      </w:pPr>
    </w:p>
    <w:p w:rsidR="00236E71" w:rsidRPr="009D5A8F" w:rsidRDefault="00236E71" w:rsidP="00A44863">
      <w:pPr>
        <w:jc w:val="center"/>
        <w:rPr>
          <w:b/>
          <w:sz w:val="30"/>
          <w:szCs w:val="30"/>
          <w:lang w:val="en-US" w:eastAsia="ko-KR"/>
        </w:rPr>
      </w:pPr>
      <w:r w:rsidRPr="009D5A8F">
        <w:rPr>
          <w:b/>
          <w:sz w:val="30"/>
          <w:szCs w:val="30"/>
          <w:lang w:val="en-US" w:eastAsia="ko-KR"/>
        </w:rPr>
        <w:t>S. Iskakova, S. Sakibayeva</w:t>
      </w:r>
      <w:r w:rsidR="006144F0" w:rsidRPr="006144F0">
        <w:rPr>
          <w:b/>
          <w:sz w:val="30"/>
          <w:szCs w:val="30"/>
          <w:lang w:val="en-US" w:eastAsia="ko-KR"/>
        </w:rPr>
        <w:t xml:space="preserve">, </w:t>
      </w:r>
      <w:r w:rsidR="006144F0" w:rsidRPr="009D5A8F">
        <w:rPr>
          <w:b/>
          <w:sz w:val="30"/>
          <w:szCs w:val="30"/>
          <w:lang w:val="en-US" w:eastAsia="ko-KR"/>
        </w:rPr>
        <w:t>G.Pusurmanova</w:t>
      </w:r>
    </w:p>
    <w:p w:rsidR="00236E71" w:rsidRPr="009D5A8F" w:rsidRDefault="00236E71" w:rsidP="00A44863">
      <w:pPr>
        <w:jc w:val="center"/>
        <w:rPr>
          <w:b/>
          <w:sz w:val="30"/>
          <w:szCs w:val="30"/>
          <w:lang w:val="en-US" w:eastAsia="ko-KR"/>
        </w:rPr>
      </w:pPr>
    </w:p>
    <w:p w:rsidR="00236E71" w:rsidRPr="009D5A8F" w:rsidRDefault="00236E71" w:rsidP="00A44863">
      <w:pPr>
        <w:jc w:val="center"/>
        <w:rPr>
          <w:b/>
          <w:sz w:val="30"/>
          <w:szCs w:val="30"/>
          <w:lang w:val="kk-KZ"/>
        </w:rPr>
      </w:pPr>
    </w:p>
    <w:p w:rsidR="00236E71" w:rsidRPr="009D5A8F" w:rsidRDefault="00236E71" w:rsidP="00A44863">
      <w:pPr>
        <w:tabs>
          <w:tab w:val="num" w:pos="0"/>
        </w:tabs>
        <w:jc w:val="center"/>
        <w:rPr>
          <w:b/>
          <w:sz w:val="30"/>
          <w:szCs w:val="30"/>
          <w:lang w:val="en-US"/>
        </w:rPr>
      </w:pPr>
    </w:p>
    <w:p w:rsidR="00236E71" w:rsidRPr="009D5A8F" w:rsidRDefault="00236E71" w:rsidP="00A44863">
      <w:pPr>
        <w:tabs>
          <w:tab w:val="num" w:pos="0"/>
        </w:tabs>
        <w:jc w:val="center"/>
        <w:rPr>
          <w:b/>
          <w:sz w:val="30"/>
          <w:szCs w:val="30"/>
          <w:lang w:val="en-US"/>
        </w:rPr>
      </w:pPr>
    </w:p>
    <w:p w:rsidR="00236E71" w:rsidRPr="009D5A8F" w:rsidRDefault="00236E71" w:rsidP="00A44863">
      <w:pPr>
        <w:tabs>
          <w:tab w:val="num" w:pos="0"/>
        </w:tabs>
        <w:jc w:val="center"/>
        <w:rPr>
          <w:b/>
          <w:sz w:val="30"/>
          <w:szCs w:val="30"/>
          <w:lang w:val="en-US"/>
        </w:rPr>
      </w:pPr>
    </w:p>
    <w:p w:rsidR="00606F5E" w:rsidRPr="009D5A8F" w:rsidRDefault="00606F5E" w:rsidP="00A44863">
      <w:pPr>
        <w:tabs>
          <w:tab w:val="num" w:pos="0"/>
        </w:tabs>
        <w:jc w:val="center"/>
        <w:rPr>
          <w:b/>
          <w:sz w:val="30"/>
          <w:szCs w:val="30"/>
          <w:lang w:val="en-US"/>
        </w:rPr>
      </w:pPr>
    </w:p>
    <w:p w:rsidR="00606F5E" w:rsidRPr="009D5A8F" w:rsidRDefault="00606F5E" w:rsidP="00A44863">
      <w:pPr>
        <w:tabs>
          <w:tab w:val="num" w:pos="0"/>
        </w:tabs>
        <w:jc w:val="center"/>
        <w:rPr>
          <w:b/>
          <w:sz w:val="30"/>
          <w:szCs w:val="30"/>
          <w:lang w:val="en-US"/>
        </w:rPr>
      </w:pPr>
    </w:p>
    <w:p w:rsidR="00606F5E" w:rsidRPr="009D5A8F" w:rsidRDefault="00606F5E" w:rsidP="00A44863">
      <w:pPr>
        <w:tabs>
          <w:tab w:val="num" w:pos="0"/>
        </w:tabs>
        <w:jc w:val="center"/>
        <w:rPr>
          <w:b/>
          <w:sz w:val="30"/>
          <w:szCs w:val="30"/>
          <w:lang w:val="en-US"/>
        </w:rPr>
      </w:pPr>
    </w:p>
    <w:p w:rsidR="00236E71" w:rsidRPr="009D5A8F" w:rsidRDefault="00236E71" w:rsidP="00A44863">
      <w:pPr>
        <w:jc w:val="center"/>
        <w:rPr>
          <w:b/>
          <w:sz w:val="30"/>
          <w:szCs w:val="30"/>
          <w:lang w:val="en-US"/>
        </w:rPr>
      </w:pPr>
      <w:r w:rsidRPr="009D5A8F">
        <w:rPr>
          <w:b/>
          <w:sz w:val="30"/>
          <w:szCs w:val="30"/>
          <w:lang w:val="en-US" w:eastAsia="ko-KR"/>
        </w:rPr>
        <w:t xml:space="preserve">CHEMISTRY and PHYSICS of </w:t>
      </w:r>
      <w:r w:rsidRPr="009D5A8F">
        <w:rPr>
          <w:b/>
          <w:sz w:val="30"/>
          <w:szCs w:val="30"/>
          <w:lang w:val="en-US"/>
        </w:rPr>
        <w:t>Oil and Gas</w:t>
      </w:r>
    </w:p>
    <w:p w:rsidR="00236E71" w:rsidRPr="009D5A8F" w:rsidRDefault="00236E71" w:rsidP="00A44863">
      <w:pPr>
        <w:jc w:val="center"/>
        <w:rPr>
          <w:b/>
          <w:sz w:val="30"/>
          <w:szCs w:val="30"/>
          <w:lang w:val="en-US"/>
        </w:rPr>
      </w:pPr>
    </w:p>
    <w:p w:rsidR="00236E71" w:rsidRPr="009D5A8F" w:rsidRDefault="00236E71" w:rsidP="00A44863">
      <w:pPr>
        <w:tabs>
          <w:tab w:val="num" w:pos="0"/>
        </w:tabs>
        <w:jc w:val="center"/>
        <w:rPr>
          <w:b/>
          <w:sz w:val="30"/>
          <w:szCs w:val="30"/>
          <w:lang w:val="en-US" w:eastAsia="en-US" w:bidi="hi-IN"/>
        </w:rPr>
      </w:pPr>
      <w:r w:rsidRPr="009D5A8F">
        <w:rPr>
          <w:b/>
          <w:sz w:val="30"/>
          <w:szCs w:val="30"/>
          <w:lang w:val="en-US" w:eastAsia="ko-KR"/>
        </w:rPr>
        <w:t>STUDY GUIDE</w:t>
      </w:r>
    </w:p>
    <w:p w:rsidR="00236E71" w:rsidRPr="009D5A8F" w:rsidRDefault="00236E71" w:rsidP="00A44863">
      <w:pPr>
        <w:pStyle w:val="a3"/>
        <w:spacing w:after="0"/>
        <w:jc w:val="center"/>
        <w:rPr>
          <w:b/>
          <w:sz w:val="30"/>
          <w:szCs w:val="30"/>
          <w:lang w:val="en-US"/>
        </w:rPr>
      </w:pPr>
    </w:p>
    <w:p w:rsidR="00236E71" w:rsidRPr="009D5A8F" w:rsidRDefault="00236E71" w:rsidP="00A44863">
      <w:pPr>
        <w:pStyle w:val="a3"/>
        <w:spacing w:after="0"/>
        <w:jc w:val="center"/>
        <w:rPr>
          <w:b/>
          <w:sz w:val="30"/>
          <w:szCs w:val="30"/>
          <w:lang w:val="en-US"/>
        </w:rPr>
      </w:pPr>
    </w:p>
    <w:p w:rsidR="00236E71" w:rsidRPr="009D5A8F" w:rsidRDefault="00236E71" w:rsidP="00A44863">
      <w:pPr>
        <w:pStyle w:val="a3"/>
        <w:spacing w:after="0"/>
        <w:jc w:val="center"/>
        <w:rPr>
          <w:b/>
          <w:sz w:val="30"/>
          <w:szCs w:val="30"/>
          <w:lang w:val="en-US"/>
        </w:rPr>
      </w:pPr>
    </w:p>
    <w:p w:rsidR="00606F5E" w:rsidRPr="009D5A8F" w:rsidRDefault="00606F5E" w:rsidP="00A44863">
      <w:pPr>
        <w:pStyle w:val="a3"/>
        <w:spacing w:after="0"/>
        <w:jc w:val="center"/>
        <w:rPr>
          <w:b/>
          <w:sz w:val="30"/>
          <w:szCs w:val="30"/>
          <w:lang w:val="en-US"/>
        </w:rPr>
      </w:pPr>
    </w:p>
    <w:p w:rsidR="00236E71" w:rsidRPr="009D5A8F" w:rsidRDefault="00236E71" w:rsidP="00A44863">
      <w:pPr>
        <w:jc w:val="center"/>
        <w:rPr>
          <w:b/>
          <w:sz w:val="30"/>
          <w:szCs w:val="30"/>
          <w:lang w:val="en-US"/>
        </w:rPr>
      </w:pPr>
      <w:r w:rsidRPr="009D5A8F">
        <w:rPr>
          <w:b/>
          <w:sz w:val="30"/>
          <w:szCs w:val="30"/>
          <w:lang w:val="en-US"/>
        </w:rPr>
        <w:t xml:space="preserve">for students of </w:t>
      </w:r>
      <w:r w:rsidRPr="009D5A8F">
        <w:rPr>
          <w:b/>
          <w:sz w:val="30"/>
          <w:szCs w:val="30"/>
          <w:lang w:val="en-US" w:eastAsia="en-US" w:bidi="hi-IN"/>
        </w:rPr>
        <w:t>specialty</w:t>
      </w:r>
    </w:p>
    <w:p w:rsidR="00236E71" w:rsidRPr="009D5A8F" w:rsidRDefault="00236E71" w:rsidP="00A44863">
      <w:pPr>
        <w:jc w:val="center"/>
        <w:rPr>
          <w:b/>
          <w:sz w:val="30"/>
          <w:szCs w:val="30"/>
          <w:lang w:val="en-US"/>
        </w:rPr>
      </w:pPr>
      <w:r w:rsidRPr="009D5A8F">
        <w:rPr>
          <w:b/>
          <w:sz w:val="30"/>
          <w:szCs w:val="30"/>
          <w:lang w:val="en-US"/>
        </w:rPr>
        <w:t>5M072100 – Chemical technology of organic substances</w:t>
      </w:r>
    </w:p>
    <w:p w:rsidR="00236E71" w:rsidRPr="009D5A8F" w:rsidRDefault="00236E71" w:rsidP="00A44863">
      <w:pPr>
        <w:jc w:val="center"/>
        <w:rPr>
          <w:b/>
          <w:sz w:val="30"/>
          <w:szCs w:val="30"/>
          <w:lang w:val="en-US"/>
        </w:rPr>
      </w:pPr>
    </w:p>
    <w:p w:rsidR="00236E71" w:rsidRPr="009D5A8F" w:rsidRDefault="00236E71" w:rsidP="00A44863">
      <w:pPr>
        <w:pStyle w:val="a3"/>
        <w:spacing w:after="0"/>
        <w:jc w:val="center"/>
        <w:rPr>
          <w:b/>
          <w:sz w:val="30"/>
          <w:szCs w:val="30"/>
          <w:lang w:val="en-US"/>
        </w:rPr>
      </w:pPr>
    </w:p>
    <w:p w:rsidR="00236E71" w:rsidRPr="009D5A8F" w:rsidRDefault="00236E71" w:rsidP="00A44863">
      <w:pPr>
        <w:pStyle w:val="a3"/>
        <w:spacing w:after="0"/>
        <w:jc w:val="center"/>
        <w:rPr>
          <w:b/>
          <w:sz w:val="30"/>
          <w:szCs w:val="30"/>
          <w:lang w:val="en-US"/>
        </w:rPr>
      </w:pPr>
    </w:p>
    <w:p w:rsidR="00236E71" w:rsidRPr="009D5A8F" w:rsidRDefault="00236E71" w:rsidP="00A44863">
      <w:pPr>
        <w:pStyle w:val="a3"/>
        <w:spacing w:after="0"/>
        <w:jc w:val="center"/>
        <w:rPr>
          <w:b/>
          <w:sz w:val="30"/>
          <w:szCs w:val="30"/>
          <w:lang w:val="en-US"/>
        </w:rPr>
      </w:pPr>
    </w:p>
    <w:p w:rsidR="00236E71" w:rsidRPr="009D5A8F" w:rsidRDefault="00236E71" w:rsidP="00A44863">
      <w:pPr>
        <w:pStyle w:val="a3"/>
        <w:spacing w:after="0"/>
        <w:jc w:val="center"/>
        <w:rPr>
          <w:b/>
          <w:sz w:val="30"/>
          <w:szCs w:val="30"/>
          <w:lang w:val="en-US"/>
        </w:rPr>
      </w:pPr>
    </w:p>
    <w:p w:rsidR="00236E71" w:rsidRPr="009D5A8F" w:rsidRDefault="00236E71" w:rsidP="00A44863">
      <w:pPr>
        <w:pStyle w:val="a3"/>
        <w:spacing w:after="0"/>
        <w:jc w:val="center"/>
        <w:rPr>
          <w:b/>
          <w:sz w:val="30"/>
          <w:szCs w:val="30"/>
          <w:lang w:val="en-US"/>
        </w:rPr>
      </w:pPr>
    </w:p>
    <w:p w:rsidR="00236E71" w:rsidRPr="009D5A8F" w:rsidRDefault="00236E71" w:rsidP="00A44863">
      <w:pPr>
        <w:pStyle w:val="a3"/>
        <w:spacing w:after="0"/>
        <w:jc w:val="center"/>
        <w:rPr>
          <w:b/>
          <w:sz w:val="30"/>
          <w:szCs w:val="30"/>
          <w:lang w:val="en-US"/>
        </w:rPr>
      </w:pPr>
    </w:p>
    <w:p w:rsidR="00236E71" w:rsidRPr="009D5A8F" w:rsidRDefault="00236E71" w:rsidP="00A44863">
      <w:pPr>
        <w:pStyle w:val="a3"/>
        <w:spacing w:after="0"/>
        <w:jc w:val="center"/>
        <w:rPr>
          <w:b/>
          <w:sz w:val="30"/>
          <w:szCs w:val="30"/>
          <w:lang w:val="en-US"/>
        </w:rPr>
      </w:pPr>
    </w:p>
    <w:p w:rsidR="00236E71" w:rsidRPr="009D5A8F" w:rsidRDefault="00236E71" w:rsidP="00A44863">
      <w:pPr>
        <w:pStyle w:val="a3"/>
        <w:spacing w:after="0"/>
        <w:jc w:val="center"/>
        <w:rPr>
          <w:b/>
          <w:sz w:val="30"/>
          <w:szCs w:val="30"/>
          <w:lang w:val="en-US"/>
        </w:rPr>
      </w:pPr>
    </w:p>
    <w:p w:rsidR="00236E71" w:rsidRPr="009D5A8F" w:rsidRDefault="00236E71" w:rsidP="00A44863">
      <w:pPr>
        <w:pStyle w:val="a3"/>
        <w:spacing w:after="0"/>
        <w:jc w:val="center"/>
        <w:rPr>
          <w:b/>
          <w:sz w:val="30"/>
          <w:szCs w:val="30"/>
          <w:lang w:val="en-US"/>
        </w:rPr>
      </w:pPr>
    </w:p>
    <w:p w:rsidR="00236E71" w:rsidRPr="009D5A8F" w:rsidRDefault="00236E71" w:rsidP="00A44863">
      <w:pPr>
        <w:pStyle w:val="a3"/>
        <w:spacing w:after="0"/>
        <w:jc w:val="center"/>
        <w:rPr>
          <w:b/>
          <w:sz w:val="30"/>
          <w:szCs w:val="30"/>
          <w:lang w:val="en-US"/>
        </w:rPr>
      </w:pPr>
      <w:r w:rsidRPr="009D5A8F">
        <w:rPr>
          <w:b/>
          <w:sz w:val="30"/>
          <w:szCs w:val="30"/>
          <w:lang w:val="en-US"/>
        </w:rPr>
        <w:t>Shymkent</w:t>
      </w:r>
      <w:r w:rsidR="009D5A8F" w:rsidRPr="009D5A8F">
        <w:rPr>
          <w:b/>
          <w:sz w:val="30"/>
          <w:szCs w:val="30"/>
          <w:lang w:val="en-US"/>
        </w:rPr>
        <w:t>,</w:t>
      </w:r>
      <w:r w:rsidRPr="009D5A8F">
        <w:rPr>
          <w:b/>
          <w:sz w:val="30"/>
          <w:szCs w:val="30"/>
          <w:lang w:val="en-US"/>
        </w:rPr>
        <w:t xml:space="preserve"> 2019</w:t>
      </w:r>
    </w:p>
    <w:p w:rsidR="00236E71" w:rsidRPr="009D5A8F" w:rsidRDefault="009C2852" w:rsidP="00A44863">
      <w:pPr>
        <w:jc w:val="center"/>
        <w:rPr>
          <w:b/>
          <w:sz w:val="30"/>
          <w:szCs w:val="30"/>
          <w:lang w:val="nl-NL"/>
        </w:rPr>
      </w:pPr>
      <w:r w:rsidRPr="009C2852">
        <w:rPr>
          <w:noProof/>
          <w:sz w:val="30"/>
          <w:szCs w:val="30"/>
        </w:rPr>
        <w:pict>
          <v:rect id="Прямоугольник 188" o:spid="_x0000_s1026" style="position:absolute;left:0;text-align:left;margin-left:421.2pt;margin-top:8.2pt;width:62.2pt;height:53.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PMXRQIAAFAEAAAOAAAAZHJzL2Uyb0RvYy54bWysVM2O0zAQviPxDpbvNG3Vbtuo6WrVpQhp&#10;gZUWHsB1nMbCsc3YbVpOSFyReAQeggviZ58hfSPGTrd04YIQOVgez/ibme8bZ3q+rRTZCHDS6Iz2&#10;Ol1KhOYml3qV0VcvF4/GlDjPdM6U0SKjO+Ho+ezhg2ltU9E3pVG5AIIg2qW1zWjpvU2TxPFSVMx1&#10;jBUanYWBink0YZXkwGpEr1TS73bPktpAbsFw4RyeXrZOOov4RSG4f1EUTniiMoq1+bhCXJdhTWZT&#10;lq6A2VLyQxnsH6qomNSY9Ah1yTwja5B/QFWSg3Gm8B1uqsQUheQi9oDd9Lq/dXNTMitiL0iOs0ea&#10;3P+D5c8310BkjtqNUSrNKhSp+bR/t//YfG9u9++bz81t823/ofnRfGm+khCFnNXWpXj1xl5D6NrZ&#10;K8NfO6LNvGR6JS4ATF0KlmOlvRCf3LsQDIdXybJ+ZnJMyNbeRPq2BVQBEIkh26jS7qiS2HrC8XA0&#10;nkwGqCVH19loPO4NYwaW3l224PwTYSoSNhkFHIIIzjZXzodiWHoXEos3SuYLqVQ0YLWcKyAbhgOz&#10;iN8B3Z2GKU3qjE6G/WFEvudzfwdRSY+Tr2SV0XE3fCEPSwNrj3Ue955J1e6xZKUPNAbmWgWWJt8h&#10;i2DascZniJvSwFtKahzpjLo3awaCEvVUoxKT3iDw5qMxGI76aMCpZ3nqYZojVEY9Je127tt3s7Yg&#10;VyVm6sXetblA9QoZmQ3KtlUdisWxjYQfnlh4F6d2jPr1I5j9BAAA//8DAFBLAwQUAAYACAAAACEA&#10;A7ZHeN4AAAAKAQAADwAAAGRycy9kb3ducmV2LnhtbEyPQU/DMAyF70j8h8hI3FhKV1WjNJ1gFHHh&#10;MMZ29xLTVjRJ1WRbx6/HnMbJst/T8/fK5WR7caQxdN4puJ8lIMhpbzrXKNh+vt4tQISIzmDvHSk4&#10;U4BldX1VYmH8yX3QcRMbwSEuFKigjXEopAy6JYth5gdyrH350WLkdWykGfHE4baXaZLk0mLn+EOL&#10;A61a0t+bg1WwRnxZ/7xp/Vyf37OaVruafK/U7c309Agi0hQvZvjDZ3SomGnvD84E0StYZGnGVhZy&#10;nmx4yHPusudDOp+DrEr5v0L1CwAA//8DAFBLAQItABQABgAIAAAAIQC2gziS/gAAAOEBAAATAAAA&#10;AAAAAAAAAAAAAAAAAABbQ29udGVudF9UeXBlc10ueG1sUEsBAi0AFAAGAAgAAAAhADj9If/WAAAA&#10;lAEAAAsAAAAAAAAAAAAAAAAALwEAAF9yZWxzLy5yZWxzUEsBAi0AFAAGAAgAAAAhAPn08xdFAgAA&#10;UAQAAA4AAAAAAAAAAAAAAAAALgIAAGRycy9lMm9Eb2MueG1sUEsBAi0AFAAGAAgAAAAhAAO2R3je&#10;AAAACgEAAA8AAAAAAAAAAAAAAAAAnwQAAGRycy9kb3ducmV2LnhtbFBLBQYAAAAABAAEAPMAAACq&#10;BQAAAAA=&#10;" strokecolor="white"/>
        </w:pict>
      </w:r>
    </w:p>
    <w:p w:rsidR="00236E71" w:rsidRPr="009D5A8F" w:rsidRDefault="00236E71" w:rsidP="00A44863">
      <w:pPr>
        <w:jc w:val="center"/>
        <w:rPr>
          <w:b/>
          <w:sz w:val="30"/>
          <w:szCs w:val="30"/>
          <w:lang w:val="nl-NL"/>
        </w:rPr>
      </w:pPr>
    </w:p>
    <w:p w:rsidR="00236E71" w:rsidRPr="009D5A8F" w:rsidRDefault="00236E71" w:rsidP="00A44863">
      <w:pPr>
        <w:jc w:val="center"/>
        <w:rPr>
          <w:b/>
          <w:sz w:val="30"/>
          <w:szCs w:val="30"/>
          <w:lang w:val="nl-NL"/>
        </w:rPr>
      </w:pPr>
    </w:p>
    <w:p w:rsidR="009D5A8F" w:rsidRDefault="008C3CC7" w:rsidP="00612FEA">
      <w:pPr>
        <w:jc w:val="both"/>
        <w:rPr>
          <w:b/>
          <w:sz w:val="30"/>
          <w:szCs w:val="30"/>
          <w:lang w:val="nl-NL"/>
        </w:rPr>
      </w:pPr>
      <w:r>
        <w:rPr>
          <w:b/>
          <w:noProof/>
          <w:sz w:val="30"/>
          <w:szCs w:val="30"/>
        </w:rPr>
        <w:pict>
          <v:rect id="_x0000_s1031" style="position:absolute;left:0;text-align:left;margin-left:208.4pt;margin-top:26.05pt;width:60.85pt;height:45.95pt;z-index:251661312" strokecolor="white [3212]"/>
        </w:pict>
      </w:r>
    </w:p>
    <w:p w:rsidR="00236E71" w:rsidRPr="009D5A8F" w:rsidRDefault="00236E71" w:rsidP="00612FEA">
      <w:pPr>
        <w:jc w:val="both"/>
        <w:rPr>
          <w:sz w:val="30"/>
          <w:szCs w:val="30"/>
          <w:lang w:val="kk-KZ" w:eastAsia="ko-KR"/>
        </w:rPr>
      </w:pPr>
      <w:r w:rsidRPr="009D5A8F">
        <w:rPr>
          <w:sz w:val="30"/>
          <w:szCs w:val="30"/>
          <w:lang w:val="nl-NL"/>
        </w:rPr>
        <w:lastRenderedPageBreak/>
        <w:t>UDK</w:t>
      </w:r>
      <w:r w:rsidRPr="009D5A8F">
        <w:rPr>
          <w:sz w:val="30"/>
          <w:szCs w:val="30"/>
          <w:lang w:val="kk-KZ" w:eastAsia="ko-KR"/>
        </w:rPr>
        <w:t>66(075.8)</w:t>
      </w:r>
    </w:p>
    <w:p w:rsidR="00236E71" w:rsidRPr="009D5A8F" w:rsidRDefault="00236E71" w:rsidP="00612FEA">
      <w:pPr>
        <w:jc w:val="both"/>
        <w:rPr>
          <w:sz w:val="30"/>
          <w:szCs w:val="30"/>
          <w:lang w:val="kk-KZ" w:eastAsia="ko-KR"/>
        </w:rPr>
      </w:pPr>
      <w:r w:rsidRPr="009D5A8F">
        <w:rPr>
          <w:sz w:val="30"/>
          <w:szCs w:val="30"/>
          <w:lang w:val="nl-NL"/>
        </w:rPr>
        <w:t>BBK</w:t>
      </w:r>
      <w:r w:rsidRPr="009D5A8F">
        <w:rPr>
          <w:sz w:val="30"/>
          <w:szCs w:val="30"/>
          <w:lang w:val="kk-KZ" w:eastAsia="ko-KR"/>
        </w:rPr>
        <w:t>35.50 я7</w:t>
      </w:r>
    </w:p>
    <w:p w:rsidR="00B7622E" w:rsidRPr="009D5A8F" w:rsidRDefault="00B7622E" w:rsidP="00612FEA">
      <w:pPr>
        <w:jc w:val="both"/>
        <w:rPr>
          <w:sz w:val="30"/>
          <w:szCs w:val="30"/>
          <w:lang w:val="nl-NL" w:eastAsia="ko-KR"/>
        </w:rPr>
      </w:pPr>
    </w:p>
    <w:p w:rsidR="00B7622E" w:rsidRPr="009D5A8F" w:rsidRDefault="00B7622E" w:rsidP="00612FEA">
      <w:pPr>
        <w:jc w:val="both"/>
        <w:rPr>
          <w:b/>
          <w:sz w:val="30"/>
          <w:szCs w:val="30"/>
          <w:lang w:val="nl-NL" w:eastAsia="ko-KR"/>
        </w:rPr>
      </w:pPr>
    </w:p>
    <w:p w:rsidR="009D5A8F" w:rsidRPr="0000416B" w:rsidRDefault="009D5A8F" w:rsidP="009D5A8F">
      <w:pPr>
        <w:jc w:val="both"/>
        <w:rPr>
          <w:sz w:val="30"/>
          <w:szCs w:val="30"/>
          <w:lang w:val="en-US"/>
        </w:rPr>
      </w:pPr>
      <w:r w:rsidRPr="009D5A8F">
        <w:rPr>
          <w:b/>
          <w:sz w:val="30"/>
          <w:szCs w:val="30"/>
          <w:lang w:val="en-US" w:eastAsia="ko-KR"/>
        </w:rPr>
        <w:t>S. Iskakova, S. Sakibayeva</w:t>
      </w:r>
      <w:r w:rsidR="006144F0" w:rsidRPr="006144F0">
        <w:rPr>
          <w:b/>
          <w:sz w:val="30"/>
          <w:szCs w:val="30"/>
          <w:lang w:val="en-US" w:eastAsia="ko-KR"/>
        </w:rPr>
        <w:t xml:space="preserve">, </w:t>
      </w:r>
      <w:r w:rsidR="006144F0" w:rsidRPr="009D5A8F">
        <w:rPr>
          <w:b/>
          <w:sz w:val="30"/>
          <w:szCs w:val="30"/>
          <w:lang w:val="en-US" w:eastAsia="ko-KR"/>
        </w:rPr>
        <w:t>G.Pusurmanova</w:t>
      </w:r>
      <w:r w:rsidRPr="009D5A8F">
        <w:rPr>
          <w:b/>
          <w:sz w:val="30"/>
          <w:szCs w:val="30"/>
          <w:lang w:val="en-US" w:eastAsia="ko-KR"/>
        </w:rPr>
        <w:t xml:space="preserve">. </w:t>
      </w:r>
      <w:r w:rsidRPr="009D5A8F">
        <w:rPr>
          <w:sz w:val="30"/>
          <w:szCs w:val="30"/>
          <w:lang w:val="en-US" w:eastAsia="ko-KR"/>
        </w:rPr>
        <w:t xml:space="preserve">Chemistry and Physics of Oil and Gas. </w:t>
      </w:r>
      <w:r w:rsidRPr="009D5A8F">
        <w:rPr>
          <w:sz w:val="30"/>
          <w:szCs w:val="30"/>
          <w:lang w:val="en-US"/>
        </w:rPr>
        <w:t>S</w:t>
      </w:r>
      <w:r w:rsidRPr="009D5A8F">
        <w:rPr>
          <w:sz w:val="30"/>
          <w:szCs w:val="30"/>
          <w:lang w:val="en-US" w:eastAsia="ko-KR"/>
        </w:rPr>
        <w:t xml:space="preserve">tudyguide. </w:t>
      </w:r>
      <w:r w:rsidRPr="009D5A8F">
        <w:rPr>
          <w:sz w:val="30"/>
          <w:szCs w:val="30"/>
          <w:lang w:val="en-US"/>
        </w:rPr>
        <w:t>Shymkent</w:t>
      </w:r>
      <w:r w:rsidRPr="009D5A8F">
        <w:rPr>
          <w:sz w:val="30"/>
          <w:szCs w:val="30"/>
          <w:lang w:val="kk-KZ"/>
        </w:rPr>
        <w:t xml:space="preserve">: </w:t>
      </w:r>
      <w:r w:rsidRPr="009D5A8F">
        <w:rPr>
          <w:sz w:val="30"/>
          <w:szCs w:val="30"/>
          <w:lang w:val="en-US"/>
        </w:rPr>
        <w:t>M. AuezovSKSU</w:t>
      </w:r>
      <w:r w:rsidRPr="009D5A8F">
        <w:rPr>
          <w:sz w:val="30"/>
          <w:szCs w:val="30"/>
          <w:lang w:val="kk-KZ"/>
        </w:rPr>
        <w:t xml:space="preserve">, </w:t>
      </w:r>
      <w:r w:rsidRPr="009D5A8F">
        <w:rPr>
          <w:sz w:val="30"/>
          <w:szCs w:val="30"/>
          <w:lang w:val="en-US"/>
        </w:rPr>
        <w:t>2019. p</w:t>
      </w:r>
      <w:r w:rsidRPr="009D5A8F">
        <w:rPr>
          <w:sz w:val="30"/>
          <w:szCs w:val="30"/>
          <w:lang w:val="kk-KZ"/>
        </w:rPr>
        <w:t>.</w:t>
      </w:r>
      <w:r w:rsidRPr="0000416B">
        <w:rPr>
          <w:sz w:val="30"/>
          <w:szCs w:val="30"/>
          <w:lang w:val="en-US"/>
        </w:rPr>
        <w:t>1</w:t>
      </w:r>
      <w:r w:rsidR="00E16223">
        <w:rPr>
          <w:sz w:val="30"/>
          <w:szCs w:val="30"/>
          <w:lang w:val="en-US"/>
        </w:rPr>
        <w:t>74</w:t>
      </w:r>
    </w:p>
    <w:p w:rsidR="00B7622E" w:rsidRPr="009D5A8F" w:rsidRDefault="009D5A8F" w:rsidP="00612FEA">
      <w:pPr>
        <w:jc w:val="both"/>
        <w:rPr>
          <w:b/>
          <w:sz w:val="30"/>
          <w:szCs w:val="30"/>
          <w:lang w:val="en-US" w:eastAsia="ko-KR"/>
        </w:rPr>
      </w:pPr>
      <w:r w:rsidRPr="0000416B">
        <w:rPr>
          <w:b/>
          <w:sz w:val="30"/>
          <w:szCs w:val="30"/>
          <w:lang w:val="en-US" w:eastAsia="ko-KR"/>
        </w:rPr>
        <w:t>ISBN</w:t>
      </w:r>
    </w:p>
    <w:p w:rsidR="00236E71" w:rsidRPr="009D5A8F" w:rsidRDefault="00236E71" w:rsidP="00612FEA">
      <w:pPr>
        <w:ind w:firstLine="709"/>
        <w:jc w:val="both"/>
        <w:rPr>
          <w:caps/>
          <w:sz w:val="30"/>
          <w:szCs w:val="30"/>
          <w:lang w:val="en-US" w:eastAsia="ko-KR"/>
        </w:rPr>
      </w:pPr>
    </w:p>
    <w:p w:rsidR="00C26083" w:rsidRPr="009D5A8F" w:rsidRDefault="00C26083" w:rsidP="00A33CB8">
      <w:pPr>
        <w:tabs>
          <w:tab w:val="left" w:pos="851"/>
          <w:tab w:val="right" w:leader="dot" w:pos="9072"/>
        </w:tabs>
        <w:jc w:val="both"/>
        <w:rPr>
          <w:b/>
          <w:sz w:val="30"/>
          <w:szCs w:val="30"/>
          <w:lang w:val="en-US"/>
        </w:rPr>
      </w:pPr>
      <w:r w:rsidRPr="0000416B">
        <w:rPr>
          <w:sz w:val="30"/>
          <w:szCs w:val="30"/>
          <w:lang w:val="en-US"/>
        </w:rPr>
        <w:t>The present</w:t>
      </w:r>
      <w:r w:rsidR="009A135F" w:rsidRPr="0000416B">
        <w:rPr>
          <w:sz w:val="30"/>
          <w:szCs w:val="30"/>
          <w:lang w:val="en-US"/>
        </w:rPr>
        <w:t xml:space="preserve">study guide </w:t>
      </w:r>
      <w:r w:rsidRPr="0000416B">
        <w:rPr>
          <w:sz w:val="30"/>
          <w:szCs w:val="30"/>
          <w:lang w:val="en-US" w:eastAsia="en-US" w:bidi="hi-IN"/>
        </w:rPr>
        <w:t xml:space="preserve">is developed according to the Curriculum and </w:t>
      </w:r>
      <w:r w:rsidRPr="0000416B">
        <w:rPr>
          <w:sz w:val="30"/>
          <w:szCs w:val="30"/>
          <w:lang w:val="en-US"/>
        </w:rPr>
        <w:t xml:space="preserve">Standard study program </w:t>
      </w:r>
      <w:r w:rsidRPr="0000416B">
        <w:rPr>
          <w:sz w:val="30"/>
          <w:szCs w:val="30"/>
          <w:lang w:val="en-US" w:eastAsia="en-US" w:bidi="hi-IN"/>
        </w:rPr>
        <w:t>of discipline “</w:t>
      </w:r>
      <w:r w:rsidRPr="0000416B">
        <w:rPr>
          <w:sz w:val="30"/>
          <w:szCs w:val="30"/>
          <w:lang w:val="en-US" w:eastAsia="ko-KR"/>
        </w:rPr>
        <w:t>Chemistry and Physics of Oil and gas</w:t>
      </w:r>
      <w:r w:rsidRPr="0000416B">
        <w:rPr>
          <w:sz w:val="30"/>
          <w:szCs w:val="30"/>
          <w:lang w:val="en-US" w:eastAsia="en-US" w:bidi="hi-IN"/>
        </w:rPr>
        <w:t xml:space="preserve">” for </w:t>
      </w:r>
      <w:r w:rsidRPr="0000416B">
        <w:rPr>
          <w:sz w:val="30"/>
          <w:szCs w:val="30"/>
          <w:lang w:val="en-US"/>
        </w:rPr>
        <w:t>students</w:t>
      </w:r>
      <w:r w:rsidRPr="0000416B">
        <w:rPr>
          <w:sz w:val="30"/>
          <w:szCs w:val="30"/>
          <w:lang w:val="en-US" w:bidi="hi-IN"/>
        </w:rPr>
        <w:t xml:space="preserve"> of </w:t>
      </w:r>
      <w:r w:rsidRPr="0000416B">
        <w:rPr>
          <w:sz w:val="30"/>
          <w:szCs w:val="30"/>
          <w:lang w:val="en-US" w:eastAsia="en-US" w:bidi="hi-IN"/>
        </w:rPr>
        <w:t xml:space="preserve">specialty 5B072100- </w:t>
      </w:r>
      <w:r w:rsidRPr="0000416B">
        <w:rPr>
          <w:sz w:val="30"/>
          <w:szCs w:val="30"/>
          <w:lang w:val="en-US"/>
        </w:rPr>
        <w:t xml:space="preserve">Chemical technology of organic substances. </w:t>
      </w:r>
      <w:r w:rsidR="009A135F" w:rsidRPr="0000416B">
        <w:rPr>
          <w:sz w:val="30"/>
          <w:szCs w:val="30"/>
          <w:lang w:val="en-US"/>
        </w:rPr>
        <w:t>In Guide t</w:t>
      </w:r>
      <w:r w:rsidRPr="0000416B">
        <w:rPr>
          <w:sz w:val="30"/>
          <w:szCs w:val="30"/>
          <w:lang w:val="en-US"/>
        </w:rPr>
        <w:t>hebasic concepts of chemistry and physics of oil and gas</w:t>
      </w:r>
      <w:r w:rsidR="0094774C" w:rsidRPr="0000416B">
        <w:rPr>
          <w:sz w:val="30"/>
          <w:szCs w:val="30"/>
          <w:lang w:val="en-US"/>
        </w:rPr>
        <w:t>, modern ideas about oil as a dispersed system</w:t>
      </w:r>
      <w:r w:rsidRPr="0000416B">
        <w:rPr>
          <w:sz w:val="30"/>
          <w:szCs w:val="30"/>
          <w:lang w:val="en-US"/>
        </w:rPr>
        <w:t>are considered.</w:t>
      </w:r>
      <w:r w:rsidR="00D9326C" w:rsidRPr="0000416B">
        <w:rPr>
          <w:sz w:val="30"/>
          <w:szCs w:val="30"/>
          <w:lang w:val="en-US"/>
        </w:rPr>
        <w:t>T</w:t>
      </w:r>
      <w:r w:rsidRPr="0000416B">
        <w:rPr>
          <w:sz w:val="30"/>
          <w:szCs w:val="30"/>
          <w:lang w:val="en-US"/>
        </w:rPr>
        <w:t xml:space="preserve">he </w:t>
      </w:r>
      <w:r w:rsidR="00D9326C" w:rsidRPr="0000416B">
        <w:rPr>
          <w:sz w:val="30"/>
          <w:szCs w:val="30"/>
          <w:lang w:val="en-US"/>
        </w:rPr>
        <w:t>class</w:t>
      </w:r>
      <w:r w:rsidR="00D9326C" w:rsidRPr="0000416B">
        <w:rPr>
          <w:sz w:val="30"/>
          <w:szCs w:val="30"/>
          <w:lang w:val="en-US"/>
        </w:rPr>
        <w:t>i</w:t>
      </w:r>
      <w:r w:rsidR="00D9326C" w:rsidRPr="0000416B">
        <w:rPr>
          <w:sz w:val="30"/>
          <w:szCs w:val="30"/>
          <w:lang w:val="en-US"/>
        </w:rPr>
        <w:t xml:space="preserve">fication, </w:t>
      </w:r>
      <w:r w:rsidRPr="0000416B">
        <w:rPr>
          <w:sz w:val="30"/>
          <w:szCs w:val="30"/>
          <w:lang w:val="en-US"/>
        </w:rPr>
        <w:t>elemental</w:t>
      </w:r>
      <w:r w:rsidR="0094774C" w:rsidRPr="0000416B">
        <w:rPr>
          <w:sz w:val="30"/>
          <w:szCs w:val="30"/>
          <w:lang w:val="en-US"/>
        </w:rPr>
        <w:t>,</w:t>
      </w:r>
      <w:r w:rsidRPr="0000416B">
        <w:rPr>
          <w:sz w:val="30"/>
          <w:szCs w:val="30"/>
          <w:lang w:val="en-US"/>
        </w:rPr>
        <w:t xml:space="preserve"> chemical composition of oil</w:t>
      </w:r>
      <w:r w:rsidR="0094774C" w:rsidRPr="0000416B">
        <w:rPr>
          <w:sz w:val="30"/>
          <w:szCs w:val="30"/>
          <w:lang w:val="en-US"/>
        </w:rPr>
        <w:t>, modern analytical m</w:t>
      </w:r>
      <w:r w:rsidR="0094774C" w:rsidRPr="0000416B">
        <w:rPr>
          <w:sz w:val="30"/>
          <w:szCs w:val="30"/>
          <w:lang w:val="en-US"/>
        </w:rPr>
        <w:t>e</w:t>
      </w:r>
      <w:r w:rsidR="0094774C" w:rsidRPr="0000416B">
        <w:rPr>
          <w:sz w:val="30"/>
          <w:szCs w:val="30"/>
          <w:lang w:val="en-US"/>
        </w:rPr>
        <w:t>thods, and oil refining and gas processing development</w:t>
      </w:r>
      <w:r w:rsidR="00D9326C" w:rsidRPr="0000416B">
        <w:rPr>
          <w:sz w:val="30"/>
          <w:szCs w:val="30"/>
          <w:lang w:val="en-US"/>
        </w:rPr>
        <w:t>arediscribed</w:t>
      </w:r>
      <w:r w:rsidRPr="0000416B">
        <w:rPr>
          <w:sz w:val="30"/>
          <w:szCs w:val="30"/>
          <w:lang w:val="en-US"/>
        </w:rPr>
        <w:t>. Ou</w:t>
      </w:r>
      <w:r w:rsidRPr="0000416B">
        <w:rPr>
          <w:sz w:val="30"/>
          <w:szCs w:val="30"/>
          <w:lang w:val="en-US"/>
        </w:rPr>
        <w:t>t</w:t>
      </w:r>
      <w:r w:rsidRPr="0000416B">
        <w:rPr>
          <w:sz w:val="30"/>
          <w:szCs w:val="30"/>
          <w:lang w:val="en-US"/>
        </w:rPr>
        <w:t>lines the main hypotheses of the origin of oil and gas. The main classes of hydrocarbons included in the composition of oil and gas, as well as het</w:t>
      </w:r>
      <w:r w:rsidRPr="0000416B">
        <w:rPr>
          <w:sz w:val="30"/>
          <w:szCs w:val="30"/>
          <w:lang w:val="en-US"/>
        </w:rPr>
        <w:t>e</w:t>
      </w:r>
      <w:r w:rsidRPr="0000416B">
        <w:rPr>
          <w:sz w:val="30"/>
          <w:szCs w:val="30"/>
          <w:lang w:val="en-US"/>
        </w:rPr>
        <w:t>roatomic, asphaltene-resinous compounds of oil are discussed.</w:t>
      </w:r>
    </w:p>
    <w:p w:rsidR="009D5A8F" w:rsidRDefault="009D5A8F" w:rsidP="00A33CB8">
      <w:pPr>
        <w:jc w:val="both"/>
        <w:rPr>
          <w:sz w:val="30"/>
          <w:szCs w:val="30"/>
          <w:highlight w:val="yellow"/>
          <w:lang w:val="en-US"/>
        </w:rPr>
      </w:pPr>
    </w:p>
    <w:p w:rsidR="00590225" w:rsidRDefault="00B7622E" w:rsidP="00A33CB8">
      <w:pPr>
        <w:jc w:val="both"/>
        <w:rPr>
          <w:sz w:val="30"/>
          <w:szCs w:val="30"/>
          <w:lang w:val="en-US" w:bidi="hi-IN"/>
        </w:rPr>
      </w:pPr>
      <w:r w:rsidRPr="00590225">
        <w:rPr>
          <w:sz w:val="30"/>
          <w:szCs w:val="30"/>
          <w:lang w:val="en-US"/>
        </w:rPr>
        <w:t xml:space="preserve">This study guide </w:t>
      </w:r>
      <w:r w:rsidR="0000416B" w:rsidRPr="00590225">
        <w:rPr>
          <w:sz w:val="30"/>
          <w:szCs w:val="30"/>
          <w:lang w:val="en-US"/>
        </w:rPr>
        <w:t xml:space="preserve">is intended to </w:t>
      </w:r>
      <w:r w:rsidRPr="00590225">
        <w:rPr>
          <w:sz w:val="30"/>
          <w:szCs w:val="30"/>
          <w:lang w:val="en-US"/>
        </w:rPr>
        <w:t xml:space="preserve">students of </w:t>
      </w:r>
      <w:r w:rsidRPr="00590225">
        <w:rPr>
          <w:sz w:val="30"/>
          <w:szCs w:val="30"/>
          <w:lang w:val="en-US" w:eastAsia="en-US" w:bidi="hi-IN"/>
        </w:rPr>
        <w:t>speciality “</w:t>
      </w:r>
      <w:r w:rsidR="0000416B" w:rsidRPr="00590225">
        <w:rPr>
          <w:sz w:val="30"/>
          <w:szCs w:val="30"/>
          <w:lang w:val="en-US" w:bidi="hi-IN"/>
        </w:rPr>
        <w:t>5B</w:t>
      </w:r>
      <w:r w:rsidRPr="00590225">
        <w:rPr>
          <w:sz w:val="30"/>
          <w:szCs w:val="30"/>
          <w:lang w:val="en-US" w:bidi="hi-IN"/>
        </w:rPr>
        <w:t xml:space="preserve">072100 – </w:t>
      </w:r>
    </w:p>
    <w:p w:rsidR="0000416B" w:rsidRDefault="00B7622E" w:rsidP="009D5A8F">
      <w:pPr>
        <w:jc w:val="both"/>
        <w:rPr>
          <w:b/>
          <w:sz w:val="30"/>
          <w:szCs w:val="30"/>
          <w:lang w:val="nl-NL" w:eastAsia="ko-KR"/>
        </w:rPr>
      </w:pPr>
      <w:r w:rsidRPr="00590225">
        <w:rPr>
          <w:sz w:val="30"/>
          <w:szCs w:val="30"/>
          <w:lang w:val="en-US"/>
        </w:rPr>
        <w:t xml:space="preserve">Chemical technology of organic substances” </w:t>
      </w:r>
    </w:p>
    <w:p w:rsidR="00590225" w:rsidRDefault="00590225" w:rsidP="009D5A8F">
      <w:pPr>
        <w:jc w:val="both"/>
        <w:rPr>
          <w:sz w:val="30"/>
          <w:szCs w:val="30"/>
          <w:lang w:val="en-US" w:eastAsia="ko-KR"/>
        </w:rPr>
      </w:pPr>
    </w:p>
    <w:p w:rsidR="009D5A8F" w:rsidRPr="001D64E6" w:rsidRDefault="0000416B" w:rsidP="009D5A8F">
      <w:pPr>
        <w:jc w:val="both"/>
        <w:rPr>
          <w:caps/>
          <w:sz w:val="30"/>
          <w:szCs w:val="30"/>
          <w:lang w:val="en-US" w:eastAsia="ko-KR"/>
        </w:rPr>
      </w:pPr>
      <w:r w:rsidRPr="001D64E6">
        <w:rPr>
          <w:sz w:val="30"/>
          <w:szCs w:val="30"/>
          <w:lang w:val="en-US" w:eastAsia="ko-KR"/>
        </w:rPr>
        <w:t>R</w:t>
      </w:r>
      <w:r w:rsidRPr="001D64E6">
        <w:rPr>
          <w:sz w:val="30"/>
          <w:szCs w:val="30"/>
          <w:lang w:val="nl-NL" w:eastAsia="ko-KR"/>
        </w:rPr>
        <w:t>eviewers</w:t>
      </w:r>
      <w:r w:rsidR="009D5A8F" w:rsidRPr="001D64E6">
        <w:rPr>
          <w:sz w:val="30"/>
          <w:szCs w:val="30"/>
          <w:lang w:val="kk-KZ" w:eastAsia="ko-KR"/>
        </w:rPr>
        <w:t>:</w:t>
      </w:r>
      <w:r w:rsidR="009D5A8F" w:rsidRPr="001D64E6">
        <w:rPr>
          <w:sz w:val="30"/>
          <w:szCs w:val="30"/>
          <w:lang w:val="en-US"/>
        </w:rPr>
        <w:t>Karabayev Dz.,PhD, Leading Specialist, PetroKazakhstan</w:t>
      </w:r>
    </w:p>
    <w:p w:rsidR="00590225" w:rsidRDefault="009D5A8F" w:rsidP="00590225">
      <w:pPr>
        <w:ind w:left="1560"/>
        <w:jc w:val="both"/>
        <w:rPr>
          <w:sz w:val="30"/>
          <w:szCs w:val="30"/>
          <w:lang w:val="en-US"/>
        </w:rPr>
      </w:pPr>
      <w:r w:rsidRPr="001D64E6">
        <w:rPr>
          <w:sz w:val="30"/>
          <w:szCs w:val="30"/>
          <w:lang w:val="en-US"/>
        </w:rPr>
        <w:t xml:space="preserve">Kedelbayev B.,Doctor of Engineering, Professor of the </w:t>
      </w:r>
    </w:p>
    <w:p w:rsidR="009D5A8F" w:rsidRPr="001D64E6" w:rsidRDefault="009D5A8F" w:rsidP="006871FE">
      <w:pPr>
        <w:ind w:left="2835"/>
        <w:jc w:val="both"/>
        <w:rPr>
          <w:sz w:val="30"/>
          <w:szCs w:val="30"/>
          <w:lang w:val="en-US"/>
        </w:rPr>
      </w:pPr>
      <w:r w:rsidRPr="001D64E6">
        <w:rPr>
          <w:sz w:val="30"/>
          <w:szCs w:val="30"/>
          <w:lang w:val="en-US"/>
        </w:rPr>
        <w:t xml:space="preserve">Department “Biotechnology”,M. Auezov SKSU </w:t>
      </w:r>
    </w:p>
    <w:p w:rsidR="006871FE" w:rsidRDefault="009D5A8F" w:rsidP="006871FE">
      <w:pPr>
        <w:ind w:left="1418"/>
        <w:jc w:val="both"/>
        <w:rPr>
          <w:sz w:val="30"/>
          <w:szCs w:val="30"/>
          <w:lang w:val="en-US"/>
        </w:rPr>
      </w:pPr>
      <w:r w:rsidRPr="001D64E6">
        <w:rPr>
          <w:sz w:val="30"/>
          <w:szCs w:val="30"/>
          <w:lang w:val="en-US"/>
        </w:rPr>
        <w:t xml:space="preserve">Yeskendirov M., Doctor of Engineering, Professor of the </w:t>
      </w:r>
    </w:p>
    <w:p w:rsidR="006871FE" w:rsidRPr="001D64E6" w:rsidRDefault="006871FE" w:rsidP="006871FE">
      <w:pPr>
        <w:ind w:left="2835"/>
        <w:jc w:val="both"/>
        <w:rPr>
          <w:sz w:val="30"/>
          <w:szCs w:val="30"/>
          <w:lang w:val="en-US"/>
        </w:rPr>
      </w:pPr>
      <w:r w:rsidRPr="001D64E6">
        <w:rPr>
          <w:sz w:val="30"/>
          <w:szCs w:val="30"/>
          <w:lang w:val="en-US"/>
        </w:rPr>
        <w:t>Department “Chemistry”, M. Auezov SKSU</w:t>
      </w:r>
    </w:p>
    <w:p w:rsidR="006871FE" w:rsidRDefault="006871FE" w:rsidP="006871FE">
      <w:pPr>
        <w:ind w:left="1418"/>
        <w:jc w:val="both"/>
        <w:rPr>
          <w:sz w:val="30"/>
          <w:szCs w:val="30"/>
          <w:lang w:val="en-US"/>
        </w:rPr>
      </w:pPr>
    </w:p>
    <w:p w:rsidR="00D115CD" w:rsidRPr="009D5A8F" w:rsidRDefault="00D115CD" w:rsidP="00A33CB8">
      <w:pPr>
        <w:pStyle w:val="190"/>
        <w:shd w:val="clear" w:color="auto" w:fill="auto"/>
        <w:spacing w:before="0" w:line="240" w:lineRule="auto"/>
        <w:jc w:val="both"/>
        <w:rPr>
          <w:rFonts w:ascii="Times New Roman" w:hAnsi="Times New Roman" w:cs="Times New Roman"/>
          <w:sz w:val="30"/>
          <w:szCs w:val="30"/>
          <w:lang w:val="en-US"/>
        </w:rPr>
      </w:pPr>
    </w:p>
    <w:p w:rsidR="00C40827" w:rsidRDefault="00236E71" w:rsidP="00A33CB8">
      <w:pPr>
        <w:pStyle w:val="190"/>
        <w:shd w:val="clear" w:color="auto" w:fill="auto"/>
        <w:spacing w:before="0" w:line="240" w:lineRule="auto"/>
        <w:jc w:val="both"/>
        <w:rPr>
          <w:rFonts w:ascii="Times New Roman" w:hAnsi="Times New Roman" w:cs="Times New Roman"/>
          <w:b w:val="0"/>
          <w:sz w:val="30"/>
          <w:szCs w:val="30"/>
          <w:lang w:val="en-US"/>
        </w:rPr>
      </w:pPr>
      <w:r w:rsidRPr="001D64E6">
        <w:rPr>
          <w:rFonts w:ascii="Times New Roman" w:hAnsi="Times New Roman" w:cs="Times New Roman"/>
          <w:b w:val="0"/>
          <w:sz w:val="30"/>
          <w:szCs w:val="30"/>
          <w:lang w:val="en-US"/>
        </w:rPr>
        <w:t xml:space="preserve">Study guide is </w:t>
      </w:r>
      <w:r w:rsidRPr="001D64E6">
        <w:rPr>
          <w:rFonts w:ascii="Times New Roman" w:hAnsi="Times New Roman" w:cs="Times New Roman"/>
          <w:b w:val="0"/>
          <w:sz w:val="30"/>
          <w:szCs w:val="30"/>
          <w:lang w:val="en-US" w:eastAsia="ko-KR"/>
        </w:rPr>
        <w:t xml:space="preserve">recommended for print by </w:t>
      </w:r>
      <w:r w:rsidRPr="001D64E6">
        <w:rPr>
          <w:rFonts w:ascii="Times New Roman" w:hAnsi="Times New Roman" w:cs="Times New Roman"/>
          <w:b w:val="0"/>
          <w:sz w:val="30"/>
          <w:szCs w:val="30"/>
          <w:lang w:val="en-GB" w:eastAsia="ko-KR"/>
        </w:rPr>
        <w:t xml:space="preserve">Study </w:t>
      </w:r>
      <w:r w:rsidRPr="001D64E6">
        <w:rPr>
          <w:rFonts w:ascii="Times New Roman" w:hAnsi="Times New Roman" w:cs="Times New Roman"/>
          <w:b w:val="0"/>
          <w:sz w:val="30"/>
          <w:szCs w:val="30"/>
          <w:lang w:val="en-US" w:eastAsia="ko-KR"/>
        </w:rPr>
        <w:t xml:space="preserve">methodical Board </w:t>
      </w:r>
      <w:r w:rsidRPr="001D64E6">
        <w:rPr>
          <w:rFonts w:ascii="Times New Roman" w:hAnsi="Times New Roman" w:cs="Times New Roman"/>
          <w:b w:val="0"/>
          <w:sz w:val="30"/>
          <w:szCs w:val="30"/>
          <w:lang w:val="en-US"/>
        </w:rPr>
        <w:t xml:space="preserve">of </w:t>
      </w:r>
    </w:p>
    <w:p w:rsidR="00236E71" w:rsidRPr="009D5A8F" w:rsidRDefault="00C40827" w:rsidP="00A33CB8">
      <w:pPr>
        <w:pStyle w:val="190"/>
        <w:shd w:val="clear" w:color="auto" w:fill="auto"/>
        <w:spacing w:before="0" w:line="240" w:lineRule="auto"/>
        <w:jc w:val="both"/>
        <w:rPr>
          <w:rFonts w:ascii="Times New Roman" w:hAnsi="Times New Roman" w:cs="Times New Roman"/>
          <w:b w:val="0"/>
          <w:sz w:val="30"/>
          <w:szCs w:val="30"/>
          <w:lang w:val="en-US"/>
        </w:rPr>
      </w:pPr>
      <w:r>
        <w:rPr>
          <w:rFonts w:ascii="Times New Roman" w:hAnsi="Times New Roman" w:cs="Times New Roman"/>
          <w:b w:val="0"/>
          <w:sz w:val="30"/>
          <w:szCs w:val="30"/>
          <w:lang w:val="en-US"/>
        </w:rPr>
        <w:t>M</w:t>
      </w:r>
      <w:r w:rsidR="00236E71" w:rsidRPr="001D64E6">
        <w:rPr>
          <w:rFonts w:ascii="Times New Roman" w:hAnsi="Times New Roman" w:cs="Times New Roman"/>
          <w:b w:val="0"/>
          <w:sz w:val="30"/>
          <w:szCs w:val="30"/>
          <w:lang w:val="en-US"/>
        </w:rPr>
        <w:t>. Auezov South-Kazakhstan</w:t>
      </w:r>
      <w:r w:rsidR="00236E71" w:rsidRPr="009D5A8F">
        <w:rPr>
          <w:rFonts w:ascii="Times New Roman" w:hAnsi="Times New Roman" w:cs="Times New Roman"/>
          <w:b w:val="0"/>
          <w:sz w:val="30"/>
          <w:szCs w:val="30"/>
          <w:lang w:val="en-US"/>
        </w:rPr>
        <w:t xml:space="preserve"> State University.</w:t>
      </w:r>
    </w:p>
    <w:p w:rsidR="00236E71" w:rsidRPr="009D5A8F" w:rsidRDefault="00236E71" w:rsidP="00A33CB8">
      <w:pPr>
        <w:jc w:val="both"/>
        <w:rPr>
          <w:sz w:val="30"/>
          <w:szCs w:val="30"/>
          <w:lang w:val="en-US"/>
        </w:rPr>
      </w:pPr>
      <w:r w:rsidRPr="009D5A8F">
        <w:rPr>
          <w:sz w:val="30"/>
          <w:szCs w:val="30"/>
          <w:lang w:val="en-US"/>
        </w:rPr>
        <w:t>Minutes</w:t>
      </w:r>
      <w:r w:rsidRPr="009D5A8F">
        <w:rPr>
          <w:sz w:val="30"/>
          <w:szCs w:val="30"/>
          <w:lang w:val="en-US" w:bidi="hi-IN"/>
        </w:rPr>
        <w:t xml:space="preserve"> #</w:t>
      </w:r>
      <w:r w:rsidRPr="009D5A8F">
        <w:rPr>
          <w:sz w:val="30"/>
          <w:szCs w:val="30"/>
          <w:lang w:val="en-US"/>
        </w:rPr>
        <w:tab/>
      </w:r>
      <w:r w:rsidRPr="009D5A8F">
        <w:rPr>
          <w:sz w:val="30"/>
          <w:szCs w:val="30"/>
          <w:lang w:val="en-US"/>
        </w:rPr>
        <w:tab/>
      </w:r>
      <w:r w:rsidR="00C40827">
        <w:rPr>
          <w:sz w:val="30"/>
          <w:szCs w:val="30"/>
          <w:lang w:val="en-US"/>
        </w:rPr>
        <w:t>________ 2019</w:t>
      </w:r>
    </w:p>
    <w:p w:rsidR="00236E71" w:rsidRPr="009D5A8F" w:rsidRDefault="00236E71" w:rsidP="00612FEA">
      <w:pPr>
        <w:tabs>
          <w:tab w:val="num" w:pos="-993"/>
        </w:tabs>
        <w:ind w:hanging="425"/>
        <w:jc w:val="both"/>
        <w:rPr>
          <w:b/>
          <w:sz w:val="30"/>
          <w:szCs w:val="30"/>
          <w:lang w:val="en-US" w:eastAsia="ko-KR"/>
        </w:rPr>
      </w:pPr>
    </w:p>
    <w:p w:rsidR="001D64E6" w:rsidRPr="00C40827" w:rsidRDefault="001D64E6" w:rsidP="001D64E6">
      <w:pPr>
        <w:rPr>
          <w:sz w:val="30"/>
          <w:szCs w:val="30"/>
          <w:lang w:val="en-US"/>
        </w:rPr>
      </w:pPr>
      <w:r w:rsidRPr="00C40827">
        <w:rPr>
          <w:sz w:val="30"/>
          <w:szCs w:val="30"/>
          <w:lang w:val="en-US" w:eastAsia="ko-KR"/>
        </w:rPr>
        <w:t xml:space="preserve">ISBN                                                     </w:t>
      </w:r>
      <w:r w:rsidR="00236E71" w:rsidRPr="00C40827">
        <w:rPr>
          <w:sz w:val="30"/>
          <w:szCs w:val="30"/>
          <w:lang w:val="en-US" w:eastAsia="ko-KR"/>
        </w:rPr>
        <w:t xml:space="preserve">© </w:t>
      </w:r>
      <w:r w:rsidR="00236E71" w:rsidRPr="00C40827">
        <w:rPr>
          <w:sz w:val="30"/>
          <w:szCs w:val="30"/>
          <w:lang w:val="en-US"/>
        </w:rPr>
        <w:t xml:space="preserve">M. Auezov </w:t>
      </w:r>
      <w:r w:rsidR="00236E71" w:rsidRPr="00C40827">
        <w:rPr>
          <w:sz w:val="30"/>
          <w:szCs w:val="30"/>
          <w:lang w:val="en-US" w:eastAsia="ko-KR"/>
        </w:rPr>
        <w:t>South</w:t>
      </w:r>
      <w:r w:rsidR="00236E71" w:rsidRPr="00C40827">
        <w:rPr>
          <w:sz w:val="30"/>
          <w:szCs w:val="30"/>
          <w:lang w:val="en-US"/>
        </w:rPr>
        <w:t xml:space="preserve"> Kazakhstan</w:t>
      </w:r>
    </w:p>
    <w:p w:rsidR="001D64E6" w:rsidRPr="00C40827" w:rsidRDefault="001D64E6" w:rsidP="001D64E6">
      <w:pPr>
        <w:ind w:left="-426"/>
        <w:rPr>
          <w:sz w:val="30"/>
          <w:szCs w:val="30"/>
          <w:lang w:val="en-US"/>
        </w:rPr>
      </w:pPr>
      <w:r w:rsidRPr="00C40827">
        <w:rPr>
          <w:sz w:val="30"/>
          <w:szCs w:val="30"/>
          <w:lang w:val="en-US"/>
        </w:rPr>
        <w:t xml:space="preserve">                                                                               State University</w:t>
      </w:r>
    </w:p>
    <w:p w:rsidR="00236E71" w:rsidRPr="00C40827" w:rsidRDefault="00236E71" w:rsidP="001D64E6">
      <w:pPr>
        <w:rPr>
          <w:sz w:val="30"/>
          <w:szCs w:val="30"/>
          <w:lang w:val="en-US"/>
        </w:rPr>
      </w:pPr>
    </w:p>
    <w:p w:rsidR="00236E71" w:rsidRPr="00C40827" w:rsidRDefault="00236E71" w:rsidP="00612FEA">
      <w:pPr>
        <w:jc w:val="both"/>
        <w:rPr>
          <w:sz w:val="30"/>
          <w:szCs w:val="30"/>
          <w:lang w:val="en-US"/>
        </w:rPr>
      </w:pPr>
    </w:p>
    <w:p w:rsidR="00236E71" w:rsidRDefault="00236E71" w:rsidP="00612FEA">
      <w:pPr>
        <w:jc w:val="both"/>
        <w:rPr>
          <w:sz w:val="30"/>
          <w:szCs w:val="30"/>
          <w:lang w:val="en-US"/>
        </w:rPr>
      </w:pPr>
    </w:p>
    <w:p w:rsidR="00502D32" w:rsidRDefault="00502D32" w:rsidP="00612FEA">
      <w:pPr>
        <w:jc w:val="both"/>
        <w:rPr>
          <w:sz w:val="30"/>
          <w:szCs w:val="30"/>
          <w:lang w:val="en-US"/>
        </w:rPr>
      </w:pPr>
    </w:p>
    <w:p w:rsidR="003D2EFB" w:rsidRPr="00C40827" w:rsidRDefault="008C3CC7" w:rsidP="00612FEA">
      <w:pPr>
        <w:jc w:val="both"/>
        <w:rPr>
          <w:sz w:val="30"/>
          <w:szCs w:val="30"/>
          <w:lang w:val="en-US"/>
        </w:rPr>
      </w:pPr>
      <w:r>
        <w:rPr>
          <w:noProof/>
          <w:sz w:val="30"/>
          <w:szCs w:val="30"/>
        </w:rPr>
        <w:pict>
          <v:rect id="_x0000_s1032" style="position:absolute;left:0;text-align:left;margin-left:202.2pt;margin-top:28.55pt;width:53.4pt;height:45.9pt;z-index:251662336" strokecolor="white [3212]"/>
        </w:pic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35"/>
        <w:gridCol w:w="5529"/>
        <w:gridCol w:w="850"/>
      </w:tblGrid>
      <w:tr w:rsidR="00236E71" w:rsidRPr="009D5A8F" w:rsidTr="007971FC">
        <w:tc>
          <w:tcPr>
            <w:tcW w:w="2835" w:type="dxa"/>
          </w:tcPr>
          <w:p w:rsidR="00236E71" w:rsidRPr="007971FC" w:rsidRDefault="00236E71" w:rsidP="00606F5E">
            <w:pPr>
              <w:tabs>
                <w:tab w:val="left" w:pos="851"/>
                <w:tab w:val="right" w:leader="dot" w:pos="9072"/>
              </w:tabs>
              <w:jc w:val="both"/>
              <w:rPr>
                <w:b/>
                <w:sz w:val="30"/>
                <w:szCs w:val="30"/>
              </w:rPr>
            </w:pPr>
            <w:r w:rsidRPr="007971FC">
              <w:rPr>
                <w:b/>
                <w:sz w:val="30"/>
                <w:szCs w:val="30"/>
                <w:lang w:val="en-US"/>
              </w:rPr>
              <w:lastRenderedPageBreak/>
              <w:t>Contents</w:t>
            </w:r>
          </w:p>
          <w:p w:rsidR="00236E71" w:rsidRPr="007971FC" w:rsidRDefault="00236E71" w:rsidP="00606F5E">
            <w:pPr>
              <w:tabs>
                <w:tab w:val="left" w:pos="851"/>
                <w:tab w:val="right" w:leader="dot" w:pos="9072"/>
              </w:tabs>
              <w:jc w:val="both"/>
              <w:rPr>
                <w:b/>
                <w:sz w:val="30"/>
                <w:szCs w:val="30"/>
              </w:rPr>
            </w:pPr>
          </w:p>
        </w:tc>
        <w:tc>
          <w:tcPr>
            <w:tcW w:w="5529" w:type="dxa"/>
          </w:tcPr>
          <w:p w:rsidR="00236E71" w:rsidRPr="009D5A8F" w:rsidRDefault="00236E71" w:rsidP="00606F5E">
            <w:pPr>
              <w:tabs>
                <w:tab w:val="left" w:pos="851"/>
                <w:tab w:val="right" w:leader="dot" w:pos="9072"/>
              </w:tabs>
              <w:jc w:val="both"/>
              <w:rPr>
                <w:sz w:val="30"/>
                <w:szCs w:val="30"/>
              </w:rPr>
            </w:pPr>
          </w:p>
        </w:tc>
        <w:tc>
          <w:tcPr>
            <w:tcW w:w="850" w:type="dxa"/>
          </w:tcPr>
          <w:p w:rsidR="00236E71" w:rsidRPr="009D5A8F" w:rsidRDefault="00236E71" w:rsidP="00606F5E">
            <w:pPr>
              <w:tabs>
                <w:tab w:val="left" w:pos="851"/>
                <w:tab w:val="right" w:leader="dot" w:pos="9072"/>
              </w:tabs>
              <w:jc w:val="both"/>
              <w:rPr>
                <w:sz w:val="30"/>
                <w:szCs w:val="30"/>
              </w:rPr>
            </w:pPr>
          </w:p>
        </w:tc>
      </w:tr>
      <w:tr w:rsidR="00236E71" w:rsidRPr="009D5A8F" w:rsidTr="007971FC">
        <w:trPr>
          <w:trHeight w:val="575"/>
        </w:trPr>
        <w:tc>
          <w:tcPr>
            <w:tcW w:w="2835" w:type="dxa"/>
          </w:tcPr>
          <w:p w:rsidR="00236E71" w:rsidRPr="007971FC" w:rsidRDefault="00236E71" w:rsidP="00606F5E">
            <w:pPr>
              <w:tabs>
                <w:tab w:val="left" w:pos="851"/>
                <w:tab w:val="right" w:leader="dot" w:pos="9072"/>
              </w:tabs>
              <w:jc w:val="both"/>
              <w:rPr>
                <w:b/>
                <w:i/>
                <w:sz w:val="30"/>
                <w:szCs w:val="30"/>
              </w:rPr>
            </w:pPr>
            <w:r w:rsidRPr="007971FC">
              <w:rPr>
                <w:b/>
                <w:i/>
                <w:sz w:val="30"/>
                <w:szCs w:val="30"/>
                <w:lang w:val="en-US"/>
              </w:rPr>
              <w:t>Preface</w:t>
            </w:r>
          </w:p>
        </w:tc>
        <w:tc>
          <w:tcPr>
            <w:tcW w:w="5529" w:type="dxa"/>
          </w:tcPr>
          <w:p w:rsidR="00236E71" w:rsidRPr="009D5A8F" w:rsidRDefault="00236E71" w:rsidP="00606F5E">
            <w:pPr>
              <w:pStyle w:val="a6"/>
              <w:tabs>
                <w:tab w:val="right" w:leader="dot" w:pos="9072"/>
              </w:tabs>
              <w:ind w:left="0"/>
              <w:jc w:val="both"/>
              <w:rPr>
                <w:sz w:val="30"/>
                <w:szCs w:val="30"/>
              </w:rPr>
            </w:pPr>
          </w:p>
        </w:tc>
        <w:tc>
          <w:tcPr>
            <w:tcW w:w="850" w:type="dxa"/>
          </w:tcPr>
          <w:p w:rsidR="00236E71" w:rsidRPr="008B101D" w:rsidRDefault="008B101D" w:rsidP="008B101D">
            <w:pPr>
              <w:tabs>
                <w:tab w:val="left" w:pos="851"/>
                <w:tab w:val="right" w:leader="dot" w:pos="9072"/>
              </w:tabs>
              <w:ind w:left="-106"/>
              <w:jc w:val="center"/>
              <w:rPr>
                <w:sz w:val="30"/>
                <w:szCs w:val="30"/>
                <w:lang w:val="en-US"/>
              </w:rPr>
            </w:pPr>
            <w:r>
              <w:rPr>
                <w:sz w:val="30"/>
                <w:szCs w:val="30"/>
                <w:lang w:val="en-US"/>
              </w:rPr>
              <w:t>6</w:t>
            </w:r>
          </w:p>
        </w:tc>
      </w:tr>
      <w:tr w:rsidR="00A52A72" w:rsidRPr="006871FE" w:rsidTr="007971FC">
        <w:trPr>
          <w:trHeight w:val="575"/>
        </w:trPr>
        <w:tc>
          <w:tcPr>
            <w:tcW w:w="2835" w:type="dxa"/>
          </w:tcPr>
          <w:p w:rsidR="00A52A72" w:rsidRPr="007971FC" w:rsidRDefault="00A52A72" w:rsidP="00606F5E">
            <w:pPr>
              <w:tabs>
                <w:tab w:val="left" w:pos="851"/>
                <w:tab w:val="right" w:leader="dot" w:pos="9072"/>
              </w:tabs>
              <w:jc w:val="both"/>
              <w:rPr>
                <w:b/>
                <w:i/>
                <w:sz w:val="30"/>
                <w:szCs w:val="30"/>
                <w:lang w:val="en-US"/>
              </w:rPr>
            </w:pPr>
            <w:r w:rsidRPr="007971FC">
              <w:rPr>
                <w:b/>
                <w:i/>
                <w:sz w:val="30"/>
                <w:szCs w:val="30"/>
                <w:lang w:val="en-US"/>
              </w:rPr>
              <w:t>Introduction</w:t>
            </w:r>
          </w:p>
          <w:p w:rsidR="00A52A72" w:rsidRPr="007971FC" w:rsidRDefault="00A52A72" w:rsidP="00176C54">
            <w:pPr>
              <w:tabs>
                <w:tab w:val="left" w:pos="851"/>
                <w:tab w:val="right" w:leader="dot" w:pos="9072"/>
              </w:tabs>
              <w:jc w:val="both"/>
              <w:rPr>
                <w:b/>
                <w:i/>
                <w:sz w:val="30"/>
                <w:szCs w:val="30"/>
                <w:lang w:val="en-US"/>
              </w:rPr>
            </w:pPr>
          </w:p>
        </w:tc>
        <w:tc>
          <w:tcPr>
            <w:tcW w:w="5529" w:type="dxa"/>
          </w:tcPr>
          <w:p w:rsidR="00176C54" w:rsidRPr="009D5A8F" w:rsidRDefault="00176C54" w:rsidP="00176C54">
            <w:pPr>
              <w:pStyle w:val="a6"/>
              <w:tabs>
                <w:tab w:val="right" w:leader="dot" w:pos="9072"/>
              </w:tabs>
              <w:ind w:left="465" w:hanging="434"/>
              <w:jc w:val="both"/>
              <w:rPr>
                <w:sz w:val="30"/>
                <w:szCs w:val="30"/>
                <w:lang w:val="en-US"/>
              </w:rPr>
            </w:pPr>
            <w:r w:rsidRPr="009D5A8F">
              <w:rPr>
                <w:sz w:val="30"/>
                <w:szCs w:val="30"/>
                <w:lang w:val="en-US"/>
              </w:rPr>
              <w:t>Oil and gas in the modern world</w:t>
            </w:r>
          </w:p>
          <w:p w:rsidR="00A52A72" w:rsidRPr="009D5A8F" w:rsidRDefault="00A52A72" w:rsidP="00176C54">
            <w:pPr>
              <w:pStyle w:val="a6"/>
              <w:tabs>
                <w:tab w:val="right" w:leader="dot" w:pos="9072"/>
              </w:tabs>
              <w:ind w:left="0"/>
              <w:jc w:val="both"/>
              <w:rPr>
                <w:sz w:val="30"/>
                <w:szCs w:val="30"/>
                <w:lang w:val="en-US"/>
              </w:rPr>
            </w:pPr>
          </w:p>
        </w:tc>
        <w:tc>
          <w:tcPr>
            <w:tcW w:w="850" w:type="dxa"/>
          </w:tcPr>
          <w:p w:rsidR="00A52A72" w:rsidRPr="009D5A8F" w:rsidRDefault="008B101D" w:rsidP="008B101D">
            <w:pPr>
              <w:tabs>
                <w:tab w:val="left" w:pos="851"/>
                <w:tab w:val="right" w:leader="dot" w:pos="9072"/>
              </w:tabs>
              <w:jc w:val="center"/>
              <w:rPr>
                <w:sz w:val="30"/>
                <w:szCs w:val="30"/>
                <w:lang w:val="en-US"/>
              </w:rPr>
            </w:pPr>
            <w:r>
              <w:rPr>
                <w:sz w:val="30"/>
                <w:szCs w:val="30"/>
                <w:lang w:val="en-US"/>
              </w:rPr>
              <w:t>7</w:t>
            </w:r>
          </w:p>
        </w:tc>
      </w:tr>
      <w:tr w:rsidR="00F3361D" w:rsidRPr="009D5A8F" w:rsidTr="007971FC">
        <w:tc>
          <w:tcPr>
            <w:tcW w:w="2835" w:type="dxa"/>
            <w:vMerge w:val="restart"/>
          </w:tcPr>
          <w:p w:rsidR="00F3361D" w:rsidRPr="007971FC" w:rsidRDefault="00F3361D" w:rsidP="00606F5E">
            <w:pPr>
              <w:tabs>
                <w:tab w:val="left" w:pos="851"/>
                <w:tab w:val="right" w:leader="dot" w:pos="9072"/>
              </w:tabs>
              <w:jc w:val="both"/>
              <w:rPr>
                <w:b/>
                <w:sz w:val="30"/>
                <w:szCs w:val="30"/>
                <w:lang w:val="en-US"/>
              </w:rPr>
            </w:pPr>
            <w:r w:rsidRPr="007971FC">
              <w:rPr>
                <w:b/>
                <w:i/>
                <w:sz w:val="30"/>
                <w:szCs w:val="30"/>
                <w:lang w:val="en-US"/>
              </w:rPr>
              <w:t>Chapter 1</w:t>
            </w:r>
          </w:p>
          <w:p w:rsidR="00606F5E" w:rsidRPr="007971FC" w:rsidRDefault="006871FE" w:rsidP="006871FE">
            <w:pPr>
              <w:pStyle w:val="a6"/>
              <w:tabs>
                <w:tab w:val="right" w:leader="dot" w:pos="9072"/>
              </w:tabs>
              <w:ind w:left="0"/>
              <w:jc w:val="both"/>
              <w:rPr>
                <w:b/>
                <w:i/>
                <w:sz w:val="30"/>
                <w:szCs w:val="30"/>
                <w:lang w:val="en-US"/>
              </w:rPr>
            </w:pPr>
            <w:r w:rsidRPr="007971FC">
              <w:rPr>
                <w:b/>
                <w:i/>
                <w:sz w:val="30"/>
                <w:szCs w:val="30"/>
                <w:lang w:val="en-US"/>
              </w:rPr>
              <w:t>O</w:t>
            </w:r>
            <w:r w:rsidR="00606F5E" w:rsidRPr="007971FC">
              <w:rPr>
                <w:b/>
                <w:i/>
                <w:sz w:val="30"/>
                <w:szCs w:val="30"/>
                <w:lang w:val="en-US"/>
              </w:rPr>
              <w:t xml:space="preserve">il </w:t>
            </w:r>
          </w:p>
          <w:p w:rsidR="00606F5E" w:rsidRPr="007971FC" w:rsidRDefault="00606F5E" w:rsidP="006871FE">
            <w:pPr>
              <w:pStyle w:val="a6"/>
              <w:tabs>
                <w:tab w:val="right" w:leader="dot" w:pos="9072"/>
              </w:tabs>
              <w:ind w:left="0"/>
              <w:jc w:val="both"/>
              <w:rPr>
                <w:b/>
                <w:i/>
                <w:sz w:val="30"/>
                <w:szCs w:val="30"/>
                <w:lang w:val="en-US"/>
              </w:rPr>
            </w:pPr>
            <w:r w:rsidRPr="007971FC">
              <w:rPr>
                <w:b/>
                <w:i/>
                <w:sz w:val="30"/>
                <w:szCs w:val="30"/>
                <w:lang w:val="en-US"/>
              </w:rPr>
              <w:t xml:space="preserve">refining </w:t>
            </w:r>
          </w:p>
          <w:p w:rsidR="00606F5E" w:rsidRPr="007971FC" w:rsidRDefault="00606F5E" w:rsidP="006871FE">
            <w:pPr>
              <w:pStyle w:val="a6"/>
              <w:tabs>
                <w:tab w:val="right" w:leader="dot" w:pos="9072"/>
              </w:tabs>
              <w:ind w:left="0"/>
              <w:jc w:val="both"/>
              <w:rPr>
                <w:b/>
                <w:i/>
                <w:sz w:val="30"/>
                <w:szCs w:val="30"/>
                <w:lang w:val="en-US"/>
              </w:rPr>
            </w:pPr>
            <w:r w:rsidRPr="007971FC">
              <w:rPr>
                <w:b/>
                <w:i/>
                <w:sz w:val="30"/>
                <w:szCs w:val="30"/>
                <w:lang w:val="en-US"/>
              </w:rPr>
              <w:t xml:space="preserve">and gas </w:t>
            </w:r>
          </w:p>
          <w:p w:rsidR="007971FC" w:rsidRPr="007971FC" w:rsidRDefault="00606F5E" w:rsidP="006871FE">
            <w:pPr>
              <w:pStyle w:val="a6"/>
              <w:tabs>
                <w:tab w:val="right" w:leader="dot" w:pos="9072"/>
              </w:tabs>
              <w:ind w:left="0"/>
              <w:jc w:val="both"/>
              <w:rPr>
                <w:b/>
                <w:i/>
                <w:sz w:val="30"/>
                <w:szCs w:val="30"/>
                <w:lang w:val="en-US"/>
              </w:rPr>
            </w:pPr>
            <w:r w:rsidRPr="007971FC">
              <w:rPr>
                <w:b/>
                <w:i/>
                <w:sz w:val="30"/>
                <w:szCs w:val="30"/>
                <w:lang w:val="en-US"/>
              </w:rPr>
              <w:t xml:space="preserve">processing </w:t>
            </w:r>
          </w:p>
          <w:p w:rsidR="00F3361D" w:rsidRPr="007971FC" w:rsidRDefault="00606F5E" w:rsidP="006871FE">
            <w:pPr>
              <w:pStyle w:val="a6"/>
              <w:tabs>
                <w:tab w:val="right" w:leader="dot" w:pos="9072"/>
              </w:tabs>
              <w:ind w:left="0"/>
              <w:jc w:val="both"/>
              <w:rPr>
                <w:b/>
                <w:i/>
                <w:caps/>
                <w:spacing w:val="30"/>
                <w:sz w:val="30"/>
                <w:szCs w:val="30"/>
                <w:lang w:val="en-US" w:eastAsia="en-US"/>
              </w:rPr>
            </w:pPr>
            <w:r w:rsidRPr="007971FC">
              <w:rPr>
                <w:b/>
                <w:i/>
                <w:sz w:val="30"/>
                <w:szCs w:val="30"/>
                <w:lang w:val="en-US"/>
              </w:rPr>
              <w:t>development</w:t>
            </w:r>
          </w:p>
          <w:p w:rsidR="00C212B7" w:rsidRPr="007971FC" w:rsidRDefault="00C212B7" w:rsidP="00606F5E">
            <w:pPr>
              <w:tabs>
                <w:tab w:val="left" w:pos="851"/>
                <w:tab w:val="right" w:leader="dot" w:pos="9072"/>
              </w:tabs>
              <w:rPr>
                <w:b/>
                <w:sz w:val="30"/>
                <w:szCs w:val="30"/>
                <w:lang w:val="en-US"/>
              </w:rPr>
            </w:pPr>
          </w:p>
        </w:tc>
        <w:tc>
          <w:tcPr>
            <w:tcW w:w="5529" w:type="dxa"/>
          </w:tcPr>
          <w:p w:rsidR="00F3361D" w:rsidRPr="009D5A8F" w:rsidRDefault="000B1072" w:rsidP="00C212B7">
            <w:pPr>
              <w:pStyle w:val="a6"/>
              <w:tabs>
                <w:tab w:val="right" w:leader="dot" w:pos="9072"/>
              </w:tabs>
              <w:ind w:left="465" w:hanging="434"/>
              <w:jc w:val="both"/>
              <w:rPr>
                <w:sz w:val="30"/>
                <w:szCs w:val="30"/>
                <w:lang w:val="en-US"/>
              </w:rPr>
            </w:pPr>
            <w:r w:rsidRPr="009D5A8F">
              <w:rPr>
                <w:sz w:val="30"/>
                <w:szCs w:val="30"/>
                <w:lang w:val="en-US"/>
              </w:rPr>
              <w:t>Introduction</w:t>
            </w:r>
          </w:p>
        </w:tc>
        <w:tc>
          <w:tcPr>
            <w:tcW w:w="850" w:type="dxa"/>
          </w:tcPr>
          <w:p w:rsidR="00F3361D" w:rsidRPr="009D5A8F" w:rsidRDefault="008B101D" w:rsidP="008B101D">
            <w:pPr>
              <w:pStyle w:val="a8"/>
              <w:tabs>
                <w:tab w:val="right" w:leader="dot" w:pos="9072"/>
              </w:tabs>
              <w:spacing w:before="0" w:after="0"/>
              <w:rPr>
                <w:rFonts w:ascii="Times New Roman" w:hAnsi="Times New Roman"/>
                <w:b w:val="0"/>
                <w:sz w:val="30"/>
                <w:szCs w:val="30"/>
                <w:lang w:val="en-US"/>
              </w:rPr>
            </w:pPr>
            <w:r>
              <w:rPr>
                <w:rFonts w:ascii="Times New Roman" w:hAnsi="Times New Roman"/>
                <w:b w:val="0"/>
                <w:sz w:val="30"/>
                <w:szCs w:val="30"/>
                <w:lang w:val="en-US"/>
              </w:rPr>
              <w:t>10</w:t>
            </w:r>
          </w:p>
        </w:tc>
      </w:tr>
      <w:tr w:rsidR="00F3361D" w:rsidRPr="009D5A8F" w:rsidTr="007971FC">
        <w:tc>
          <w:tcPr>
            <w:tcW w:w="2835" w:type="dxa"/>
            <w:vMerge/>
          </w:tcPr>
          <w:p w:rsidR="00F3361D" w:rsidRPr="007971FC" w:rsidRDefault="00F3361D" w:rsidP="00606F5E">
            <w:pPr>
              <w:tabs>
                <w:tab w:val="left" w:pos="851"/>
                <w:tab w:val="right" w:leader="dot" w:pos="9072"/>
              </w:tabs>
              <w:jc w:val="both"/>
              <w:rPr>
                <w:b/>
                <w:i/>
                <w:sz w:val="30"/>
                <w:szCs w:val="30"/>
                <w:lang w:val="en-US"/>
              </w:rPr>
            </w:pPr>
          </w:p>
        </w:tc>
        <w:tc>
          <w:tcPr>
            <w:tcW w:w="5529" w:type="dxa"/>
          </w:tcPr>
          <w:p w:rsidR="00F3361D" w:rsidRPr="009D5A8F" w:rsidRDefault="000B1072" w:rsidP="00C212B7">
            <w:pPr>
              <w:pStyle w:val="a6"/>
              <w:tabs>
                <w:tab w:val="right" w:leader="dot" w:pos="9072"/>
              </w:tabs>
              <w:ind w:left="465"/>
              <w:jc w:val="both"/>
              <w:rPr>
                <w:sz w:val="30"/>
                <w:szCs w:val="30"/>
                <w:lang w:val="en-US"/>
              </w:rPr>
            </w:pPr>
            <w:r w:rsidRPr="009D5A8F">
              <w:rPr>
                <w:bCs/>
                <w:sz w:val="30"/>
                <w:szCs w:val="30"/>
                <w:lang w:val="en-US"/>
              </w:rPr>
              <w:t>1.1O</w:t>
            </w:r>
            <w:r w:rsidR="00F3361D" w:rsidRPr="009D5A8F">
              <w:rPr>
                <w:bCs/>
                <w:sz w:val="30"/>
                <w:szCs w:val="30"/>
                <w:lang w:val="en-US"/>
              </w:rPr>
              <w:t xml:space="preserve">ilrefining </w:t>
            </w:r>
            <w:r w:rsidR="00C212B7" w:rsidRPr="009D5A8F">
              <w:rPr>
                <w:bCs/>
                <w:sz w:val="30"/>
                <w:szCs w:val="30"/>
                <w:lang w:val="en-US"/>
              </w:rPr>
              <w:t>h</w:t>
            </w:r>
            <w:r w:rsidR="00F3361D" w:rsidRPr="009D5A8F">
              <w:rPr>
                <w:sz w:val="30"/>
                <w:szCs w:val="30"/>
                <w:lang w:val="en-US"/>
              </w:rPr>
              <w:t>istory</w:t>
            </w:r>
          </w:p>
        </w:tc>
        <w:tc>
          <w:tcPr>
            <w:tcW w:w="850" w:type="dxa"/>
          </w:tcPr>
          <w:p w:rsidR="00F3361D" w:rsidRPr="009D5A8F" w:rsidRDefault="008B101D" w:rsidP="008B101D">
            <w:pPr>
              <w:pStyle w:val="a8"/>
              <w:tabs>
                <w:tab w:val="right" w:leader="dot" w:pos="9072"/>
              </w:tabs>
              <w:spacing w:before="0" w:after="0"/>
              <w:rPr>
                <w:rFonts w:ascii="Times New Roman" w:hAnsi="Times New Roman"/>
                <w:b w:val="0"/>
                <w:sz w:val="30"/>
                <w:szCs w:val="30"/>
                <w:lang w:val="en-US"/>
              </w:rPr>
            </w:pPr>
            <w:r>
              <w:rPr>
                <w:rFonts w:ascii="Times New Roman" w:hAnsi="Times New Roman"/>
                <w:b w:val="0"/>
                <w:sz w:val="30"/>
                <w:szCs w:val="30"/>
                <w:lang w:val="en-US"/>
              </w:rPr>
              <w:t>10</w:t>
            </w:r>
          </w:p>
        </w:tc>
      </w:tr>
      <w:tr w:rsidR="00F3361D" w:rsidRPr="009D5A8F" w:rsidTr="007971FC">
        <w:tc>
          <w:tcPr>
            <w:tcW w:w="2835" w:type="dxa"/>
            <w:vMerge/>
          </w:tcPr>
          <w:p w:rsidR="00F3361D" w:rsidRPr="007971FC" w:rsidRDefault="00F3361D" w:rsidP="00606F5E">
            <w:pPr>
              <w:tabs>
                <w:tab w:val="left" w:pos="851"/>
                <w:tab w:val="right" w:leader="dot" w:pos="9072"/>
              </w:tabs>
              <w:jc w:val="both"/>
              <w:rPr>
                <w:b/>
                <w:i/>
                <w:sz w:val="30"/>
                <w:szCs w:val="30"/>
                <w:lang w:val="en-US"/>
              </w:rPr>
            </w:pPr>
          </w:p>
        </w:tc>
        <w:tc>
          <w:tcPr>
            <w:tcW w:w="5529" w:type="dxa"/>
          </w:tcPr>
          <w:p w:rsidR="00F3361D" w:rsidRPr="009D5A8F" w:rsidRDefault="00F3361D" w:rsidP="007971FC">
            <w:pPr>
              <w:pStyle w:val="a6"/>
              <w:tabs>
                <w:tab w:val="right" w:leader="dot" w:pos="9072"/>
              </w:tabs>
              <w:ind w:left="465"/>
              <w:jc w:val="both"/>
              <w:rPr>
                <w:sz w:val="30"/>
                <w:szCs w:val="30"/>
                <w:lang w:val="en-US"/>
              </w:rPr>
            </w:pPr>
            <w:r w:rsidRPr="009D5A8F">
              <w:rPr>
                <w:sz w:val="30"/>
                <w:szCs w:val="30"/>
                <w:lang w:val="en-US"/>
              </w:rPr>
              <w:t>1.2</w:t>
            </w:r>
            <w:r w:rsidR="000B1072" w:rsidRPr="009D5A8F">
              <w:rPr>
                <w:sz w:val="30"/>
                <w:szCs w:val="30"/>
                <w:lang w:val="en-US"/>
              </w:rPr>
              <w:t>G</w:t>
            </w:r>
            <w:r w:rsidRPr="009D5A8F">
              <w:rPr>
                <w:bCs/>
                <w:sz w:val="30"/>
                <w:szCs w:val="30"/>
                <w:lang w:val="en-US"/>
              </w:rPr>
              <w:t>as processing</w:t>
            </w:r>
            <w:r w:rsidR="00C212B7" w:rsidRPr="009D5A8F">
              <w:rPr>
                <w:sz w:val="30"/>
                <w:szCs w:val="30"/>
                <w:lang w:val="en-US"/>
              </w:rPr>
              <w:t>h</w:t>
            </w:r>
            <w:r w:rsidRPr="009D5A8F">
              <w:rPr>
                <w:sz w:val="30"/>
                <w:szCs w:val="30"/>
                <w:lang w:val="en-US"/>
              </w:rPr>
              <w:t>istory</w:t>
            </w:r>
          </w:p>
        </w:tc>
        <w:tc>
          <w:tcPr>
            <w:tcW w:w="850" w:type="dxa"/>
          </w:tcPr>
          <w:p w:rsidR="00F3361D" w:rsidRPr="009D5A8F" w:rsidRDefault="008B101D" w:rsidP="008B101D">
            <w:pPr>
              <w:pStyle w:val="a8"/>
              <w:tabs>
                <w:tab w:val="right" w:leader="dot" w:pos="9072"/>
              </w:tabs>
              <w:spacing w:before="0" w:after="0"/>
              <w:rPr>
                <w:rFonts w:ascii="Times New Roman" w:hAnsi="Times New Roman"/>
                <w:b w:val="0"/>
                <w:sz w:val="30"/>
                <w:szCs w:val="30"/>
                <w:lang w:val="en-US"/>
              </w:rPr>
            </w:pPr>
            <w:r>
              <w:rPr>
                <w:rFonts w:ascii="Times New Roman" w:hAnsi="Times New Roman"/>
                <w:b w:val="0"/>
                <w:sz w:val="30"/>
                <w:szCs w:val="30"/>
                <w:lang w:val="en-US"/>
              </w:rPr>
              <w:t>11</w:t>
            </w:r>
          </w:p>
        </w:tc>
      </w:tr>
      <w:tr w:rsidR="00F3361D" w:rsidRPr="006871FE" w:rsidTr="007971FC">
        <w:tc>
          <w:tcPr>
            <w:tcW w:w="2835" w:type="dxa"/>
            <w:vMerge/>
          </w:tcPr>
          <w:p w:rsidR="00F3361D" w:rsidRPr="007971FC" w:rsidRDefault="00F3361D" w:rsidP="00606F5E">
            <w:pPr>
              <w:tabs>
                <w:tab w:val="left" w:pos="851"/>
                <w:tab w:val="right" w:leader="dot" w:pos="9072"/>
              </w:tabs>
              <w:jc w:val="both"/>
              <w:rPr>
                <w:b/>
                <w:i/>
                <w:sz w:val="30"/>
                <w:szCs w:val="30"/>
                <w:lang w:val="en-US"/>
              </w:rPr>
            </w:pPr>
          </w:p>
        </w:tc>
        <w:tc>
          <w:tcPr>
            <w:tcW w:w="5529" w:type="dxa"/>
          </w:tcPr>
          <w:p w:rsidR="00F3361D" w:rsidRPr="009D5A8F" w:rsidRDefault="00F3361D" w:rsidP="007971FC">
            <w:pPr>
              <w:pStyle w:val="a6"/>
              <w:tabs>
                <w:tab w:val="right" w:leader="dot" w:pos="9072"/>
              </w:tabs>
              <w:ind w:left="465"/>
              <w:jc w:val="both"/>
              <w:rPr>
                <w:sz w:val="30"/>
                <w:szCs w:val="30"/>
                <w:lang w:val="en-US"/>
              </w:rPr>
            </w:pPr>
            <w:r w:rsidRPr="009D5A8F">
              <w:rPr>
                <w:sz w:val="30"/>
                <w:szCs w:val="30"/>
                <w:lang w:val="en-US"/>
              </w:rPr>
              <w:t xml:space="preserve">1.3 Prospects for oil </w:t>
            </w:r>
            <w:r w:rsidR="00C212B7" w:rsidRPr="009D5A8F">
              <w:rPr>
                <w:sz w:val="30"/>
                <w:szCs w:val="30"/>
                <w:lang w:val="en-US"/>
              </w:rPr>
              <w:t xml:space="preserve">refining and </w:t>
            </w:r>
            <w:r w:rsidRPr="009D5A8F">
              <w:rPr>
                <w:sz w:val="30"/>
                <w:szCs w:val="30"/>
                <w:lang w:val="en-US"/>
              </w:rPr>
              <w:t xml:space="preserve">gas </w:t>
            </w:r>
            <w:r w:rsidR="00C212B7" w:rsidRPr="009D5A8F">
              <w:rPr>
                <w:sz w:val="30"/>
                <w:szCs w:val="30"/>
                <w:lang w:val="en-US"/>
              </w:rPr>
              <w:t>processing</w:t>
            </w:r>
          </w:p>
        </w:tc>
        <w:tc>
          <w:tcPr>
            <w:tcW w:w="850" w:type="dxa"/>
          </w:tcPr>
          <w:p w:rsidR="00F3361D" w:rsidRPr="009D5A8F" w:rsidRDefault="008B101D" w:rsidP="008B101D">
            <w:pPr>
              <w:pStyle w:val="a8"/>
              <w:tabs>
                <w:tab w:val="right" w:leader="dot" w:pos="9072"/>
              </w:tabs>
              <w:spacing w:before="0" w:after="0"/>
              <w:rPr>
                <w:rFonts w:ascii="Times New Roman" w:hAnsi="Times New Roman"/>
                <w:b w:val="0"/>
                <w:sz w:val="30"/>
                <w:szCs w:val="30"/>
                <w:lang w:val="en-US"/>
              </w:rPr>
            </w:pPr>
            <w:r>
              <w:rPr>
                <w:rFonts w:ascii="Times New Roman" w:hAnsi="Times New Roman"/>
                <w:b w:val="0"/>
                <w:sz w:val="30"/>
                <w:szCs w:val="30"/>
                <w:lang w:val="en-US"/>
              </w:rPr>
              <w:t>13</w:t>
            </w:r>
          </w:p>
        </w:tc>
      </w:tr>
      <w:tr w:rsidR="00C212B7" w:rsidRPr="009D5A8F" w:rsidTr="007971FC">
        <w:trPr>
          <w:trHeight w:val="387"/>
        </w:trPr>
        <w:tc>
          <w:tcPr>
            <w:tcW w:w="2835" w:type="dxa"/>
            <w:vMerge w:val="restart"/>
          </w:tcPr>
          <w:p w:rsidR="00C212B7" w:rsidRPr="007971FC" w:rsidRDefault="00C212B7" w:rsidP="000B1072">
            <w:pPr>
              <w:tabs>
                <w:tab w:val="left" w:pos="851"/>
                <w:tab w:val="right" w:leader="dot" w:pos="9072"/>
              </w:tabs>
              <w:jc w:val="both"/>
              <w:rPr>
                <w:b/>
                <w:sz w:val="30"/>
                <w:szCs w:val="30"/>
                <w:lang w:val="en-US"/>
              </w:rPr>
            </w:pPr>
            <w:r w:rsidRPr="007971FC">
              <w:rPr>
                <w:b/>
                <w:i/>
                <w:sz w:val="30"/>
                <w:szCs w:val="30"/>
                <w:lang w:val="en-US"/>
              </w:rPr>
              <w:t>Chapter 2</w:t>
            </w:r>
          </w:p>
          <w:p w:rsidR="00C212B7" w:rsidRPr="007971FC" w:rsidRDefault="007971FC" w:rsidP="007971FC">
            <w:pPr>
              <w:tabs>
                <w:tab w:val="left" w:pos="851"/>
                <w:tab w:val="right" w:leader="dot" w:pos="9072"/>
              </w:tabs>
              <w:jc w:val="both"/>
              <w:rPr>
                <w:b/>
                <w:i/>
                <w:sz w:val="30"/>
                <w:szCs w:val="30"/>
                <w:lang w:val="en-US"/>
              </w:rPr>
            </w:pPr>
            <w:r w:rsidRPr="007971FC">
              <w:rPr>
                <w:b/>
                <w:i/>
                <w:sz w:val="30"/>
                <w:szCs w:val="30"/>
                <w:lang w:val="en-US"/>
              </w:rPr>
              <w:t>O</w:t>
            </w:r>
            <w:r w:rsidR="00C212B7" w:rsidRPr="007971FC">
              <w:rPr>
                <w:b/>
                <w:i/>
                <w:sz w:val="30"/>
                <w:szCs w:val="30"/>
                <w:lang w:val="en-US"/>
              </w:rPr>
              <w:t>il and gas origin</w:t>
            </w:r>
          </w:p>
        </w:tc>
        <w:tc>
          <w:tcPr>
            <w:tcW w:w="5529" w:type="dxa"/>
          </w:tcPr>
          <w:p w:rsidR="00C212B7" w:rsidRPr="009D5A8F" w:rsidRDefault="00C212B7" w:rsidP="00C212B7">
            <w:pPr>
              <w:pStyle w:val="a6"/>
              <w:tabs>
                <w:tab w:val="right" w:leader="dot" w:pos="9072"/>
              </w:tabs>
              <w:ind w:left="173"/>
              <w:jc w:val="both"/>
              <w:rPr>
                <w:bCs/>
                <w:sz w:val="30"/>
                <w:szCs w:val="30"/>
                <w:lang w:val="en-US"/>
              </w:rPr>
            </w:pPr>
            <w:r w:rsidRPr="009D5A8F">
              <w:rPr>
                <w:bCs/>
                <w:sz w:val="30"/>
                <w:szCs w:val="30"/>
                <w:lang w:val="en-US"/>
              </w:rPr>
              <w:t>Introduction</w:t>
            </w:r>
          </w:p>
        </w:tc>
        <w:tc>
          <w:tcPr>
            <w:tcW w:w="850" w:type="dxa"/>
          </w:tcPr>
          <w:p w:rsidR="00C212B7" w:rsidRPr="009D5A8F" w:rsidRDefault="00AF5684"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15</w:t>
            </w:r>
          </w:p>
        </w:tc>
      </w:tr>
      <w:tr w:rsidR="00C212B7" w:rsidRPr="009D5A8F" w:rsidTr="007971FC">
        <w:trPr>
          <w:trHeight w:val="387"/>
        </w:trPr>
        <w:tc>
          <w:tcPr>
            <w:tcW w:w="2835" w:type="dxa"/>
            <w:vMerge/>
          </w:tcPr>
          <w:p w:rsidR="00C212B7" w:rsidRPr="00502D32" w:rsidRDefault="00C212B7" w:rsidP="00606F5E">
            <w:pPr>
              <w:tabs>
                <w:tab w:val="left" w:pos="851"/>
                <w:tab w:val="right" w:leader="dot" w:pos="9072"/>
              </w:tabs>
              <w:jc w:val="both"/>
              <w:rPr>
                <w:i/>
                <w:caps/>
                <w:sz w:val="30"/>
                <w:szCs w:val="30"/>
                <w:lang w:val="en-US"/>
              </w:rPr>
            </w:pPr>
          </w:p>
        </w:tc>
        <w:tc>
          <w:tcPr>
            <w:tcW w:w="5529" w:type="dxa"/>
          </w:tcPr>
          <w:p w:rsidR="007971FC" w:rsidRDefault="00C212B7" w:rsidP="000B1072">
            <w:pPr>
              <w:pStyle w:val="a6"/>
              <w:tabs>
                <w:tab w:val="right" w:leader="dot" w:pos="9072"/>
              </w:tabs>
              <w:ind w:left="598"/>
              <w:jc w:val="both"/>
              <w:rPr>
                <w:sz w:val="30"/>
                <w:szCs w:val="30"/>
                <w:lang w:val="en-US"/>
              </w:rPr>
            </w:pPr>
            <w:r w:rsidRPr="009D5A8F">
              <w:rPr>
                <w:bCs/>
                <w:sz w:val="30"/>
                <w:szCs w:val="30"/>
                <w:lang w:val="en-US"/>
              </w:rPr>
              <w:t>2.1</w:t>
            </w:r>
            <w:r w:rsidRPr="009D5A8F">
              <w:rPr>
                <w:sz w:val="30"/>
                <w:szCs w:val="30"/>
                <w:lang w:val="en-US"/>
              </w:rPr>
              <w:t xml:space="preserve"> Organic theory</w:t>
            </w:r>
          </w:p>
          <w:p w:rsidR="00C212B7" w:rsidRPr="009D5A8F" w:rsidRDefault="00C212B7" w:rsidP="000B1072">
            <w:pPr>
              <w:pStyle w:val="a6"/>
              <w:tabs>
                <w:tab w:val="right" w:leader="dot" w:pos="9072"/>
              </w:tabs>
              <w:ind w:left="598"/>
              <w:jc w:val="both"/>
              <w:rPr>
                <w:bCs/>
                <w:sz w:val="30"/>
                <w:szCs w:val="30"/>
                <w:lang w:val="en-US"/>
              </w:rPr>
            </w:pPr>
            <w:r w:rsidRPr="009D5A8F">
              <w:rPr>
                <w:sz w:val="30"/>
                <w:szCs w:val="30"/>
                <w:lang w:val="en-US"/>
              </w:rPr>
              <w:t>(sedimentary, biogenic)</w:t>
            </w:r>
          </w:p>
        </w:tc>
        <w:tc>
          <w:tcPr>
            <w:tcW w:w="850" w:type="dxa"/>
          </w:tcPr>
          <w:p w:rsidR="00C212B7" w:rsidRPr="009D5A8F" w:rsidRDefault="00AF5684"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15</w:t>
            </w:r>
          </w:p>
        </w:tc>
      </w:tr>
      <w:tr w:rsidR="00C212B7" w:rsidRPr="009D5A8F" w:rsidTr="007971FC">
        <w:trPr>
          <w:trHeight w:val="387"/>
        </w:trPr>
        <w:tc>
          <w:tcPr>
            <w:tcW w:w="2835" w:type="dxa"/>
            <w:vMerge/>
          </w:tcPr>
          <w:p w:rsidR="00C212B7" w:rsidRPr="00502D32" w:rsidRDefault="00C212B7" w:rsidP="00606F5E">
            <w:pPr>
              <w:tabs>
                <w:tab w:val="left" w:pos="851"/>
                <w:tab w:val="right" w:leader="dot" w:pos="9072"/>
              </w:tabs>
              <w:jc w:val="both"/>
              <w:rPr>
                <w:i/>
                <w:sz w:val="30"/>
                <w:szCs w:val="30"/>
                <w:lang w:val="en-US"/>
              </w:rPr>
            </w:pPr>
          </w:p>
        </w:tc>
        <w:tc>
          <w:tcPr>
            <w:tcW w:w="5529" w:type="dxa"/>
          </w:tcPr>
          <w:p w:rsidR="00C212B7" w:rsidRPr="009D5A8F" w:rsidRDefault="00C212B7" w:rsidP="000B1072">
            <w:pPr>
              <w:pStyle w:val="a6"/>
              <w:tabs>
                <w:tab w:val="right" w:leader="dot" w:pos="9072"/>
              </w:tabs>
              <w:ind w:left="598"/>
              <w:jc w:val="both"/>
              <w:rPr>
                <w:bCs/>
                <w:sz w:val="30"/>
                <w:szCs w:val="30"/>
                <w:lang w:val="en-US"/>
              </w:rPr>
            </w:pPr>
            <w:r w:rsidRPr="009D5A8F">
              <w:rPr>
                <w:bCs/>
                <w:sz w:val="30"/>
                <w:szCs w:val="30"/>
                <w:lang w:val="en-US"/>
              </w:rPr>
              <w:t>2.2</w:t>
            </w:r>
            <w:r w:rsidRPr="009D5A8F">
              <w:rPr>
                <w:sz w:val="30"/>
                <w:szCs w:val="30"/>
                <w:lang w:val="en-US"/>
              </w:rPr>
              <w:t xml:space="preserve"> Inorganic theories (abiogenic</w:t>
            </w:r>
          </w:p>
        </w:tc>
        <w:tc>
          <w:tcPr>
            <w:tcW w:w="850" w:type="dxa"/>
          </w:tcPr>
          <w:p w:rsidR="00C212B7" w:rsidRPr="009D5A8F" w:rsidRDefault="00AF5684"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19</w:t>
            </w:r>
          </w:p>
        </w:tc>
      </w:tr>
      <w:tr w:rsidR="00557EB9" w:rsidRPr="006871FE" w:rsidTr="007971FC">
        <w:trPr>
          <w:trHeight w:val="387"/>
        </w:trPr>
        <w:tc>
          <w:tcPr>
            <w:tcW w:w="2835" w:type="dxa"/>
            <w:vMerge/>
          </w:tcPr>
          <w:p w:rsidR="00557EB9" w:rsidRPr="00502D32" w:rsidRDefault="00557EB9" w:rsidP="00606F5E">
            <w:pPr>
              <w:tabs>
                <w:tab w:val="left" w:pos="851"/>
                <w:tab w:val="right" w:leader="dot" w:pos="9072"/>
              </w:tabs>
              <w:jc w:val="both"/>
              <w:rPr>
                <w:i/>
                <w:sz w:val="30"/>
                <w:szCs w:val="30"/>
                <w:lang w:val="en-US"/>
              </w:rPr>
            </w:pPr>
          </w:p>
        </w:tc>
        <w:tc>
          <w:tcPr>
            <w:tcW w:w="5529" w:type="dxa"/>
          </w:tcPr>
          <w:p w:rsidR="00557EB9" w:rsidRPr="009D5A8F" w:rsidRDefault="00557EB9" w:rsidP="000B1072">
            <w:pPr>
              <w:pStyle w:val="a6"/>
              <w:tabs>
                <w:tab w:val="right" w:leader="dot" w:pos="9072"/>
              </w:tabs>
              <w:ind w:left="598"/>
              <w:jc w:val="both"/>
              <w:rPr>
                <w:bCs/>
                <w:sz w:val="30"/>
                <w:szCs w:val="30"/>
                <w:lang w:val="en-US"/>
              </w:rPr>
            </w:pPr>
            <w:r w:rsidRPr="009D5A8F">
              <w:rPr>
                <w:bCs/>
                <w:sz w:val="30"/>
                <w:szCs w:val="30"/>
                <w:lang w:val="en-US"/>
              </w:rPr>
              <w:t>2.3</w:t>
            </w:r>
            <w:r w:rsidRPr="009D5A8F">
              <w:rPr>
                <w:sz w:val="30"/>
                <w:szCs w:val="30"/>
                <w:lang w:val="en-US"/>
              </w:rPr>
              <w:t xml:space="preserve"> The space theory of oil origin</w:t>
            </w:r>
          </w:p>
        </w:tc>
        <w:tc>
          <w:tcPr>
            <w:tcW w:w="850" w:type="dxa"/>
          </w:tcPr>
          <w:p w:rsidR="00557EB9" w:rsidRPr="009D5A8F" w:rsidRDefault="00AF5684"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20</w:t>
            </w:r>
          </w:p>
        </w:tc>
      </w:tr>
      <w:tr w:rsidR="00C212B7" w:rsidRPr="006871FE" w:rsidTr="007971FC">
        <w:trPr>
          <w:trHeight w:val="387"/>
        </w:trPr>
        <w:tc>
          <w:tcPr>
            <w:tcW w:w="2835" w:type="dxa"/>
            <w:vMerge/>
          </w:tcPr>
          <w:p w:rsidR="00C212B7" w:rsidRPr="00502D32" w:rsidRDefault="00C212B7" w:rsidP="00606F5E">
            <w:pPr>
              <w:tabs>
                <w:tab w:val="left" w:pos="851"/>
                <w:tab w:val="right" w:leader="dot" w:pos="9072"/>
              </w:tabs>
              <w:jc w:val="both"/>
              <w:rPr>
                <w:i/>
                <w:sz w:val="30"/>
                <w:szCs w:val="30"/>
                <w:lang w:val="en-US"/>
              </w:rPr>
            </w:pPr>
          </w:p>
        </w:tc>
        <w:tc>
          <w:tcPr>
            <w:tcW w:w="5529" w:type="dxa"/>
          </w:tcPr>
          <w:p w:rsidR="00C212B7" w:rsidRPr="009D5A8F" w:rsidRDefault="00C212B7" w:rsidP="00FB4782">
            <w:pPr>
              <w:pStyle w:val="a6"/>
              <w:tabs>
                <w:tab w:val="right" w:leader="dot" w:pos="9072"/>
              </w:tabs>
              <w:ind w:left="598"/>
              <w:jc w:val="both"/>
              <w:rPr>
                <w:bCs/>
                <w:sz w:val="30"/>
                <w:szCs w:val="30"/>
                <w:lang w:val="en-US"/>
              </w:rPr>
            </w:pPr>
            <w:r w:rsidRPr="009D5A8F">
              <w:rPr>
                <w:bCs/>
                <w:sz w:val="30"/>
                <w:szCs w:val="30"/>
                <w:lang w:val="en-US"/>
              </w:rPr>
              <w:t>2.</w:t>
            </w:r>
            <w:r w:rsidR="00FB4782" w:rsidRPr="009D5A8F">
              <w:rPr>
                <w:bCs/>
                <w:sz w:val="30"/>
                <w:szCs w:val="30"/>
                <w:lang w:val="en-US"/>
              </w:rPr>
              <w:t>4</w:t>
            </w:r>
            <w:r w:rsidRPr="009D5A8F">
              <w:rPr>
                <w:bCs/>
                <w:sz w:val="30"/>
                <w:szCs w:val="30"/>
                <w:lang w:val="en-US"/>
              </w:rPr>
              <w:t xml:space="preserve"> Petroleum of origin, current state</w:t>
            </w:r>
          </w:p>
        </w:tc>
        <w:tc>
          <w:tcPr>
            <w:tcW w:w="850" w:type="dxa"/>
          </w:tcPr>
          <w:p w:rsidR="00C212B7" w:rsidRPr="009D5A8F" w:rsidRDefault="00AF5684"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22</w:t>
            </w:r>
          </w:p>
        </w:tc>
      </w:tr>
      <w:tr w:rsidR="00EF3073" w:rsidRPr="009D5A8F" w:rsidTr="007971FC">
        <w:trPr>
          <w:trHeight w:val="387"/>
        </w:trPr>
        <w:tc>
          <w:tcPr>
            <w:tcW w:w="2835" w:type="dxa"/>
            <w:vMerge w:val="restart"/>
          </w:tcPr>
          <w:p w:rsidR="00EF3073" w:rsidRPr="00861B04" w:rsidRDefault="00EF3073" w:rsidP="00606F5E">
            <w:pPr>
              <w:tabs>
                <w:tab w:val="left" w:pos="851"/>
                <w:tab w:val="right" w:leader="dot" w:pos="9072"/>
              </w:tabs>
              <w:jc w:val="both"/>
              <w:rPr>
                <w:b/>
                <w:i/>
                <w:sz w:val="30"/>
                <w:szCs w:val="30"/>
                <w:lang w:val="en-US"/>
              </w:rPr>
            </w:pPr>
            <w:r w:rsidRPr="00861B04">
              <w:rPr>
                <w:b/>
                <w:i/>
                <w:sz w:val="30"/>
                <w:szCs w:val="30"/>
                <w:lang w:val="en-US"/>
              </w:rPr>
              <w:t>Chapter 3</w:t>
            </w:r>
          </w:p>
          <w:p w:rsidR="00EF3073" w:rsidRPr="00861B04" w:rsidRDefault="00EF3073" w:rsidP="00606F5E">
            <w:pPr>
              <w:tabs>
                <w:tab w:val="left" w:pos="851"/>
                <w:tab w:val="right" w:leader="dot" w:pos="9072"/>
              </w:tabs>
              <w:jc w:val="both"/>
              <w:rPr>
                <w:b/>
                <w:sz w:val="30"/>
                <w:szCs w:val="30"/>
                <w:lang w:val="en-US"/>
              </w:rPr>
            </w:pPr>
          </w:p>
          <w:p w:rsidR="00EF3073" w:rsidRPr="007971FC" w:rsidRDefault="00EF3073" w:rsidP="007971FC">
            <w:pPr>
              <w:tabs>
                <w:tab w:val="right" w:leader="dot" w:pos="9072"/>
              </w:tabs>
              <w:jc w:val="both"/>
              <w:rPr>
                <w:b/>
                <w:bCs/>
                <w:i/>
                <w:sz w:val="30"/>
                <w:szCs w:val="30"/>
                <w:lang w:val="en-US"/>
              </w:rPr>
            </w:pPr>
            <w:r w:rsidRPr="007971FC">
              <w:rPr>
                <w:b/>
                <w:bCs/>
                <w:i/>
                <w:sz w:val="30"/>
                <w:szCs w:val="30"/>
                <w:lang w:val="en-US"/>
              </w:rPr>
              <w:t>Composition and</w:t>
            </w:r>
          </w:p>
          <w:p w:rsidR="00EF3073" w:rsidRPr="007971FC" w:rsidRDefault="00EF3073" w:rsidP="00606F5E">
            <w:pPr>
              <w:tabs>
                <w:tab w:val="right" w:leader="dot" w:pos="9072"/>
              </w:tabs>
              <w:jc w:val="both"/>
              <w:rPr>
                <w:b/>
                <w:bCs/>
                <w:i/>
                <w:sz w:val="30"/>
                <w:szCs w:val="30"/>
                <w:lang w:val="en-US"/>
              </w:rPr>
            </w:pPr>
            <w:r w:rsidRPr="007971FC">
              <w:rPr>
                <w:b/>
                <w:bCs/>
                <w:i/>
                <w:sz w:val="30"/>
                <w:szCs w:val="30"/>
                <w:lang w:val="en-US"/>
              </w:rPr>
              <w:t xml:space="preserve">Classification </w:t>
            </w:r>
          </w:p>
          <w:p w:rsidR="00EF3073" w:rsidRPr="007971FC" w:rsidRDefault="00EF3073" w:rsidP="00606F5E">
            <w:pPr>
              <w:tabs>
                <w:tab w:val="right" w:leader="dot" w:pos="9072"/>
              </w:tabs>
              <w:jc w:val="both"/>
              <w:rPr>
                <w:b/>
                <w:bCs/>
                <w:i/>
                <w:sz w:val="30"/>
                <w:szCs w:val="30"/>
                <w:lang w:val="en-US"/>
              </w:rPr>
            </w:pPr>
            <w:r w:rsidRPr="007971FC">
              <w:rPr>
                <w:b/>
                <w:bCs/>
                <w:i/>
                <w:sz w:val="30"/>
                <w:szCs w:val="30"/>
                <w:lang w:val="en-US"/>
              </w:rPr>
              <w:t>of oil</w:t>
            </w:r>
          </w:p>
          <w:p w:rsidR="00EF3073" w:rsidRPr="00502D32" w:rsidRDefault="00EF3073" w:rsidP="00606F5E">
            <w:pPr>
              <w:tabs>
                <w:tab w:val="left" w:pos="851"/>
                <w:tab w:val="right" w:leader="dot" w:pos="9072"/>
              </w:tabs>
              <w:jc w:val="both"/>
              <w:rPr>
                <w:i/>
                <w:sz w:val="30"/>
                <w:szCs w:val="30"/>
                <w:lang w:val="en-US"/>
              </w:rPr>
            </w:pPr>
          </w:p>
        </w:tc>
        <w:tc>
          <w:tcPr>
            <w:tcW w:w="5529" w:type="dxa"/>
          </w:tcPr>
          <w:p w:rsidR="00EF3073" w:rsidRPr="009D5A8F" w:rsidRDefault="00EF3073" w:rsidP="00C212B7">
            <w:pPr>
              <w:pStyle w:val="a6"/>
              <w:tabs>
                <w:tab w:val="right" w:leader="dot" w:pos="9072"/>
              </w:tabs>
              <w:ind w:left="180"/>
              <w:jc w:val="both"/>
              <w:rPr>
                <w:bCs/>
                <w:sz w:val="30"/>
                <w:szCs w:val="30"/>
                <w:lang w:val="en-US"/>
              </w:rPr>
            </w:pPr>
            <w:r w:rsidRPr="009D5A8F">
              <w:rPr>
                <w:bCs/>
                <w:sz w:val="30"/>
                <w:szCs w:val="30"/>
                <w:lang w:val="en-US"/>
              </w:rPr>
              <w:t>Introduction</w:t>
            </w:r>
          </w:p>
        </w:tc>
        <w:tc>
          <w:tcPr>
            <w:tcW w:w="850" w:type="dxa"/>
          </w:tcPr>
          <w:p w:rsidR="00EF3073" w:rsidRPr="009D5A8F" w:rsidRDefault="007B580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26</w:t>
            </w:r>
          </w:p>
        </w:tc>
      </w:tr>
      <w:tr w:rsidR="00EF3073" w:rsidRPr="009D5A8F" w:rsidTr="007971FC">
        <w:trPr>
          <w:trHeight w:val="387"/>
        </w:trPr>
        <w:tc>
          <w:tcPr>
            <w:tcW w:w="2835" w:type="dxa"/>
            <w:vMerge/>
          </w:tcPr>
          <w:p w:rsidR="00EF3073" w:rsidRPr="00502D32" w:rsidRDefault="00EF3073" w:rsidP="00606F5E">
            <w:pPr>
              <w:tabs>
                <w:tab w:val="left" w:pos="851"/>
                <w:tab w:val="right" w:leader="dot" w:pos="9072"/>
              </w:tabs>
              <w:jc w:val="both"/>
              <w:rPr>
                <w:i/>
                <w:sz w:val="30"/>
                <w:szCs w:val="30"/>
                <w:lang w:val="en-US"/>
              </w:rPr>
            </w:pPr>
          </w:p>
        </w:tc>
        <w:tc>
          <w:tcPr>
            <w:tcW w:w="5529" w:type="dxa"/>
          </w:tcPr>
          <w:p w:rsidR="00EF3073" w:rsidRPr="009D5A8F" w:rsidRDefault="00EF3073" w:rsidP="00AF504F">
            <w:pPr>
              <w:tabs>
                <w:tab w:val="right" w:leader="dot" w:pos="9072"/>
              </w:tabs>
              <w:jc w:val="both"/>
              <w:rPr>
                <w:bCs/>
                <w:sz w:val="30"/>
                <w:szCs w:val="30"/>
                <w:lang w:val="en-US"/>
              </w:rPr>
            </w:pPr>
            <w:r w:rsidRPr="009D5A8F">
              <w:rPr>
                <w:bCs/>
                <w:sz w:val="30"/>
                <w:szCs w:val="30"/>
                <w:lang w:val="en-US"/>
              </w:rPr>
              <w:t xml:space="preserve">3.1.Composition of oil </w:t>
            </w:r>
          </w:p>
        </w:tc>
        <w:tc>
          <w:tcPr>
            <w:tcW w:w="850" w:type="dxa"/>
          </w:tcPr>
          <w:p w:rsidR="00EF3073" w:rsidRPr="009D5A8F" w:rsidRDefault="007B580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26</w:t>
            </w:r>
          </w:p>
        </w:tc>
      </w:tr>
      <w:tr w:rsidR="00EF3073" w:rsidRPr="009D5A8F" w:rsidTr="007971FC">
        <w:trPr>
          <w:trHeight w:val="387"/>
        </w:trPr>
        <w:tc>
          <w:tcPr>
            <w:tcW w:w="2835" w:type="dxa"/>
            <w:vMerge/>
          </w:tcPr>
          <w:p w:rsidR="00EF3073" w:rsidRPr="00502D32" w:rsidRDefault="00EF3073" w:rsidP="00606F5E">
            <w:pPr>
              <w:tabs>
                <w:tab w:val="left" w:pos="851"/>
                <w:tab w:val="right" w:leader="dot" w:pos="9072"/>
              </w:tabs>
              <w:jc w:val="both"/>
              <w:rPr>
                <w:i/>
                <w:sz w:val="30"/>
                <w:szCs w:val="30"/>
                <w:lang w:val="en-US"/>
              </w:rPr>
            </w:pPr>
          </w:p>
        </w:tc>
        <w:tc>
          <w:tcPr>
            <w:tcW w:w="5529" w:type="dxa"/>
          </w:tcPr>
          <w:p w:rsidR="00EF3073" w:rsidRPr="009D5A8F" w:rsidRDefault="00EF3073" w:rsidP="001D2D12">
            <w:pPr>
              <w:ind w:left="463"/>
              <w:jc w:val="both"/>
              <w:rPr>
                <w:bCs/>
                <w:sz w:val="30"/>
                <w:szCs w:val="30"/>
                <w:lang w:val="en-US"/>
              </w:rPr>
            </w:pPr>
            <w:r w:rsidRPr="009D5A8F">
              <w:rPr>
                <w:bCs/>
                <w:sz w:val="30"/>
                <w:szCs w:val="30"/>
                <w:lang w:val="en-US"/>
              </w:rPr>
              <w:t>3.1.1 Elemental constituents of oil</w:t>
            </w:r>
          </w:p>
        </w:tc>
        <w:tc>
          <w:tcPr>
            <w:tcW w:w="850" w:type="dxa"/>
          </w:tcPr>
          <w:p w:rsidR="00EF3073" w:rsidRPr="009D5A8F" w:rsidRDefault="007B580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26</w:t>
            </w:r>
          </w:p>
        </w:tc>
      </w:tr>
      <w:tr w:rsidR="00EF3073" w:rsidRPr="009D5A8F" w:rsidTr="007971FC">
        <w:trPr>
          <w:trHeight w:val="387"/>
        </w:trPr>
        <w:tc>
          <w:tcPr>
            <w:tcW w:w="2835" w:type="dxa"/>
            <w:vMerge/>
          </w:tcPr>
          <w:p w:rsidR="00EF3073" w:rsidRPr="00502D32" w:rsidRDefault="00EF3073" w:rsidP="00606F5E">
            <w:pPr>
              <w:tabs>
                <w:tab w:val="left" w:pos="851"/>
                <w:tab w:val="right" w:leader="dot" w:pos="9072"/>
              </w:tabs>
              <w:jc w:val="both"/>
              <w:rPr>
                <w:i/>
                <w:sz w:val="30"/>
                <w:szCs w:val="30"/>
                <w:lang w:val="en-US"/>
              </w:rPr>
            </w:pPr>
          </w:p>
        </w:tc>
        <w:tc>
          <w:tcPr>
            <w:tcW w:w="5529" w:type="dxa"/>
          </w:tcPr>
          <w:p w:rsidR="00EF3073" w:rsidRPr="009D5A8F" w:rsidRDefault="00EF3073" w:rsidP="00905976">
            <w:pPr>
              <w:tabs>
                <w:tab w:val="right" w:leader="dot" w:pos="9072"/>
              </w:tabs>
              <w:ind w:left="465"/>
              <w:jc w:val="both"/>
              <w:rPr>
                <w:bCs/>
                <w:sz w:val="30"/>
                <w:szCs w:val="30"/>
                <w:lang w:val="en-US"/>
              </w:rPr>
            </w:pPr>
            <w:r w:rsidRPr="009D5A8F">
              <w:rPr>
                <w:bCs/>
                <w:sz w:val="30"/>
                <w:szCs w:val="30"/>
                <w:lang w:val="en-US"/>
              </w:rPr>
              <w:t>3.1.2 Chemical composition of oil</w:t>
            </w:r>
          </w:p>
        </w:tc>
        <w:tc>
          <w:tcPr>
            <w:tcW w:w="850" w:type="dxa"/>
          </w:tcPr>
          <w:p w:rsidR="00EF3073" w:rsidRPr="009D5A8F" w:rsidRDefault="007B580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27</w:t>
            </w:r>
          </w:p>
        </w:tc>
      </w:tr>
      <w:tr w:rsidR="00EF3073" w:rsidRPr="009D5A8F" w:rsidTr="007971FC">
        <w:trPr>
          <w:trHeight w:val="387"/>
        </w:trPr>
        <w:tc>
          <w:tcPr>
            <w:tcW w:w="2835" w:type="dxa"/>
            <w:vMerge/>
          </w:tcPr>
          <w:p w:rsidR="00EF3073" w:rsidRPr="00502D32" w:rsidRDefault="00EF3073" w:rsidP="00606F5E">
            <w:pPr>
              <w:tabs>
                <w:tab w:val="left" w:pos="851"/>
                <w:tab w:val="right" w:leader="dot" w:pos="9072"/>
              </w:tabs>
              <w:jc w:val="both"/>
              <w:rPr>
                <w:i/>
                <w:sz w:val="30"/>
                <w:szCs w:val="30"/>
                <w:lang w:val="en-US"/>
              </w:rPr>
            </w:pPr>
          </w:p>
        </w:tc>
        <w:tc>
          <w:tcPr>
            <w:tcW w:w="5529" w:type="dxa"/>
          </w:tcPr>
          <w:p w:rsidR="00EF3073" w:rsidRPr="009D5A8F" w:rsidRDefault="00EF3073" w:rsidP="00905976">
            <w:pPr>
              <w:tabs>
                <w:tab w:val="right" w:leader="dot" w:pos="9072"/>
              </w:tabs>
              <w:ind w:left="465"/>
              <w:jc w:val="both"/>
              <w:rPr>
                <w:bCs/>
                <w:sz w:val="30"/>
                <w:szCs w:val="30"/>
                <w:lang w:val="en-US"/>
              </w:rPr>
            </w:pPr>
            <w:r w:rsidRPr="009D5A8F">
              <w:rPr>
                <w:sz w:val="30"/>
                <w:szCs w:val="30"/>
                <w:lang w:val="en-US"/>
              </w:rPr>
              <w:t>3.1.3 Fractional composition of oil</w:t>
            </w:r>
          </w:p>
        </w:tc>
        <w:tc>
          <w:tcPr>
            <w:tcW w:w="850" w:type="dxa"/>
          </w:tcPr>
          <w:p w:rsidR="00EF3073" w:rsidRPr="009D5A8F" w:rsidRDefault="007B580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28</w:t>
            </w:r>
          </w:p>
        </w:tc>
      </w:tr>
      <w:tr w:rsidR="00EF3073" w:rsidRPr="009D5A8F" w:rsidTr="007971FC">
        <w:trPr>
          <w:trHeight w:val="387"/>
        </w:trPr>
        <w:tc>
          <w:tcPr>
            <w:tcW w:w="2835" w:type="dxa"/>
            <w:vMerge/>
          </w:tcPr>
          <w:p w:rsidR="00EF3073" w:rsidRPr="00502D32" w:rsidRDefault="00EF3073" w:rsidP="00606F5E">
            <w:pPr>
              <w:tabs>
                <w:tab w:val="left" w:pos="851"/>
                <w:tab w:val="right" w:leader="dot" w:pos="9072"/>
              </w:tabs>
              <w:jc w:val="both"/>
              <w:rPr>
                <w:i/>
                <w:sz w:val="30"/>
                <w:szCs w:val="30"/>
                <w:lang w:val="en-US"/>
              </w:rPr>
            </w:pPr>
          </w:p>
        </w:tc>
        <w:tc>
          <w:tcPr>
            <w:tcW w:w="5529" w:type="dxa"/>
          </w:tcPr>
          <w:p w:rsidR="00EF3073" w:rsidRPr="009D5A8F" w:rsidRDefault="00EF3073" w:rsidP="00EF3073">
            <w:pPr>
              <w:tabs>
                <w:tab w:val="right" w:leader="dot" w:pos="9072"/>
              </w:tabs>
              <w:jc w:val="both"/>
              <w:rPr>
                <w:bCs/>
                <w:sz w:val="30"/>
                <w:szCs w:val="30"/>
                <w:lang w:val="en-US"/>
              </w:rPr>
            </w:pPr>
            <w:r w:rsidRPr="009D5A8F">
              <w:rPr>
                <w:bCs/>
                <w:sz w:val="30"/>
                <w:szCs w:val="30"/>
                <w:lang w:val="en-US"/>
              </w:rPr>
              <w:t>3.2 Classification of oils</w:t>
            </w:r>
          </w:p>
        </w:tc>
        <w:tc>
          <w:tcPr>
            <w:tcW w:w="850" w:type="dxa"/>
          </w:tcPr>
          <w:p w:rsidR="00EF3073" w:rsidRPr="009D5A8F" w:rsidRDefault="007B580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31</w:t>
            </w:r>
          </w:p>
        </w:tc>
      </w:tr>
      <w:tr w:rsidR="00EF3073" w:rsidRPr="009D5A8F" w:rsidTr="007971FC">
        <w:trPr>
          <w:trHeight w:val="387"/>
        </w:trPr>
        <w:tc>
          <w:tcPr>
            <w:tcW w:w="2835" w:type="dxa"/>
            <w:vMerge/>
          </w:tcPr>
          <w:p w:rsidR="00EF3073" w:rsidRPr="00502D32" w:rsidRDefault="00EF3073" w:rsidP="00606F5E">
            <w:pPr>
              <w:tabs>
                <w:tab w:val="left" w:pos="851"/>
                <w:tab w:val="right" w:leader="dot" w:pos="9072"/>
              </w:tabs>
              <w:jc w:val="both"/>
              <w:rPr>
                <w:i/>
                <w:sz w:val="30"/>
                <w:szCs w:val="30"/>
                <w:lang w:val="en-US"/>
              </w:rPr>
            </w:pPr>
          </w:p>
        </w:tc>
        <w:tc>
          <w:tcPr>
            <w:tcW w:w="5529" w:type="dxa"/>
          </w:tcPr>
          <w:p w:rsidR="00EF3073" w:rsidRPr="009D5A8F" w:rsidRDefault="00EF3073" w:rsidP="00EF3073">
            <w:pPr>
              <w:tabs>
                <w:tab w:val="right" w:leader="dot" w:pos="9072"/>
              </w:tabs>
              <w:ind w:left="604"/>
              <w:jc w:val="both"/>
              <w:rPr>
                <w:bCs/>
                <w:sz w:val="30"/>
                <w:szCs w:val="30"/>
                <w:lang w:val="en-US"/>
              </w:rPr>
            </w:pPr>
            <w:r w:rsidRPr="009D5A8F">
              <w:rPr>
                <w:sz w:val="30"/>
                <w:szCs w:val="30"/>
                <w:lang w:val="en-US"/>
              </w:rPr>
              <w:t>3.2.1Genetic classificati</w:t>
            </w:r>
            <w:r w:rsidR="00267D94" w:rsidRPr="009D5A8F">
              <w:rPr>
                <w:sz w:val="30"/>
                <w:szCs w:val="30"/>
                <w:lang w:val="en-US"/>
              </w:rPr>
              <w:t>on</w:t>
            </w:r>
          </w:p>
        </w:tc>
        <w:tc>
          <w:tcPr>
            <w:tcW w:w="850" w:type="dxa"/>
          </w:tcPr>
          <w:p w:rsidR="00EF3073" w:rsidRPr="009D5A8F" w:rsidRDefault="007B580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32</w:t>
            </w:r>
          </w:p>
        </w:tc>
      </w:tr>
      <w:tr w:rsidR="00EF3073" w:rsidRPr="009D5A8F" w:rsidTr="007971FC">
        <w:trPr>
          <w:trHeight w:val="387"/>
        </w:trPr>
        <w:tc>
          <w:tcPr>
            <w:tcW w:w="2835" w:type="dxa"/>
            <w:vMerge/>
          </w:tcPr>
          <w:p w:rsidR="00EF3073" w:rsidRPr="00502D32" w:rsidRDefault="00EF3073" w:rsidP="00606F5E">
            <w:pPr>
              <w:tabs>
                <w:tab w:val="left" w:pos="851"/>
                <w:tab w:val="right" w:leader="dot" w:pos="9072"/>
              </w:tabs>
              <w:jc w:val="both"/>
              <w:rPr>
                <w:i/>
                <w:sz w:val="30"/>
                <w:szCs w:val="30"/>
                <w:lang w:val="en-US"/>
              </w:rPr>
            </w:pPr>
          </w:p>
        </w:tc>
        <w:tc>
          <w:tcPr>
            <w:tcW w:w="5529" w:type="dxa"/>
          </w:tcPr>
          <w:p w:rsidR="00EF3073" w:rsidRPr="009D5A8F" w:rsidRDefault="00EF3073" w:rsidP="00EF3073">
            <w:pPr>
              <w:tabs>
                <w:tab w:val="right" w:leader="dot" w:pos="9072"/>
              </w:tabs>
              <w:ind w:left="604"/>
              <w:jc w:val="both"/>
              <w:rPr>
                <w:bCs/>
                <w:sz w:val="30"/>
                <w:szCs w:val="30"/>
                <w:lang w:val="en-US"/>
              </w:rPr>
            </w:pPr>
            <w:r w:rsidRPr="009D5A8F">
              <w:rPr>
                <w:bCs/>
                <w:sz w:val="30"/>
                <w:szCs w:val="30"/>
                <w:lang w:val="en-US"/>
              </w:rPr>
              <w:t>3.2.2 Chemical classification</w:t>
            </w:r>
          </w:p>
        </w:tc>
        <w:tc>
          <w:tcPr>
            <w:tcW w:w="850" w:type="dxa"/>
          </w:tcPr>
          <w:p w:rsidR="00EF3073" w:rsidRPr="009D5A8F" w:rsidRDefault="007B580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32</w:t>
            </w:r>
          </w:p>
        </w:tc>
      </w:tr>
      <w:tr w:rsidR="00EF3073" w:rsidRPr="009D5A8F" w:rsidTr="007971FC">
        <w:trPr>
          <w:trHeight w:val="387"/>
        </w:trPr>
        <w:tc>
          <w:tcPr>
            <w:tcW w:w="2835" w:type="dxa"/>
            <w:vMerge/>
          </w:tcPr>
          <w:p w:rsidR="00EF3073" w:rsidRPr="00502D32" w:rsidRDefault="00EF3073" w:rsidP="00606F5E">
            <w:pPr>
              <w:tabs>
                <w:tab w:val="left" w:pos="851"/>
                <w:tab w:val="right" w:leader="dot" w:pos="9072"/>
              </w:tabs>
              <w:jc w:val="both"/>
              <w:rPr>
                <w:i/>
                <w:sz w:val="30"/>
                <w:szCs w:val="30"/>
                <w:lang w:val="en-US"/>
              </w:rPr>
            </w:pPr>
          </w:p>
        </w:tc>
        <w:tc>
          <w:tcPr>
            <w:tcW w:w="5529" w:type="dxa"/>
          </w:tcPr>
          <w:p w:rsidR="00EF3073" w:rsidRPr="009D5A8F" w:rsidRDefault="00EF3073" w:rsidP="00EF3073">
            <w:pPr>
              <w:tabs>
                <w:tab w:val="right" w:leader="dot" w:pos="9072"/>
              </w:tabs>
              <w:ind w:left="604"/>
              <w:jc w:val="both"/>
              <w:rPr>
                <w:bCs/>
                <w:sz w:val="30"/>
                <w:szCs w:val="30"/>
                <w:lang w:val="en-US"/>
              </w:rPr>
            </w:pPr>
            <w:r w:rsidRPr="009D5A8F">
              <w:rPr>
                <w:bCs/>
                <w:sz w:val="30"/>
                <w:szCs w:val="30"/>
                <w:lang w:val="en-US"/>
              </w:rPr>
              <w:t>3.2.3</w:t>
            </w:r>
            <w:r w:rsidRPr="009D5A8F">
              <w:rPr>
                <w:iCs/>
                <w:sz w:val="30"/>
                <w:szCs w:val="30"/>
                <w:lang w:val="en-US"/>
              </w:rPr>
              <w:t>Geochemical classification</w:t>
            </w:r>
          </w:p>
        </w:tc>
        <w:tc>
          <w:tcPr>
            <w:tcW w:w="850" w:type="dxa"/>
          </w:tcPr>
          <w:p w:rsidR="00EF3073" w:rsidRPr="009D5A8F" w:rsidRDefault="007B580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33</w:t>
            </w:r>
          </w:p>
        </w:tc>
      </w:tr>
      <w:tr w:rsidR="00EF3073" w:rsidRPr="009D5A8F" w:rsidTr="007971FC">
        <w:trPr>
          <w:trHeight w:val="387"/>
        </w:trPr>
        <w:tc>
          <w:tcPr>
            <w:tcW w:w="2835" w:type="dxa"/>
            <w:vMerge/>
          </w:tcPr>
          <w:p w:rsidR="00EF3073" w:rsidRPr="00502D32" w:rsidRDefault="00EF3073" w:rsidP="00606F5E">
            <w:pPr>
              <w:tabs>
                <w:tab w:val="left" w:pos="851"/>
                <w:tab w:val="right" w:leader="dot" w:pos="9072"/>
              </w:tabs>
              <w:jc w:val="both"/>
              <w:rPr>
                <w:i/>
                <w:sz w:val="30"/>
                <w:szCs w:val="30"/>
                <w:lang w:val="en-US"/>
              </w:rPr>
            </w:pPr>
          </w:p>
        </w:tc>
        <w:tc>
          <w:tcPr>
            <w:tcW w:w="5529" w:type="dxa"/>
          </w:tcPr>
          <w:p w:rsidR="00EF3073" w:rsidRPr="009D5A8F" w:rsidRDefault="00EF3073" w:rsidP="00EF3073">
            <w:pPr>
              <w:tabs>
                <w:tab w:val="right" w:leader="dot" w:pos="9072"/>
              </w:tabs>
              <w:ind w:left="604"/>
              <w:jc w:val="both"/>
              <w:rPr>
                <w:bCs/>
                <w:sz w:val="30"/>
                <w:szCs w:val="30"/>
                <w:lang w:val="en-US"/>
              </w:rPr>
            </w:pPr>
            <w:r w:rsidRPr="009D5A8F">
              <w:rPr>
                <w:bCs/>
                <w:sz w:val="30"/>
                <w:szCs w:val="30"/>
                <w:lang w:val="en-US"/>
              </w:rPr>
              <w:t>3.2.4</w:t>
            </w:r>
            <w:r w:rsidRPr="009D5A8F">
              <w:rPr>
                <w:sz w:val="30"/>
                <w:szCs w:val="30"/>
                <w:lang w:val="en-US"/>
              </w:rPr>
              <w:t xml:space="preserve"> Technological classification</w:t>
            </w:r>
          </w:p>
        </w:tc>
        <w:tc>
          <w:tcPr>
            <w:tcW w:w="850" w:type="dxa"/>
          </w:tcPr>
          <w:p w:rsidR="00EF3073" w:rsidRPr="009D5A8F" w:rsidRDefault="007B580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34</w:t>
            </w:r>
          </w:p>
        </w:tc>
      </w:tr>
      <w:tr w:rsidR="00B21F78" w:rsidRPr="009D5A8F" w:rsidTr="007971FC">
        <w:trPr>
          <w:trHeight w:val="387"/>
        </w:trPr>
        <w:tc>
          <w:tcPr>
            <w:tcW w:w="2835" w:type="dxa"/>
            <w:vMerge w:val="restart"/>
          </w:tcPr>
          <w:p w:rsidR="00B21F78" w:rsidRPr="00EC40D0" w:rsidRDefault="00B21F78" w:rsidP="00EC40D0">
            <w:pPr>
              <w:spacing w:before="120" w:after="120"/>
              <w:ind w:right="-672"/>
              <w:rPr>
                <w:b/>
                <w:i/>
                <w:sz w:val="30"/>
                <w:szCs w:val="30"/>
                <w:lang w:val="en-US"/>
              </w:rPr>
            </w:pPr>
            <w:r w:rsidRPr="00EC40D0">
              <w:rPr>
                <w:b/>
                <w:i/>
                <w:sz w:val="30"/>
                <w:szCs w:val="30"/>
                <w:lang w:val="en-US"/>
              </w:rPr>
              <w:t xml:space="preserve">Chapter 4 </w:t>
            </w:r>
          </w:p>
          <w:p w:rsidR="00EC40D0" w:rsidRDefault="00B21F78" w:rsidP="00EC40D0">
            <w:pPr>
              <w:pStyle w:val="a6"/>
              <w:tabs>
                <w:tab w:val="left" w:pos="887"/>
              </w:tabs>
              <w:ind w:left="0" w:right="-672"/>
              <w:rPr>
                <w:b/>
                <w:i/>
                <w:sz w:val="30"/>
                <w:szCs w:val="30"/>
                <w:lang w:val="en-US" w:eastAsia="en-US"/>
              </w:rPr>
            </w:pPr>
            <w:r w:rsidRPr="00C44D51">
              <w:rPr>
                <w:b/>
                <w:i/>
                <w:sz w:val="30"/>
                <w:szCs w:val="30"/>
                <w:lang w:val="en-US" w:eastAsia="en-US"/>
              </w:rPr>
              <w:t>P</w:t>
            </w:r>
            <w:r w:rsidR="007971FC" w:rsidRPr="00C44D51">
              <w:rPr>
                <w:b/>
                <w:i/>
                <w:sz w:val="30"/>
                <w:szCs w:val="30"/>
                <w:lang w:val="en-US" w:eastAsia="en-US"/>
              </w:rPr>
              <w:t>hysical and</w:t>
            </w:r>
          </w:p>
          <w:p w:rsidR="00EC40D0" w:rsidRDefault="007971FC" w:rsidP="00EC40D0">
            <w:pPr>
              <w:pStyle w:val="a6"/>
              <w:tabs>
                <w:tab w:val="left" w:pos="887"/>
              </w:tabs>
              <w:ind w:left="0" w:right="-672"/>
              <w:rPr>
                <w:b/>
                <w:i/>
                <w:sz w:val="30"/>
                <w:szCs w:val="30"/>
                <w:lang w:val="en-US" w:eastAsia="en-US"/>
              </w:rPr>
            </w:pPr>
            <w:r w:rsidRPr="00C44D51">
              <w:rPr>
                <w:b/>
                <w:i/>
                <w:sz w:val="30"/>
                <w:szCs w:val="30"/>
                <w:lang w:val="en-US" w:eastAsia="en-US"/>
              </w:rPr>
              <w:t xml:space="preserve"> chemical properties</w:t>
            </w:r>
          </w:p>
          <w:p w:rsidR="00B21F78" w:rsidRPr="00C44D51" w:rsidRDefault="007971FC" w:rsidP="00EC40D0">
            <w:pPr>
              <w:pStyle w:val="a6"/>
              <w:tabs>
                <w:tab w:val="left" w:pos="887"/>
              </w:tabs>
              <w:ind w:left="0" w:right="-672"/>
              <w:rPr>
                <w:b/>
                <w:i/>
                <w:sz w:val="30"/>
                <w:szCs w:val="30"/>
                <w:lang w:val="en-US" w:eastAsia="en-US"/>
              </w:rPr>
            </w:pPr>
            <w:r w:rsidRPr="00C44D51">
              <w:rPr>
                <w:b/>
                <w:i/>
                <w:sz w:val="30"/>
                <w:szCs w:val="30"/>
                <w:lang w:val="en-US" w:eastAsia="en-US"/>
              </w:rPr>
              <w:t xml:space="preserve"> of oil</w:t>
            </w:r>
          </w:p>
          <w:p w:rsidR="00B21F78" w:rsidRPr="00C44D51" w:rsidRDefault="00B21F78" w:rsidP="00EC40D0">
            <w:pPr>
              <w:pStyle w:val="a6"/>
              <w:tabs>
                <w:tab w:val="left" w:pos="887"/>
              </w:tabs>
              <w:ind w:left="604" w:right="-672"/>
              <w:rPr>
                <w:b/>
                <w:i/>
                <w:sz w:val="30"/>
                <w:szCs w:val="30"/>
                <w:lang w:val="en-US" w:eastAsia="en-US"/>
              </w:rPr>
            </w:pPr>
          </w:p>
          <w:p w:rsidR="00B21F78" w:rsidRPr="00502D32" w:rsidRDefault="00B21F78" w:rsidP="00EC40D0">
            <w:pPr>
              <w:tabs>
                <w:tab w:val="left" w:pos="851"/>
                <w:tab w:val="right" w:leader="dot" w:pos="9072"/>
              </w:tabs>
              <w:ind w:right="-672"/>
              <w:jc w:val="both"/>
              <w:rPr>
                <w:i/>
                <w:sz w:val="30"/>
                <w:szCs w:val="30"/>
                <w:lang w:val="en-US"/>
              </w:rPr>
            </w:pPr>
          </w:p>
        </w:tc>
        <w:tc>
          <w:tcPr>
            <w:tcW w:w="5529" w:type="dxa"/>
          </w:tcPr>
          <w:p w:rsidR="00B21F78" w:rsidRPr="009D5A8F" w:rsidRDefault="00B21F78" w:rsidP="00EC40D0">
            <w:pPr>
              <w:tabs>
                <w:tab w:val="right" w:leader="dot" w:pos="9072"/>
              </w:tabs>
              <w:ind w:right="-672"/>
              <w:jc w:val="both"/>
              <w:rPr>
                <w:bCs/>
                <w:sz w:val="30"/>
                <w:szCs w:val="30"/>
                <w:lang w:val="en-US"/>
              </w:rPr>
            </w:pPr>
            <w:r w:rsidRPr="009D5A8F">
              <w:rPr>
                <w:bCs/>
                <w:sz w:val="30"/>
                <w:szCs w:val="30"/>
                <w:lang w:val="en-US"/>
              </w:rPr>
              <w:t>Introduction</w:t>
            </w:r>
          </w:p>
        </w:tc>
        <w:tc>
          <w:tcPr>
            <w:tcW w:w="850" w:type="dxa"/>
          </w:tcPr>
          <w:p w:rsidR="00B21F78" w:rsidRPr="009D5A8F" w:rsidRDefault="00F503D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36</w:t>
            </w:r>
          </w:p>
        </w:tc>
      </w:tr>
      <w:tr w:rsidR="00B21F78" w:rsidRPr="009D5A8F" w:rsidTr="007971FC">
        <w:trPr>
          <w:trHeight w:val="387"/>
        </w:trPr>
        <w:tc>
          <w:tcPr>
            <w:tcW w:w="2835" w:type="dxa"/>
            <w:vMerge/>
          </w:tcPr>
          <w:p w:rsidR="00B21F78" w:rsidRPr="00502D32" w:rsidRDefault="00B21F78" w:rsidP="00EC40D0">
            <w:pPr>
              <w:tabs>
                <w:tab w:val="left" w:pos="851"/>
                <w:tab w:val="right" w:leader="dot" w:pos="9072"/>
              </w:tabs>
              <w:ind w:right="-672"/>
              <w:jc w:val="both"/>
              <w:rPr>
                <w:i/>
                <w:sz w:val="30"/>
                <w:szCs w:val="30"/>
                <w:lang w:val="en-US"/>
              </w:rPr>
            </w:pPr>
          </w:p>
        </w:tc>
        <w:tc>
          <w:tcPr>
            <w:tcW w:w="5529" w:type="dxa"/>
          </w:tcPr>
          <w:p w:rsidR="00B21F78" w:rsidRPr="009D5A8F" w:rsidRDefault="00B21F78" w:rsidP="00EC40D0">
            <w:pPr>
              <w:pStyle w:val="a6"/>
              <w:tabs>
                <w:tab w:val="left" w:pos="887"/>
              </w:tabs>
              <w:ind w:left="604" w:right="-672"/>
              <w:rPr>
                <w:bCs/>
                <w:sz w:val="30"/>
                <w:szCs w:val="30"/>
                <w:lang w:val="en-US"/>
              </w:rPr>
            </w:pPr>
            <w:r w:rsidRPr="009D5A8F">
              <w:rPr>
                <w:sz w:val="30"/>
                <w:szCs w:val="30"/>
                <w:lang w:val="en-US" w:eastAsia="en-US"/>
              </w:rPr>
              <w:t>4.1 Density of oil</w:t>
            </w:r>
          </w:p>
        </w:tc>
        <w:tc>
          <w:tcPr>
            <w:tcW w:w="850" w:type="dxa"/>
          </w:tcPr>
          <w:p w:rsidR="00B21F78" w:rsidRPr="009D5A8F" w:rsidRDefault="00F503D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36</w:t>
            </w:r>
          </w:p>
        </w:tc>
      </w:tr>
      <w:tr w:rsidR="00B21F78" w:rsidRPr="009D5A8F" w:rsidTr="007971FC">
        <w:trPr>
          <w:trHeight w:val="387"/>
        </w:trPr>
        <w:tc>
          <w:tcPr>
            <w:tcW w:w="2835" w:type="dxa"/>
            <w:vMerge/>
          </w:tcPr>
          <w:p w:rsidR="00B21F78" w:rsidRPr="00502D32" w:rsidRDefault="00B21F78" w:rsidP="00EC40D0">
            <w:pPr>
              <w:tabs>
                <w:tab w:val="left" w:pos="851"/>
                <w:tab w:val="right" w:leader="dot" w:pos="9072"/>
              </w:tabs>
              <w:ind w:right="-672"/>
              <w:jc w:val="both"/>
              <w:rPr>
                <w:i/>
                <w:sz w:val="30"/>
                <w:szCs w:val="30"/>
                <w:lang w:val="en-US"/>
              </w:rPr>
            </w:pPr>
          </w:p>
        </w:tc>
        <w:tc>
          <w:tcPr>
            <w:tcW w:w="5529" w:type="dxa"/>
          </w:tcPr>
          <w:p w:rsidR="00B21F78" w:rsidRPr="00EC40D0" w:rsidRDefault="00EC40D0" w:rsidP="00EC40D0">
            <w:pPr>
              <w:tabs>
                <w:tab w:val="left" w:pos="887"/>
                <w:tab w:val="right" w:leader="dot" w:pos="9072"/>
              </w:tabs>
              <w:ind w:left="605" w:right="-672"/>
              <w:jc w:val="both"/>
              <w:rPr>
                <w:bCs/>
                <w:sz w:val="30"/>
                <w:szCs w:val="30"/>
                <w:lang w:val="en-US"/>
              </w:rPr>
            </w:pPr>
            <w:r>
              <w:rPr>
                <w:sz w:val="30"/>
                <w:szCs w:val="30"/>
                <w:lang w:val="en-US" w:eastAsia="en-US"/>
              </w:rPr>
              <w:t xml:space="preserve">4.2 </w:t>
            </w:r>
            <w:r w:rsidR="00B21F78" w:rsidRPr="00EC40D0">
              <w:rPr>
                <w:sz w:val="30"/>
                <w:szCs w:val="30"/>
                <w:lang w:val="en-US" w:eastAsia="en-US"/>
              </w:rPr>
              <w:t>Oil viscosity</w:t>
            </w:r>
          </w:p>
        </w:tc>
        <w:tc>
          <w:tcPr>
            <w:tcW w:w="850" w:type="dxa"/>
          </w:tcPr>
          <w:p w:rsidR="00B21F78" w:rsidRPr="009D5A8F" w:rsidRDefault="00F503D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37</w:t>
            </w:r>
          </w:p>
        </w:tc>
      </w:tr>
      <w:tr w:rsidR="00B21F78" w:rsidRPr="009D5A8F" w:rsidTr="007971FC">
        <w:trPr>
          <w:trHeight w:val="387"/>
        </w:trPr>
        <w:tc>
          <w:tcPr>
            <w:tcW w:w="2835" w:type="dxa"/>
            <w:vMerge/>
          </w:tcPr>
          <w:p w:rsidR="00B21F78" w:rsidRPr="00502D32" w:rsidRDefault="00B21F78" w:rsidP="00606F5E">
            <w:pPr>
              <w:tabs>
                <w:tab w:val="left" w:pos="851"/>
                <w:tab w:val="right" w:leader="dot" w:pos="9072"/>
              </w:tabs>
              <w:jc w:val="both"/>
              <w:rPr>
                <w:i/>
                <w:sz w:val="30"/>
                <w:szCs w:val="30"/>
                <w:lang w:val="en-US"/>
              </w:rPr>
            </w:pPr>
          </w:p>
        </w:tc>
        <w:tc>
          <w:tcPr>
            <w:tcW w:w="5529" w:type="dxa"/>
          </w:tcPr>
          <w:p w:rsidR="00B21F78" w:rsidRPr="00EC40D0" w:rsidRDefault="00EC40D0" w:rsidP="00EC40D0">
            <w:pPr>
              <w:tabs>
                <w:tab w:val="left" w:pos="887"/>
              </w:tabs>
              <w:ind w:left="605"/>
              <w:rPr>
                <w:bCs/>
                <w:sz w:val="30"/>
                <w:szCs w:val="30"/>
                <w:lang w:val="en-US"/>
              </w:rPr>
            </w:pPr>
            <w:r>
              <w:rPr>
                <w:sz w:val="30"/>
                <w:szCs w:val="30"/>
                <w:lang w:val="en-US" w:eastAsia="en-US"/>
              </w:rPr>
              <w:t xml:space="preserve">4.3 </w:t>
            </w:r>
            <w:r w:rsidR="00B21F78" w:rsidRPr="00EC40D0">
              <w:rPr>
                <w:sz w:val="30"/>
                <w:szCs w:val="30"/>
                <w:lang w:val="en-US" w:eastAsia="en-US"/>
              </w:rPr>
              <w:t>Molecular weight</w:t>
            </w:r>
          </w:p>
        </w:tc>
        <w:tc>
          <w:tcPr>
            <w:tcW w:w="850" w:type="dxa"/>
          </w:tcPr>
          <w:p w:rsidR="00B21F78" w:rsidRPr="009D5A8F" w:rsidRDefault="00F503D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38</w:t>
            </w:r>
          </w:p>
        </w:tc>
      </w:tr>
      <w:tr w:rsidR="00B21F78" w:rsidRPr="009D5A8F" w:rsidTr="007971FC">
        <w:trPr>
          <w:trHeight w:val="387"/>
        </w:trPr>
        <w:tc>
          <w:tcPr>
            <w:tcW w:w="2835" w:type="dxa"/>
            <w:vMerge/>
          </w:tcPr>
          <w:p w:rsidR="00B21F78" w:rsidRPr="00502D32" w:rsidRDefault="00B21F78" w:rsidP="00606F5E">
            <w:pPr>
              <w:tabs>
                <w:tab w:val="left" w:pos="851"/>
                <w:tab w:val="right" w:leader="dot" w:pos="9072"/>
              </w:tabs>
              <w:jc w:val="both"/>
              <w:rPr>
                <w:i/>
                <w:sz w:val="30"/>
                <w:szCs w:val="30"/>
                <w:lang w:val="en-US"/>
              </w:rPr>
            </w:pPr>
          </w:p>
        </w:tc>
        <w:tc>
          <w:tcPr>
            <w:tcW w:w="5529" w:type="dxa"/>
          </w:tcPr>
          <w:p w:rsidR="00B21F78" w:rsidRPr="00EC40D0" w:rsidRDefault="00EC40D0" w:rsidP="00EC40D0">
            <w:pPr>
              <w:tabs>
                <w:tab w:val="left" w:pos="887"/>
              </w:tabs>
              <w:ind w:left="605"/>
              <w:rPr>
                <w:bCs/>
                <w:sz w:val="30"/>
                <w:szCs w:val="30"/>
                <w:lang w:val="en-US"/>
              </w:rPr>
            </w:pPr>
            <w:r>
              <w:rPr>
                <w:sz w:val="30"/>
                <w:szCs w:val="30"/>
                <w:lang w:val="en-US" w:eastAsia="en-US"/>
              </w:rPr>
              <w:t xml:space="preserve">4.4 </w:t>
            </w:r>
            <w:r w:rsidR="00B21F78" w:rsidRPr="00EC40D0">
              <w:rPr>
                <w:sz w:val="30"/>
                <w:szCs w:val="30"/>
                <w:lang w:val="en-US" w:eastAsia="en-US"/>
              </w:rPr>
              <w:t xml:space="preserve">Low-temperature properties </w:t>
            </w:r>
          </w:p>
        </w:tc>
        <w:tc>
          <w:tcPr>
            <w:tcW w:w="850" w:type="dxa"/>
          </w:tcPr>
          <w:p w:rsidR="00B21F78" w:rsidRPr="009D5A8F" w:rsidRDefault="00F503D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39</w:t>
            </w:r>
          </w:p>
        </w:tc>
      </w:tr>
      <w:tr w:rsidR="00B21F78" w:rsidRPr="009D5A8F" w:rsidTr="007971FC">
        <w:trPr>
          <w:trHeight w:val="387"/>
        </w:trPr>
        <w:tc>
          <w:tcPr>
            <w:tcW w:w="2835" w:type="dxa"/>
            <w:vMerge/>
          </w:tcPr>
          <w:p w:rsidR="00B21F78" w:rsidRPr="00502D32" w:rsidRDefault="00B21F78" w:rsidP="00606F5E">
            <w:pPr>
              <w:tabs>
                <w:tab w:val="left" w:pos="851"/>
                <w:tab w:val="right" w:leader="dot" w:pos="9072"/>
              </w:tabs>
              <w:jc w:val="both"/>
              <w:rPr>
                <w:i/>
                <w:sz w:val="30"/>
                <w:szCs w:val="30"/>
                <w:lang w:val="en-US"/>
              </w:rPr>
            </w:pPr>
          </w:p>
        </w:tc>
        <w:tc>
          <w:tcPr>
            <w:tcW w:w="5529" w:type="dxa"/>
          </w:tcPr>
          <w:p w:rsidR="00B21F78" w:rsidRPr="00EC40D0" w:rsidRDefault="00EC40D0" w:rsidP="00EC40D0">
            <w:pPr>
              <w:tabs>
                <w:tab w:val="left" w:pos="887"/>
                <w:tab w:val="left" w:pos="1454"/>
              </w:tabs>
              <w:ind w:left="463"/>
              <w:rPr>
                <w:bCs/>
                <w:sz w:val="30"/>
                <w:szCs w:val="30"/>
                <w:lang w:val="en-US"/>
              </w:rPr>
            </w:pPr>
            <w:r>
              <w:rPr>
                <w:sz w:val="30"/>
                <w:szCs w:val="30"/>
                <w:lang w:val="en-US" w:eastAsia="en-US"/>
              </w:rPr>
              <w:t xml:space="preserve">  4.5 </w:t>
            </w:r>
            <w:r w:rsidR="00B21F78" w:rsidRPr="00EC40D0">
              <w:rPr>
                <w:sz w:val="30"/>
                <w:szCs w:val="30"/>
                <w:lang w:val="en-US" w:eastAsia="en-US"/>
              </w:rPr>
              <w:t xml:space="preserve">Fire and explosive properties </w:t>
            </w:r>
          </w:p>
        </w:tc>
        <w:tc>
          <w:tcPr>
            <w:tcW w:w="850" w:type="dxa"/>
          </w:tcPr>
          <w:p w:rsidR="00B21F78" w:rsidRPr="009D5A8F" w:rsidRDefault="00F503D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39</w:t>
            </w:r>
          </w:p>
        </w:tc>
      </w:tr>
      <w:tr w:rsidR="00B21F78" w:rsidRPr="009D5A8F" w:rsidTr="007971FC">
        <w:trPr>
          <w:trHeight w:val="387"/>
        </w:trPr>
        <w:tc>
          <w:tcPr>
            <w:tcW w:w="2835" w:type="dxa"/>
            <w:vMerge/>
          </w:tcPr>
          <w:p w:rsidR="00B21F78" w:rsidRPr="00502D32" w:rsidRDefault="00B21F78" w:rsidP="00606F5E">
            <w:pPr>
              <w:tabs>
                <w:tab w:val="left" w:pos="851"/>
                <w:tab w:val="right" w:leader="dot" w:pos="9072"/>
              </w:tabs>
              <w:jc w:val="both"/>
              <w:rPr>
                <w:sz w:val="30"/>
                <w:szCs w:val="30"/>
                <w:lang w:val="en-US"/>
              </w:rPr>
            </w:pPr>
          </w:p>
        </w:tc>
        <w:tc>
          <w:tcPr>
            <w:tcW w:w="5529" w:type="dxa"/>
          </w:tcPr>
          <w:p w:rsidR="00B21F78" w:rsidRPr="009D5A8F" w:rsidRDefault="00EC40D0" w:rsidP="00267D94">
            <w:pPr>
              <w:tabs>
                <w:tab w:val="left" w:pos="887"/>
                <w:tab w:val="right" w:leader="dot" w:pos="9072"/>
              </w:tabs>
              <w:ind w:left="567"/>
              <w:jc w:val="both"/>
              <w:rPr>
                <w:bCs/>
                <w:sz w:val="30"/>
                <w:szCs w:val="30"/>
                <w:lang w:val="en-US"/>
              </w:rPr>
            </w:pPr>
            <w:r>
              <w:rPr>
                <w:sz w:val="30"/>
                <w:szCs w:val="30"/>
                <w:lang w:val="en-US" w:eastAsia="en-US"/>
              </w:rPr>
              <w:t xml:space="preserve">4.6 </w:t>
            </w:r>
            <w:r w:rsidR="00B21F78" w:rsidRPr="009D5A8F">
              <w:rPr>
                <w:sz w:val="30"/>
                <w:szCs w:val="30"/>
                <w:lang w:val="en-US" w:eastAsia="en-US"/>
              </w:rPr>
              <w:t xml:space="preserve">Optical properties </w:t>
            </w:r>
          </w:p>
        </w:tc>
        <w:tc>
          <w:tcPr>
            <w:tcW w:w="850" w:type="dxa"/>
          </w:tcPr>
          <w:p w:rsidR="00B21F78" w:rsidRPr="009D5A8F" w:rsidRDefault="00F503D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40</w:t>
            </w:r>
          </w:p>
        </w:tc>
      </w:tr>
      <w:tr w:rsidR="00B21F78" w:rsidRPr="009D5A8F" w:rsidTr="007971FC">
        <w:trPr>
          <w:trHeight w:val="387"/>
        </w:trPr>
        <w:tc>
          <w:tcPr>
            <w:tcW w:w="2835" w:type="dxa"/>
            <w:vMerge/>
          </w:tcPr>
          <w:p w:rsidR="00B21F78" w:rsidRPr="00502D32" w:rsidRDefault="00B21F78" w:rsidP="00606F5E">
            <w:pPr>
              <w:tabs>
                <w:tab w:val="left" w:pos="851"/>
                <w:tab w:val="right" w:leader="dot" w:pos="9072"/>
              </w:tabs>
              <w:jc w:val="both"/>
              <w:rPr>
                <w:sz w:val="30"/>
                <w:szCs w:val="30"/>
                <w:lang w:val="en-US"/>
              </w:rPr>
            </w:pPr>
          </w:p>
        </w:tc>
        <w:tc>
          <w:tcPr>
            <w:tcW w:w="5529" w:type="dxa"/>
          </w:tcPr>
          <w:p w:rsidR="00B21F78" w:rsidRPr="009D5A8F" w:rsidRDefault="00B21F78" w:rsidP="00267D94">
            <w:pPr>
              <w:pStyle w:val="a6"/>
              <w:tabs>
                <w:tab w:val="left" w:pos="887"/>
              </w:tabs>
              <w:ind w:left="604"/>
              <w:rPr>
                <w:bCs/>
                <w:sz w:val="30"/>
                <w:szCs w:val="30"/>
                <w:lang w:val="en-US"/>
              </w:rPr>
            </w:pPr>
            <w:r w:rsidRPr="009D5A8F">
              <w:rPr>
                <w:sz w:val="30"/>
                <w:szCs w:val="30"/>
                <w:lang w:val="en-US" w:eastAsia="en-US"/>
              </w:rPr>
              <w:t xml:space="preserve">4.7.Electrical properties </w:t>
            </w:r>
          </w:p>
        </w:tc>
        <w:tc>
          <w:tcPr>
            <w:tcW w:w="850" w:type="dxa"/>
          </w:tcPr>
          <w:p w:rsidR="00B21F78" w:rsidRPr="009D5A8F" w:rsidRDefault="00F503D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40</w:t>
            </w:r>
          </w:p>
        </w:tc>
      </w:tr>
      <w:tr w:rsidR="00B21F78" w:rsidRPr="009D5A8F" w:rsidTr="007971FC">
        <w:trPr>
          <w:trHeight w:val="387"/>
        </w:trPr>
        <w:tc>
          <w:tcPr>
            <w:tcW w:w="2835" w:type="dxa"/>
            <w:vMerge/>
          </w:tcPr>
          <w:p w:rsidR="00B21F78" w:rsidRPr="00502D32" w:rsidRDefault="00B21F78" w:rsidP="00606F5E">
            <w:pPr>
              <w:tabs>
                <w:tab w:val="left" w:pos="851"/>
                <w:tab w:val="right" w:leader="dot" w:pos="9072"/>
              </w:tabs>
              <w:jc w:val="both"/>
              <w:rPr>
                <w:sz w:val="30"/>
                <w:szCs w:val="30"/>
                <w:lang w:val="en-US"/>
              </w:rPr>
            </w:pPr>
          </w:p>
        </w:tc>
        <w:tc>
          <w:tcPr>
            <w:tcW w:w="5529" w:type="dxa"/>
          </w:tcPr>
          <w:p w:rsidR="00B21F78" w:rsidRPr="009D5A8F" w:rsidRDefault="00B21F78" w:rsidP="007B3B73">
            <w:pPr>
              <w:tabs>
                <w:tab w:val="left" w:pos="887"/>
              </w:tabs>
              <w:ind w:left="604"/>
              <w:rPr>
                <w:bCs/>
                <w:sz w:val="30"/>
                <w:szCs w:val="30"/>
                <w:lang w:val="en-US"/>
              </w:rPr>
            </w:pPr>
            <w:r w:rsidRPr="009D5A8F">
              <w:rPr>
                <w:sz w:val="30"/>
                <w:szCs w:val="30"/>
                <w:lang w:val="en-US" w:eastAsia="en-US"/>
              </w:rPr>
              <w:t xml:space="preserve">4.8.Thermal properties </w:t>
            </w:r>
          </w:p>
        </w:tc>
        <w:tc>
          <w:tcPr>
            <w:tcW w:w="850" w:type="dxa"/>
          </w:tcPr>
          <w:p w:rsidR="00B21F78" w:rsidRPr="009D5A8F" w:rsidRDefault="00F503DB" w:rsidP="00606F5E">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41</w:t>
            </w:r>
          </w:p>
        </w:tc>
      </w:tr>
      <w:tr w:rsidR="007B3B73" w:rsidRPr="009D5A8F" w:rsidTr="007971FC">
        <w:trPr>
          <w:trHeight w:val="387"/>
        </w:trPr>
        <w:tc>
          <w:tcPr>
            <w:tcW w:w="2835" w:type="dxa"/>
            <w:vMerge w:val="restart"/>
          </w:tcPr>
          <w:p w:rsidR="007B3B73" w:rsidRPr="00EC40D0" w:rsidRDefault="007B3B73" w:rsidP="00606F5E">
            <w:pPr>
              <w:tabs>
                <w:tab w:val="left" w:pos="851"/>
                <w:tab w:val="right" w:leader="dot" w:pos="9072"/>
              </w:tabs>
              <w:jc w:val="both"/>
              <w:rPr>
                <w:b/>
                <w:i/>
                <w:sz w:val="30"/>
                <w:szCs w:val="30"/>
                <w:lang w:val="en-US"/>
              </w:rPr>
            </w:pPr>
            <w:r w:rsidRPr="00EC40D0">
              <w:rPr>
                <w:b/>
                <w:i/>
                <w:sz w:val="30"/>
                <w:szCs w:val="30"/>
                <w:lang w:val="en-US"/>
              </w:rPr>
              <w:t>Chapter 5</w:t>
            </w:r>
          </w:p>
          <w:p w:rsidR="007B3B73" w:rsidRPr="00502D32" w:rsidRDefault="007B3B73" w:rsidP="00606F5E">
            <w:pPr>
              <w:tabs>
                <w:tab w:val="left" w:pos="851"/>
                <w:tab w:val="right" w:leader="dot" w:pos="9072"/>
              </w:tabs>
              <w:jc w:val="both"/>
              <w:rPr>
                <w:sz w:val="30"/>
                <w:szCs w:val="30"/>
                <w:lang w:val="en-US"/>
              </w:rPr>
            </w:pPr>
          </w:p>
          <w:p w:rsidR="007B3B73" w:rsidRPr="00EC40D0" w:rsidRDefault="007B3B73" w:rsidP="00EC40D0">
            <w:pPr>
              <w:pStyle w:val="a6"/>
              <w:tabs>
                <w:tab w:val="right" w:leader="dot" w:pos="9072"/>
              </w:tabs>
              <w:ind w:left="0"/>
              <w:jc w:val="both"/>
              <w:rPr>
                <w:b/>
                <w:bCs/>
                <w:i/>
                <w:sz w:val="30"/>
                <w:szCs w:val="30"/>
                <w:lang w:val="en-US"/>
              </w:rPr>
            </w:pPr>
            <w:r w:rsidRPr="00EC40D0">
              <w:rPr>
                <w:b/>
                <w:bCs/>
                <w:i/>
                <w:sz w:val="30"/>
                <w:szCs w:val="30"/>
                <w:lang w:val="en-US"/>
              </w:rPr>
              <w:t>Hydrocarbons</w:t>
            </w:r>
          </w:p>
          <w:p w:rsidR="007B3B73" w:rsidRPr="00502D32" w:rsidRDefault="007B3B73" w:rsidP="00EC40D0">
            <w:pPr>
              <w:pStyle w:val="a6"/>
              <w:tabs>
                <w:tab w:val="right" w:leader="dot" w:pos="9072"/>
              </w:tabs>
              <w:ind w:left="0"/>
              <w:jc w:val="both"/>
              <w:rPr>
                <w:i/>
                <w:caps/>
                <w:sz w:val="30"/>
                <w:szCs w:val="30"/>
                <w:lang w:val="en-US"/>
              </w:rPr>
            </w:pPr>
            <w:r w:rsidRPr="00EC40D0">
              <w:rPr>
                <w:b/>
                <w:bCs/>
                <w:i/>
                <w:sz w:val="30"/>
                <w:szCs w:val="30"/>
                <w:lang w:val="en-US"/>
              </w:rPr>
              <w:t xml:space="preserve"> of oil</w:t>
            </w:r>
            <w:r w:rsidR="00047102" w:rsidRPr="00EC40D0">
              <w:rPr>
                <w:b/>
                <w:bCs/>
                <w:i/>
                <w:sz w:val="30"/>
                <w:szCs w:val="30"/>
                <w:lang w:val="en-US"/>
              </w:rPr>
              <w:t>s</w:t>
            </w:r>
          </w:p>
        </w:tc>
        <w:tc>
          <w:tcPr>
            <w:tcW w:w="5529" w:type="dxa"/>
          </w:tcPr>
          <w:p w:rsidR="007B3B73" w:rsidRPr="009D5A8F" w:rsidRDefault="007B3B73" w:rsidP="00606F5E">
            <w:pPr>
              <w:pStyle w:val="a6"/>
              <w:tabs>
                <w:tab w:val="right" w:leader="dot" w:pos="9072"/>
              </w:tabs>
              <w:ind w:left="0"/>
              <w:jc w:val="both"/>
              <w:rPr>
                <w:bCs/>
                <w:sz w:val="30"/>
                <w:szCs w:val="30"/>
                <w:lang w:val="en-US"/>
              </w:rPr>
            </w:pPr>
            <w:r w:rsidRPr="009D5A8F">
              <w:rPr>
                <w:bCs/>
                <w:sz w:val="30"/>
                <w:szCs w:val="30"/>
                <w:lang w:val="en-US"/>
              </w:rPr>
              <w:t>Introduction</w:t>
            </w:r>
          </w:p>
        </w:tc>
        <w:tc>
          <w:tcPr>
            <w:tcW w:w="850" w:type="dxa"/>
          </w:tcPr>
          <w:p w:rsidR="007B3B73" w:rsidRPr="00A13EFA" w:rsidRDefault="008161E7" w:rsidP="00606F5E">
            <w:pPr>
              <w:pStyle w:val="a8"/>
              <w:tabs>
                <w:tab w:val="right" w:leader="dot" w:pos="9072"/>
              </w:tabs>
              <w:spacing w:before="0" w:after="0"/>
              <w:jc w:val="both"/>
              <w:rPr>
                <w:rFonts w:ascii="Times New Roman" w:hAnsi="Times New Roman"/>
                <w:b w:val="0"/>
                <w:sz w:val="30"/>
                <w:szCs w:val="30"/>
                <w:lang w:val="en-US"/>
              </w:rPr>
            </w:pPr>
            <w:r w:rsidRPr="00A13EFA">
              <w:rPr>
                <w:rFonts w:ascii="Times New Roman" w:hAnsi="Times New Roman"/>
                <w:b w:val="0"/>
                <w:sz w:val="30"/>
                <w:szCs w:val="30"/>
                <w:lang w:val="en-US"/>
              </w:rPr>
              <w:t>42</w:t>
            </w:r>
          </w:p>
        </w:tc>
      </w:tr>
      <w:tr w:rsidR="007B3B73" w:rsidRPr="009D5A8F" w:rsidTr="007971FC">
        <w:trPr>
          <w:trHeight w:val="387"/>
        </w:trPr>
        <w:tc>
          <w:tcPr>
            <w:tcW w:w="2835" w:type="dxa"/>
            <w:vMerge/>
          </w:tcPr>
          <w:p w:rsidR="007B3B73" w:rsidRPr="00502D32" w:rsidRDefault="007B3B73" w:rsidP="007B3B73">
            <w:pPr>
              <w:tabs>
                <w:tab w:val="left" w:pos="851"/>
                <w:tab w:val="right" w:leader="dot" w:pos="9072"/>
              </w:tabs>
              <w:jc w:val="both"/>
              <w:rPr>
                <w:i/>
                <w:sz w:val="30"/>
                <w:szCs w:val="30"/>
                <w:lang w:val="en-US"/>
              </w:rPr>
            </w:pPr>
          </w:p>
        </w:tc>
        <w:tc>
          <w:tcPr>
            <w:tcW w:w="5529" w:type="dxa"/>
          </w:tcPr>
          <w:p w:rsidR="007B3B73" w:rsidRPr="009D5A8F" w:rsidRDefault="007B3B73" w:rsidP="007B3B73">
            <w:pPr>
              <w:pStyle w:val="a6"/>
              <w:tabs>
                <w:tab w:val="right" w:leader="dot" w:pos="9072"/>
              </w:tabs>
              <w:ind w:left="604"/>
              <w:jc w:val="both"/>
              <w:rPr>
                <w:bCs/>
                <w:sz w:val="30"/>
                <w:szCs w:val="30"/>
                <w:lang w:val="en-US"/>
              </w:rPr>
            </w:pPr>
            <w:r w:rsidRPr="009D5A8F">
              <w:rPr>
                <w:bCs/>
                <w:sz w:val="30"/>
                <w:szCs w:val="30"/>
                <w:lang w:val="en-US"/>
              </w:rPr>
              <w:t>5.1 Alkanes</w:t>
            </w:r>
          </w:p>
        </w:tc>
        <w:tc>
          <w:tcPr>
            <w:tcW w:w="850" w:type="dxa"/>
          </w:tcPr>
          <w:p w:rsidR="007B3B73" w:rsidRPr="00A13EFA" w:rsidRDefault="008161E7" w:rsidP="007B3B73">
            <w:pPr>
              <w:pStyle w:val="a8"/>
              <w:tabs>
                <w:tab w:val="right" w:leader="dot" w:pos="9072"/>
              </w:tabs>
              <w:spacing w:before="0" w:after="0"/>
              <w:jc w:val="both"/>
              <w:rPr>
                <w:rFonts w:ascii="Times New Roman" w:hAnsi="Times New Roman"/>
                <w:b w:val="0"/>
                <w:sz w:val="30"/>
                <w:szCs w:val="30"/>
                <w:lang w:val="en-US"/>
              </w:rPr>
            </w:pPr>
            <w:r w:rsidRPr="00A13EFA">
              <w:rPr>
                <w:rFonts w:ascii="Times New Roman" w:hAnsi="Times New Roman"/>
                <w:b w:val="0"/>
                <w:sz w:val="30"/>
                <w:szCs w:val="30"/>
                <w:lang w:val="en-US"/>
              </w:rPr>
              <w:t>43</w:t>
            </w:r>
          </w:p>
        </w:tc>
      </w:tr>
      <w:tr w:rsidR="007B3B73" w:rsidRPr="009D5A8F" w:rsidTr="007971FC">
        <w:trPr>
          <w:trHeight w:val="387"/>
        </w:trPr>
        <w:tc>
          <w:tcPr>
            <w:tcW w:w="2835" w:type="dxa"/>
            <w:vMerge/>
          </w:tcPr>
          <w:p w:rsidR="007B3B73" w:rsidRPr="00502D32" w:rsidRDefault="007B3B73" w:rsidP="007B3B73">
            <w:pPr>
              <w:tabs>
                <w:tab w:val="left" w:pos="851"/>
                <w:tab w:val="right" w:leader="dot" w:pos="9072"/>
              </w:tabs>
              <w:jc w:val="both"/>
              <w:rPr>
                <w:i/>
                <w:sz w:val="30"/>
                <w:szCs w:val="30"/>
                <w:lang w:val="en-US"/>
              </w:rPr>
            </w:pPr>
          </w:p>
        </w:tc>
        <w:tc>
          <w:tcPr>
            <w:tcW w:w="5529" w:type="dxa"/>
          </w:tcPr>
          <w:p w:rsidR="007B3B73" w:rsidRPr="009D5A8F" w:rsidRDefault="007B3B73" w:rsidP="007B3B73">
            <w:pPr>
              <w:pStyle w:val="a6"/>
              <w:tabs>
                <w:tab w:val="right" w:leader="dot" w:pos="9072"/>
              </w:tabs>
              <w:ind w:left="604"/>
              <w:jc w:val="both"/>
              <w:rPr>
                <w:bCs/>
                <w:sz w:val="30"/>
                <w:szCs w:val="30"/>
                <w:lang w:val="en-US"/>
              </w:rPr>
            </w:pPr>
            <w:r w:rsidRPr="009D5A8F">
              <w:rPr>
                <w:bCs/>
                <w:sz w:val="30"/>
                <w:szCs w:val="30"/>
                <w:lang w:val="en-US"/>
              </w:rPr>
              <w:t>5.2 Cycloalkanes</w:t>
            </w:r>
          </w:p>
        </w:tc>
        <w:tc>
          <w:tcPr>
            <w:tcW w:w="850" w:type="dxa"/>
          </w:tcPr>
          <w:p w:rsidR="007B3B73" w:rsidRPr="00A13EFA" w:rsidRDefault="008161E7" w:rsidP="007B3B73">
            <w:pPr>
              <w:pStyle w:val="a8"/>
              <w:tabs>
                <w:tab w:val="right" w:leader="dot" w:pos="9072"/>
              </w:tabs>
              <w:spacing w:before="0" w:after="0"/>
              <w:jc w:val="both"/>
              <w:rPr>
                <w:rFonts w:ascii="Times New Roman" w:hAnsi="Times New Roman"/>
                <w:b w:val="0"/>
                <w:sz w:val="30"/>
                <w:szCs w:val="30"/>
                <w:lang w:val="en-US"/>
              </w:rPr>
            </w:pPr>
            <w:r w:rsidRPr="00A13EFA">
              <w:rPr>
                <w:rFonts w:ascii="Times New Roman" w:hAnsi="Times New Roman"/>
                <w:b w:val="0"/>
                <w:sz w:val="30"/>
                <w:szCs w:val="30"/>
                <w:lang w:val="en-US"/>
              </w:rPr>
              <w:t>57</w:t>
            </w:r>
          </w:p>
        </w:tc>
      </w:tr>
      <w:tr w:rsidR="007B3B73" w:rsidRPr="009D5A8F" w:rsidTr="007971FC">
        <w:trPr>
          <w:trHeight w:val="387"/>
        </w:trPr>
        <w:tc>
          <w:tcPr>
            <w:tcW w:w="2835" w:type="dxa"/>
            <w:vMerge/>
          </w:tcPr>
          <w:p w:rsidR="007B3B73" w:rsidRPr="00502D32" w:rsidRDefault="007B3B73" w:rsidP="007B3B73">
            <w:pPr>
              <w:tabs>
                <w:tab w:val="left" w:pos="851"/>
                <w:tab w:val="right" w:leader="dot" w:pos="9072"/>
              </w:tabs>
              <w:jc w:val="both"/>
              <w:rPr>
                <w:i/>
                <w:sz w:val="30"/>
                <w:szCs w:val="30"/>
                <w:lang w:val="en-US"/>
              </w:rPr>
            </w:pPr>
          </w:p>
        </w:tc>
        <w:tc>
          <w:tcPr>
            <w:tcW w:w="5529" w:type="dxa"/>
          </w:tcPr>
          <w:p w:rsidR="007B3B73" w:rsidRPr="009D5A8F" w:rsidRDefault="007B3B73" w:rsidP="007B3B73">
            <w:pPr>
              <w:pStyle w:val="a6"/>
              <w:tabs>
                <w:tab w:val="right" w:leader="dot" w:pos="9072"/>
              </w:tabs>
              <w:ind w:left="604"/>
              <w:jc w:val="both"/>
              <w:rPr>
                <w:bCs/>
                <w:sz w:val="30"/>
                <w:szCs w:val="30"/>
                <w:lang w:val="en-US"/>
              </w:rPr>
            </w:pPr>
            <w:r w:rsidRPr="009D5A8F">
              <w:rPr>
                <w:bCs/>
                <w:sz w:val="30"/>
                <w:szCs w:val="30"/>
                <w:lang w:val="en-US"/>
              </w:rPr>
              <w:t>5.3 Alkenes</w:t>
            </w:r>
          </w:p>
        </w:tc>
        <w:tc>
          <w:tcPr>
            <w:tcW w:w="850" w:type="dxa"/>
          </w:tcPr>
          <w:p w:rsidR="007B3B73" w:rsidRPr="009D5A8F" w:rsidRDefault="00A13EFA" w:rsidP="007B3B73">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72</w:t>
            </w:r>
          </w:p>
        </w:tc>
      </w:tr>
      <w:tr w:rsidR="007B3B73" w:rsidRPr="009D5A8F" w:rsidTr="007971FC">
        <w:trPr>
          <w:trHeight w:val="387"/>
        </w:trPr>
        <w:tc>
          <w:tcPr>
            <w:tcW w:w="2835" w:type="dxa"/>
            <w:vMerge/>
          </w:tcPr>
          <w:p w:rsidR="007B3B73" w:rsidRPr="00502D32" w:rsidRDefault="007B3B73" w:rsidP="007B3B73">
            <w:pPr>
              <w:tabs>
                <w:tab w:val="left" w:pos="851"/>
                <w:tab w:val="right" w:leader="dot" w:pos="9072"/>
              </w:tabs>
              <w:jc w:val="both"/>
              <w:rPr>
                <w:i/>
                <w:sz w:val="30"/>
                <w:szCs w:val="30"/>
                <w:lang w:val="en-US"/>
              </w:rPr>
            </w:pPr>
          </w:p>
        </w:tc>
        <w:tc>
          <w:tcPr>
            <w:tcW w:w="5529" w:type="dxa"/>
          </w:tcPr>
          <w:p w:rsidR="007B3B73" w:rsidRPr="009D5A8F" w:rsidRDefault="007B3B73" w:rsidP="007B3B73">
            <w:pPr>
              <w:pStyle w:val="a6"/>
              <w:tabs>
                <w:tab w:val="right" w:leader="dot" w:pos="9072"/>
              </w:tabs>
              <w:ind w:left="604"/>
              <w:jc w:val="both"/>
              <w:rPr>
                <w:bCs/>
                <w:sz w:val="30"/>
                <w:szCs w:val="30"/>
                <w:lang w:val="en-US"/>
              </w:rPr>
            </w:pPr>
            <w:r w:rsidRPr="009D5A8F">
              <w:rPr>
                <w:bCs/>
                <w:sz w:val="30"/>
                <w:szCs w:val="30"/>
                <w:lang w:val="en-US"/>
              </w:rPr>
              <w:t>5.4Arenes</w:t>
            </w:r>
          </w:p>
        </w:tc>
        <w:tc>
          <w:tcPr>
            <w:tcW w:w="850" w:type="dxa"/>
          </w:tcPr>
          <w:p w:rsidR="007B3B73" w:rsidRPr="009D5A8F" w:rsidRDefault="00A13EFA" w:rsidP="007B3B73">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88</w:t>
            </w:r>
          </w:p>
        </w:tc>
      </w:tr>
      <w:tr w:rsidR="00AE332B" w:rsidRPr="009D5A8F" w:rsidTr="007971FC">
        <w:trPr>
          <w:trHeight w:val="387"/>
        </w:trPr>
        <w:tc>
          <w:tcPr>
            <w:tcW w:w="2835" w:type="dxa"/>
            <w:vMerge w:val="restart"/>
          </w:tcPr>
          <w:p w:rsidR="00AE332B" w:rsidRPr="00EC40D0" w:rsidRDefault="00AE332B" w:rsidP="007B3B73">
            <w:pPr>
              <w:tabs>
                <w:tab w:val="left" w:pos="851"/>
                <w:tab w:val="right" w:leader="dot" w:pos="9072"/>
              </w:tabs>
              <w:jc w:val="both"/>
              <w:rPr>
                <w:b/>
                <w:i/>
                <w:sz w:val="30"/>
                <w:szCs w:val="30"/>
                <w:lang w:val="en-US"/>
              </w:rPr>
            </w:pPr>
            <w:r w:rsidRPr="00EC40D0">
              <w:rPr>
                <w:b/>
                <w:i/>
                <w:sz w:val="30"/>
                <w:szCs w:val="30"/>
                <w:lang w:val="en-US"/>
              </w:rPr>
              <w:t>Chapter 6</w:t>
            </w:r>
          </w:p>
          <w:p w:rsidR="00AE332B" w:rsidRPr="00EC40D0" w:rsidRDefault="00AE332B" w:rsidP="007B3B73">
            <w:pPr>
              <w:tabs>
                <w:tab w:val="left" w:pos="851"/>
                <w:tab w:val="right" w:leader="dot" w:pos="9072"/>
              </w:tabs>
              <w:jc w:val="both"/>
              <w:rPr>
                <w:b/>
                <w:i/>
                <w:sz w:val="30"/>
                <w:szCs w:val="30"/>
                <w:lang w:val="en-US"/>
              </w:rPr>
            </w:pPr>
          </w:p>
          <w:p w:rsidR="00AE332B" w:rsidRPr="00EC40D0" w:rsidRDefault="00AE332B" w:rsidP="00EC40D0">
            <w:pPr>
              <w:rPr>
                <w:b/>
                <w:i/>
                <w:sz w:val="30"/>
                <w:szCs w:val="30"/>
                <w:lang w:val="en-US"/>
              </w:rPr>
            </w:pPr>
            <w:r w:rsidRPr="00EC40D0">
              <w:rPr>
                <w:b/>
                <w:i/>
                <w:sz w:val="30"/>
                <w:szCs w:val="30"/>
                <w:lang w:val="en-US"/>
              </w:rPr>
              <w:t xml:space="preserve">Heteroorganic </w:t>
            </w:r>
          </w:p>
          <w:p w:rsidR="00AE332B" w:rsidRPr="00EC40D0" w:rsidRDefault="00AE332B" w:rsidP="00EC40D0">
            <w:pPr>
              <w:rPr>
                <w:b/>
                <w:i/>
                <w:sz w:val="30"/>
                <w:szCs w:val="30"/>
                <w:lang w:val="en-US"/>
              </w:rPr>
            </w:pPr>
            <w:r w:rsidRPr="00EC40D0">
              <w:rPr>
                <w:b/>
                <w:i/>
                <w:sz w:val="30"/>
                <w:szCs w:val="30"/>
                <w:lang w:val="en-US"/>
              </w:rPr>
              <w:t>compounds</w:t>
            </w:r>
          </w:p>
          <w:p w:rsidR="00AE332B" w:rsidRPr="00EC40D0" w:rsidRDefault="00AE332B" w:rsidP="00EC40D0">
            <w:pPr>
              <w:rPr>
                <w:b/>
                <w:i/>
                <w:sz w:val="30"/>
                <w:szCs w:val="30"/>
                <w:lang w:val="en-US"/>
              </w:rPr>
            </w:pPr>
            <w:r w:rsidRPr="00EC40D0">
              <w:rPr>
                <w:b/>
                <w:i/>
                <w:sz w:val="30"/>
                <w:szCs w:val="30"/>
                <w:lang w:val="en-US"/>
              </w:rPr>
              <w:t xml:space="preserve"> of oils</w:t>
            </w:r>
          </w:p>
          <w:p w:rsidR="00AE332B" w:rsidRPr="00502D32" w:rsidRDefault="00AE332B" w:rsidP="007B3B73">
            <w:pPr>
              <w:tabs>
                <w:tab w:val="left" w:pos="851"/>
                <w:tab w:val="right" w:leader="dot" w:pos="9072"/>
              </w:tabs>
              <w:jc w:val="both"/>
              <w:rPr>
                <w:i/>
                <w:sz w:val="30"/>
                <w:szCs w:val="30"/>
                <w:lang w:val="en-US"/>
              </w:rPr>
            </w:pPr>
          </w:p>
        </w:tc>
        <w:tc>
          <w:tcPr>
            <w:tcW w:w="5529" w:type="dxa"/>
          </w:tcPr>
          <w:p w:rsidR="00AE332B" w:rsidRPr="009D5A8F" w:rsidRDefault="00AE332B" w:rsidP="00B21F78">
            <w:pPr>
              <w:pStyle w:val="a6"/>
              <w:tabs>
                <w:tab w:val="right" w:leader="dot" w:pos="9072"/>
              </w:tabs>
              <w:ind w:left="0"/>
              <w:jc w:val="both"/>
              <w:rPr>
                <w:bCs/>
                <w:sz w:val="30"/>
                <w:szCs w:val="30"/>
                <w:lang w:val="en-US"/>
              </w:rPr>
            </w:pPr>
            <w:r w:rsidRPr="009D5A8F">
              <w:rPr>
                <w:bCs/>
                <w:sz w:val="30"/>
                <w:szCs w:val="30"/>
                <w:lang w:val="en-US"/>
              </w:rPr>
              <w:t>Introduction</w:t>
            </w:r>
          </w:p>
        </w:tc>
        <w:tc>
          <w:tcPr>
            <w:tcW w:w="850" w:type="dxa"/>
          </w:tcPr>
          <w:p w:rsidR="00AE332B" w:rsidRPr="009D5A8F" w:rsidRDefault="00A13EFA" w:rsidP="007B3B73">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101</w:t>
            </w:r>
          </w:p>
        </w:tc>
      </w:tr>
      <w:tr w:rsidR="00AE332B" w:rsidRPr="009D5A8F" w:rsidTr="007971FC">
        <w:trPr>
          <w:trHeight w:val="387"/>
        </w:trPr>
        <w:tc>
          <w:tcPr>
            <w:tcW w:w="2835" w:type="dxa"/>
            <w:vMerge/>
          </w:tcPr>
          <w:p w:rsidR="00AE332B" w:rsidRPr="009D5A8F" w:rsidRDefault="00AE332B" w:rsidP="00047102">
            <w:pPr>
              <w:tabs>
                <w:tab w:val="left" w:pos="851"/>
                <w:tab w:val="right" w:leader="dot" w:pos="9072"/>
              </w:tabs>
              <w:jc w:val="both"/>
              <w:rPr>
                <w:b/>
                <w:i/>
                <w:sz w:val="30"/>
                <w:szCs w:val="30"/>
                <w:lang w:val="en-US"/>
              </w:rPr>
            </w:pPr>
          </w:p>
        </w:tc>
        <w:tc>
          <w:tcPr>
            <w:tcW w:w="5529" w:type="dxa"/>
          </w:tcPr>
          <w:p w:rsidR="00AE332B" w:rsidRPr="009D5A8F" w:rsidRDefault="00AE332B" w:rsidP="00B261AA">
            <w:pPr>
              <w:ind w:left="462"/>
              <w:rPr>
                <w:sz w:val="30"/>
                <w:szCs w:val="30"/>
                <w:lang w:val="en-US"/>
              </w:rPr>
            </w:pPr>
            <w:r w:rsidRPr="009D5A8F">
              <w:rPr>
                <w:sz w:val="30"/>
                <w:szCs w:val="30"/>
                <w:lang w:val="en-US"/>
              </w:rPr>
              <w:t xml:space="preserve">6.1 Oxygen-containing compounds </w:t>
            </w:r>
          </w:p>
        </w:tc>
        <w:tc>
          <w:tcPr>
            <w:tcW w:w="850" w:type="dxa"/>
          </w:tcPr>
          <w:p w:rsidR="00AE332B" w:rsidRPr="009D5A8F" w:rsidRDefault="00A13EFA"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101</w:t>
            </w:r>
          </w:p>
        </w:tc>
      </w:tr>
      <w:tr w:rsidR="00AE332B" w:rsidRPr="009D5A8F" w:rsidTr="007971FC">
        <w:trPr>
          <w:trHeight w:val="387"/>
        </w:trPr>
        <w:tc>
          <w:tcPr>
            <w:tcW w:w="2835" w:type="dxa"/>
            <w:vMerge/>
          </w:tcPr>
          <w:p w:rsidR="00AE332B" w:rsidRPr="009D5A8F" w:rsidRDefault="00AE332B" w:rsidP="00047102">
            <w:pPr>
              <w:tabs>
                <w:tab w:val="left" w:pos="851"/>
                <w:tab w:val="right" w:leader="dot" w:pos="9072"/>
              </w:tabs>
              <w:jc w:val="both"/>
              <w:rPr>
                <w:b/>
                <w:i/>
                <w:sz w:val="30"/>
                <w:szCs w:val="30"/>
                <w:lang w:val="en-US"/>
              </w:rPr>
            </w:pPr>
          </w:p>
        </w:tc>
        <w:tc>
          <w:tcPr>
            <w:tcW w:w="5529" w:type="dxa"/>
          </w:tcPr>
          <w:p w:rsidR="00AE332B" w:rsidRPr="009D5A8F" w:rsidRDefault="00AE332B" w:rsidP="00EC40D0">
            <w:pPr>
              <w:ind w:left="462"/>
              <w:rPr>
                <w:sz w:val="30"/>
                <w:szCs w:val="30"/>
                <w:lang w:val="en-US"/>
              </w:rPr>
            </w:pPr>
            <w:r w:rsidRPr="009D5A8F">
              <w:rPr>
                <w:sz w:val="30"/>
                <w:szCs w:val="30"/>
                <w:lang w:val="en-US"/>
              </w:rPr>
              <w:t>6.2 Nitrogen containing compounds.</w:t>
            </w:r>
          </w:p>
        </w:tc>
        <w:tc>
          <w:tcPr>
            <w:tcW w:w="850" w:type="dxa"/>
          </w:tcPr>
          <w:p w:rsidR="00AE332B" w:rsidRPr="009D5A8F" w:rsidRDefault="00FE426B"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113</w:t>
            </w:r>
          </w:p>
        </w:tc>
      </w:tr>
      <w:tr w:rsidR="00AE332B" w:rsidRPr="009D5A8F" w:rsidTr="007971FC">
        <w:trPr>
          <w:trHeight w:val="387"/>
        </w:trPr>
        <w:tc>
          <w:tcPr>
            <w:tcW w:w="2835" w:type="dxa"/>
            <w:vMerge/>
          </w:tcPr>
          <w:p w:rsidR="00AE332B" w:rsidRPr="009D5A8F" w:rsidRDefault="00AE332B" w:rsidP="00047102">
            <w:pPr>
              <w:tabs>
                <w:tab w:val="left" w:pos="851"/>
                <w:tab w:val="right" w:leader="dot" w:pos="9072"/>
              </w:tabs>
              <w:jc w:val="both"/>
              <w:rPr>
                <w:b/>
                <w:i/>
                <w:sz w:val="30"/>
                <w:szCs w:val="30"/>
                <w:lang w:val="en-US"/>
              </w:rPr>
            </w:pPr>
          </w:p>
        </w:tc>
        <w:tc>
          <w:tcPr>
            <w:tcW w:w="5529" w:type="dxa"/>
          </w:tcPr>
          <w:p w:rsidR="00AE332B" w:rsidRPr="009D5A8F" w:rsidRDefault="00AE332B" w:rsidP="00EC40D0">
            <w:pPr>
              <w:ind w:left="462"/>
              <w:rPr>
                <w:sz w:val="30"/>
                <w:szCs w:val="30"/>
                <w:lang w:val="en-US"/>
              </w:rPr>
            </w:pPr>
            <w:r w:rsidRPr="009D5A8F">
              <w:rPr>
                <w:sz w:val="30"/>
                <w:szCs w:val="30"/>
                <w:lang w:val="en-US"/>
              </w:rPr>
              <w:t>6.3 Sulfur-containing compounds</w:t>
            </w:r>
          </w:p>
        </w:tc>
        <w:tc>
          <w:tcPr>
            <w:tcW w:w="850" w:type="dxa"/>
          </w:tcPr>
          <w:p w:rsidR="00AE332B" w:rsidRPr="009D5A8F" w:rsidRDefault="00FE426B"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118</w:t>
            </w:r>
          </w:p>
        </w:tc>
      </w:tr>
      <w:tr w:rsidR="00AE332B" w:rsidRPr="009D5A8F" w:rsidTr="007971FC">
        <w:trPr>
          <w:trHeight w:val="387"/>
        </w:trPr>
        <w:tc>
          <w:tcPr>
            <w:tcW w:w="2835" w:type="dxa"/>
            <w:vMerge/>
          </w:tcPr>
          <w:p w:rsidR="00AE332B" w:rsidRPr="009D5A8F" w:rsidRDefault="00AE332B" w:rsidP="00047102">
            <w:pPr>
              <w:tabs>
                <w:tab w:val="left" w:pos="851"/>
                <w:tab w:val="right" w:leader="dot" w:pos="9072"/>
              </w:tabs>
              <w:jc w:val="both"/>
              <w:rPr>
                <w:b/>
                <w:i/>
                <w:sz w:val="30"/>
                <w:szCs w:val="30"/>
                <w:lang w:val="en-US"/>
              </w:rPr>
            </w:pPr>
          </w:p>
        </w:tc>
        <w:tc>
          <w:tcPr>
            <w:tcW w:w="5529" w:type="dxa"/>
          </w:tcPr>
          <w:p w:rsidR="00AE332B" w:rsidRPr="009D5A8F" w:rsidRDefault="00AE332B" w:rsidP="00AE332B">
            <w:pPr>
              <w:ind w:left="462"/>
              <w:rPr>
                <w:sz w:val="30"/>
                <w:szCs w:val="30"/>
                <w:lang w:val="en-US"/>
              </w:rPr>
            </w:pPr>
            <w:r w:rsidRPr="009D5A8F">
              <w:rPr>
                <w:sz w:val="30"/>
                <w:szCs w:val="30"/>
                <w:lang w:val="en-US"/>
              </w:rPr>
              <w:t>6.4</w:t>
            </w:r>
            <w:r w:rsidRPr="009D5A8F">
              <w:rPr>
                <w:color w:val="212121"/>
                <w:sz w:val="30"/>
                <w:szCs w:val="30"/>
                <w:shd w:val="clear" w:color="auto" w:fill="FFFFFF"/>
                <w:lang w:val="en-US"/>
              </w:rPr>
              <w:t xml:space="preserve"> Tar-asphaltene oil substances</w:t>
            </w:r>
          </w:p>
        </w:tc>
        <w:tc>
          <w:tcPr>
            <w:tcW w:w="850" w:type="dxa"/>
          </w:tcPr>
          <w:p w:rsidR="00AE332B" w:rsidRPr="009D5A8F" w:rsidRDefault="00FE426B"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121</w:t>
            </w:r>
          </w:p>
        </w:tc>
      </w:tr>
      <w:tr w:rsidR="00AE332B" w:rsidRPr="009D5A8F" w:rsidTr="007971FC">
        <w:trPr>
          <w:trHeight w:val="387"/>
        </w:trPr>
        <w:tc>
          <w:tcPr>
            <w:tcW w:w="2835" w:type="dxa"/>
            <w:vMerge/>
          </w:tcPr>
          <w:p w:rsidR="00AE332B" w:rsidRPr="009D5A8F" w:rsidRDefault="00AE332B" w:rsidP="00047102">
            <w:pPr>
              <w:tabs>
                <w:tab w:val="left" w:pos="851"/>
                <w:tab w:val="right" w:leader="dot" w:pos="9072"/>
              </w:tabs>
              <w:jc w:val="both"/>
              <w:rPr>
                <w:b/>
                <w:i/>
                <w:sz w:val="30"/>
                <w:szCs w:val="30"/>
                <w:lang w:val="en-US"/>
              </w:rPr>
            </w:pPr>
          </w:p>
        </w:tc>
        <w:tc>
          <w:tcPr>
            <w:tcW w:w="5529" w:type="dxa"/>
          </w:tcPr>
          <w:p w:rsidR="00AE332B" w:rsidRPr="009D5A8F" w:rsidRDefault="00AE332B" w:rsidP="00B261AA">
            <w:pPr>
              <w:ind w:left="462"/>
              <w:rPr>
                <w:sz w:val="30"/>
                <w:szCs w:val="30"/>
                <w:lang w:val="en-US"/>
              </w:rPr>
            </w:pPr>
            <w:r w:rsidRPr="009D5A8F">
              <w:rPr>
                <w:sz w:val="30"/>
                <w:szCs w:val="30"/>
                <w:lang w:val="en-US"/>
              </w:rPr>
              <w:t>6.5 Mineral compounds</w:t>
            </w:r>
          </w:p>
        </w:tc>
        <w:tc>
          <w:tcPr>
            <w:tcW w:w="850" w:type="dxa"/>
          </w:tcPr>
          <w:p w:rsidR="00AE332B" w:rsidRPr="009D5A8F" w:rsidRDefault="00FE426B"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124</w:t>
            </w:r>
          </w:p>
        </w:tc>
      </w:tr>
      <w:tr w:rsidR="00AE332B" w:rsidRPr="009D5A8F" w:rsidTr="007971FC">
        <w:trPr>
          <w:trHeight w:val="387"/>
        </w:trPr>
        <w:tc>
          <w:tcPr>
            <w:tcW w:w="2835" w:type="dxa"/>
            <w:vMerge/>
          </w:tcPr>
          <w:p w:rsidR="00AE332B" w:rsidRPr="009D5A8F" w:rsidRDefault="00AE332B" w:rsidP="00047102">
            <w:pPr>
              <w:tabs>
                <w:tab w:val="left" w:pos="851"/>
                <w:tab w:val="right" w:leader="dot" w:pos="9072"/>
              </w:tabs>
              <w:jc w:val="both"/>
              <w:rPr>
                <w:b/>
                <w:i/>
                <w:sz w:val="30"/>
                <w:szCs w:val="30"/>
                <w:lang w:val="en-US"/>
              </w:rPr>
            </w:pPr>
          </w:p>
        </w:tc>
        <w:tc>
          <w:tcPr>
            <w:tcW w:w="5529" w:type="dxa"/>
          </w:tcPr>
          <w:p w:rsidR="00AE332B" w:rsidRPr="009D5A8F" w:rsidRDefault="00AE332B" w:rsidP="00B261AA">
            <w:pPr>
              <w:ind w:left="462"/>
              <w:rPr>
                <w:sz w:val="30"/>
                <w:szCs w:val="30"/>
                <w:lang w:val="en-US"/>
              </w:rPr>
            </w:pPr>
            <w:r w:rsidRPr="009D5A8F">
              <w:rPr>
                <w:sz w:val="30"/>
                <w:szCs w:val="30"/>
                <w:lang w:val="en-US"/>
              </w:rPr>
              <w:t>6.6 Metallorganic compounds</w:t>
            </w:r>
          </w:p>
        </w:tc>
        <w:tc>
          <w:tcPr>
            <w:tcW w:w="850" w:type="dxa"/>
          </w:tcPr>
          <w:p w:rsidR="00AE332B" w:rsidRPr="009D5A8F" w:rsidRDefault="00FE426B"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125</w:t>
            </w:r>
          </w:p>
        </w:tc>
      </w:tr>
      <w:tr w:rsidR="002F698F" w:rsidRPr="009D5A8F" w:rsidTr="007971FC">
        <w:trPr>
          <w:trHeight w:val="387"/>
        </w:trPr>
        <w:tc>
          <w:tcPr>
            <w:tcW w:w="2835" w:type="dxa"/>
            <w:vMerge w:val="restart"/>
          </w:tcPr>
          <w:p w:rsidR="002F698F" w:rsidRPr="009D5A8F" w:rsidRDefault="002F698F" w:rsidP="00B21F78">
            <w:pPr>
              <w:tabs>
                <w:tab w:val="left" w:pos="851"/>
                <w:tab w:val="right" w:leader="dot" w:pos="9072"/>
              </w:tabs>
              <w:jc w:val="both"/>
              <w:rPr>
                <w:b/>
                <w:i/>
                <w:sz w:val="30"/>
                <w:szCs w:val="30"/>
                <w:lang w:val="en-US"/>
              </w:rPr>
            </w:pPr>
            <w:r w:rsidRPr="009D5A8F">
              <w:rPr>
                <w:b/>
                <w:i/>
                <w:sz w:val="30"/>
                <w:szCs w:val="30"/>
                <w:lang w:val="en-US"/>
              </w:rPr>
              <w:t>Chapter 7</w:t>
            </w:r>
          </w:p>
          <w:p w:rsidR="002F698F" w:rsidRPr="009D5A8F" w:rsidRDefault="002F698F" w:rsidP="00B21F78">
            <w:pPr>
              <w:tabs>
                <w:tab w:val="left" w:pos="851"/>
                <w:tab w:val="right" w:leader="dot" w:pos="9072"/>
              </w:tabs>
              <w:jc w:val="both"/>
              <w:rPr>
                <w:b/>
                <w:i/>
                <w:sz w:val="30"/>
                <w:szCs w:val="30"/>
                <w:lang w:val="en-US"/>
              </w:rPr>
            </w:pPr>
          </w:p>
          <w:p w:rsidR="002F698F" w:rsidRPr="00EC40D0" w:rsidRDefault="00861B04" w:rsidP="00861B04">
            <w:pPr>
              <w:rPr>
                <w:b/>
                <w:i/>
                <w:sz w:val="30"/>
                <w:szCs w:val="30"/>
                <w:lang w:val="en-US"/>
              </w:rPr>
            </w:pPr>
            <w:r w:rsidRPr="00861B04">
              <w:rPr>
                <w:b/>
                <w:i/>
                <w:sz w:val="30"/>
                <w:szCs w:val="30"/>
                <w:lang w:val="en-US"/>
              </w:rPr>
              <w:t>Petroleum</w:t>
            </w:r>
            <w:r w:rsidR="00EC40D0" w:rsidRPr="00EC40D0">
              <w:rPr>
                <w:b/>
                <w:i/>
                <w:sz w:val="30"/>
                <w:szCs w:val="30"/>
                <w:lang w:val="en-US"/>
              </w:rPr>
              <w:t xml:space="preserve"> disperse systems</w:t>
            </w:r>
            <w:r>
              <w:rPr>
                <w:b/>
                <w:i/>
                <w:sz w:val="30"/>
                <w:szCs w:val="30"/>
                <w:lang w:val="en-US"/>
              </w:rPr>
              <w:t xml:space="preserve"> (PDS)</w:t>
            </w:r>
          </w:p>
        </w:tc>
        <w:tc>
          <w:tcPr>
            <w:tcW w:w="5529" w:type="dxa"/>
          </w:tcPr>
          <w:p w:rsidR="002F698F" w:rsidRPr="009D5A8F" w:rsidRDefault="002F698F" w:rsidP="00A22647">
            <w:pPr>
              <w:ind w:left="37"/>
              <w:rPr>
                <w:sz w:val="30"/>
                <w:szCs w:val="30"/>
                <w:lang w:val="en-US"/>
              </w:rPr>
            </w:pPr>
            <w:r w:rsidRPr="009D5A8F">
              <w:rPr>
                <w:sz w:val="30"/>
                <w:szCs w:val="30"/>
                <w:lang w:val="en-US"/>
              </w:rPr>
              <w:t>Introduction</w:t>
            </w:r>
          </w:p>
        </w:tc>
        <w:tc>
          <w:tcPr>
            <w:tcW w:w="850" w:type="dxa"/>
          </w:tcPr>
          <w:p w:rsidR="002F698F" w:rsidRPr="009D5A8F" w:rsidRDefault="00861B04"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126</w:t>
            </w:r>
          </w:p>
        </w:tc>
      </w:tr>
      <w:tr w:rsidR="00AF65F7" w:rsidRPr="009D5A8F" w:rsidTr="007971FC">
        <w:trPr>
          <w:trHeight w:val="387"/>
        </w:trPr>
        <w:tc>
          <w:tcPr>
            <w:tcW w:w="2835" w:type="dxa"/>
            <w:vMerge/>
          </w:tcPr>
          <w:p w:rsidR="00AF65F7" w:rsidRPr="009D5A8F" w:rsidRDefault="00AF65F7" w:rsidP="00AF65F7">
            <w:pPr>
              <w:tabs>
                <w:tab w:val="left" w:pos="851"/>
                <w:tab w:val="right" w:leader="dot" w:pos="9072"/>
              </w:tabs>
              <w:jc w:val="both"/>
              <w:rPr>
                <w:b/>
                <w:i/>
                <w:sz w:val="30"/>
                <w:szCs w:val="30"/>
                <w:lang w:val="en-US"/>
              </w:rPr>
            </w:pPr>
          </w:p>
        </w:tc>
        <w:tc>
          <w:tcPr>
            <w:tcW w:w="5529" w:type="dxa"/>
          </w:tcPr>
          <w:p w:rsidR="00AF65F7" w:rsidRPr="009D5A8F" w:rsidRDefault="00861B04" w:rsidP="00861B04">
            <w:pPr>
              <w:ind w:left="463"/>
              <w:rPr>
                <w:sz w:val="30"/>
                <w:szCs w:val="30"/>
              </w:rPr>
            </w:pPr>
            <w:r>
              <w:rPr>
                <w:sz w:val="30"/>
                <w:szCs w:val="30"/>
                <w:lang w:val="en-US"/>
              </w:rPr>
              <w:t xml:space="preserve">7.1 </w:t>
            </w:r>
            <w:r w:rsidR="00AF65F7" w:rsidRPr="009D5A8F">
              <w:rPr>
                <w:sz w:val="30"/>
                <w:szCs w:val="30"/>
                <w:lang w:val="en-US"/>
              </w:rPr>
              <w:t>PDS</w:t>
            </w:r>
            <w:r w:rsidR="00AF65F7" w:rsidRPr="009D5A8F">
              <w:rPr>
                <w:sz w:val="30"/>
                <w:szCs w:val="30"/>
              </w:rPr>
              <w:t xml:space="preserve"> classification</w:t>
            </w:r>
          </w:p>
        </w:tc>
        <w:tc>
          <w:tcPr>
            <w:tcW w:w="850" w:type="dxa"/>
          </w:tcPr>
          <w:p w:rsidR="00AF65F7" w:rsidRPr="009D5A8F" w:rsidRDefault="00861B04" w:rsidP="00AF65F7">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127</w:t>
            </w:r>
          </w:p>
        </w:tc>
      </w:tr>
      <w:tr w:rsidR="00AF65F7" w:rsidRPr="009D5A8F" w:rsidTr="007971FC">
        <w:trPr>
          <w:trHeight w:val="387"/>
        </w:trPr>
        <w:tc>
          <w:tcPr>
            <w:tcW w:w="2835" w:type="dxa"/>
            <w:vMerge/>
          </w:tcPr>
          <w:p w:rsidR="00AF65F7" w:rsidRPr="009D5A8F" w:rsidRDefault="00AF65F7" w:rsidP="00AF65F7">
            <w:pPr>
              <w:tabs>
                <w:tab w:val="left" w:pos="851"/>
                <w:tab w:val="right" w:leader="dot" w:pos="9072"/>
              </w:tabs>
              <w:jc w:val="both"/>
              <w:rPr>
                <w:b/>
                <w:i/>
                <w:sz w:val="30"/>
                <w:szCs w:val="30"/>
                <w:lang w:val="en-US"/>
              </w:rPr>
            </w:pPr>
          </w:p>
        </w:tc>
        <w:tc>
          <w:tcPr>
            <w:tcW w:w="5529" w:type="dxa"/>
          </w:tcPr>
          <w:p w:rsidR="00AF65F7" w:rsidRPr="00861B04" w:rsidRDefault="00861B04" w:rsidP="00861B04">
            <w:pPr>
              <w:ind w:left="463"/>
              <w:rPr>
                <w:sz w:val="30"/>
                <w:szCs w:val="30"/>
                <w:lang w:val="en-US"/>
              </w:rPr>
            </w:pPr>
            <w:r>
              <w:rPr>
                <w:sz w:val="30"/>
                <w:szCs w:val="30"/>
                <w:lang w:val="en-US"/>
              </w:rPr>
              <w:t xml:space="preserve">7.2 </w:t>
            </w:r>
            <w:r w:rsidR="00AF65F7" w:rsidRPr="009D5A8F">
              <w:rPr>
                <w:sz w:val="30"/>
                <w:szCs w:val="30"/>
                <w:lang w:val="en-US"/>
              </w:rPr>
              <w:t>PDS</w:t>
            </w:r>
            <w:r>
              <w:rPr>
                <w:sz w:val="30"/>
                <w:szCs w:val="30"/>
                <w:lang w:val="en-US"/>
              </w:rPr>
              <w:t>stability</w:t>
            </w:r>
          </w:p>
        </w:tc>
        <w:tc>
          <w:tcPr>
            <w:tcW w:w="850" w:type="dxa"/>
          </w:tcPr>
          <w:p w:rsidR="00AF65F7" w:rsidRPr="009D5A8F" w:rsidRDefault="00AE2C24" w:rsidP="00AF65F7">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135</w:t>
            </w:r>
          </w:p>
        </w:tc>
      </w:tr>
      <w:tr w:rsidR="00AF65F7" w:rsidRPr="009D5A8F" w:rsidTr="007971FC">
        <w:trPr>
          <w:trHeight w:val="387"/>
        </w:trPr>
        <w:tc>
          <w:tcPr>
            <w:tcW w:w="2835" w:type="dxa"/>
            <w:vMerge/>
          </w:tcPr>
          <w:p w:rsidR="00AF65F7" w:rsidRPr="009D5A8F" w:rsidRDefault="00AF65F7" w:rsidP="00AF65F7">
            <w:pPr>
              <w:tabs>
                <w:tab w:val="left" w:pos="851"/>
                <w:tab w:val="right" w:leader="dot" w:pos="9072"/>
              </w:tabs>
              <w:jc w:val="both"/>
              <w:rPr>
                <w:b/>
                <w:i/>
                <w:sz w:val="30"/>
                <w:szCs w:val="30"/>
                <w:lang w:val="en-US"/>
              </w:rPr>
            </w:pPr>
          </w:p>
        </w:tc>
        <w:tc>
          <w:tcPr>
            <w:tcW w:w="5529" w:type="dxa"/>
          </w:tcPr>
          <w:p w:rsidR="00AF65F7" w:rsidRPr="009D5A8F" w:rsidRDefault="00861B04" w:rsidP="00861B04">
            <w:pPr>
              <w:ind w:left="463"/>
              <w:rPr>
                <w:sz w:val="30"/>
                <w:szCs w:val="30"/>
                <w:lang w:val="en-US"/>
              </w:rPr>
            </w:pPr>
            <w:r>
              <w:rPr>
                <w:sz w:val="30"/>
                <w:szCs w:val="30"/>
                <w:lang w:val="en-US"/>
              </w:rPr>
              <w:t xml:space="preserve">7.3 </w:t>
            </w:r>
            <w:r w:rsidR="00AF65F7" w:rsidRPr="009D5A8F">
              <w:rPr>
                <w:sz w:val="30"/>
                <w:szCs w:val="30"/>
              </w:rPr>
              <w:t xml:space="preserve">Rheological properties of </w:t>
            </w:r>
            <w:r w:rsidR="00AF65F7" w:rsidRPr="009D5A8F">
              <w:rPr>
                <w:sz w:val="30"/>
                <w:szCs w:val="30"/>
                <w:lang w:val="en-US"/>
              </w:rPr>
              <w:t>PDS</w:t>
            </w:r>
          </w:p>
        </w:tc>
        <w:tc>
          <w:tcPr>
            <w:tcW w:w="850" w:type="dxa"/>
          </w:tcPr>
          <w:p w:rsidR="00AF65F7" w:rsidRPr="009D5A8F" w:rsidRDefault="00AE2C24" w:rsidP="00AF65F7">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136</w:t>
            </w:r>
          </w:p>
        </w:tc>
      </w:tr>
      <w:tr w:rsidR="00AF65F7" w:rsidRPr="009D5A8F" w:rsidTr="007971FC">
        <w:trPr>
          <w:trHeight w:val="387"/>
        </w:trPr>
        <w:tc>
          <w:tcPr>
            <w:tcW w:w="2835" w:type="dxa"/>
            <w:vMerge w:val="restart"/>
          </w:tcPr>
          <w:p w:rsidR="00AF65F7" w:rsidRPr="00EC40D0" w:rsidRDefault="00AF65F7" w:rsidP="00047102">
            <w:pPr>
              <w:tabs>
                <w:tab w:val="left" w:pos="851"/>
                <w:tab w:val="right" w:leader="dot" w:pos="9072"/>
              </w:tabs>
              <w:jc w:val="both"/>
              <w:rPr>
                <w:b/>
                <w:i/>
                <w:sz w:val="30"/>
                <w:szCs w:val="30"/>
                <w:lang w:val="en-US"/>
              </w:rPr>
            </w:pPr>
            <w:r w:rsidRPr="00EC40D0">
              <w:rPr>
                <w:b/>
                <w:i/>
                <w:sz w:val="30"/>
                <w:szCs w:val="30"/>
                <w:lang w:val="en-US"/>
              </w:rPr>
              <w:t>Chapter 8</w:t>
            </w:r>
          </w:p>
          <w:p w:rsidR="00EC40D0" w:rsidRPr="00EC40D0" w:rsidRDefault="00AF65F7" w:rsidP="00EC40D0">
            <w:pPr>
              <w:ind w:left="179"/>
              <w:rPr>
                <w:b/>
                <w:i/>
                <w:sz w:val="30"/>
                <w:szCs w:val="30"/>
                <w:lang w:val="en-US"/>
              </w:rPr>
            </w:pPr>
            <w:r w:rsidRPr="00EC40D0">
              <w:rPr>
                <w:b/>
                <w:i/>
                <w:sz w:val="30"/>
                <w:szCs w:val="30"/>
                <w:lang w:val="en-US"/>
              </w:rPr>
              <w:t>A</w:t>
            </w:r>
            <w:r w:rsidR="00EC40D0" w:rsidRPr="00EC40D0">
              <w:rPr>
                <w:b/>
                <w:i/>
                <w:sz w:val="30"/>
                <w:szCs w:val="30"/>
                <w:lang w:val="en-US"/>
              </w:rPr>
              <w:t>nalytical methods for oils</w:t>
            </w:r>
          </w:p>
          <w:p w:rsidR="00AF65F7" w:rsidRPr="00502D32" w:rsidRDefault="00AF65F7" w:rsidP="00EC40D0">
            <w:pPr>
              <w:ind w:left="462"/>
              <w:rPr>
                <w:i/>
                <w:sz w:val="30"/>
                <w:szCs w:val="30"/>
                <w:lang w:val="en-US"/>
              </w:rPr>
            </w:pPr>
          </w:p>
        </w:tc>
        <w:tc>
          <w:tcPr>
            <w:tcW w:w="5529" w:type="dxa"/>
          </w:tcPr>
          <w:p w:rsidR="00AF65F7" w:rsidRPr="009D5A8F" w:rsidRDefault="00AF65F7" w:rsidP="00F95AA9">
            <w:pPr>
              <w:ind w:left="37"/>
              <w:rPr>
                <w:sz w:val="30"/>
                <w:szCs w:val="30"/>
                <w:lang w:val="en-US"/>
              </w:rPr>
            </w:pPr>
            <w:r w:rsidRPr="009D5A8F">
              <w:rPr>
                <w:sz w:val="30"/>
                <w:szCs w:val="30"/>
                <w:lang w:val="en-US"/>
              </w:rPr>
              <w:t>Introduction</w:t>
            </w:r>
          </w:p>
        </w:tc>
        <w:tc>
          <w:tcPr>
            <w:tcW w:w="850" w:type="dxa"/>
          </w:tcPr>
          <w:p w:rsidR="00AF65F7" w:rsidRPr="009D5A8F" w:rsidRDefault="00AE2C24"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137</w:t>
            </w:r>
          </w:p>
        </w:tc>
      </w:tr>
      <w:tr w:rsidR="00AF65F7" w:rsidRPr="009D5A8F" w:rsidTr="007971FC">
        <w:trPr>
          <w:trHeight w:val="387"/>
        </w:trPr>
        <w:tc>
          <w:tcPr>
            <w:tcW w:w="2835" w:type="dxa"/>
            <w:vMerge/>
          </w:tcPr>
          <w:p w:rsidR="00AF65F7" w:rsidRPr="00502D32" w:rsidRDefault="00AF65F7" w:rsidP="00A22E17">
            <w:pPr>
              <w:pStyle w:val="a6"/>
              <w:ind w:left="0"/>
              <w:rPr>
                <w:i/>
                <w:sz w:val="30"/>
                <w:szCs w:val="30"/>
                <w:lang w:val="en-US"/>
              </w:rPr>
            </w:pPr>
          </w:p>
        </w:tc>
        <w:tc>
          <w:tcPr>
            <w:tcW w:w="5529" w:type="dxa"/>
          </w:tcPr>
          <w:p w:rsidR="00AF65F7" w:rsidRPr="009D5A8F" w:rsidRDefault="00AF65F7" w:rsidP="00A22E17">
            <w:pPr>
              <w:ind w:left="462"/>
              <w:rPr>
                <w:sz w:val="30"/>
                <w:szCs w:val="30"/>
                <w:lang w:val="en-US"/>
              </w:rPr>
            </w:pPr>
            <w:r w:rsidRPr="009D5A8F">
              <w:rPr>
                <w:sz w:val="30"/>
                <w:szCs w:val="30"/>
                <w:lang w:val="en-US"/>
              </w:rPr>
              <w:t xml:space="preserve">8.1Chromatographic Analysis </w:t>
            </w:r>
          </w:p>
        </w:tc>
        <w:tc>
          <w:tcPr>
            <w:tcW w:w="850" w:type="dxa"/>
          </w:tcPr>
          <w:p w:rsidR="00AF65F7" w:rsidRPr="009D5A8F" w:rsidRDefault="00AE2C24"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138</w:t>
            </w:r>
          </w:p>
        </w:tc>
      </w:tr>
      <w:tr w:rsidR="00AF65F7" w:rsidRPr="009D5A8F" w:rsidTr="007971FC">
        <w:trPr>
          <w:trHeight w:val="387"/>
        </w:trPr>
        <w:tc>
          <w:tcPr>
            <w:tcW w:w="2835" w:type="dxa"/>
            <w:vMerge/>
          </w:tcPr>
          <w:p w:rsidR="00AF65F7" w:rsidRPr="00502D32" w:rsidRDefault="00AF65F7" w:rsidP="00047102">
            <w:pPr>
              <w:tabs>
                <w:tab w:val="left" w:pos="851"/>
                <w:tab w:val="right" w:leader="dot" w:pos="9072"/>
              </w:tabs>
              <w:jc w:val="both"/>
              <w:rPr>
                <w:i/>
                <w:sz w:val="30"/>
                <w:szCs w:val="30"/>
                <w:lang w:val="en-US"/>
              </w:rPr>
            </w:pPr>
          </w:p>
        </w:tc>
        <w:tc>
          <w:tcPr>
            <w:tcW w:w="5529" w:type="dxa"/>
          </w:tcPr>
          <w:p w:rsidR="00AF65F7" w:rsidRPr="009D5A8F" w:rsidRDefault="00AF65F7" w:rsidP="00A22E17">
            <w:pPr>
              <w:ind w:left="462"/>
              <w:rPr>
                <w:sz w:val="30"/>
                <w:szCs w:val="30"/>
                <w:lang w:val="en-US"/>
              </w:rPr>
            </w:pPr>
            <w:r w:rsidRPr="009D5A8F">
              <w:rPr>
                <w:sz w:val="30"/>
                <w:szCs w:val="30"/>
                <w:lang w:val="en-US"/>
              </w:rPr>
              <w:t>8.2</w:t>
            </w:r>
            <w:r w:rsidRPr="009D5A8F">
              <w:rPr>
                <w:color w:val="333333"/>
                <w:sz w:val="30"/>
                <w:szCs w:val="30"/>
                <w:shd w:val="clear" w:color="auto" w:fill="FFFFFF"/>
              </w:rPr>
              <w:t>Spectroscopy methods</w:t>
            </w:r>
          </w:p>
          <w:p w:rsidR="00AF65F7" w:rsidRPr="009D5A8F" w:rsidRDefault="00AF65F7" w:rsidP="00A22E17">
            <w:pPr>
              <w:ind w:left="462"/>
              <w:rPr>
                <w:sz w:val="30"/>
                <w:szCs w:val="30"/>
                <w:lang w:val="en-US"/>
              </w:rPr>
            </w:pPr>
          </w:p>
        </w:tc>
        <w:tc>
          <w:tcPr>
            <w:tcW w:w="850" w:type="dxa"/>
          </w:tcPr>
          <w:p w:rsidR="00AF65F7" w:rsidRPr="009D5A8F" w:rsidRDefault="00AE2C24"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144</w:t>
            </w:r>
          </w:p>
        </w:tc>
      </w:tr>
      <w:tr w:rsidR="00014CC1" w:rsidRPr="009D5A8F" w:rsidTr="007971FC">
        <w:trPr>
          <w:trHeight w:val="387"/>
        </w:trPr>
        <w:tc>
          <w:tcPr>
            <w:tcW w:w="2835" w:type="dxa"/>
            <w:vMerge w:val="restart"/>
          </w:tcPr>
          <w:p w:rsidR="00014CC1" w:rsidRPr="00EC40D0" w:rsidRDefault="00014CC1" w:rsidP="00AE332B">
            <w:pPr>
              <w:tabs>
                <w:tab w:val="left" w:pos="851"/>
                <w:tab w:val="right" w:leader="dot" w:pos="9072"/>
              </w:tabs>
              <w:jc w:val="both"/>
              <w:rPr>
                <w:b/>
                <w:i/>
                <w:sz w:val="30"/>
                <w:szCs w:val="30"/>
                <w:lang w:val="en-US"/>
              </w:rPr>
            </w:pPr>
            <w:r w:rsidRPr="00EC40D0">
              <w:rPr>
                <w:b/>
                <w:i/>
                <w:sz w:val="30"/>
                <w:szCs w:val="30"/>
                <w:lang w:val="en-US"/>
              </w:rPr>
              <w:t xml:space="preserve">Chapter </w:t>
            </w:r>
            <w:r w:rsidR="002F698F" w:rsidRPr="00EC40D0">
              <w:rPr>
                <w:b/>
                <w:i/>
                <w:sz w:val="30"/>
                <w:szCs w:val="30"/>
                <w:lang w:val="en-US"/>
              </w:rPr>
              <w:t>9</w:t>
            </w:r>
          </w:p>
          <w:p w:rsidR="00B21F78" w:rsidRPr="00EC40D0" w:rsidRDefault="00B21F78" w:rsidP="00AE332B">
            <w:pPr>
              <w:tabs>
                <w:tab w:val="left" w:pos="851"/>
                <w:tab w:val="right" w:leader="dot" w:pos="9072"/>
              </w:tabs>
              <w:jc w:val="both"/>
              <w:rPr>
                <w:b/>
                <w:bCs/>
                <w:i/>
                <w:caps/>
                <w:sz w:val="30"/>
                <w:szCs w:val="30"/>
                <w:highlight w:val="yellow"/>
                <w:lang w:val="en-US"/>
              </w:rPr>
            </w:pPr>
          </w:p>
          <w:p w:rsidR="00014CC1" w:rsidRPr="00EC40D0" w:rsidRDefault="00014CC1" w:rsidP="00EC40D0">
            <w:pPr>
              <w:rPr>
                <w:b/>
                <w:i/>
                <w:sz w:val="30"/>
                <w:szCs w:val="30"/>
                <w:lang w:val="en-US"/>
              </w:rPr>
            </w:pPr>
            <w:r w:rsidRPr="00EC40D0">
              <w:rPr>
                <w:b/>
                <w:i/>
                <w:sz w:val="30"/>
                <w:szCs w:val="30"/>
                <w:lang w:val="en-US"/>
              </w:rPr>
              <w:t xml:space="preserve">Use </w:t>
            </w:r>
          </w:p>
          <w:p w:rsidR="00EC40D0" w:rsidRDefault="00EC40D0" w:rsidP="00EC40D0">
            <w:pPr>
              <w:rPr>
                <w:b/>
                <w:i/>
                <w:sz w:val="30"/>
                <w:szCs w:val="30"/>
                <w:lang w:val="en-US"/>
              </w:rPr>
            </w:pPr>
            <w:r>
              <w:rPr>
                <w:b/>
                <w:i/>
                <w:sz w:val="30"/>
                <w:szCs w:val="30"/>
                <w:lang w:val="en-US"/>
              </w:rPr>
              <w:t xml:space="preserve">of </w:t>
            </w:r>
            <w:r w:rsidR="00014CC1" w:rsidRPr="00EC40D0">
              <w:rPr>
                <w:b/>
                <w:i/>
                <w:sz w:val="30"/>
                <w:szCs w:val="30"/>
                <w:lang w:val="en-US"/>
              </w:rPr>
              <w:t xml:space="preserve">petroleum </w:t>
            </w:r>
          </w:p>
          <w:p w:rsidR="00014CC1" w:rsidRPr="00EC40D0" w:rsidRDefault="00014CC1" w:rsidP="00EC40D0">
            <w:pPr>
              <w:rPr>
                <w:b/>
                <w:i/>
                <w:sz w:val="30"/>
                <w:szCs w:val="30"/>
                <w:lang w:val="en-US"/>
              </w:rPr>
            </w:pPr>
            <w:r w:rsidRPr="00EC40D0">
              <w:rPr>
                <w:b/>
                <w:i/>
                <w:sz w:val="30"/>
                <w:szCs w:val="30"/>
                <w:lang w:val="en-US"/>
              </w:rPr>
              <w:t>and</w:t>
            </w:r>
          </w:p>
          <w:p w:rsidR="00014CC1" w:rsidRPr="00502D32" w:rsidRDefault="00014CC1" w:rsidP="00EC40D0">
            <w:pPr>
              <w:rPr>
                <w:i/>
                <w:sz w:val="30"/>
                <w:szCs w:val="30"/>
                <w:lang w:val="en-US"/>
              </w:rPr>
            </w:pPr>
            <w:r w:rsidRPr="00EC40D0">
              <w:rPr>
                <w:b/>
                <w:i/>
                <w:sz w:val="30"/>
                <w:szCs w:val="30"/>
                <w:lang w:val="en-US"/>
              </w:rPr>
              <w:t>gas products</w:t>
            </w:r>
          </w:p>
          <w:p w:rsidR="00014CC1" w:rsidRPr="00502D32" w:rsidRDefault="00014CC1" w:rsidP="00047102">
            <w:pPr>
              <w:tabs>
                <w:tab w:val="left" w:pos="851"/>
                <w:tab w:val="right" w:leader="dot" w:pos="9072"/>
              </w:tabs>
              <w:jc w:val="both"/>
              <w:rPr>
                <w:i/>
                <w:sz w:val="30"/>
                <w:szCs w:val="30"/>
                <w:lang w:val="en-US"/>
              </w:rPr>
            </w:pPr>
          </w:p>
        </w:tc>
        <w:tc>
          <w:tcPr>
            <w:tcW w:w="5529" w:type="dxa"/>
          </w:tcPr>
          <w:p w:rsidR="00014CC1" w:rsidRPr="009D5A8F" w:rsidRDefault="00014CC1" w:rsidP="00047102">
            <w:pPr>
              <w:rPr>
                <w:sz w:val="30"/>
                <w:szCs w:val="30"/>
                <w:lang w:val="en-US"/>
              </w:rPr>
            </w:pPr>
            <w:r w:rsidRPr="009D5A8F">
              <w:rPr>
                <w:sz w:val="30"/>
                <w:szCs w:val="30"/>
                <w:lang w:val="en-US"/>
              </w:rPr>
              <w:t>Introduction</w:t>
            </w:r>
          </w:p>
        </w:tc>
        <w:tc>
          <w:tcPr>
            <w:tcW w:w="850" w:type="dxa"/>
          </w:tcPr>
          <w:p w:rsidR="00014CC1" w:rsidRPr="009D5A8F" w:rsidRDefault="00AE2C24"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148</w:t>
            </w:r>
          </w:p>
        </w:tc>
      </w:tr>
      <w:tr w:rsidR="00014CC1" w:rsidRPr="009D5A8F" w:rsidTr="007971FC">
        <w:trPr>
          <w:trHeight w:val="387"/>
        </w:trPr>
        <w:tc>
          <w:tcPr>
            <w:tcW w:w="2835" w:type="dxa"/>
            <w:vMerge/>
          </w:tcPr>
          <w:p w:rsidR="00014CC1" w:rsidRPr="00502D32" w:rsidRDefault="00014CC1" w:rsidP="00AE332B">
            <w:pPr>
              <w:tabs>
                <w:tab w:val="left" w:pos="851"/>
                <w:tab w:val="right" w:leader="dot" w:pos="9072"/>
              </w:tabs>
              <w:jc w:val="both"/>
              <w:rPr>
                <w:i/>
                <w:sz w:val="30"/>
                <w:szCs w:val="30"/>
                <w:lang w:val="en-US"/>
              </w:rPr>
            </w:pPr>
          </w:p>
        </w:tc>
        <w:tc>
          <w:tcPr>
            <w:tcW w:w="5529" w:type="dxa"/>
          </w:tcPr>
          <w:p w:rsidR="00014CC1" w:rsidRPr="009D5A8F" w:rsidRDefault="00014CC1" w:rsidP="002F698F">
            <w:pPr>
              <w:ind w:left="462"/>
              <w:rPr>
                <w:sz w:val="30"/>
                <w:szCs w:val="30"/>
                <w:lang w:val="en-US"/>
              </w:rPr>
            </w:pPr>
            <w:r w:rsidRPr="009D5A8F">
              <w:rPr>
                <w:sz w:val="30"/>
                <w:szCs w:val="30"/>
                <w:lang w:val="en-US"/>
              </w:rPr>
              <w:t>6.1 Alkanes</w:t>
            </w:r>
          </w:p>
        </w:tc>
        <w:tc>
          <w:tcPr>
            <w:tcW w:w="850" w:type="dxa"/>
          </w:tcPr>
          <w:p w:rsidR="00014CC1" w:rsidRPr="009D5A8F" w:rsidRDefault="00AE2C24"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148</w:t>
            </w:r>
          </w:p>
        </w:tc>
      </w:tr>
      <w:tr w:rsidR="00014CC1" w:rsidRPr="009D5A8F" w:rsidTr="007971FC">
        <w:trPr>
          <w:trHeight w:val="387"/>
        </w:trPr>
        <w:tc>
          <w:tcPr>
            <w:tcW w:w="2835" w:type="dxa"/>
            <w:vMerge/>
          </w:tcPr>
          <w:p w:rsidR="00014CC1" w:rsidRPr="00502D32" w:rsidRDefault="00014CC1" w:rsidP="00AE332B">
            <w:pPr>
              <w:tabs>
                <w:tab w:val="left" w:pos="851"/>
                <w:tab w:val="right" w:leader="dot" w:pos="9072"/>
              </w:tabs>
              <w:jc w:val="both"/>
              <w:rPr>
                <w:i/>
                <w:sz w:val="30"/>
                <w:szCs w:val="30"/>
                <w:lang w:val="en-US"/>
              </w:rPr>
            </w:pPr>
          </w:p>
        </w:tc>
        <w:tc>
          <w:tcPr>
            <w:tcW w:w="5529" w:type="dxa"/>
          </w:tcPr>
          <w:p w:rsidR="00014CC1" w:rsidRPr="009D5A8F" w:rsidRDefault="00014CC1" w:rsidP="002F698F">
            <w:pPr>
              <w:ind w:left="462"/>
              <w:rPr>
                <w:sz w:val="30"/>
                <w:szCs w:val="30"/>
                <w:lang w:val="en-US"/>
              </w:rPr>
            </w:pPr>
            <w:r w:rsidRPr="009D5A8F">
              <w:rPr>
                <w:sz w:val="30"/>
                <w:szCs w:val="30"/>
                <w:lang w:val="en-US"/>
              </w:rPr>
              <w:t>6.2 Cycloalkanes</w:t>
            </w:r>
          </w:p>
        </w:tc>
        <w:tc>
          <w:tcPr>
            <w:tcW w:w="850" w:type="dxa"/>
          </w:tcPr>
          <w:p w:rsidR="00014CC1" w:rsidRPr="009D5A8F" w:rsidRDefault="00AE2C24"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150</w:t>
            </w:r>
          </w:p>
        </w:tc>
      </w:tr>
      <w:tr w:rsidR="00014CC1" w:rsidRPr="009D5A8F" w:rsidTr="007971FC">
        <w:trPr>
          <w:trHeight w:val="387"/>
        </w:trPr>
        <w:tc>
          <w:tcPr>
            <w:tcW w:w="2835" w:type="dxa"/>
            <w:vMerge/>
          </w:tcPr>
          <w:p w:rsidR="00014CC1" w:rsidRPr="00502D32" w:rsidRDefault="00014CC1" w:rsidP="00AE332B">
            <w:pPr>
              <w:tabs>
                <w:tab w:val="left" w:pos="851"/>
                <w:tab w:val="right" w:leader="dot" w:pos="9072"/>
              </w:tabs>
              <w:jc w:val="both"/>
              <w:rPr>
                <w:i/>
                <w:sz w:val="30"/>
                <w:szCs w:val="30"/>
                <w:lang w:val="en-US"/>
              </w:rPr>
            </w:pPr>
          </w:p>
        </w:tc>
        <w:tc>
          <w:tcPr>
            <w:tcW w:w="5529" w:type="dxa"/>
          </w:tcPr>
          <w:p w:rsidR="00014CC1" w:rsidRPr="009D5A8F" w:rsidRDefault="00014CC1" w:rsidP="002F698F">
            <w:pPr>
              <w:ind w:left="462"/>
              <w:rPr>
                <w:sz w:val="30"/>
                <w:szCs w:val="30"/>
                <w:lang w:val="en-US"/>
              </w:rPr>
            </w:pPr>
            <w:r w:rsidRPr="009D5A8F">
              <w:rPr>
                <w:sz w:val="30"/>
                <w:szCs w:val="30"/>
                <w:lang w:val="en-US"/>
              </w:rPr>
              <w:t>6.3 Arenes</w:t>
            </w:r>
          </w:p>
        </w:tc>
        <w:tc>
          <w:tcPr>
            <w:tcW w:w="850" w:type="dxa"/>
          </w:tcPr>
          <w:p w:rsidR="00014CC1" w:rsidRPr="009D5A8F" w:rsidRDefault="00AE2C24"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151</w:t>
            </w:r>
          </w:p>
        </w:tc>
      </w:tr>
      <w:tr w:rsidR="00014CC1" w:rsidRPr="009D5A8F" w:rsidTr="007971FC">
        <w:trPr>
          <w:trHeight w:val="387"/>
        </w:trPr>
        <w:tc>
          <w:tcPr>
            <w:tcW w:w="2835" w:type="dxa"/>
            <w:vMerge/>
          </w:tcPr>
          <w:p w:rsidR="00014CC1" w:rsidRPr="00502D32" w:rsidRDefault="00014CC1" w:rsidP="00AE332B">
            <w:pPr>
              <w:tabs>
                <w:tab w:val="left" w:pos="851"/>
                <w:tab w:val="right" w:leader="dot" w:pos="9072"/>
              </w:tabs>
              <w:jc w:val="both"/>
              <w:rPr>
                <w:i/>
                <w:sz w:val="30"/>
                <w:szCs w:val="30"/>
                <w:lang w:val="en-US"/>
              </w:rPr>
            </w:pPr>
          </w:p>
        </w:tc>
        <w:tc>
          <w:tcPr>
            <w:tcW w:w="5529" w:type="dxa"/>
          </w:tcPr>
          <w:p w:rsidR="00014CC1" w:rsidRPr="009D5A8F" w:rsidRDefault="00014CC1" w:rsidP="002F698F">
            <w:pPr>
              <w:ind w:left="462"/>
              <w:rPr>
                <w:sz w:val="30"/>
                <w:szCs w:val="30"/>
                <w:lang w:val="en-US"/>
              </w:rPr>
            </w:pPr>
            <w:r w:rsidRPr="009D5A8F">
              <w:rPr>
                <w:sz w:val="30"/>
                <w:szCs w:val="30"/>
                <w:lang w:val="en-US"/>
              </w:rPr>
              <w:t xml:space="preserve">6.4 Heteroatomic compounds </w:t>
            </w:r>
          </w:p>
        </w:tc>
        <w:tc>
          <w:tcPr>
            <w:tcW w:w="850" w:type="dxa"/>
          </w:tcPr>
          <w:p w:rsidR="00014CC1" w:rsidRPr="009D5A8F" w:rsidRDefault="00AE2C24"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151</w:t>
            </w:r>
          </w:p>
        </w:tc>
      </w:tr>
      <w:tr w:rsidR="00014CC1" w:rsidRPr="009D5A8F" w:rsidTr="007971FC">
        <w:trPr>
          <w:trHeight w:val="387"/>
        </w:trPr>
        <w:tc>
          <w:tcPr>
            <w:tcW w:w="2835" w:type="dxa"/>
            <w:vMerge/>
          </w:tcPr>
          <w:p w:rsidR="00014CC1" w:rsidRPr="00502D32" w:rsidRDefault="00014CC1" w:rsidP="00AE332B">
            <w:pPr>
              <w:tabs>
                <w:tab w:val="left" w:pos="851"/>
                <w:tab w:val="right" w:leader="dot" w:pos="9072"/>
              </w:tabs>
              <w:jc w:val="both"/>
              <w:rPr>
                <w:i/>
                <w:sz w:val="30"/>
                <w:szCs w:val="30"/>
                <w:lang w:val="en-US"/>
              </w:rPr>
            </w:pPr>
          </w:p>
        </w:tc>
        <w:tc>
          <w:tcPr>
            <w:tcW w:w="5529" w:type="dxa"/>
          </w:tcPr>
          <w:p w:rsidR="00014CC1" w:rsidRPr="009D5A8F" w:rsidRDefault="00014CC1" w:rsidP="003C7FC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462"/>
              <w:rPr>
                <w:sz w:val="30"/>
                <w:szCs w:val="30"/>
                <w:lang w:val="en-US"/>
              </w:rPr>
            </w:pPr>
            <w:r w:rsidRPr="009D5A8F">
              <w:rPr>
                <w:sz w:val="30"/>
                <w:szCs w:val="30"/>
                <w:lang w:val="en-US"/>
              </w:rPr>
              <w:t>6.5</w:t>
            </w:r>
            <w:r w:rsidR="002F698F" w:rsidRPr="009D5A8F">
              <w:rPr>
                <w:color w:val="212121"/>
                <w:sz w:val="30"/>
                <w:szCs w:val="30"/>
                <w:lang w:val="en-US"/>
              </w:rPr>
              <w:t>Tar -</w:t>
            </w:r>
            <w:r w:rsidRPr="009D5A8F">
              <w:rPr>
                <w:color w:val="212121"/>
                <w:sz w:val="30"/>
                <w:szCs w:val="30"/>
              </w:rPr>
              <w:t xml:space="preserve"> asphaltene substances </w:t>
            </w:r>
          </w:p>
        </w:tc>
        <w:tc>
          <w:tcPr>
            <w:tcW w:w="850" w:type="dxa"/>
          </w:tcPr>
          <w:p w:rsidR="00014CC1" w:rsidRPr="009D5A8F" w:rsidRDefault="00AE2C24" w:rsidP="00047102">
            <w:pPr>
              <w:pStyle w:val="a8"/>
              <w:tabs>
                <w:tab w:val="right" w:leader="dot" w:pos="9072"/>
              </w:tabs>
              <w:spacing w:before="0" w:after="0"/>
              <w:jc w:val="both"/>
              <w:rPr>
                <w:rFonts w:ascii="Times New Roman" w:hAnsi="Times New Roman"/>
                <w:b w:val="0"/>
                <w:sz w:val="30"/>
                <w:szCs w:val="30"/>
                <w:lang w:val="en-US"/>
              </w:rPr>
            </w:pPr>
            <w:r>
              <w:rPr>
                <w:rFonts w:ascii="Times New Roman" w:hAnsi="Times New Roman"/>
                <w:b w:val="0"/>
                <w:sz w:val="30"/>
                <w:szCs w:val="30"/>
                <w:lang w:val="en-US"/>
              </w:rPr>
              <w:t>152</w:t>
            </w:r>
          </w:p>
        </w:tc>
      </w:tr>
      <w:tr w:rsidR="00222B02" w:rsidRPr="009D5A8F" w:rsidTr="007971FC">
        <w:tc>
          <w:tcPr>
            <w:tcW w:w="2835" w:type="dxa"/>
          </w:tcPr>
          <w:p w:rsidR="00222B02" w:rsidRPr="00502D32" w:rsidRDefault="00222B02" w:rsidP="00606F5E">
            <w:pPr>
              <w:tabs>
                <w:tab w:val="left" w:pos="851"/>
                <w:tab w:val="right" w:leader="dot" w:pos="9072"/>
              </w:tabs>
              <w:jc w:val="both"/>
              <w:rPr>
                <w:i/>
                <w:sz w:val="30"/>
                <w:szCs w:val="30"/>
                <w:lang w:val="en-US"/>
              </w:rPr>
            </w:pPr>
            <w:r w:rsidRPr="00502D32">
              <w:rPr>
                <w:i/>
                <w:sz w:val="30"/>
                <w:szCs w:val="30"/>
                <w:lang w:val="en-US"/>
              </w:rPr>
              <w:t>Reference</w:t>
            </w:r>
          </w:p>
        </w:tc>
        <w:tc>
          <w:tcPr>
            <w:tcW w:w="5529" w:type="dxa"/>
          </w:tcPr>
          <w:p w:rsidR="00222B02" w:rsidRPr="009D5A8F" w:rsidRDefault="00222B02" w:rsidP="00606F5E">
            <w:pPr>
              <w:tabs>
                <w:tab w:val="left" w:pos="851"/>
                <w:tab w:val="right" w:leader="dot" w:pos="9072"/>
              </w:tabs>
              <w:jc w:val="both"/>
              <w:rPr>
                <w:bCs/>
                <w:i/>
                <w:sz w:val="30"/>
                <w:szCs w:val="30"/>
                <w:lang w:val="en-US"/>
              </w:rPr>
            </w:pPr>
          </w:p>
        </w:tc>
        <w:tc>
          <w:tcPr>
            <w:tcW w:w="850" w:type="dxa"/>
          </w:tcPr>
          <w:p w:rsidR="00222B02" w:rsidRPr="009D5A8F" w:rsidRDefault="00AE2C24" w:rsidP="00606F5E">
            <w:pPr>
              <w:tabs>
                <w:tab w:val="left" w:pos="851"/>
                <w:tab w:val="right" w:leader="dot" w:pos="9072"/>
              </w:tabs>
              <w:jc w:val="both"/>
              <w:rPr>
                <w:sz w:val="30"/>
                <w:szCs w:val="30"/>
                <w:lang w:val="en-US"/>
              </w:rPr>
            </w:pPr>
            <w:r>
              <w:rPr>
                <w:sz w:val="30"/>
                <w:szCs w:val="30"/>
                <w:lang w:val="en-US"/>
              </w:rPr>
              <w:t>155</w:t>
            </w:r>
          </w:p>
        </w:tc>
      </w:tr>
      <w:tr w:rsidR="00222B02" w:rsidRPr="009D5A8F" w:rsidTr="007971FC">
        <w:tc>
          <w:tcPr>
            <w:tcW w:w="2835" w:type="dxa"/>
          </w:tcPr>
          <w:p w:rsidR="00222B02" w:rsidRPr="009D5A8F" w:rsidRDefault="00222B02" w:rsidP="00606F5E">
            <w:pPr>
              <w:pStyle w:val="a6"/>
              <w:numPr>
                <w:ilvl w:val="0"/>
                <w:numId w:val="1"/>
              </w:numPr>
              <w:tabs>
                <w:tab w:val="right" w:leader="dot" w:pos="9072"/>
              </w:tabs>
              <w:autoSpaceDE w:val="0"/>
              <w:autoSpaceDN w:val="0"/>
              <w:adjustRightInd w:val="0"/>
              <w:ind w:left="0"/>
              <w:jc w:val="both"/>
              <w:rPr>
                <w:b/>
                <w:i/>
                <w:sz w:val="30"/>
                <w:szCs w:val="30"/>
                <w:lang w:val="en-US" w:eastAsia="en-US"/>
              </w:rPr>
            </w:pPr>
            <w:r w:rsidRPr="009D5A8F">
              <w:rPr>
                <w:b/>
                <w:i/>
                <w:sz w:val="30"/>
                <w:szCs w:val="30"/>
                <w:lang w:val="en-US" w:eastAsia="en-US"/>
              </w:rPr>
              <w:t>Appendixes</w:t>
            </w:r>
          </w:p>
        </w:tc>
        <w:tc>
          <w:tcPr>
            <w:tcW w:w="5529" w:type="dxa"/>
          </w:tcPr>
          <w:p w:rsidR="00222B02" w:rsidRPr="009D5A8F" w:rsidRDefault="00222B02" w:rsidP="00606F5E">
            <w:pPr>
              <w:pStyle w:val="a6"/>
              <w:tabs>
                <w:tab w:val="right" w:leader="dot" w:pos="9072"/>
              </w:tabs>
              <w:autoSpaceDE w:val="0"/>
              <w:autoSpaceDN w:val="0"/>
              <w:adjustRightInd w:val="0"/>
              <w:ind w:left="0"/>
              <w:jc w:val="both"/>
              <w:rPr>
                <w:i/>
                <w:sz w:val="30"/>
                <w:szCs w:val="30"/>
                <w:lang w:val="en-US" w:eastAsia="en-US"/>
              </w:rPr>
            </w:pPr>
          </w:p>
        </w:tc>
        <w:tc>
          <w:tcPr>
            <w:tcW w:w="850" w:type="dxa"/>
          </w:tcPr>
          <w:p w:rsidR="00222B02" w:rsidRPr="009D5A8F" w:rsidRDefault="00222B02" w:rsidP="00606F5E">
            <w:pPr>
              <w:pStyle w:val="a6"/>
              <w:numPr>
                <w:ilvl w:val="0"/>
                <w:numId w:val="1"/>
              </w:numPr>
              <w:tabs>
                <w:tab w:val="right" w:leader="dot" w:pos="9072"/>
              </w:tabs>
              <w:autoSpaceDE w:val="0"/>
              <w:autoSpaceDN w:val="0"/>
              <w:adjustRightInd w:val="0"/>
              <w:ind w:left="0"/>
              <w:jc w:val="both"/>
              <w:rPr>
                <w:sz w:val="30"/>
                <w:szCs w:val="30"/>
                <w:lang w:val="en-US" w:eastAsia="en-US"/>
              </w:rPr>
            </w:pPr>
          </w:p>
        </w:tc>
      </w:tr>
      <w:tr w:rsidR="00222B02" w:rsidRPr="00D31A76" w:rsidTr="007971FC">
        <w:tc>
          <w:tcPr>
            <w:tcW w:w="2835" w:type="dxa"/>
          </w:tcPr>
          <w:p w:rsidR="00222B02" w:rsidRPr="009D5A8F" w:rsidRDefault="00222B02" w:rsidP="00606F5E">
            <w:pPr>
              <w:pStyle w:val="a6"/>
              <w:numPr>
                <w:ilvl w:val="0"/>
                <w:numId w:val="1"/>
              </w:numPr>
              <w:tabs>
                <w:tab w:val="right" w:leader="dot" w:pos="9072"/>
              </w:tabs>
              <w:autoSpaceDE w:val="0"/>
              <w:autoSpaceDN w:val="0"/>
              <w:adjustRightInd w:val="0"/>
              <w:ind w:left="0"/>
              <w:jc w:val="both"/>
              <w:rPr>
                <w:i/>
                <w:sz w:val="30"/>
                <w:szCs w:val="30"/>
                <w:lang w:val="en-US" w:eastAsia="en-US"/>
              </w:rPr>
            </w:pPr>
            <w:r w:rsidRPr="009D5A8F">
              <w:rPr>
                <w:i/>
                <w:sz w:val="30"/>
                <w:szCs w:val="30"/>
                <w:lang w:val="en-US" w:eastAsia="en-US"/>
              </w:rPr>
              <w:t>Appendix 1</w:t>
            </w:r>
          </w:p>
        </w:tc>
        <w:tc>
          <w:tcPr>
            <w:tcW w:w="5529" w:type="dxa"/>
          </w:tcPr>
          <w:p w:rsidR="00222B02" w:rsidRPr="009D5A8F" w:rsidRDefault="00CC705A" w:rsidP="00CC705A">
            <w:pPr>
              <w:pStyle w:val="a6"/>
              <w:tabs>
                <w:tab w:val="right" w:leader="dot" w:pos="9072"/>
              </w:tabs>
              <w:autoSpaceDE w:val="0"/>
              <w:autoSpaceDN w:val="0"/>
              <w:adjustRightInd w:val="0"/>
              <w:ind w:left="0"/>
              <w:jc w:val="both"/>
              <w:rPr>
                <w:i/>
                <w:sz w:val="30"/>
                <w:szCs w:val="30"/>
                <w:lang w:val="kk-KZ" w:eastAsia="en-US"/>
              </w:rPr>
            </w:pPr>
            <w:r w:rsidRPr="009D5A8F">
              <w:rPr>
                <w:i/>
                <w:sz w:val="30"/>
                <w:szCs w:val="30"/>
                <w:lang w:val="en-US" w:eastAsia="en-US"/>
              </w:rPr>
              <w:t xml:space="preserve">Clossary oil and gas chemistry </w:t>
            </w:r>
          </w:p>
        </w:tc>
        <w:tc>
          <w:tcPr>
            <w:tcW w:w="850" w:type="dxa"/>
          </w:tcPr>
          <w:p w:rsidR="00222B02" w:rsidRPr="009D5A8F" w:rsidRDefault="00AE2C24" w:rsidP="00606F5E">
            <w:pPr>
              <w:pStyle w:val="a6"/>
              <w:numPr>
                <w:ilvl w:val="0"/>
                <w:numId w:val="1"/>
              </w:numPr>
              <w:tabs>
                <w:tab w:val="right" w:leader="dot" w:pos="9072"/>
              </w:tabs>
              <w:autoSpaceDE w:val="0"/>
              <w:autoSpaceDN w:val="0"/>
              <w:adjustRightInd w:val="0"/>
              <w:ind w:left="0"/>
              <w:jc w:val="both"/>
              <w:rPr>
                <w:sz w:val="30"/>
                <w:szCs w:val="30"/>
                <w:lang w:val="en-US" w:eastAsia="en-US"/>
              </w:rPr>
            </w:pPr>
            <w:r>
              <w:rPr>
                <w:sz w:val="30"/>
                <w:szCs w:val="30"/>
                <w:lang w:val="en-US" w:eastAsia="en-US"/>
              </w:rPr>
              <w:t>156</w:t>
            </w:r>
          </w:p>
        </w:tc>
      </w:tr>
      <w:tr w:rsidR="00A33CB8" w:rsidRPr="009D5A8F" w:rsidTr="007971FC">
        <w:tc>
          <w:tcPr>
            <w:tcW w:w="2835" w:type="dxa"/>
          </w:tcPr>
          <w:p w:rsidR="00A33CB8" w:rsidRPr="009D5A8F" w:rsidRDefault="00A33CB8" w:rsidP="00606F5E">
            <w:pPr>
              <w:pStyle w:val="a6"/>
              <w:numPr>
                <w:ilvl w:val="0"/>
                <w:numId w:val="1"/>
              </w:numPr>
              <w:tabs>
                <w:tab w:val="right" w:leader="dot" w:pos="9072"/>
              </w:tabs>
              <w:autoSpaceDE w:val="0"/>
              <w:autoSpaceDN w:val="0"/>
              <w:adjustRightInd w:val="0"/>
              <w:ind w:left="0"/>
              <w:jc w:val="both"/>
              <w:rPr>
                <w:i/>
                <w:sz w:val="30"/>
                <w:szCs w:val="30"/>
                <w:lang w:val="en-US" w:eastAsia="en-US"/>
              </w:rPr>
            </w:pPr>
            <w:r w:rsidRPr="009D5A8F">
              <w:rPr>
                <w:i/>
                <w:sz w:val="30"/>
                <w:szCs w:val="30"/>
                <w:lang w:val="en-US" w:eastAsia="en-US"/>
              </w:rPr>
              <w:t>Appendix 2</w:t>
            </w:r>
          </w:p>
        </w:tc>
        <w:tc>
          <w:tcPr>
            <w:tcW w:w="5529" w:type="dxa"/>
          </w:tcPr>
          <w:p w:rsidR="00A33CB8" w:rsidRPr="009D5A8F" w:rsidRDefault="00C6680E" w:rsidP="00C6680E">
            <w:pPr>
              <w:autoSpaceDE w:val="0"/>
              <w:autoSpaceDN w:val="0"/>
              <w:adjustRightInd w:val="0"/>
              <w:jc w:val="both"/>
              <w:rPr>
                <w:i/>
                <w:sz w:val="30"/>
                <w:szCs w:val="30"/>
                <w:lang w:val="en-US" w:eastAsia="en-US"/>
              </w:rPr>
            </w:pPr>
            <w:r w:rsidRPr="009D5A8F">
              <w:rPr>
                <w:i/>
                <w:sz w:val="30"/>
                <w:szCs w:val="30"/>
                <w:lang w:val="en-US"/>
              </w:rPr>
              <w:t>Rubber Industry</w:t>
            </w:r>
          </w:p>
        </w:tc>
        <w:tc>
          <w:tcPr>
            <w:tcW w:w="850" w:type="dxa"/>
          </w:tcPr>
          <w:p w:rsidR="00A33CB8" w:rsidRPr="009D5A8F" w:rsidRDefault="00DE78A8" w:rsidP="00606F5E">
            <w:pPr>
              <w:pStyle w:val="a6"/>
              <w:numPr>
                <w:ilvl w:val="0"/>
                <w:numId w:val="1"/>
              </w:numPr>
              <w:tabs>
                <w:tab w:val="right" w:leader="dot" w:pos="9072"/>
              </w:tabs>
              <w:autoSpaceDE w:val="0"/>
              <w:autoSpaceDN w:val="0"/>
              <w:adjustRightInd w:val="0"/>
              <w:ind w:left="0"/>
              <w:jc w:val="both"/>
              <w:rPr>
                <w:sz w:val="30"/>
                <w:szCs w:val="30"/>
                <w:lang w:val="en-US" w:eastAsia="en-US"/>
              </w:rPr>
            </w:pPr>
            <w:r>
              <w:rPr>
                <w:sz w:val="30"/>
                <w:szCs w:val="30"/>
                <w:lang w:val="en-US" w:eastAsia="en-US"/>
              </w:rPr>
              <w:t>171</w:t>
            </w:r>
          </w:p>
        </w:tc>
      </w:tr>
      <w:tr w:rsidR="00C6680E" w:rsidRPr="00D31A76" w:rsidTr="007971FC">
        <w:tc>
          <w:tcPr>
            <w:tcW w:w="2835" w:type="dxa"/>
          </w:tcPr>
          <w:p w:rsidR="00C6680E" w:rsidRPr="009D5A8F" w:rsidRDefault="00C6680E" w:rsidP="00C6680E">
            <w:pPr>
              <w:pStyle w:val="a6"/>
              <w:numPr>
                <w:ilvl w:val="0"/>
                <w:numId w:val="1"/>
              </w:numPr>
              <w:tabs>
                <w:tab w:val="right" w:leader="dot" w:pos="9072"/>
              </w:tabs>
              <w:autoSpaceDE w:val="0"/>
              <w:autoSpaceDN w:val="0"/>
              <w:adjustRightInd w:val="0"/>
              <w:ind w:left="0"/>
              <w:jc w:val="both"/>
              <w:rPr>
                <w:i/>
                <w:sz w:val="30"/>
                <w:szCs w:val="30"/>
                <w:lang w:val="en-US" w:eastAsia="en-US"/>
              </w:rPr>
            </w:pPr>
            <w:r w:rsidRPr="009D5A8F">
              <w:rPr>
                <w:i/>
                <w:sz w:val="30"/>
                <w:szCs w:val="30"/>
                <w:lang w:val="en-US" w:eastAsia="en-US"/>
              </w:rPr>
              <w:t>Appendix 3</w:t>
            </w:r>
          </w:p>
        </w:tc>
        <w:tc>
          <w:tcPr>
            <w:tcW w:w="5529" w:type="dxa"/>
          </w:tcPr>
          <w:p w:rsidR="00C6680E" w:rsidRPr="009D5A8F" w:rsidRDefault="00C6680E" w:rsidP="00C6680E">
            <w:pPr>
              <w:autoSpaceDE w:val="0"/>
              <w:autoSpaceDN w:val="0"/>
              <w:adjustRightInd w:val="0"/>
              <w:jc w:val="both"/>
              <w:rPr>
                <w:rFonts w:eastAsiaTheme="minorHAnsi"/>
                <w:i/>
                <w:sz w:val="30"/>
                <w:szCs w:val="30"/>
                <w:lang w:val="en-US" w:eastAsia="en-US"/>
              </w:rPr>
            </w:pPr>
            <w:r w:rsidRPr="009D5A8F">
              <w:rPr>
                <w:rFonts w:eastAsiaTheme="minorHAnsi"/>
                <w:i/>
                <w:sz w:val="30"/>
                <w:szCs w:val="30"/>
                <w:lang w:val="en-US" w:eastAsia="en-US"/>
              </w:rPr>
              <w:t>List of major petrochemical products and their derivatives</w:t>
            </w:r>
          </w:p>
          <w:p w:rsidR="00C6680E" w:rsidRPr="009D5A8F" w:rsidRDefault="00C6680E" w:rsidP="00C6680E">
            <w:pPr>
              <w:pStyle w:val="a6"/>
              <w:tabs>
                <w:tab w:val="right" w:leader="dot" w:pos="9072"/>
              </w:tabs>
              <w:autoSpaceDE w:val="0"/>
              <w:autoSpaceDN w:val="0"/>
              <w:adjustRightInd w:val="0"/>
              <w:ind w:left="0"/>
              <w:jc w:val="both"/>
              <w:rPr>
                <w:i/>
                <w:sz w:val="30"/>
                <w:szCs w:val="30"/>
                <w:lang w:val="en-US" w:eastAsia="en-US"/>
              </w:rPr>
            </w:pPr>
          </w:p>
        </w:tc>
        <w:tc>
          <w:tcPr>
            <w:tcW w:w="850" w:type="dxa"/>
          </w:tcPr>
          <w:p w:rsidR="00C6680E" w:rsidRPr="009D5A8F" w:rsidRDefault="00DE78A8" w:rsidP="00C6680E">
            <w:pPr>
              <w:pStyle w:val="a6"/>
              <w:numPr>
                <w:ilvl w:val="0"/>
                <w:numId w:val="1"/>
              </w:numPr>
              <w:tabs>
                <w:tab w:val="right" w:leader="dot" w:pos="9072"/>
              </w:tabs>
              <w:autoSpaceDE w:val="0"/>
              <w:autoSpaceDN w:val="0"/>
              <w:adjustRightInd w:val="0"/>
              <w:ind w:left="0"/>
              <w:jc w:val="both"/>
              <w:rPr>
                <w:sz w:val="30"/>
                <w:szCs w:val="30"/>
                <w:lang w:val="en-US" w:eastAsia="en-US"/>
              </w:rPr>
            </w:pPr>
            <w:r>
              <w:rPr>
                <w:sz w:val="30"/>
                <w:szCs w:val="30"/>
                <w:lang w:val="en-US" w:eastAsia="en-US"/>
              </w:rPr>
              <w:t>172</w:t>
            </w:r>
          </w:p>
        </w:tc>
      </w:tr>
    </w:tbl>
    <w:p w:rsidR="00236E71" w:rsidRPr="009D5A8F" w:rsidRDefault="00236E71" w:rsidP="00606F5E">
      <w:pPr>
        <w:tabs>
          <w:tab w:val="right" w:leader="dot" w:pos="9072"/>
        </w:tabs>
        <w:jc w:val="both"/>
        <w:rPr>
          <w:b/>
          <w:sz w:val="30"/>
          <w:szCs w:val="30"/>
          <w:lang w:val="en-US"/>
        </w:rPr>
      </w:pPr>
    </w:p>
    <w:p w:rsidR="008C3CC7" w:rsidRDefault="008C3CC7">
      <w:pPr>
        <w:spacing w:after="200" w:line="276" w:lineRule="auto"/>
        <w:rPr>
          <w:b/>
          <w:sz w:val="30"/>
          <w:szCs w:val="30"/>
          <w:lang w:val="en-US"/>
        </w:rPr>
      </w:pPr>
      <w:r>
        <w:rPr>
          <w:b/>
          <w:sz w:val="30"/>
          <w:szCs w:val="30"/>
          <w:lang w:val="en-US"/>
        </w:rPr>
        <w:br w:type="page"/>
      </w:r>
    </w:p>
    <w:p w:rsidR="001B36CE" w:rsidRPr="009D5A8F" w:rsidRDefault="00C52FE8" w:rsidP="00612FEA">
      <w:pPr>
        <w:ind w:firstLine="709"/>
        <w:jc w:val="both"/>
        <w:rPr>
          <w:sz w:val="30"/>
          <w:szCs w:val="30"/>
          <w:lang w:val="en-US"/>
        </w:rPr>
      </w:pPr>
      <w:r w:rsidRPr="009D5A8F">
        <w:rPr>
          <w:b/>
          <w:sz w:val="30"/>
          <w:szCs w:val="30"/>
          <w:lang w:val="en-US"/>
        </w:rPr>
        <w:lastRenderedPageBreak/>
        <w:t>Preface</w:t>
      </w:r>
    </w:p>
    <w:p w:rsidR="002E47EC" w:rsidRPr="009D5A8F" w:rsidRDefault="002E47EC" w:rsidP="00612FEA">
      <w:pPr>
        <w:ind w:firstLine="709"/>
        <w:jc w:val="both"/>
        <w:rPr>
          <w:sz w:val="30"/>
          <w:szCs w:val="30"/>
          <w:lang w:val="en-US"/>
        </w:rPr>
      </w:pPr>
    </w:p>
    <w:p w:rsidR="002E47EC" w:rsidRPr="009D5A8F" w:rsidRDefault="005C6735" w:rsidP="00612FEA">
      <w:pPr>
        <w:ind w:firstLine="709"/>
        <w:jc w:val="both"/>
        <w:rPr>
          <w:sz w:val="30"/>
          <w:szCs w:val="30"/>
          <w:lang w:val="en-US"/>
        </w:rPr>
      </w:pPr>
      <w:r w:rsidRPr="009D5A8F">
        <w:rPr>
          <w:sz w:val="30"/>
          <w:szCs w:val="30"/>
          <w:lang w:val="en-US"/>
        </w:rPr>
        <w:t xml:space="preserve">Availability of energy resources and petrochemical raw materials is a prerequisite for the successful development of the economy of any country. The main sources of natural organic raw materials are oil, natural gas, coal, oil shale and biomass. At present, the most demanded energy and chemical resources are oil and natural gas. </w:t>
      </w:r>
      <w:r w:rsidR="002E47EC" w:rsidRPr="009D5A8F">
        <w:rPr>
          <w:sz w:val="30"/>
          <w:szCs w:val="30"/>
          <w:lang w:val="en-US"/>
        </w:rPr>
        <w:t>The petrochemical and oil-, gas processing industry is an intensively developing sector of the national economy, which is based on the results of many scientific and technolog</w:t>
      </w:r>
      <w:r w:rsidR="002E47EC" w:rsidRPr="009D5A8F">
        <w:rPr>
          <w:sz w:val="30"/>
          <w:szCs w:val="30"/>
          <w:lang w:val="en-US"/>
        </w:rPr>
        <w:t>i</w:t>
      </w:r>
      <w:r w:rsidR="002E47EC" w:rsidRPr="009D5A8F">
        <w:rPr>
          <w:sz w:val="30"/>
          <w:szCs w:val="30"/>
          <w:lang w:val="en-US"/>
        </w:rPr>
        <w:t>cal developments.</w:t>
      </w:r>
    </w:p>
    <w:p w:rsidR="00C52FE8" w:rsidRPr="009D5A8F" w:rsidRDefault="00C52FE8" w:rsidP="00612FEA">
      <w:pPr>
        <w:ind w:firstLine="709"/>
        <w:jc w:val="both"/>
        <w:rPr>
          <w:sz w:val="30"/>
          <w:szCs w:val="30"/>
          <w:lang w:val="en-US"/>
        </w:rPr>
      </w:pPr>
      <w:r w:rsidRPr="009D5A8F">
        <w:rPr>
          <w:sz w:val="30"/>
          <w:szCs w:val="30"/>
          <w:lang w:val="en-US"/>
        </w:rPr>
        <w:t xml:space="preserve">The discipline "Chemistry and Physics of Oil and Gas" is one of the main special disciplines in the training of process engineers in the specialty 5B072100 "Chemical technology of organic </w:t>
      </w:r>
      <w:r w:rsidRPr="006E754A">
        <w:rPr>
          <w:sz w:val="30"/>
          <w:szCs w:val="30"/>
          <w:lang w:val="en-US"/>
        </w:rPr>
        <w:t>substances".</w:t>
      </w:r>
      <w:r w:rsidR="005C6735" w:rsidRPr="006E754A">
        <w:rPr>
          <w:sz w:val="30"/>
          <w:szCs w:val="30"/>
          <w:lang w:val="en-US"/>
        </w:rPr>
        <w:t xml:space="preserve">The </w:t>
      </w:r>
      <w:r w:rsidR="005C6735" w:rsidRPr="009D5A8F">
        <w:rPr>
          <w:sz w:val="30"/>
          <w:szCs w:val="30"/>
          <w:lang w:val="en-US"/>
        </w:rPr>
        <w:t>present s</w:t>
      </w:r>
      <w:r w:rsidR="005C6735" w:rsidRPr="009D5A8F">
        <w:rPr>
          <w:sz w:val="30"/>
          <w:szCs w:val="30"/>
          <w:lang w:val="en-US" w:eastAsia="ko-KR"/>
        </w:rPr>
        <w:t>tudy guide</w:t>
      </w:r>
      <w:r w:rsidR="005C6735" w:rsidRPr="009D5A8F">
        <w:rPr>
          <w:sz w:val="30"/>
          <w:szCs w:val="30"/>
          <w:lang w:val="en-US"/>
        </w:rPr>
        <w:t xml:space="preserve"> contains basic concepts and information on chemistry and physics of oil and gas, the main processes occurring in the processing of petroleum hydrocarbons.  </w:t>
      </w:r>
      <w:r w:rsidRPr="00B96B59">
        <w:rPr>
          <w:sz w:val="30"/>
          <w:szCs w:val="30"/>
          <w:lang w:val="en-US"/>
        </w:rPr>
        <w:t xml:space="preserve">Namely </w:t>
      </w:r>
      <w:r w:rsidRPr="00B96B59">
        <w:rPr>
          <w:color w:val="222222"/>
          <w:sz w:val="30"/>
          <w:szCs w:val="30"/>
          <w:lang w:val="en-US"/>
        </w:rPr>
        <w:t xml:space="preserve">studying </w:t>
      </w:r>
      <w:r w:rsidR="006E754A">
        <w:rPr>
          <w:color w:val="222222"/>
          <w:sz w:val="30"/>
          <w:szCs w:val="30"/>
          <w:lang w:val="en-US"/>
        </w:rPr>
        <w:t xml:space="preserve">of </w:t>
      </w:r>
      <w:hyperlink r:id="rId8" w:history="1">
        <w:r w:rsidRPr="00B96B59">
          <w:rPr>
            <w:rStyle w:val="ab"/>
            <w:rFonts w:eastAsia="Calibri"/>
            <w:i w:val="0"/>
            <w:iCs w:val="0"/>
            <w:color w:val="222222"/>
            <w:sz w:val="30"/>
            <w:szCs w:val="30"/>
            <w:lang w:val="en-US"/>
          </w:rPr>
          <w:t>this subject</w:t>
        </w:r>
      </w:hyperlink>
      <w:r w:rsidRPr="00B96B59">
        <w:rPr>
          <w:color w:val="222222"/>
          <w:sz w:val="30"/>
          <w:szCs w:val="30"/>
          <w:lang w:val="en-US"/>
        </w:rPr>
        <w:t xml:space="preserve">should help </w:t>
      </w:r>
      <w:r w:rsidRPr="009D5A8F">
        <w:rPr>
          <w:sz w:val="30"/>
          <w:szCs w:val="30"/>
          <w:lang w:val="en-US"/>
        </w:rPr>
        <w:t>to form the general professional skills on the future profession of students.</w:t>
      </w:r>
      <w:r w:rsidR="001B36CE" w:rsidRPr="009D5A8F">
        <w:rPr>
          <w:sz w:val="30"/>
          <w:szCs w:val="30"/>
          <w:lang w:val="en-US"/>
        </w:rPr>
        <w:t xml:space="preserve"> The study guide will help students gain and assimilate knowledge about the nature of oil, its origin, and oil and gas fields in Kazakhstan and abroad</w:t>
      </w:r>
      <w:r w:rsidR="005C6735" w:rsidRPr="009D5A8F">
        <w:rPr>
          <w:sz w:val="30"/>
          <w:szCs w:val="30"/>
          <w:lang w:val="en-US"/>
        </w:rPr>
        <w:t>.</w:t>
      </w:r>
    </w:p>
    <w:p w:rsidR="00D91ECE" w:rsidRPr="009D5A8F" w:rsidRDefault="00D91ECE" w:rsidP="00612FEA">
      <w:pPr>
        <w:ind w:firstLine="709"/>
        <w:jc w:val="both"/>
        <w:rPr>
          <w:sz w:val="30"/>
          <w:szCs w:val="30"/>
          <w:lang w:val="en-US"/>
        </w:rPr>
      </w:pPr>
      <w:r w:rsidRPr="009D5A8F">
        <w:rPr>
          <w:sz w:val="30"/>
          <w:szCs w:val="30"/>
          <w:lang w:val="en-US"/>
        </w:rPr>
        <w:t xml:space="preserve">Without knowledge of the fundamentals of the chemistry of oil and gas, it is impossible to regulate and control technological processes in the oil and gas production and processing. </w:t>
      </w:r>
      <w:r w:rsidR="007222C5" w:rsidRPr="009D5A8F">
        <w:rPr>
          <w:sz w:val="30"/>
          <w:szCs w:val="30"/>
          <w:lang w:val="en-US"/>
        </w:rPr>
        <w:t>It is considered the composition</w:t>
      </w:r>
      <w:r w:rsidR="000B70B9" w:rsidRPr="009D5A8F">
        <w:rPr>
          <w:sz w:val="30"/>
          <w:szCs w:val="30"/>
          <w:lang w:val="en-US"/>
        </w:rPr>
        <w:t>,</w:t>
      </w:r>
      <w:r w:rsidR="007222C5" w:rsidRPr="009D5A8F">
        <w:rPr>
          <w:sz w:val="30"/>
          <w:szCs w:val="30"/>
          <w:lang w:val="en-US"/>
        </w:rPr>
        <w:t xml:space="preserve"> classifica</w:t>
      </w:r>
      <w:r w:rsidR="000B70B9" w:rsidRPr="009D5A8F">
        <w:rPr>
          <w:sz w:val="30"/>
          <w:szCs w:val="30"/>
          <w:lang w:val="en-US"/>
        </w:rPr>
        <w:t xml:space="preserve">tion, and the </w:t>
      </w:r>
      <w:r w:rsidR="007222C5" w:rsidRPr="009D5A8F">
        <w:rPr>
          <w:sz w:val="30"/>
          <w:szCs w:val="30"/>
          <w:lang w:val="en-US"/>
        </w:rPr>
        <w:t>chemical and physical properties of oil and gas</w:t>
      </w:r>
      <w:r w:rsidR="000B70B9" w:rsidRPr="009D5A8F">
        <w:rPr>
          <w:sz w:val="30"/>
          <w:szCs w:val="30"/>
          <w:lang w:val="en-US"/>
        </w:rPr>
        <w:t>.</w:t>
      </w:r>
      <w:r w:rsidR="007222C5" w:rsidRPr="009D5A8F">
        <w:rPr>
          <w:sz w:val="30"/>
          <w:szCs w:val="30"/>
          <w:lang w:val="en-US"/>
        </w:rPr>
        <w:t xml:space="preserve"> D</w:t>
      </w:r>
      <w:r w:rsidR="007222C5" w:rsidRPr="009D5A8F">
        <w:rPr>
          <w:sz w:val="30"/>
          <w:szCs w:val="30"/>
          <w:lang w:val="en-US"/>
        </w:rPr>
        <w:t>e</w:t>
      </w:r>
      <w:r w:rsidR="007222C5" w:rsidRPr="009D5A8F">
        <w:rPr>
          <w:sz w:val="30"/>
          <w:szCs w:val="30"/>
          <w:lang w:val="en-US"/>
        </w:rPr>
        <w:t>scription</w:t>
      </w:r>
      <w:r w:rsidRPr="009D5A8F">
        <w:rPr>
          <w:sz w:val="30"/>
          <w:szCs w:val="30"/>
          <w:lang w:val="en-US"/>
        </w:rPr>
        <w:t xml:space="preserve"> of th</w:t>
      </w:r>
      <w:r w:rsidR="007222C5" w:rsidRPr="009D5A8F">
        <w:rPr>
          <w:sz w:val="30"/>
          <w:szCs w:val="30"/>
          <w:lang w:val="en-US"/>
        </w:rPr>
        <w:t xml:space="preserve">efundamentals </w:t>
      </w:r>
      <w:r w:rsidRPr="009D5A8F">
        <w:rPr>
          <w:sz w:val="30"/>
          <w:szCs w:val="30"/>
          <w:lang w:val="en-US"/>
        </w:rPr>
        <w:t xml:space="preserve">is devoted to </w:t>
      </w:r>
      <w:r w:rsidR="007222C5" w:rsidRPr="009D5A8F">
        <w:rPr>
          <w:sz w:val="30"/>
          <w:szCs w:val="30"/>
          <w:lang w:val="en-US"/>
        </w:rPr>
        <w:t xml:space="preserve">Part I of the </w:t>
      </w:r>
      <w:r w:rsidR="007222C5" w:rsidRPr="009D5A8F">
        <w:rPr>
          <w:caps/>
          <w:sz w:val="30"/>
          <w:szCs w:val="30"/>
          <w:lang w:val="en-US" w:eastAsia="ko-KR"/>
        </w:rPr>
        <w:t>S</w:t>
      </w:r>
      <w:r w:rsidR="007222C5" w:rsidRPr="009D5A8F">
        <w:rPr>
          <w:sz w:val="30"/>
          <w:szCs w:val="30"/>
          <w:lang w:val="en-US" w:eastAsia="ko-KR"/>
        </w:rPr>
        <w:t>tudy guide</w:t>
      </w:r>
      <w:r w:rsidRPr="009D5A8F">
        <w:rPr>
          <w:sz w:val="30"/>
          <w:szCs w:val="30"/>
          <w:lang w:val="en-US"/>
        </w:rPr>
        <w:t>.</w:t>
      </w:r>
    </w:p>
    <w:p w:rsidR="000B70B9" w:rsidRPr="009D5A8F" w:rsidRDefault="000B70B9" w:rsidP="00612FEA">
      <w:pPr>
        <w:ind w:firstLine="709"/>
        <w:jc w:val="both"/>
        <w:rPr>
          <w:sz w:val="30"/>
          <w:szCs w:val="30"/>
          <w:lang w:val="en-US"/>
        </w:rPr>
      </w:pPr>
      <w:r w:rsidRPr="009D5A8F">
        <w:rPr>
          <w:sz w:val="30"/>
          <w:szCs w:val="30"/>
          <w:lang w:val="en-US"/>
        </w:rPr>
        <w:t>The concept of oil and oil products as oil dispersed systems (</w:t>
      </w:r>
      <w:r w:rsidR="00A359DC" w:rsidRPr="009D5A8F">
        <w:rPr>
          <w:sz w:val="30"/>
          <w:szCs w:val="30"/>
          <w:lang w:val="en-US"/>
        </w:rPr>
        <w:t>NDS</w:t>
      </w:r>
      <w:r w:rsidRPr="009D5A8F">
        <w:rPr>
          <w:sz w:val="30"/>
          <w:szCs w:val="30"/>
          <w:lang w:val="en-US"/>
        </w:rPr>
        <w:t>)</w:t>
      </w:r>
    </w:p>
    <w:p w:rsidR="000B70B9" w:rsidRPr="009D5A8F" w:rsidRDefault="000B70B9" w:rsidP="00612FEA">
      <w:pPr>
        <w:jc w:val="both"/>
        <w:rPr>
          <w:sz w:val="30"/>
          <w:szCs w:val="30"/>
          <w:lang w:val="en-US"/>
        </w:rPr>
      </w:pPr>
      <w:r w:rsidRPr="009D5A8F">
        <w:rPr>
          <w:sz w:val="30"/>
          <w:szCs w:val="30"/>
          <w:lang w:val="en-US"/>
        </w:rPr>
        <w:t>largely clarify their behavior, chemistry and mechanism of the reactions occurring in them and, thus, allow us to predict the behavior of the system and the ways of intensifying the processes.</w:t>
      </w:r>
      <w:r w:rsidR="00306DBF" w:rsidRPr="009D5A8F">
        <w:rPr>
          <w:sz w:val="30"/>
          <w:szCs w:val="30"/>
          <w:lang w:val="en-US"/>
        </w:rPr>
        <w:t xml:space="preserve"> The Part II of th</w:t>
      </w:r>
      <w:r w:rsidR="00C52FE8" w:rsidRPr="009D5A8F">
        <w:rPr>
          <w:sz w:val="30"/>
          <w:szCs w:val="30"/>
          <w:lang w:val="en-US"/>
        </w:rPr>
        <w:t>is G</w:t>
      </w:r>
      <w:r w:rsidR="00306DBF" w:rsidRPr="009D5A8F">
        <w:rPr>
          <w:sz w:val="30"/>
          <w:szCs w:val="30"/>
          <w:lang w:val="en-US"/>
        </w:rPr>
        <w:t xml:space="preserve">uide </w:t>
      </w:r>
      <w:r w:rsidR="00C52FE8" w:rsidRPr="009D5A8F">
        <w:rPr>
          <w:sz w:val="30"/>
          <w:szCs w:val="30"/>
          <w:lang w:val="en-US"/>
        </w:rPr>
        <w:t>d</w:t>
      </w:r>
      <w:r w:rsidR="00C52FE8" w:rsidRPr="009D5A8F">
        <w:rPr>
          <w:sz w:val="30"/>
          <w:szCs w:val="30"/>
          <w:lang w:val="en-US"/>
        </w:rPr>
        <w:t>e</w:t>
      </w:r>
      <w:r w:rsidR="00C52FE8" w:rsidRPr="009D5A8F">
        <w:rPr>
          <w:sz w:val="30"/>
          <w:szCs w:val="30"/>
          <w:lang w:val="en-US"/>
        </w:rPr>
        <w:t xml:space="preserve">voted to consideration of </w:t>
      </w:r>
      <w:r w:rsidR="00306DBF" w:rsidRPr="009D5A8F">
        <w:rPr>
          <w:bCs/>
          <w:color w:val="000000"/>
          <w:sz w:val="30"/>
          <w:szCs w:val="30"/>
          <w:lang w:val="en-US"/>
        </w:rPr>
        <w:t>colloid-chemical approach in the study of oil di</w:t>
      </w:r>
      <w:r w:rsidR="00306DBF" w:rsidRPr="009D5A8F">
        <w:rPr>
          <w:bCs/>
          <w:color w:val="000000"/>
          <w:sz w:val="30"/>
          <w:szCs w:val="30"/>
          <w:lang w:val="en-US"/>
        </w:rPr>
        <w:t>s</w:t>
      </w:r>
      <w:r w:rsidR="00306DBF" w:rsidRPr="009D5A8F">
        <w:rPr>
          <w:bCs/>
          <w:color w:val="000000"/>
          <w:sz w:val="30"/>
          <w:szCs w:val="30"/>
          <w:lang w:val="en-US"/>
        </w:rPr>
        <w:t>persed systems (NDS)</w:t>
      </w:r>
      <w:r w:rsidR="00C52FE8" w:rsidRPr="009D5A8F">
        <w:rPr>
          <w:bCs/>
          <w:color w:val="000000"/>
          <w:sz w:val="30"/>
          <w:szCs w:val="30"/>
          <w:lang w:val="en-US"/>
        </w:rPr>
        <w:t>.</w:t>
      </w:r>
    </w:p>
    <w:p w:rsidR="00C52FE8" w:rsidRPr="00D07D00" w:rsidRDefault="00C52FE8" w:rsidP="00612FEA">
      <w:pPr>
        <w:ind w:firstLine="709"/>
        <w:jc w:val="both"/>
        <w:rPr>
          <w:sz w:val="30"/>
          <w:szCs w:val="30"/>
          <w:lang w:val="en-US"/>
        </w:rPr>
      </w:pPr>
      <w:bookmarkStart w:id="0" w:name="_GoBack"/>
      <w:r w:rsidRPr="00D07D00">
        <w:rPr>
          <w:sz w:val="30"/>
          <w:szCs w:val="30"/>
          <w:lang w:val="en-US"/>
        </w:rPr>
        <w:t xml:space="preserve">Study guide involves </w:t>
      </w:r>
      <w:r w:rsidR="00D07D00" w:rsidRPr="00D07D00">
        <w:rPr>
          <w:sz w:val="30"/>
          <w:szCs w:val="30"/>
          <w:lang w:val="en-US"/>
        </w:rPr>
        <w:t>5</w:t>
      </w:r>
      <w:r w:rsidRPr="00D07D00">
        <w:rPr>
          <w:sz w:val="30"/>
          <w:szCs w:val="30"/>
          <w:lang w:val="en-US"/>
        </w:rPr>
        <w:t xml:space="preserve"> tables, </w:t>
      </w:r>
      <w:r w:rsidR="00D07D00" w:rsidRPr="00D07D00">
        <w:rPr>
          <w:sz w:val="30"/>
          <w:szCs w:val="30"/>
          <w:lang w:val="en-US"/>
        </w:rPr>
        <w:t>12</w:t>
      </w:r>
      <w:r w:rsidRPr="00D07D00">
        <w:rPr>
          <w:sz w:val="30"/>
          <w:szCs w:val="30"/>
          <w:lang w:val="en-US"/>
        </w:rPr>
        <w:t xml:space="preserve"> figures</w:t>
      </w:r>
      <w:r w:rsidR="00D07D00" w:rsidRPr="00D07D00">
        <w:rPr>
          <w:sz w:val="30"/>
          <w:szCs w:val="30"/>
          <w:lang w:val="en-US"/>
        </w:rPr>
        <w:t>.</w:t>
      </w:r>
      <w:r w:rsidRPr="00D07D00">
        <w:rPr>
          <w:sz w:val="30"/>
          <w:szCs w:val="30"/>
          <w:lang w:val="en-US"/>
        </w:rPr>
        <w:t xml:space="preserve"> Bibliography lists 1</w:t>
      </w:r>
      <w:r w:rsidR="00D07D00" w:rsidRPr="00D07D00">
        <w:rPr>
          <w:sz w:val="30"/>
          <w:szCs w:val="30"/>
          <w:lang w:val="en-US"/>
        </w:rPr>
        <w:t>3</w:t>
      </w:r>
      <w:r w:rsidRPr="00D07D00">
        <w:rPr>
          <w:sz w:val="30"/>
          <w:szCs w:val="30"/>
          <w:lang w:val="en-US"/>
        </w:rPr>
        <w:t xml:space="preserve"> names.</w:t>
      </w:r>
    </w:p>
    <w:p w:rsidR="00C52FE8" w:rsidRPr="00D07D00" w:rsidRDefault="00C52FE8" w:rsidP="00612FEA">
      <w:pPr>
        <w:ind w:firstLine="709"/>
        <w:jc w:val="both"/>
        <w:rPr>
          <w:sz w:val="30"/>
          <w:szCs w:val="30"/>
          <w:lang w:val="en-US"/>
        </w:rPr>
      </w:pPr>
    </w:p>
    <w:bookmarkEnd w:id="0"/>
    <w:p w:rsidR="001B36CE" w:rsidRPr="009D5A8F" w:rsidRDefault="001B36CE" w:rsidP="00612FEA">
      <w:pPr>
        <w:ind w:firstLine="540"/>
        <w:jc w:val="both"/>
        <w:rPr>
          <w:sz w:val="30"/>
          <w:szCs w:val="30"/>
          <w:lang w:val="en-US"/>
        </w:rPr>
      </w:pPr>
    </w:p>
    <w:p w:rsidR="00DB7762" w:rsidRPr="009D5A8F" w:rsidRDefault="00DB7762" w:rsidP="00612FEA">
      <w:pPr>
        <w:ind w:firstLine="540"/>
        <w:jc w:val="both"/>
        <w:rPr>
          <w:sz w:val="30"/>
          <w:szCs w:val="30"/>
          <w:lang w:val="en-US"/>
        </w:rPr>
      </w:pPr>
    </w:p>
    <w:p w:rsidR="00DB7762" w:rsidRPr="009D5A8F" w:rsidRDefault="00DB7762" w:rsidP="00612FEA">
      <w:pPr>
        <w:ind w:firstLine="540"/>
        <w:jc w:val="both"/>
        <w:rPr>
          <w:sz w:val="30"/>
          <w:szCs w:val="30"/>
          <w:lang w:val="en-US"/>
        </w:rPr>
      </w:pPr>
    </w:p>
    <w:p w:rsidR="00DB7762" w:rsidRPr="009D5A8F" w:rsidRDefault="00DB7762" w:rsidP="00612FEA">
      <w:pPr>
        <w:ind w:firstLine="540"/>
        <w:jc w:val="both"/>
        <w:rPr>
          <w:sz w:val="30"/>
          <w:szCs w:val="30"/>
          <w:lang w:val="en-US"/>
        </w:rPr>
      </w:pPr>
    </w:p>
    <w:p w:rsidR="00DB7762" w:rsidRPr="009D5A8F" w:rsidRDefault="00DB7762" w:rsidP="00612FEA">
      <w:pPr>
        <w:ind w:firstLine="540"/>
        <w:jc w:val="both"/>
        <w:rPr>
          <w:sz w:val="30"/>
          <w:szCs w:val="30"/>
          <w:lang w:val="en-US"/>
        </w:rPr>
      </w:pPr>
    </w:p>
    <w:p w:rsidR="00DB7762" w:rsidRPr="009D5A8F" w:rsidRDefault="00DB7762" w:rsidP="00612FEA">
      <w:pPr>
        <w:ind w:firstLine="540"/>
        <w:jc w:val="both"/>
        <w:rPr>
          <w:sz w:val="30"/>
          <w:szCs w:val="30"/>
          <w:lang w:val="en-US"/>
        </w:rPr>
      </w:pPr>
    </w:p>
    <w:p w:rsidR="007B3B73" w:rsidRDefault="007B3B73" w:rsidP="00612FEA">
      <w:pPr>
        <w:ind w:firstLine="540"/>
        <w:jc w:val="both"/>
        <w:rPr>
          <w:sz w:val="30"/>
          <w:szCs w:val="30"/>
          <w:lang w:val="en-US"/>
        </w:rPr>
      </w:pPr>
    </w:p>
    <w:p w:rsidR="00EB48B6" w:rsidRPr="009D5A8F" w:rsidRDefault="00EB48B6" w:rsidP="00612FEA">
      <w:pPr>
        <w:ind w:firstLine="540"/>
        <w:jc w:val="both"/>
        <w:rPr>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77179D" w:rsidRPr="009D5A8F" w:rsidTr="0077179D">
        <w:tc>
          <w:tcPr>
            <w:tcW w:w="2457" w:type="dxa"/>
            <w:tcBorders>
              <w:top w:val="nil"/>
              <w:left w:val="nil"/>
              <w:bottom w:val="single" w:sz="4" w:space="0" w:color="auto"/>
              <w:right w:val="single" w:sz="4" w:space="0" w:color="auto"/>
            </w:tcBorders>
            <w:hideMark/>
          </w:tcPr>
          <w:p w:rsidR="0077179D" w:rsidRPr="009D5A8F" w:rsidRDefault="0077179D">
            <w:pPr>
              <w:spacing w:line="276" w:lineRule="auto"/>
              <w:jc w:val="both"/>
              <w:rPr>
                <w:b/>
                <w:bCs/>
                <w:i/>
                <w:spacing w:val="30"/>
                <w:sz w:val="30"/>
                <w:szCs w:val="30"/>
                <w:lang w:val="en-US" w:eastAsia="en-US"/>
              </w:rPr>
            </w:pPr>
            <w:r w:rsidRPr="00D07D00">
              <w:rPr>
                <w:bCs/>
                <w:i/>
                <w:sz w:val="30"/>
                <w:szCs w:val="30"/>
                <w:lang w:val="en-US"/>
              </w:rPr>
              <w:br w:type="page"/>
            </w:r>
            <w:r w:rsidRPr="009D5A8F">
              <w:rPr>
                <w:b/>
                <w:bCs/>
                <w:i/>
                <w:spacing w:val="30"/>
                <w:sz w:val="30"/>
                <w:szCs w:val="30"/>
                <w:lang w:val="en-US" w:eastAsia="en-US"/>
              </w:rPr>
              <w:t>Introduction</w:t>
            </w:r>
          </w:p>
        </w:tc>
        <w:tc>
          <w:tcPr>
            <w:tcW w:w="6829" w:type="dxa"/>
            <w:tcBorders>
              <w:top w:val="nil"/>
              <w:left w:val="single" w:sz="4" w:space="0" w:color="auto"/>
              <w:bottom w:val="single" w:sz="4" w:space="0" w:color="auto"/>
              <w:right w:val="nil"/>
            </w:tcBorders>
          </w:tcPr>
          <w:p w:rsidR="0077179D" w:rsidRPr="009D5A8F" w:rsidRDefault="0077179D">
            <w:pPr>
              <w:spacing w:line="276" w:lineRule="auto"/>
              <w:jc w:val="both"/>
              <w:rPr>
                <w:bCs/>
                <w:i/>
                <w:spacing w:val="30"/>
                <w:sz w:val="30"/>
                <w:szCs w:val="30"/>
                <w:lang w:val="en-US" w:eastAsia="en-US"/>
              </w:rPr>
            </w:pPr>
          </w:p>
        </w:tc>
      </w:tr>
      <w:tr w:rsidR="0077179D" w:rsidRPr="008C3CC7" w:rsidTr="0077179D">
        <w:tc>
          <w:tcPr>
            <w:tcW w:w="2457" w:type="dxa"/>
            <w:tcBorders>
              <w:top w:val="single" w:sz="4" w:space="0" w:color="auto"/>
              <w:left w:val="nil"/>
              <w:bottom w:val="nil"/>
              <w:right w:val="single" w:sz="4" w:space="0" w:color="auto"/>
            </w:tcBorders>
          </w:tcPr>
          <w:p w:rsidR="0077179D" w:rsidRPr="009D5A8F" w:rsidRDefault="0077179D">
            <w:pPr>
              <w:spacing w:line="276" w:lineRule="auto"/>
              <w:jc w:val="both"/>
              <w:rPr>
                <w:b/>
                <w:bCs/>
                <w:i/>
                <w:caps/>
                <w:spacing w:val="30"/>
                <w:sz w:val="30"/>
                <w:szCs w:val="30"/>
                <w:lang w:val="en-US" w:eastAsia="en-US"/>
              </w:rPr>
            </w:pPr>
          </w:p>
        </w:tc>
        <w:tc>
          <w:tcPr>
            <w:tcW w:w="6829" w:type="dxa"/>
            <w:tcBorders>
              <w:top w:val="single" w:sz="4" w:space="0" w:color="auto"/>
              <w:left w:val="single" w:sz="4" w:space="0" w:color="auto"/>
              <w:bottom w:val="nil"/>
              <w:right w:val="nil"/>
            </w:tcBorders>
            <w:hideMark/>
          </w:tcPr>
          <w:p w:rsidR="0077179D" w:rsidRPr="009D5A8F" w:rsidRDefault="00DB7762">
            <w:pPr>
              <w:spacing w:line="276" w:lineRule="auto"/>
              <w:jc w:val="both"/>
              <w:rPr>
                <w:b/>
                <w:bCs/>
                <w:i/>
                <w:caps/>
                <w:spacing w:val="30"/>
                <w:sz w:val="30"/>
                <w:szCs w:val="30"/>
                <w:lang w:val="en-US" w:eastAsia="en-US"/>
              </w:rPr>
            </w:pPr>
            <w:r w:rsidRPr="009D5A8F">
              <w:rPr>
                <w:b/>
                <w:bCs/>
                <w:i/>
                <w:caps/>
                <w:sz w:val="30"/>
                <w:szCs w:val="30"/>
                <w:lang w:val="en-US"/>
              </w:rPr>
              <w:t>oil and gas in the modern world</w:t>
            </w:r>
          </w:p>
        </w:tc>
      </w:tr>
    </w:tbl>
    <w:p w:rsidR="00ED6A92" w:rsidRDefault="00ED6A92" w:rsidP="00612FEA">
      <w:pPr>
        <w:jc w:val="both"/>
        <w:rPr>
          <w:b/>
          <w:sz w:val="30"/>
          <w:szCs w:val="30"/>
          <w:lang w:val="en-US"/>
        </w:rPr>
      </w:pPr>
    </w:p>
    <w:p w:rsidR="006E754A" w:rsidRPr="009D5A8F" w:rsidRDefault="006E754A" w:rsidP="00612FEA">
      <w:pPr>
        <w:jc w:val="both"/>
        <w:rPr>
          <w:b/>
          <w:sz w:val="30"/>
          <w:szCs w:val="30"/>
          <w:lang w:val="en-US"/>
        </w:rPr>
      </w:pPr>
    </w:p>
    <w:p w:rsidR="005C6735" w:rsidRPr="009D5A8F" w:rsidRDefault="005C6735" w:rsidP="00612FEA">
      <w:pPr>
        <w:jc w:val="both"/>
        <w:rPr>
          <w:sz w:val="30"/>
          <w:szCs w:val="30"/>
          <w:lang w:val="en-US"/>
        </w:rPr>
      </w:pPr>
      <w:r w:rsidRPr="009D5A8F">
        <w:rPr>
          <w:sz w:val="30"/>
          <w:szCs w:val="30"/>
          <w:lang w:val="en-US"/>
        </w:rPr>
        <w:t xml:space="preserve">Oil extraction and refining for two centuries, has occupied a significant place in the global economy. Currently, when oil and gas </w:t>
      </w:r>
      <w:r w:rsidR="00306CE6" w:rsidRPr="009D5A8F">
        <w:rPr>
          <w:sz w:val="30"/>
          <w:szCs w:val="30"/>
          <w:lang w:val="en-US"/>
        </w:rPr>
        <w:t>are</w:t>
      </w:r>
      <w:r w:rsidRPr="009D5A8F">
        <w:rPr>
          <w:sz w:val="30"/>
          <w:szCs w:val="30"/>
          <w:lang w:val="en-US"/>
        </w:rPr>
        <w:t xml:space="preserve"> the main type</w:t>
      </w:r>
      <w:r w:rsidR="00306CE6" w:rsidRPr="009D5A8F">
        <w:rPr>
          <w:sz w:val="30"/>
          <w:szCs w:val="30"/>
          <w:lang w:val="en-US"/>
        </w:rPr>
        <w:t>s</w:t>
      </w:r>
      <w:r w:rsidRPr="009D5A8F">
        <w:rPr>
          <w:sz w:val="30"/>
          <w:szCs w:val="30"/>
          <w:lang w:val="en-US"/>
        </w:rPr>
        <w:t xml:space="preserve"> of energy feedstock, </w:t>
      </w:r>
      <w:r w:rsidR="00306CE6" w:rsidRPr="009D5A8F">
        <w:rPr>
          <w:sz w:val="30"/>
          <w:szCs w:val="30"/>
          <w:lang w:val="en-US"/>
        </w:rPr>
        <w:t>their</w:t>
      </w:r>
      <w:r w:rsidRPr="009D5A8F">
        <w:rPr>
          <w:sz w:val="30"/>
          <w:szCs w:val="30"/>
          <w:lang w:val="en-US"/>
        </w:rPr>
        <w:t xml:space="preserve"> economic and political importance </w:t>
      </w:r>
      <w:r w:rsidR="00306CE6" w:rsidRPr="009D5A8F">
        <w:rPr>
          <w:sz w:val="30"/>
          <w:szCs w:val="30"/>
          <w:lang w:val="en-US"/>
        </w:rPr>
        <w:t xml:space="preserve">will </w:t>
      </w:r>
      <w:r w:rsidRPr="009D5A8F">
        <w:rPr>
          <w:sz w:val="30"/>
          <w:szCs w:val="30"/>
          <w:lang w:val="en-US"/>
        </w:rPr>
        <w:t>i</w:t>
      </w:r>
      <w:r w:rsidRPr="009D5A8F">
        <w:rPr>
          <w:sz w:val="30"/>
          <w:szCs w:val="30"/>
          <w:lang w:val="en-US"/>
        </w:rPr>
        <w:t>n</w:t>
      </w:r>
      <w:r w:rsidRPr="009D5A8F">
        <w:rPr>
          <w:sz w:val="30"/>
          <w:szCs w:val="30"/>
          <w:lang w:val="en-US"/>
        </w:rPr>
        <w:t>crease.</w:t>
      </w:r>
    </w:p>
    <w:p w:rsidR="00BF3A00" w:rsidRPr="009D5A8F" w:rsidRDefault="00433393" w:rsidP="00612FEA">
      <w:pPr>
        <w:jc w:val="both"/>
        <w:rPr>
          <w:sz w:val="30"/>
          <w:szCs w:val="30"/>
          <w:lang w:val="en-US"/>
        </w:rPr>
      </w:pPr>
      <w:r w:rsidRPr="009D5A8F">
        <w:rPr>
          <w:sz w:val="30"/>
          <w:szCs w:val="30"/>
          <w:lang w:val="en-US"/>
        </w:rPr>
        <w:t>Fluctuations in prices and the situation on the oil market make the econ</w:t>
      </w:r>
      <w:r w:rsidRPr="009D5A8F">
        <w:rPr>
          <w:sz w:val="30"/>
          <w:szCs w:val="30"/>
          <w:lang w:val="en-US"/>
        </w:rPr>
        <w:t>o</w:t>
      </w:r>
      <w:r w:rsidRPr="009D5A8F">
        <w:rPr>
          <w:sz w:val="30"/>
          <w:szCs w:val="30"/>
          <w:lang w:val="en-US"/>
        </w:rPr>
        <w:t xml:space="preserve">mies of oil-exporting countries dependent on these factors. To protect its interests in fighting oil monopolies in the oil market, in 1960 a number of countries created the Organization of Petroleum Exporting Countries (OPEC) to harmonize policies on the production and export of crude oil. Today </w:t>
      </w:r>
      <w:r w:rsidR="007E0D03" w:rsidRPr="009D5A8F">
        <w:rPr>
          <w:sz w:val="30"/>
          <w:szCs w:val="30"/>
          <w:lang w:val="en-US"/>
        </w:rPr>
        <w:t xml:space="preserve">OPEC </w:t>
      </w:r>
      <w:r w:rsidRPr="009D5A8F">
        <w:rPr>
          <w:sz w:val="30"/>
          <w:szCs w:val="30"/>
          <w:lang w:val="en-US"/>
        </w:rPr>
        <w:t xml:space="preserve">includes </w:t>
      </w:r>
      <w:r w:rsidR="007E0D03" w:rsidRPr="009D5A8F">
        <w:rPr>
          <w:sz w:val="30"/>
          <w:szCs w:val="30"/>
          <w:lang w:val="en-US"/>
        </w:rPr>
        <w:t xml:space="preserve">12 united oil-producing </w:t>
      </w:r>
      <w:r w:rsidRPr="009D5A8F">
        <w:rPr>
          <w:sz w:val="30"/>
          <w:szCs w:val="30"/>
          <w:lang w:val="en-US"/>
        </w:rPr>
        <w:t>states of the Middle East, Africa and Asia</w:t>
      </w:r>
      <w:r w:rsidR="007E0D03" w:rsidRPr="009D5A8F">
        <w:rPr>
          <w:sz w:val="30"/>
          <w:szCs w:val="30"/>
          <w:lang w:val="en-US"/>
        </w:rPr>
        <w:t xml:space="preserve"> such as </w:t>
      </w:r>
      <w:r w:rsidRPr="009D5A8F">
        <w:rPr>
          <w:sz w:val="30"/>
          <w:szCs w:val="30"/>
          <w:lang w:val="en-US"/>
        </w:rPr>
        <w:t>Iran, Iraq, Kuwait, Saudi Arabia, Venezuela, Q</w:t>
      </w:r>
      <w:r w:rsidRPr="009D5A8F">
        <w:rPr>
          <w:sz w:val="30"/>
          <w:szCs w:val="30"/>
          <w:lang w:val="en-US"/>
        </w:rPr>
        <w:t>a</w:t>
      </w:r>
      <w:r w:rsidRPr="009D5A8F">
        <w:rPr>
          <w:sz w:val="30"/>
          <w:szCs w:val="30"/>
          <w:lang w:val="en-US"/>
        </w:rPr>
        <w:t>tar, Libya, United Arab Emirates, Algeria, Nigeria, Ecuador</w:t>
      </w:r>
      <w:r w:rsidR="007E0D03" w:rsidRPr="009D5A8F">
        <w:rPr>
          <w:sz w:val="30"/>
          <w:szCs w:val="30"/>
          <w:lang w:val="en-US"/>
        </w:rPr>
        <w:t>,</w:t>
      </w:r>
      <w:r w:rsidRPr="009D5A8F">
        <w:rPr>
          <w:sz w:val="30"/>
          <w:szCs w:val="30"/>
          <w:lang w:val="en-US"/>
        </w:rPr>
        <w:t xml:space="preserve"> and Angola</w:t>
      </w:r>
      <w:r w:rsidR="00D115CD" w:rsidRPr="009D5A8F">
        <w:rPr>
          <w:sz w:val="30"/>
          <w:szCs w:val="30"/>
          <w:lang w:val="en-US"/>
        </w:rPr>
        <w:t xml:space="preserve"> (Fi</w:t>
      </w:r>
      <w:r w:rsidR="0077179D" w:rsidRPr="009D5A8F">
        <w:rPr>
          <w:sz w:val="30"/>
          <w:szCs w:val="30"/>
          <w:lang w:val="en-US"/>
        </w:rPr>
        <w:t>g</w:t>
      </w:r>
      <w:r w:rsidR="006E754A">
        <w:rPr>
          <w:sz w:val="30"/>
          <w:szCs w:val="30"/>
          <w:lang w:val="en-US"/>
        </w:rPr>
        <w:t>.</w:t>
      </w:r>
      <w:r w:rsidR="00D115CD" w:rsidRPr="009D5A8F">
        <w:rPr>
          <w:sz w:val="30"/>
          <w:szCs w:val="30"/>
          <w:lang w:val="en-US"/>
        </w:rPr>
        <w:t xml:space="preserve"> 1)</w:t>
      </w:r>
    </w:p>
    <w:p w:rsidR="00D115CD" w:rsidRPr="009D5A8F" w:rsidRDefault="0077179D" w:rsidP="00612FEA">
      <w:pPr>
        <w:jc w:val="both"/>
        <w:rPr>
          <w:sz w:val="30"/>
          <w:szCs w:val="30"/>
          <w:lang w:val="en-US"/>
        </w:rPr>
      </w:pPr>
      <w:r w:rsidRPr="009D5A8F">
        <w:rPr>
          <w:noProof/>
          <w:sz w:val="30"/>
          <w:szCs w:val="30"/>
        </w:rPr>
        <w:drawing>
          <wp:inline distT="0" distB="0" distL="0" distR="0">
            <wp:extent cx="5724525" cy="30384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24525" cy="3038475"/>
                    </a:xfrm>
                    <a:prstGeom prst="rect">
                      <a:avLst/>
                    </a:prstGeom>
                    <a:noFill/>
                    <a:ln>
                      <a:noFill/>
                    </a:ln>
                  </pic:spPr>
                </pic:pic>
              </a:graphicData>
            </a:graphic>
          </wp:inline>
        </w:drawing>
      </w:r>
    </w:p>
    <w:p w:rsidR="00D115CD" w:rsidRPr="009D5A8F" w:rsidRDefault="00D115CD" w:rsidP="00612FEA">
      <w:pPr>
        <w:jc w:val="both"/>
        <w:rPr>
          <w:sz w:val="30"/>
          <w:szCs w:val="30"/>
          <w:lang w:val="en-US"/>
        </w:rPr>
      </w:pPr>
      <w:r w:rsidRPr="009D5A8F">
        <w:rPr>
          <w:sz w:val="30"/>
          <w:szCs w:val="30"/>
          <w:lang w:val="en-US"/>
        </w:rPr>
        <w:t>Figure 1</w:t>
      </w:r>
      <w:r w:rsidR="0077179D" w:rsidRPr="009D5A8F">
        <w:rPr>
          <w:sz w:val="30"/>
          <w:szCs w:val="30"/>
          <w:lang w:val="en-US"/>
        </w:rPr>
        <w:t xml:space="preserve"> Current O</w:t>
      </w:r>
      <w:r w:rsidR="0077179D" w:rsidRPr="009D5A8F">
        <w:rPr>
          <w:caps/>
          <w:sz w:val="30"/>
          <w:szCs w:val="30"/>
          <w:lang w:val="en-US"/>
        </w:rPr>
        <w:t>pec</w:t>
      </w:r>
      <w:r w:rsidR="0077179D" w:rsidRPr="009D5A8F">
        <w:rPr>
          <w:sz w:val="30"/>
          <w:szCs w:val="30"/>
          <w:lang w:val="en-US"/>
        </w:rPr>
        <w:t xml:space="preserve"> members</w:t>
      </w:r>
    </w:p>
    <w:p w:rsidR="00662DB9" w:rsidRPr="009D5A8F" w:rsidRDefault="00662DB9" w:rsidP="00612FEA">
      <w:pPr>
        <w:jc w:val="both"/>
        <w:rPr>
          <w:sz w:val="30"/>
          <w:szCs w:val="30"/>
          <w:lang w:val="en-US"/>
        </w:rPr>
      </w:pPr>
    </w:p>
    <w:p w:rsidR="00BF3A00" w:rsidRPr="009D5A8F" w:rsidRDefault="00BF3A00" w:rsidP="00612FEA">
      <w:pPr>
        <w:jc w:val="both"/>
        <w:rPr>
          <w:sz w:val="30"/>
          <w:szCs w:val="30"/>
          <w:lang w:val="en-US"/>
        </w:rPr>
      </w:pPr>
      <w:r w:rsidRPr="009D5A8F">
        <w:rPr>
          <w:sz w:val="30"/>
          <w:szCs w:val="30"/>
          <w:lang w:val="en-US"/>
        </w:rPr>
        <w:t xml:space="preserve">The initiator of the creation of this organization was Venezuela. Initially, it was included in the list, as well as leading oil exporting states. After that, the list was added to Qatar and Indonesia. Libya was not included in the list at the time of Colonel Gaddafi, as many people think, but under King Idris, in 1962. Emirates entered the list only in 1967. </w:t>
      </w:r>
      <w:r w:rsidR="000954C8" w:rsidRPr="009D5A8F">
        <w:rPr>
          <w:sz w:val="30"/>
          <w:szCs w:val="30"/>
          <w:lang w:val="en-US"/>
        </w:rPr>
        <w:t>During</w:t>
      </w:r>
      <w:r w:rsidR="007E0D03" w:rsidRPr="009D5A8F">
        <w:rPr>
          <w:sz w:val="30"/>
          <w:szCs w:val="30"/>
          <w:lang w:val="en-US"/>
        </w:rPr>
        <w:t xml:space="preserve"> the period 1969-1973 a</w:t>
      </w:r>
      <w:r w:rsidRPr="009D5A8F">
        <w:rPr>
          <w:sz w:val="30"/>
          <w:szCs w:val="30"/>
          <w:lang w:val="en-US"/>
        </w:rPr>
        <w:t xml:space="preserve"> list </w:t>
      </w:r>
      <w:r w:rsidR="000954C8" w:rsidRPr="009D5A8F">
        <w:rPr>
          <w:sz w:val="30"/>
          <w:szCs w:val="30"/>
          <w:lang w:val="en-US"/>
        </w:rPr>
        <w:t xml:space="preserve">of </w:t>
      </w:r>
      <w:r w:rsidR="007E0D03" w:rsidRPr="009D5A8F">
        <w:rPr>
          <w:sz w:val="30"/>
          <w:szCs w:val="30"/>
          <w:lang w:val="en-US"/>
        </w:rPr>
        <w:t xml:space="preserve">the </w:t>
      </w:r>
      <w:r w:rsidR="000954C8" w:rsidRPr="009D5A8F">
        <w:rPr>
          <w:sz w:val="30"/>
          <w:szCs w:val="30"/>
          <w:lang w:val="en-US"/>
        </w:rPr>
        <w:t xml:space="preserve">countries </w:t>
      </w:r>
      <w:r w:rsidRPr="009D5A8F">
        <w:rPr>
          <w:sz w:val="30"/>
          <w:szCs w:val="30"/>
          <w:lang w:val="en-US"/>
        </w:rPr>
        <w:t xml:space="preserve">was extended to include such members as </w:t>
      </w:r>
      <w:r w:rsidRPr="009D5A8F">
        <w:rPr>
          <w:sz w:val="30"/>
          <w:szCs w:val="30"/>
          <w:lang w:val="en-US"/>
        </w:rPr>
        <w:lastRenderedPageBreak/>
        <w:t>Algeria, Nige</w:t>
      </w:r>
      <w:r w:rsidR="007E0D03" w:rsidRPr="009D5A8F">
        <w:rPr>
          <w:sz w:val="30"/>
          <w:szCs w:val="30"/>
          <w:lang w:val="en-US"/>
        </w:rPr>
        <w:t xml:space="preserve">ria and Ecuador. In 1975 </w:t>
      </w:r>
      <w:r w:rsidRPr="009D5A8F">
        <w:rPr>
          <w:sz w:val="30"/>
          <w:szCs w:val="30"/>
          <w:lang w:val="en-US"/>
        </w:rPr>
        <w:t xml:space="preserve">Gabon added to </w:t>
      </w:r>
      <w:r w:rsidR="007E0D03" w:rsidRPr="009D5A8F">
        <w:rPr>
          <w:sz w:val="30"/>
          <w:szCs w:val="30"/>
          <w:lang w:val="en-US"/>
        </w:rPr>
        <w:t>it</w:t>
      </w:r>
      <w:r w:rsidRPr="009D5A8F">
        <w:rPr>
          <w:sz w:val="30"/>
          <w:szCs w:val="30"/>
          <w:lang w:val="en-US"/>
        </w:rPr>
        <w:t xml:space="preserve">. In 2007 Angola entered </w:t>
      </w:r>
      <w:r w:rsidR="007E0D03" w:rsidRPr="009D5A8F">
        <w:rPr>
          <w:sz w:val="30"/>
          <w:szCs w:val="30"/>
          <w:lang w:val="en-US"/>
        </w:rPr>
        <w:t>to OPEC</w:t>
      </w:r>
      <w:r w:rsidRPr="009D5A8F">
        <w:rPr>
          <w:sz w:val="30"/>
          <w:szCs w:val="30"/>
          <w:lang w:val="en-US"/>
        </w:rPr>
        <w:t xml:space="preserve">. </w:t>
      </w:r>
      <w:r w:rsidR="007E0D03" w:rsidRPr="009D5A8F">
        <w:rPr>
          <w:sz w:val="30"/>
          <w:szCs w:val="30"/>
          <w:lang w:val="en-US"/>
        </w:rPr>
        <w:t>Will be added</w:t>
      </w:r>
      <w:r w:rsidRPr="009D5A8F">
        <w:rPr>
          <w:sz w:val="30"/>
          <w:szCs w:val="30"/>
          <w:lang w:val="en-US"/>
        </w:rPr>
        <w:t xml:space="preserve"> the list of OPEC in the near future is not known for certain.</w:t>
      </w:r>
    </w:p>
    <w:p w:rsidR="00BF3A00" w:rsidRPr="009D5A8F" w:rsidRDefault="000954C8" w:rsidP="00612FEA">
      <w:pPr>
        <w:jc w:val="both"/>
        <w:rPr>
          <w:sz w:val="30"/>
          <w:szCs w:val="30"/>
          <w:lang w:val="en-US"/>
        </w:rPr>
      </w:pPr>
      <w:r w:rsidRPr="009D5A8F">
        <w:rPr>
          <w:sz w:val="30"/>
          <w:szCs w:val="30"/>
          <w:lang w:val="en-US"/>
        </w:rPr>
        <w:t>The states that are part of this organization in 2019 produce only 44% of the world’s oil production. But these countries have a huge impact on the black gold market. This is explained by the fact that the states that are part of this organization own 77% of all proven oil reserves in the world. The only exception from these 12 states is Indonesia. This country receives i</w:t>
      </w:r>
      <w:r w:rsidRPr="009D5A8F">
        <w:rPr>
          <w:sz w:val="30"/>
          <w:szCs w:val="30"/>
          <w:lang w:val="en-US"/>
        </w:rPr>
        <w:t>n</w:t>
      </w:r>
      <w:r w:rsidRPr="009D5A8F">
        <w:rPr>
          <w:sz w:val="30"/>
          <w:szCs w:val="30"/>
          <w:lang w:val="en-US"/>
        </w:rPr>
        <w:t>come from such industries as: tourism; forest mining; gas sales; sale of other raw materials.</w:t>
      </w:r>
    </w:p>
    <w:p w:rsidR="00433393" w:rsidRPr="009D5A8F" w:rsidRDefault="00433393" w:rsidP="00612FEA">
      <w:pPr>
        <w:jc w:val="both"/>
        <w:rPr>
          <w:sz w:val="30"/>
          <w:szCs w:val="30"/>
          <w:lang w:val="en-US"/>
        </w:rPr>
      </w:pPr>
      <w:r w:rsidRPr="009D5A8F">
        <w:rPr>
          <w:sz w:val="30"/>
          <w:szCs w:val="30"/>
          <w:lang w:val="en-US"/>
        </w:rPr>
        <w:t>The headquarters of OPEC was originally located in Geneva (Switzerland), and then moved to Vienna (Austria) on September 1, 1965. It should be noted that the economic potential of any state largely depends on the amount of extracted and refined oil. In this regard, oil is currently subject to tough competition, the cause of many international conflicts and wars.</w:t>
      </w:r>
    </w:p>
    <w:p w:rsidR="004F76B6" w:rsidRPr="009D5A8F" w:rsidRDefault="004F76B6" w:rsidP="00612FEA">
      <w:pPr>
        <w:jc w:val="both"/>
        <w:rPr>
          <w:sz w:val="30"/>
          <w:szCs w:val="30"/>
          <w:lang w:val="en-US"/>
        </w:rPr>
      </w:pPr>
      <w:r w:rsidRPr="009D5A8F">
        <w:rPr>
          <w:sz w:val="30"/>
          <w:szCs w:val="30"/>
          <w:lang w:val="en-US"/>
        </w:rPr>
        <w:t xml:space="preserve">n the next 30–40 years, oil and gas, apparently, will continue to play a leading role in the structure of energy consumption and occupy a leading place in the fuel and energy balance. </w:t>
      </w:r>
    </w:p>
    <w:p w:rsidR="004F76B6" w:rsidRPr="009D5A8F" w:rsidRDefault="004F76B6" w:rsidP="00612FEA">
      <w:pPr>
        <w:jc w:val="both"/>
        <w:rPr>
          <w:sz w:val="30"/>
          <w:szCs w:val="30"/>
          <w:lang w:val="en-US"/>
        </w:rPr>
      </w:pPr>
      <w:r w:rsidRPr="009D5A8F">
        <w:rPr>
          <w:sz w:val="30"/>
          <w:szCs w:val="30"/>
          <w:lang w:val="en-US"/>
        </w:rPr>
        <w:t>Currently in Kazakhstan, oil and gas are the main types of energy along with coal. The oil and gas industry of Kazakhstan, which began at the end of the 19th century in Emba, has a rich 100-year history. The Republic has significant proven reserves of oil and gas, as well as prospective forecast resources. Currently, proven recoverable reserves in Kazakhstan, with the exception of the Caspian Sea shelf, amount to about 2.8 billion tons of oil and gas condensate. The production estimate of the total oil reserves in the Kazakh shelf of the Caspian Sea ranges from 25 to 60 billion barrels.</w:t>
      </w:r>
    </w:p>
    <w:p w:rsidR="004F76B6" w:rsidRPr="009D5A8F" w:rsidRDefault="004F76B6" w:rsidP="00612FEA">
      <w:pPr>
        <w:jc w:val="both"/>
        <w:rPr>
          <w:sz w:val="30"/>
          <w:szCs w:val="30"/>
          <w:lang w:val="en-US"/>
        </w:rPr>
      </w:pPr>
      <w:r w:rsidRPr="009D5A8F">
        <w:rPr>
          <w:sz w:val="30"/>
          <w:szCs w:val="30"/>
          <w:lang w:val="en-US"/>
        </w:rPr>
        <w:t> Today, more than 220 deposits are discovered in Kazakhstan. Of these, about 100 oil, more than 60 oil and gas, 20 gases and 11 condensates. About 75 deposits are under development. Geographically, oil and gas fields are concentrated in the western regions - Mangistau, Atyrau, West Kazakhstan and Aktobe. Hydrocarbon production and the Kumkol field are gaining momentum. The first oil fountain at the first Kumkol well was drilled in 1984. Thus, a new oil and gas Kumkol field was discovered, l</w:t>
      </w:r>
      <w:r w:rsidRPr="009D5A8F">
        <w:rPr>
          <w:sz w:val="30"/>
          <w:szCs w:val="30"/>
          <w:lang w:val="en-US"/>
        </w:rPr>
        <w:t>o</w:t>
      </w:r>
      <w:r w:rsidRPr="009D5A8F">
        <w:rPr>
          <w:sz w:val="30"/>
          <w:szCs w:val="30"/>
          <w:lang w:val="en-US"/>
        </w:rPr>
        <w:t xml:space="preserve">cated in the southern part of the Turgai Trough, 230 kilometers south-west of the city of Zhezkazgan and 200 kilometers north of the city, Kyzylorda. The most significant hydrocarbon produced is the Kashagan field, which will produce 1,500,000 barrels of oil per day. The field is located in the Atyrau region on the shelf of the northern part of the Caspian Sea. At the present stage of the study of petroleum hydrocarbons are characterized by the active use of the latest physicochemical methods. Currently, the most </w:t>
      </w:r>
      <w:r w:rsidRPr="009D5A8F">
        <w:rPr>
          <w:sz w:val="30"/>
          <w:szCs w:val="30"/>
          <w:lang w:val="en-US"/>
        </w:rPr>
        <w:lastRenderedPageBreak/>
        <w:t>complex in composition of the oil - its high-molecular compounds, as well as gas - are being studied. Complex processing of produced oil in order to increase the depth of processing and to obtain a wide range of oil.</w:t>
      </w:r>
    </w:p>
    <w:p w:rsidR="007E0D03" w:rsidRPr="009D5A8F" w:rsidRDefault="007E0D03" w:rsidP="00612FEA">
      <w:pPr>
        <w:jc w:val="both"/>
        <w:rPr>
          <w:sz w:val="30"/>
          <w:szCs w:val="30"/>
          <w:lang w:val="en-US"/>
        </w:rPr>
      </w:pPr>
      <w:r w:rsidRPr="009D5A8F">
        <w:rPr>
          <w:sz w:val="30"/>
          <w:szCs w:val="30"/>
          <w:lang w:val="en-US"/>
        </w:rPr>
        <w:t xml:space="preserve">This is, above all, the production of ethylene </w:t>
      </w:r>
      <w:r w:rsidR="00446AC2" w:rsidRPr="009D5A8F">
        <w:rPr>
          <w:sz w:val="30"/>
          <w:szCs w:val="30"/>
          <w:lang w:val="en-US"/>
        </w:rPr>
        <w:t xml:space="preserve">and propylene are </w:t>
      </w:r>
      <w:r w:rsidRPr="009D5A8F">
        <w:rPr>
          <w:sz w:val="30"/>
          <w:szCs w:val="30"/>
          <w:lang w:val="en-US"/>
        </w:rPr>
        <w:t>the main product</w:t>
      </w:r>
      <w:r w:rsidR="00446AC2" w:rsidRPr="009D5A8F">
        <w:rPr>
          <w:sz w:val="30"/>
          <w:szCs w:val="30"/>
          <w:lang w:val="en-US"/>
        </w:rPr>
        <w:t xml:space="preserve">s </w:t>
      </w:r>
      <w:r w:rsidRPr="009D5A8F">
        <w:rPr>
          <w:sz w:val="30"/>
          <w:szCs w:val="30"/>
          <w:lang w:val="en-US"/>
        </w:rPr>
        <w:t>of petrochemistry, synthetic rubbers, which will provide an o</w:t>
      </w:r>
      <w:r w:rsidRPr="009D5A8F">
        <w:rPr>
          <w:sz w:val="30"/>
          <w:szCs w:val="30"/>
          <w:lang w:val="en-US"/>
        </w:rPr>
        <w:t>p</w:t>
      </w:r>
      <w:r w:rsidRPr="009D5A8F">
        <w:rPr>
          <w:sz w:val="30"/>
          <w:szCs w:val="30"/>
          <w:lang w:val="en-US"/>
        </w:rPr>
        <w:t>portunity to increase the capacity of the tire industry, synthetic alcohols and some other types of petrochemical raw materials.</w:t>
      </w:r>
    </w:p>
    <w:p w:rsidR="005C6735" w:rsidRPr="009D5A8F" w:rsidRDefault="005C6735"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DB7762" w:rsidRPr="009D5A8F" w:rsidRDefault="00DB7762" w:rsidP="00612FEA">
      <w:pPr>
        <w:jc w:val="both"/>
        <w:rPr>
          <w:sz w:val="30"/>
          <w:szCs w:val="30"/>
          <w:lang w:val="en-US"/>
        </w:rPr>
      </w:pPr>
    </w:p>
    <w:p w:rsidR="00606F5E" w:rsidRDefault="00606F5E" w:rsidP="00612FEA">
      <w:pPr>
        <w:jc w:val="both"/>
        <w:rPr>
          <w:sz w:val="30"/>
          <w:szCs w:val="30"/>
          <w:lang w:val="en-US"/>
        </w:rPr>
      </w:pPr>
    </w:p>
    <w:p w:rsidR="00EB48B6" w:rsidRPr="009D5A8F" w:rsidRDefault="00EB48B6" w:rsidP="00612FEA">
      <w:pPr>
        <w:jc w:val="both"/>
        <w:rPr>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DB7762" w:rsidRPr="009D5A8F" w:rsidTr="00DB7762">
        <w:tc>
          <w:tcPr>
            <w:tcW w:w="2457" w:type="dxa"/>
            <w:tcBorders>
              <w:top w:val="nil"/>
              <w:left w:val="nil"/>
              <w:bottom w:val="single" w:sz="4" w:space="0" w:color="auto"/>
              <w:right w:val="single" w:sz="4" w:space="0" w:color="auto"/>
            </w:tcBorders>
            <w:hideMark/>
          </w:tcPr>
          <w:p w:rsidR="00DB7762" w:rsidRPr="009D5A8F" w:rsidRDefault="00DB7762" w:rsidP="00DB7762">
            <w:pPr>
              <w:spacing w:line="276" w:lineRule="auto"/>
              <w:jc w:val="both"/>
              <w:rPr>
                <w:b/>
                <w:bCs/>
                <w:i/>
                <w:spacing w:val="30"/>
                <w:sz w:val="30"/>
                <w:szCs w:val="30"/>
                <w:lang w:val="en-US" w:eastAsia="en-US"/>
              </w:rPr>
            </w:pPr>
            <w:r w:rsidRPr="009D5A8F">
              <w:rPr>
                <w:bCs/>
                <w:i/>
                <w:sz w:val="30"/>
                <w:szCs w:val="30"/>
                <w:lang w:val="en-US"/>
              </w:rPr>
              <w:br w:type="page"/>
            </w:r>
            <w:r w:rsidRPr="009D5A8F">
              <w:rPr>
                <w:b/>
                <w:bCs/>
                <w:i/>
                <w:spacing w:val="30"/>
                <w:sz w:val="30"/>
                <w:szCs w:val="30"/>
                <w:lang w:val="en-US" w:eastAsia="en-US"/>
              </w:rPr>
              <w:t>Chapter 1</w:t>
            </w:r>
          </w:p>
        </w:tc>
        <w:tc>
          <w:tcPr>
            <w:tcW w:w="6829" w:type="dxa"/>
            <w:tcBorders>
              <w:top w:val="nil"/>
              <w:left w:val="single" w:sz="4" w:space="0" w:color="auto"/>
              <w:bottom w:val="single" w:sz="4" w:space="0" w:color="auto"/>
              <w:right w:val="nil"/>
            </w:tcBorders>
          </w:tcPr>
          <w:p w:rsidR="00DB7762" w:rsidRPr="009D5A8F" w:rsidRDefault="00DB7762">
            <w:pPr>
              <w:spacing w:line="276" w:lineRule="auto"/>
              <w:jc w:val="both"/>
              <w:rPr>
                <w:bCs/>
                <w:i/>
                <w:spacing w:val="30"/>
                <w:sz w:val="30"/>
                <w:szCs w:val="30"/>
                <w:lang w:val="en-US" w:eastAsia="en-US"/>
              </w:rPr>
            </w:pPr>
          </w:p>
        </w:tc>
      </w:tr>
      <w:tr w:rsidR="00DB7762" w:rsidRPr="008C3CC7" w:rsidTr="00DB7762">
        <w:tc>
          <w:tcPr>
            <w:tcW w:w="2457" w:type="dxa"/>
            <w:tcBorders>
              <w:top w:val="single" w:sz="4" w:space="0" w:color="auto"/>
              <w:left w:val="nil"/>
              <w:bottom w:val="nil"/>
              <w:right w:val="single" w:sz="4" w:space="0" w:color="auto"/>
            </w:tcBorders>
          </w:tcPr>
          <w:p w:rsidR="00DB7762" w:rsidRPr="009D5A8F" w:rsidRDefault="00DB7762">
            <w:pPr>
              <w:spacing w:line="276" w:lineRule="auto"/>
              <w:jc w:val="both"/>
              <w:rPr>
                <w:b/>
                <w:bCs/>
                <w:i/>
                <w:spacing w:val="30"/>
                <w:sz w:val="30"/>
                <w:szCs w:val="30"/>
                <w:lang w:val="en-US" w:eastAsia="en-US"/>
              </w:rPr>
            </w:pPr>
          </w:p>
        </w:tc>
        <w:tc>
          <w:tcPr>
            <w:tcW w:w="6829" w:type="dxa"/>
            <w:tcBorders>
              <w:top w:val="single" w:sz="4" w:space="0" w:color="auto"/>
              <w:left w:val="single" w:sz="4" w:space="0" w:color="auto"/>
              <w:bottom w:val="nil"/>
              <w:right w:val="nil"/>
            </w:tcBorders>
            <w:hideMark/>
          </w:tcPr>
          <w:p w:rsidR="00DB7762" w:rsidRPr="009D5A8F" w:rsidRDefault="00DB7762" w:rsidP="00DB7762">
            <w:pPr>
              <w:spacing w:line="276" w:lineRule="auto"/>
              <w:jc w:val="both"/>
              <w:rPr>
                <w:bCs/>
                <w:i/>
                <w:caps/>
                <w:spacing w:val="30"/>
                <w:sz w:val="30"/>
                <w:szCs w:val="30"/>
                <w:lang w:val="en-US" w:eastAsia="en-US"/>
              </w:rPr>
            </w:pPr>
            <w:r w:rsidRPr="009D5A8F">
              <w:rPr>
                <w:b/>
                <w:i/>
                <w:caps/>
                <w:spacing w:val="30"/>
                <w:sz w:val="30"/>
                <w:szCs w:val="30"/>
                <w:lang w:val="en-US" w:eastAsia="en-US"/>
              </w:rPr>
              <w:t>oil refining and gas processing development</w:t>
            </w:r>
          </w:p>
        </w:tc>
      </w:tr>
    </w:tbl>
    <w:p w:rsidR="00DB7762" w:rsidRPr="009D5A8F" w:rsidRDefault="00DB7762" w:rsidP="00DB7762">
      <w:pPr>
        <w:pStyle w:val="a6"/>
        <w:ind w:left="567"/>
        <w:jc w:val="both"/>
        <w:rPr>
          <w:b/>
          <w:sz w:val="30"/>
          <w:szCs w:val="30"/>
          <w:lang w:val="en-US"/>
        </w:rPr>
      </w:pPr>
    </w:p>
    <w:p w:rsidR="00DB7762" w:rsidRPr="009D5A8F" w:rsidRDefault="00DB7762" w:rsidP="00DB7762">
      <w:pPr>
        <w:pStyle w:val="a6"/>
        <w:ind w:left="567"/>
        <w:jc w:val="both"/>
        <w:rPr>
          <w:b/>
          <w:sz w:val="30"/>
          <w:szCs w:val="30"/>
          <w:lang w:val="en-US"/>
        </w:rPr>
      </w:pPr>
    </w:p>
    <w:p w:rsidR="00905976" w:rsidRPr="009D5A8F" w:rsidRDefault="00905976" w:rsidP="00DB7762">
      <w:pPr>
        <w:pStyle w:val="a6"/>
        <w:ind w:left="567"/>
        <w:jc w:val="both"/>
        <w:rPr>
          <w:b/>
          <w:sz w:val="30"/>
          <w:szCs w:val="30"/>
          <w:lang w:val="en-US"/>
        </w:rPr>
      </w:pPr>
    </w:p>
    <w:p w:rsidR="0077179D" w:rsidRPr="009D5A8F" w:rsidRDefault="00423959" w:rsidP="00566B65">
      <w:pPr>
        <w:pStyle w:val="a6"/>
        <w:numPr>
          <w:ilvl w:val="0"/>
          <w:numId w:val="21"/>
        </w:numPr>
        <w:jc w:val="both"/>
        <w:rPr>
          <w:b/>
          <w:sz w:val="30"/>
          <w:szCs w:val="30"/>
          <w:lang w:val="en-US"/>
        </w:rPr>
      </w:pPr>
      <w:r w:rsidRPr="009D5A8F">
        <w:rPr>
          <w:b/>
          <w:sz w:val="30"/>
          <w:szCs w:val="30"/>
          <w:lang w:val="en-US"/>
        </w:rPr>
        <w:t xml:space="preserve">History </w:t>
      </w:r>
      <w:r w:rsidR="00ED6A92" w:rsidRPr="009D5A8F">
        <w:rPr>
          <w:b/>
          <w:sz w:val="30"/>
          <w:szCs w:val="30"/>
          <w:lang w:val="en-US"/>
        </w:rPr>
        <w:t xml:space="preserve">of Oil and oil </w:t>
      </w:r>
      <w:r w:rsidR="00ED6A92" w:rsidRPr="009D5A8F">
        <w:rPr>
          <w:b/>
          <w:bCs/>
          <w:sz w:val="30"/>
          <w:szCs w:val="30"/>
          <w:lang w:val="en-US"/>
        </w:rPr>
        <w:t xml:space="preserve">refining </w:t>
      </w:r>
    </w:p>
    <w:p w:rsidR="00905976" w:rsidRPr="009D5A8F" w:rsidRDefault="00905976" w:rsidP="00905976">
      <w:pPr>
        <w:pStyle w:val="a6"/>
        <w:ind w:left="1287"/>
        <w:jc w:val="both"/>
        <w:rPr>
          <w:b/>
          <w:sz w:val="30"/>
          <w:szCs w:val="30"/>
          <w:lang w:val="en-US"/>
        </w:rPr>
      </w:pPr>
    </w:p>
    <w:p w:rsidR="00905976" w:rsidRPr="009D5A8F" w:rsidRDefault="00BA44EF" w:rsidP="00612FEA">
      <w:pPr>
        <w:jc w:val="both"/>
        <w:rPr>
          <w:rStyle w:val="tlid-translation"/>
          <w:rFonts w:eastAsia="Calibri"/>
          <w:sz w:val="30"/>
          <w:szCs w:val="30"/>
          <w:lang w:val="en-US"/>
        </w:rPr>
      </w:pPr>
      <w:r w:rsidRPr="009D5A8F">
        <w:rPr>
          <w:rStyle w:val="tlid-translation"/>
          <w:rFonts w:eastAsia="Calibri"/>
          <w:sz w:val="30"/>
          <w:szCs w:val="30"/>
          <w:lang w:val="en-US"/>
        </w:rPr>
        <w:t>Oil is known to mankind since ancient times. Scientists have found that more 500 thousand years ago, oil was already discovered on the shores of the Caspian Sea. Archaeological excavations have shown that on the banks of the Euphrates, oil was still mined 6–4 thousand years BC er</w:t>
      </w:r>
      <w:r w:rsidR="004C70FD" w:rsidRPr="009D5A8F">
        <w:rPr>
          <w:rStyle w:val="tlid-translation"/>
          <w:rFonts w:eastAsia="Calibri"/>
          <w:sz w:val="30"/>
          <w:szCs w:val="30"/>
          <w:lang w:val="en-US"/>
        </w:rPr>
        <w:t>a</w:t>
      </w:r>
      <w:r w:rsidR="00905976" w:rsidRPr="009D5A8F">
        <w:rPr>
          <w:rStyle w:val="tlid-translation"/>
          <w:rFonts w:eastAsia="Calibri"/>
          <w:sz w:val="30"/>
          <w:szCs w:val="30"/>
          <w:lang w:val="en-US"/>
        </w:rPr>
        <w:t>.</w:t>
      </w:r>
      <w:r w:rsidRPr="009D5A8F">
        <w:rPr>
          <w:rStyle w:val="tlid-translation"/>
          <w:rFonts w:eastAsia="Calibri"/>
          <w:sz w:val="30"/>
          <w:szCs w:val="30"/>
          <w:lang w:val="en-US"/>
        </w:rPr>
        <w:t xml:space="preserve"> It was used for various purposes, including as medication. The ancient Egyptians used asphalt (oxidized oil) while embalming. Oil bitumens were used to prepare mortars and as grease. Oil was an integral part of the incendiary means that went down in history under the name "Greek fire". In the Mi</w:t>
      </w:r>
      <w:r w:rsidRPr="009D5A8F">
        <w:rPr>
          <w:rStyle w:val="tlid-translation"/>
          <w:rFonts w:eastAsia="Calibri"/>
          <w:sz w:val="30"/>
          <w:szCs w:val="30"/>
          <w:lang w:val="en-US"/>
        </w:rPr>
        <w:t>d</w:t>
      </w:r>
      <w:r w:rsidRPr="009D5A8F">
        <w:rPr>
          <w:rStyle w:val="tlid-translation"/>
          <w:rFonts w:eastAsia="Calibri"/>
          <w:sz w:val="30"/>
          <w:szCs w:val="30"/>
          <w:lang w:val="en-US"/>
        </w:rPr>
        <w:t>dle Ages, oil was used to illuminate streets in a number of cities in the Middle East, Southern Italy and others. At t</w:t>
      </w:r>
      <w:r w:rsidR="00CE4D81" w:rsidRPr="009D5A8F">
        <w:rPr>
          <w:rStyle w:val="tlid-translation"/>
          <w:rFonts w:eastAsia="Calibri"/>
          <w:sz w:val="30"/>
          <w:szCs w:val="30"/>
          <w:lang w:val="en-US"/>
        </w:rPr>
        <w:t>he beginning of the XIX ce</w:t>
      </w:r>
      <w:r w:rsidR="00CE4D81" w:rsidRPr="009D5A8F">
        <w:rPr>
          <w:rStyle w:val="tlid-translation"/>
          <w:rFonts w:eastAsia="Calibri"/>
          <w:sz w:val="30"/>
          <w:szCs w:val="30"/>
          <w:lang w:val="en-US"/>
        </w:rPr>
        <w:t>n</w:t>
      </w:r>
      <w:r w:rsidR="00CE4D81" w:rsidRPr="009D5A8F">
        <w:rPr>
          <w:rStyle w:val="tlid-translation"/>
          <w:rFonts w:eastAsia="Calibri"/>
          <w:sz w:val="30"/>
          <w:szCs w:val="30"/>
          <w:lang w:val="en-US"/>
        </w:rPr>
        <w:t>tury</w:t>
      </w:r>
      <w:r w:rsidRPr="009D5A8F">
        <w:rPr>
          <w:rStyle w:val="tlid-translation"/>
          <w:rFonts w:eastAsia="Calibri"/>
          <w:sz w:val="30"/>
          <w:szCs w:val="30"/>
          <w:lang w:val="en-US"/>
        </w:rPr>
        <w:t xml:space="preserve"> in Russia, and i</w:t>
      </w:r>
      <w:r w:rsidR="00CE4D81" w:rsidRPr="009D5A8F">
        <w:rPr>
          <w:rStyle w:val="tlid-translation"/>
          <w:rFonts w:eastAsia="Calibri"/>
          <w:sz w:val="30"/>
          <w:szCs w:val="30"/>
          <w:lang w:val="en-US"/>
        </w:rPr>
        <w:t>n the middle of the XIX century</w:t>
      </w:r>
      <w:r w:rsidRPr="009D5A8F">
        <w:rPr>
          <w:rStyle w:val="tlid-translation"/>
          <w:rFonts w:eastAsia="Calibri"/>
          <w:sz w:val="30"/>
          <w:szCs w:val="30"/>
          <w:lang w:val="en-US"/>
        </w:rPr>
        <w:t xml:space="preserve"> in </w:t>
      </w:r>
      <w:r w:rsidR="00CE4D81" w:rsidRPr="009D5A8F">
        <w:rPr>
          <w:rStyle w:val="tlid-translation"/>
          <w:rFonts w:eastAsia="Calibri"/>
          <w:sz w:val="30"/>
          <w:szCs w:val="30"/>
          <w:lang w:val="en-US"/>
        </w:rPr>
        <w:t>America</w:t>
      </w:r>
      <w:r w:rsidRPr="009D5A8F">
        <w:rPr>
          <w:rStyle w:val="tlid-translation"/>
          <w:rFonts w:eastAsia="Calibri"/>
          <w:sz w:val="30"/>
          <w:szCs w:val="30"/>
          <w:lang w:val="en-US"/>
        </w:rPr>
        <w:t xml:space="preserve"> from oil was obtained lighting oil, called </w:t>
      </w:r>
      <w:r w:rsidR="00CE4D81" w:rsidRPr="009D5A8F">
        <w:rPr>
          <w:rStyle w:val="tlid-translation"/>
          <w:rFonts w:eastAsia="Calibri"/>
          <w:sz w:val="30"/>
          <w:szCs w:val="30"/>
          <w:lang w:val="en-US"/>
        </w:rPr>
        <w:t>“</w:t>
      </w:r>
      <w:r w:rsidRPr="009D5A8F">
        <w:rPr>
          <w:rStyle w:val="tlid-translation"/>
          <w:rFonts w:eastAsia="Calibri"/>
          <w:sz w:val="30"/>
          <w:szCs w:val="30"/>
          <w:lang w:val="en-US"/>
        </w:rPr>
        <w:t>kerosene</w:t>
      </w:r>
      <w:r w:rsidR="00CE4D81" w:rsidRPr="009D5A8F">
        <w:rPr>
          <w:rStyle w:val="tlid-translation"/>
          <w:rFonts w:eastAsia="Calibri"/>
          <w:sz w:val="30"/>
          <w:szCs w:val="30"/>
          <w:lang w:val="en-US"/>
        </w:rPr>
        <w:t>”</w:t>
      </w:r>
      <w:r w:rsidRPr="009D5A8F">
        <w:rPr>
          <w:rStyle w:val="tlid-translation"/>
          <w:rFonts w:eastAsia="Calibri"/>
          <w:sz w:val="30"/>
          <w:szCs w:val="30"/>
          <w:lang w:val="en-US"/>
        </w:rPr>
        <w:t>. Kerosene was used in the lamps. Introduction to the late 60s of the nineteenth century, oil drilling was considered the beginning of oil and gas industry. At the turn of the XIX – XX centuries. diesel and gasoline engines were invented internal combustion. Their introduction into practice led to the rapid development oil industry.</w:t>
      </w:r>
      <w:r w:rsidRPr="009D5A8F">
        <w:rPr>
          <w:sz w:val="30"/>
          <w:szCs w:val="30"/>
          <w:lang w:val="en-US"/>
        </w:rPr>
        <w:br/>
      </w:r>
      <w:r w:rsidR="00CE4D81" w:rsidRPr="009D5A8F">
        <w:rPr>
          <w:rStyle w:val="tlid-translation"/>
          <w:rFonts w:eastAsia="Calibri"/>
          <w:sz w:val="30"/>
          <w:szCs w:val="30"/>
          <w:lang w:val="en-US"/>
        </w:rPr>
        <w:t>“</w:t>
      </w:r>
      <w:r w:rsidRPr="009D5A8F">
        <w:rPr>
          <w:rStyle w:val="tlid-translation"/>
          <w:rFonts w:eastAsia="Calibri"/>
          <w:sz w:val="30"/>
          <w:szCs w:val="30"/>
          <w:lang w:val="en-US"/>
        </w:rPr>
        <w:t>Oil received its name from the Indo-European word “Nafat</w:t>
      </w:r>
      <w:r w:rsidR="00CE4D81" w:rsidRPr="009D5A8F">
        <w:rPr>
          <w:rStyle w:val="tlid-translation"/>
          <w:rFonts w:eastAsia="Calibri"/>
          <w:sz w:val="30"/>
          <w:szCs w:val="30"/>
          <w:lang w:val="en-US"/>
        </w:rPr>
        <w:t>a</w:t>
      </w:r>
      <w:r w:rsidRPr="009D5A8F">
        <w:rPr>
          <w:rStyle w:val="tlid-translation"/>
          <w:rFonts w:eastAsia="Calibri"/>
          <w:sz w:val="30"/>
          <w:szCs w:val="30"/>
          <w:lang w:val="en-US"/>
        </w:rPr>
        <w:t>” - the resul</w:t>
      </w:r>
      <w:r w:rsidRPr="009D5A8F">
        <w:rPr>
          <w:rStyle w:val="tlid-translation"/>
          <w:rFonts w:eastAsia="Calibri"/>
          <w:sz w:val="30"/>
          <w:szCs w:val="30"/>
          <w:lang w:val="en-US"/>
        </w:rPr>
        <w:t>t</w:t>
      </w:r>
      <w:r w:rsidRPr="009D5A8F">
        <w:rPr>
          <w:rStyle w:val="tlid-translation"/>
          <w:rFonts w:eastAsia="Calibri"/>
          <w:sz w:val="30"/>
          <w:szCs w:val="30"/>
          <w:lang w:val="en-US"/>
        </w:rPr>
        <w:t>ing.</w:t>
      </w:r>
    </w:p>
    <w:p w:rsidR="00BA44EF" w:rsidRPr="009D5A8F" w:rsidRDefault="00BA44EF" w:rsidP="00612FEA">
      <w:pPr>
        <w:jc w:val="both"/>
        <w:rPr>
          <w:rStyle w:val="tlid-translation"/>
          <w:rFonts w:eastAsia="Calibri"/>
          <w:sz w:val="30"/>
          <w:szCs w:val="30"/>
          <w:lang w:val="en-US"/>
        </w:rPr>
      </w:pPr>
      <w:r w:rsidRPr="009D5A8F">
        <w:rPr>
          <w:rStyle w:val="tlid-translation"/>
          <w:rFonts w:eastAsia="Calibri"/>
          <w:sz w:val="30"/>
          <w:szCs w:val="30"/>
          <w:lang w:val="en-US"/>
        </w:rPr>
        <w:t>People have long noticed the healing properties of oil. Famous naturalist and physician of ancient Greece Hippocrates (c. 460 - 377 BCE), called the “father of medicine,” described many prescriptions and medicines made from mixtures of oil with various substances. In ancient Egypt, oil was used to embalming. Now oil is the basis of the global energy balance. Oil refining products are widely used in all industries, agriculture, transport and household. Difficult to list all applications oil, so much their role in the life of modern society is multifaceted. Have humanity with Gold has long been an enduring value. All are compared with him material goods of pa</w:t>
      </w:r>
      <w:r w:rsidRPr="009D5A8F">
        <w:rPr>
          <w:rStyle w:val="tlid-translation"/>
          <w:rFonts w:eastAsia="Calibri"/>
          <w:sz w:val="30"/>
          <w:szCs w:val="30"/>
          <w:lang w:val="en-US"/>
        </w:rPr>
        <w:t>r</w:t>
      </w:r>
      <w:r w:rsidRPr="009D5A8F">
        <w:rPr>
          <w:rStyle w:val="tlid-translation"/>
          <w:rFonts w:eastAsia="Calibri"/>
          <w:sz w:val="30"/>
          <w:szCs w:val="30"/>
          <w:lang w:val="en-US"/>
        </w:rPr>
        <w:t>ticular significance. Figuratively called "white gold" cotton, "black gold" - oil, "blue gold" - natural combustible gas. But life itself shows that oil in the modern world means much more than gold the highest sample.</w:t>
      </w:r>
      <w:r w:rsidRPr="009D5A8F">
        <w:rPr>
          <w:sz w:val="30"/>
          <w:szCs w:val="30"/>
          <w:lang w:val="en-US"/>
        </w:rPr>
        <w:br/>
      </w:r>
      <w:r w:rsidRPr="009D5A8F">
        <w:rPr>
          <w:rStyle w:val="tlid-translation"/>
          <w:rFonts w:eastAsia="Calibri"/>
          <w:sz w:val="30"/>
          <w:szCs w:val="30"/>
          <w:lang w:val="en-US"/>
        </w:rPr>
        <w:lastRenderedPageBreak/>
        <w:t>With the extensive development of oil and gas exploration, the issue of where the oil and natural gas fields are formed has acquired a special r</w:t>
      </w:r>
      <w:r w:rsidRPr="009D5A8F">
        <w:rPr>
          <w:rStyle w:val="tlid-translation"/>
          <w:rFonts w:eastAsia="Calibri"/>
          <w:sz w:val="30"/>
          <w:szCs w:val="30"/>
          <w:lang w:val="en-US"/>
        </w:rPr>
        <w:t>e</w:t>
      </w:r>
      <w:r w:rsidRPr="009D5A8F">
        <w:rPr>
          <w:rStyle w:val="tlid-translation"/>
          <w:rFonts w:eastAsia="Calibri"/>
          <w:sz w:val="30"/>
          <w:szCs w:val="30"/>
          <w:lang w:val="en-US"/>
        </w:rPr>
        <w:t>levance and practical significance. Founder of the Russian oil Geology Academician I.M. Gubkin in 1932 wrote: “Only when we will have the correct idea of the processes that resulted in oil, we will know how its d</w:t>
      </w:r>
      <w:r w:rsidRPr="009D5A8F">
        <w:rPr>
          <w:rStyle w:val="tlid-translation"/>
          <w:rFonts w:eastAsia="Calibri"/>
          <w:sz w:val="30"/>
          <w:szCs w:val="30"/>
          <w:lang w:val="en-US"/>
        </w:rPr>
        <w:t>e</w:t>
      </w:r>
      <w:r w:rsidRPr="009D5A8F">
        <w:rPr>
          <w:rStyle w:val="tlid-translation"/>
          <w:rFonts w:eastAsia="Calibri"/>
          <w:sz w:val="30"/>
          <w:szCs w:val="30"/>
          <w:lang w:val="en-US"/>
        </w:rPr>
        <w:t>posits are formed in the earth's crust, and we get ... reliable directions on where to look for oil and how to most appropriately</w:t>
      </w:r>
      <w:r w:rsidRPr="009D5A8F">
        <w:rPr>
          <w:sz w:val="30"/>
          <w:szCs w:val="30"/>
          <w:lang w:val="en-US"/>
        </w:rPr>
        <w:br/>
      </w:r>
      <w:r w:rsidRPr="009D5A8F">
        <w:rPr>
          <w:rStyle w:val="tlid-translation"/>
          <w:rFonts w:eastAsia="Calibri"/>
          <w:sz w:val="30"/>
          <w:szCs w:val="30"/>
          <w:lang w:val="en-US"/>
        </w:rPr>
        <w:t>organize its reconnaissance ".</w:t>
      </w:r>
    </w:p>
    <w:p w:rsidR="0077179D" w:rsidRPr="009D5A8F" w:rsidRDefault="0077179D" w:rsidP="00612FEA">
      <w:pPr>
        <w:jc w:val="both"/>
        <w:rPr>
          <w:b/>
          <w:sz w:val="30"/>
          <w:szCs w:val="30"/>
          <w:lang w:val="en-US"/>
        </w:rPr>
      </w:pPr>
    </w:p>
    <w:p w:rsidR="007E0D03" w:rsidRPr="009D5A8F" w:rsidRDefault="007650CB" w:rsidP="00566B65">
      <w:pPr>
        <w:pStyle w:val="a6"/>
        <w:numPr>
          <w:ilvl w:val="0"/>
          <w:numId w:val="21"/>
        </w:numPr>
        <w:jc w:val="both"/>
        <w:rPr>
          <w:b/>
          <w:sz w:val="30"/>
          <w:szCs w:val="30"/>
          <w:lang w:val="en-US"/>
        </w:rPr>
      </w:pPr>
      <w:r w:rsidRPr="009D5A8F">
        <w:rPr>
          <w:b/>
          <w:sz w:val="30"/>
          <w:szCs w:val="30"/>
          <w:lang w:val="en-US"/>
        </w:rPr>
        <w:t xml:space="preserve">Natural gas </w:t>
      </w:r>
      <w:r w:rsidRPr="009D5A8F">
        <w:rPr>
          <w:b/>
          <w:bCs/>
          <w:sz w:val="30"/>
          <w:szCs w:val="30"/>
          <w:lang w:val="en-US"/>
        </w:rPr>
        <w:t>and gas processing</w:t>
      </w:r>
      <w:r w:rsidR="00905976" w:rsidRPr="009D5A8F">
        <w:rPr>
          <w:b/>
          <w:sz w:val="30"/>
          <w:szCs w:val="30"/>
          <w:lang w:val="en-US"/>
        </w:rPr>
        <w:t>h</w:t>
      </w:r>
      <w:r w:rsidRPr="009D5A8F">
        <w:rPr>
          <w:b/>
          <w:sz w:val="30"/>
          <w:szCs w:val="30"/>
          <w:lang w:val="en-US"/>
        </w:rPr>
        <w:t>istory</w:t>
      </w:r>
    </w:p>
    <w:p w:rsidR="00905976" w:rsidRPr="009D5A8F" w:rsidRDefault="00905976" w:rsidP="00905976">
      <w:pPr>
        <w:pStyle w:val="a6"/>
        <w:ind w:left="1287"/>
        <w:jc w:val="both"/>
        <w:rPr>
          <w:b/>
          <w:sz w:val="30"/>
          <w:szCs w:val="30"/>
          <w:lang w:val="en-US"/>
        </w:rPr>
      </w:pPr>
    </w:p>
    <w:p w:rsidR="00423959" w:rsidRPr="009D5A8F" w:rsidRDefault="007650CB" w:rsidP="00612FEA">
      <w:pPr>
        <w:jc w:val="both"/>
        <w:rPr>
          <w:sz w:val="30"/>
          <w:szCs w:val="30"/>
          <w:lang w:val="en-US"/>
        </w:rPr>
      </w:pPr>
      <w:r w:rsidRPr="009D5A8F">
        <w:rPr>
          <w:sz w:val="30"/>
          <w:szCs w:val="30"/>
          <w:lang w:val="en-US"/>
        </w:rPr>
        <w:t xml:space="preserve">The discovery of natural gas dates from ancient times in the Middle East. Thousands of years ago, it was noticed that natural gas seeps ignited by lightning created burning springs. </w:t>
      </w:r>
    </w:p>
    <w:p w:rsidR="007650CB" w:rsidRPr="009D5A8F" w:rsidRDefault="007650CB" w:rsidP="00612FEA">
      <w:pPr>
        <w:jc w:val="both"/>
        <w:rPr>
          <w:sz w:val="30"/>
          <w:szCs w:val="30"/>
          <w:lang w:val="en-US"/>
        </w:rPr>
      </w:pPr>
      <w:r w:rsidRPr="009D5A8F">
        <w:rPr>
          <w:sz w:val="30"/>
          <w:szCs w:val="30"/>
          <w:lang w:val="en-US"/>
        </w:rPr>
        <w:t>In Persia, Greece, or India, people built temples around these eternal flames for their religious practices. However, the energy value of natural gas was not recognized until approximately 900 BC in China, and the Ch</w:t>
      </w:r>
      <w:r w:rsidRPr="009D5A8F">
        <w:rPr>
          <w:sz w:val="30"/>
          <w:szCs w:val="30"/>
          <w:lang w:val="en-US"/>
        </w:rPr>
        <w:t>i</w:t>
      </w:r>
      <w:r w:rsidRPr="009D5A8F">
        <w:rPr>
          <w:sz w:val="30"/>
          <w:szCs w:val="30"/>
          <w:lang w:val="en-US"/>
        </w:rPr>
        <w:t xml:space="preserve">nese drilled the first known natural gas well in 211 BC. </w:t>
      </w:r>
    </w:p>
    <w:p w:rsidR="007650CB" w:rsidRPr="009D5A8F" w:rsidRDefault="007650CB" w:rsidP="00612FEA">
      <w:pPr>
        <w:jc w:val="both"/>
        <w:rPr>
          <w:sz w:val="30"/>
          <w:szCs w:val="30"/>
          <w:lang w:val="en-US"/>
        </w:rPr>
      </w:pPr>
      <w:r w:rsidRPr="009D5A8F">
        <w:rPr>
          <w:sz w:val="30"/>
          <w:szCs w:val="30"/>
          <w:lang w:val="en-US"/>
        </w:rPr>
        <w:t>In Europe, natural gas was unknown until it was discovered in Great Bri</w:t>
      </w:r>
      <w:r w:rsidRPr="009D5A8F">
        <w:rPr>
          <w:sz w:val="30"/>
          <w:szCs w:val="30"/>
          <w:lang w:val="en-US"/>
        </w:rPr>
        <w:t>t</w:t>
      </w:r>
      <w:r w:rsidRPr="009D5A8F">
        <w:rPr>
          <w:sz w:val="30"/>
          <w:szCs w:val="30"/>
          <w:lang w:val="en-US"/>
        </w:rPr>
        <w:t>ain in 1659, although it was not commercialized until about 1790.</w:t>
      </w:r>
    </w:p>
    <w:p w:rsidR="007650CB" w:rsidRPr="009D5A8F" w:rsidRDefault="007650CB" w:rsidP="00612FEA">
      <w:pPr>
        <w:jc w:val="both"/>
        <w:rPr>
          <w:sz w:val="30"/>
          <w:szCs w:val="30"/>
          <w:lang w:val="en-US"/>
        </w:rPr>
      </w:pPr>
      <w:r w:rsidRPr="009D5A8F">
        <w:rPr>
          <w:sz w:val="30"/>
          <w:szCs w:val="30"/>
          <w:lang w:val="en-US"/>
        </w:rPr>
        <w:t xml:space="preserve"> In 1821 in Fredonia, United States, residents observed gas bubbles rising to the surface from a creek. William Hart, considered as America’s father of natural gas, dug the first natural gas well in North America (Speight, 1993). </w:t>
      </w:r>
    </w:p>
    <w:p w:rsidR="007650CB" w:rsidRPr="009D5A8F" w:rsidRDefault="007650CB" w:rsidP="00612FEA">
      <w:pPr>
        <w:jc w:val="both"/>
        <w:rPr>
          <w:sz w:val="30"/>
          <w:szCs w:val="30"/>
          <w:lang w:val="en-US"/>
        </w:rPr>
      </w:pPr>
      <w:r w:rsidRPr="009D5A8F">
        <w:rPr>
          <w:sz w:val="30"/>
          <w:szCs w:val="30"/>
          <w:lang w:val="en-US"/>
        </w:rPr>
        <w:t>Historically, natural gas was discovered as a consequence of prospecting for crude oil. Natural gas was often an unwelcome by-product, as natural gas reservoirs were tapped in the drilling process and workers were forced to stop drilling to let the gas vent freely into the air. Now, and particularly after the crude oil shortages of the seventies, natural gas has become an important source of energy in the world. Throughout the 19th century, na</w:t>
      </w:r>
      <w:r w:rsidRPr="009D5A8F">
        <w:rPr>
          <w:sz w:val="30"/>
          <w:szCs w:val="30"/>
          <w:lang w:val="en-US"/>
        </w:rPr>
        <w:t>t</w:t>
      </w:r>
      <w:r w:rsidRPr="009D5A8F">
        <w:rPr>
          <w:sz w:val="30"/>
          <w:szCs w:val="30"/>
          <w:lang w:val="en-US"/>
        </w:rPr>
        <w:t>ural gas was used almost exclusively as a source of light and its use r</w:t>
      </w:r>
      <w:r w:rsidRPr="009D5A8F">
        <w:rPr>
          <w:sz w:val="30"/>
          <w:szCs w:val="30"/>
          <w:lang w:val="en-US"/>
        </w:rPr>
        <w:t>e</w:t>
      </w:r>
      <w:r w:rsidRPr="009D5A8F">
        <w:rPr>
          <w:sz w:val="30"/>
          <w:szCs w:val="30"/>
          <w:lang w:val="en-US"/>
        </w:rPr>
        <w:t>mained localized because of lack of transport structures, making it difficult to transport large quantities of natural gas long distances. There was an important change in 1890 with the invention of leak-proof pipeline coup</w:t>
      </w:r>
      <w:r w:rsidRPr="009D5A8F">
        <w:rPr>
          <w:sz w:val="30"/>
          <w:szCs w:val="30"/>
          <w:lang w:val="en-US"/>
        </w:rPr>
        <w:t>l</w:t>
      </w:r>
      <w:r w:rsidRPr="009D5A8F">
        <w:rPr>
          <w:sz w:val="30"/>
          <w:szCs w:val="30"/>
          <w:lang w:val="en-US"/>
        </w:rPr>
        <w:t>ings, but transportation of natural gas to long distance customers did not become practical until the 1920s as a result of technological advances in pipelines. Moreover, it was only after World War II that the use of natural gas grew rapidly because of the development of pipeline networks and st</w:t>
      </w:r>
      <w:r w:rsidRPr="009D5A8F">
        <w:rPr>
          <w:sz w:val="30"/>
          <w:szCs w:val="30"/>
          <w:lang w:val="en-US"/>
        </w:rPr>
        <w:t>o</w:t>
      </w:r>
      <w:r w:rsidRPr="009D5A8F">
        <w:rPr>
          <w:sz w:val="30"/>
          <w:szCs w:val="30"/>
          <w:lang w:val="en-US"/>
        </w:rPr>
        <w:t>rage systems.</w:t>
      </w:r>
    </w:p>
    <w:p w:rsidR="007650CB" w:rsidRPr="009D5A8F" w:rsidRDefault="007650CB" w:rsidP="00612FEA">
      <w:pPr>
        <w:jc w:val="both"/>
        <w:rPr>
          <w:b/>
          <w:sz w:val="30"/>
          <w:szCs w:val="30"/>
          <w:lang w:val="en-US"/>
        </w:rPr>
      </w:pPr>
      <w:r w:rsidRPr="009D5A8F">
        <w:rPr>
          <w:sz w:val="30"/>
          <w:szCs w:val="30"/>
          <w:lang w:val="en-US"/>
        </w:rPr>
        <w:lastRenderedPageBreak/>
        <w:t>In the past 40 years, the use of natural gas has grown. Today, natural gas accounts for over 28 percent of the energy we use.</w:t>
      </w:r>
    </w:p>
    <w:p w:rsidR="00905976" w:rsidRPr="009D5A8F" w:rsidRDefault="00905976" w:rsidP="00905976">
      <w:pPr>
        <w:jc w:val="both"/>
        <w:rPr>
          <w:sz w:val="30"/>
          <w:szCs w:val="30"/>
          <w:lang w:val="en-US"/>
        </w:rPr>
      </w:pPr>
      <w:r w:rsidRPr="009D5A8F">
        <w:rPr>
          <w:i/>
          <w:sz w:val="30"/>
          <w:szCs w:val="30"/>
          <w:lang w:val="en-US"/>
        </w:rPr>
        <w:t>The history of global gas pro</w:t>
      </w:r>
      <w:r w:rsidRPr="009D5A8F">
        <w:rPr>
          <w:sz w:val="30"/>
          <w:szCs w:val="30"/>
          <w:lang w:val="en-US"/>
        </w:rPr>
        <w:t>cessing can be divided into four stages:</w:t>
      </w:r>
    </w:p>
    <w:p w:rsidR="00905976" w:rsidRPr="009D5A8F" w:rsidRDefault="00905976" w:rsidP="00566B65">
      <w:pPr>
        <w:pStyle w:val="a6"/>
        <w:numPr>
          <w:ilvl w:val="0"/>
          <w:numId w:val="22"/>
        </w:numPr>
        <w:jc w:val="both"/>
        <w:rPr>
          <w:sz w:val="30"/>
          <w:szCs w:val="30"/>
          <w:lang w:val="en-US"/>
        </w:rPr>
      </w:pPr>
      <w:r w:rsidRPr="009D5A8F">
        <w:rPr>
          <w:sz w:val="30"/>
          <w:szCs w:val="30"/>
          <w:lang w:val="en-US"/>
        </w:rPr>
        <w:t>The first stage (20–40s of the 20th century) is called the era of gas</w:t>
      </w:r>
      <w:r w:rsidRPr="009D5A8F">
        <w:rPr>
          <w:sz w:val="30"/>
          <w:szCs w:val="30"/>
          <w:lang w:val="en-US"/>
        </w:rPr>
        <w:t>o</w:t>
      </w:r>
      <w:r w:rsidRPr="009D5A8F">
        <w:rPr>
          <w:sz w:val="30"/>
          <w:szCs w:val="30"/>
          <w:lang w:val="en-US"/>
        </w:rPr>
        <w:t>line, since gas processing plants were then built to extract gasoline (a component of motor fuels) and prepare the gas for further transport</w:t>
      </w:r>
      <w:r w:rsidRPr="009D5A8F">
        <w:rPr>
          <w:sz w:val="30"/>
          <w:szCs w:val="30"/>
          <w:lang w:val="en-US"/>
        </w:rPr>
        <w:t>a</w:t>
      </w:r>
      <w:r w:rsidRPr="009D5A8F">
        <w:rPr>
          <w:sz w:val="30"/>
          <w:szCs w:val="30"/>
          <w:lang w:val="en-US"/>
        </w:rPr>
        <w:t>tion. The plants had installations for stripping gas, removing m</w:t>
      </w:r>
      <w:r w:rsidRPr="009D5A8F">
        <w:rPr>
          <w:sz w:val="30"/>
          <w:szCs w:val="30"/>
          <w:lang w:val="en-US"/>
        </w:rPr>
        <w:t>e</w:t>
      </w:r>
      <w:r w:rsidRPr="009D5A8F">
        <w:rPr>
          <w:sz w:val="30"/>
          <w:szCs w:val="30"/>
          <w:lang w:val="en-US"/>
        </w:rPr>
        <w:t>chanical impurities from it, and drying.</w:t>
      </w:r>
    </w:p>
    <w:p w:rsidR="00905976" w:rsidRPr="009D5A8F" w:rsidRDefault="00905976" w:rsidP="00566B65">
      <w:pPr>
        <w:pStyle w:val="a6"/>
        <w:numPr>
          <w:ilvl w:val="0"/>
          <w:numId w:val="22"/>
        </w:numPr>
        <w:jc w:val="both"/>
        <w:rPr>
          <w:sz w:val="30"/>
          <w:szCs w:val="30"/>
          <w:lang w:val="en-US"/>
        </w:rPr>
      </w:pPr>
      <w:r w:rsidRPr="009D5A8F">
        <w:rPr>
          <w:sz w:val="30"/>
          <w:szCs w:val="30"/>
          <w:lang w:val="en-US"/>
        </w:rPr>
        <w:t>The second stage (50–70s of the 20th century) was called the era of liquefied gases: at gas processing plants, in addition to extracting gas gas and preparing gas for transportation, they began to produce l</w:t>
      </w:r>
      <w:r w:rsidRPr="009D5A8F">
        <w:rPr>
          <w:sz w:val="30"/>
          <w:szCs w:val="30"/>
          <w:lang w:val="en-US"/>
        </w:rPr>
        <w:t>i</w:t>
      </w:r>
      <w:r w:rsidRPr="009D5A8F">
        <w:rPr>
          <w:sz w:val="30"/>
          <w:szCs w:val="30"/>
          <w:lang w:val="en-US"/>
        </w:rPr>
        <w:t>quefied gases (propane and butane), which were used as household and motor fuel and raw materials for petrochemistry. Absorption processes, including low-temperature absorption, and low-temperature separation and condensation processes appeared at the plants.</w:t>
      </w:r>
    </w:p>
    <w:p w:rsidR="00905976" w:rsidRPr="009D5A8F" w:rsidRDefault="00905976" w:rsidP="00566B65">
      <w:pPr>
        <w:pStyle w:val="a6"/>
        <w:numPr>
          <w:ilvl w:val="0"/>
          <w:numId w:val="22"/>
        </w:numPr>
        <w:jc w:val="both"/>
        <w:rPr>
          <w:sz w:val="30"/>
          <w:szCs w:val="30"/>
          <w:lang w:val="en-US"/>
        </w:rPr>
      </w:pPr>
      <w:r w:rsidRPr="009D5A8F">
        <w:rPr>
          <w:sz w:val="30"/>
          <w:szCs w:val="30"/>
          <w:lang w:val="en-US"/>
        </w:rPr>
        <w:t>The third stage (beginning - the 70s of the 20th century) was called the era of ethane, since the gas processing plants began to receive the ethane fraction and apply the processes of deep gas cooling to –80 –100 o C.</w:t>
      </w:r>
    </w:p>
    <w:p w:rsidR="00905976" w:rsidRPr="009D5A8F" w:rsidRDefault="00905976" w:rsidP="00566B65">
      <w:pPr>
        <w:pStyle w:val="a6"/>
        <w:numPr>
          <w:ilvl w:val="0"/>
          <w:numId w:val="22"/>
        </w:numPr>
        <w:jc w:val="both"/>
        <w:rPr>
          <w:sz w:val="30"/>
          <w:szCs w:val="30"/>
          <w:lang w:val="en-US"/>
        </w:rPr>
      </w:pPr>
      <w:r w:rsidRPr="009D5A8F">
        <w:rPr>
          <w:sz w:val="30"/>
          <w:szCs w:val="30"/>
          <w:lang w:val="en-US"/>
        </w:rPr>
        <w:t>The fourth stage (beginning - the 90s of the XX century) - the era of liquefied natural gases and gas chemistry (production of hydrogen from gas, synthetic liquid fuels, polyolefins, etc.).</w:t>
      </w:r>
    </w:p>
    <w:p w:rsidR="00423959" w:rsidRPr="009D5A8F" w:rsidRDefault="00423959" w:rsidP="00905976">
      <w:pPr>
        <w:jc w:val="both"/>
        <w:rPr>
          <w:color w:val="000000"/>
          <w:sz w:val="30"/>
          <w:szCs w:val="30"/>
          <w:shd w:val="clear" w:color="auto" w:fill="FFFFFF"/>
          <w:lang w:val="en-US"/>
        </w:rPr>
      </w:pPr>
      <w:r w:rsidRPr="009D5A8F">
        <w:rPr>
          <w:b/>
          <w:sz w:val="30"/>
          <w:szCs w:val="30"/>
          <w:lang w:val="en-US"/>
        </w:rPr>
        <w:t>In Kazakhstan.</w:t>
      </w:r>
      <w:r w:rsidRPr="009D5A8F">
        <w:rPr>
          <w:color w:val="000000"/>
          <w:sz w:val="30"/>
          <w:szCs w:val="30"/>
          <w:shd w:val="clear" w:color="auto" w:fill="FFFFFF"/>
          <w:lang w:val="en-US"/>
        </w:rPr>
        <w:t xml:space="preserve"> The gas industry of Kazakhstan began to develop relativ</w:t>
      </w:r>
      <w:r w:rsidRPr="009D5A8F">
        <w:rPr>
          <w:color w:val="000000"/>
          <w:sz w:val="30"/>
          <w:szCs w:val="30"/>
          <w:shd w:val="clear" w:color="auto" w:fill="FFFFFF"/>
          <w:lang w:val="en-US"/>
        </w:rPr>
        <w:t>e</w:t>
      </w:r>
      <w:r w:rsidRPr="009D5A8F">
        <w:rPr>
          <w:color w:val="000000"/>
          <w:sz w:val="30"/>
          <w:szCs w:val="30"/>
          <w:shd w:val="clear" w:color="auto" w:fill="FFFFFF"/>
          <w:lang w:val="en-US"/>
        </w:rPr>
        <w:t>ly recently, in the 70s of the last century. Kazakhstan ranks 15th in the world in explored reserves of natural gas. Over 95% of natural gas reserves are concentrated in 142 fields located in the Atyrau, Aktyubinsk, West K</w:t>
      </w:r>
      <w:r w:rsidRPr="009D5A8F">
        <w:rPr>
          <w:color w:val="000000"/>
          <w:sz w:val="30"/>
          <w:szCs w:val="30"/>
          <w:shd w:val="clear" w:color="auto" w:fill="FFFFFF"/>
          <w:lang w:val="en-US"/>
        </w:rPr>
        <w:t>a</w:t>
      </w:r>
      <w:r w:rsidRPr="009D5A8F">
        <w:rPr>
          <w:color w:val="000000"/>
          <w:sz w:val="30"/>
          <w:szCs w:val="30"/>
          <w:shd w:val="clear" w:color="auto" w:fill="FFFFFF"/>
          <w:lang w:val="en-US"/>
        </w:rPr>
        <w:t>zakhstan, Mangystau and Kyzylorda regions. The largest proven gas r</w:t>
      </w:r>
      <w:r w:rsidRPr="009D5A8F">
        <w:rPr>
          <w:color w:val="000000"/>
          <w:sz w:val="30"/>
          <w:szCs w:val="30"/>
          <w:shd w:val="clear" w:color="auto" w:fill="FFFFFF"/>
          <w:lang w:val="en-US"/>
        </w:rPr>
        <w:t>e</w:t>
      </w:r>
      <w:r w:rsidRPr="009D5A8F">
        <w:rPr>
          <w:color w:val="000000"/>
          <w:sz w:val="30"/>
          <w:szCs w:val="30"/>
          <w:shd w:val="clear" w:color="auto" w:fill="FFFFFF"/>
          <w:lang w:val="en-US"/>
        </w:rPr>
        <w:t>serves are located in the Karachaganak oil and gas condensate field. The main structure for the coordination of international gas transit, transport</w:t>
      </w:r>
      <w:r w:rsidRPr="009D5A8F">
        <w:rPr>
          <w:color w:val="000000"/>
          <w:sz w:val="30"/>
          <w:szCs w:val="30"/>
          <w:shd w:val="clear" w:color="auto" w:fill="FFFFFF"/>
          <w:lang w:val="en-US"/>
        </w:rPr>
        <w:t>a</w:t>
      </w:r>
      <w:r w:rsidRPr="009D5A8F">
        <w:rPr>
          <w:color w:val="000000"/>
          <w:sz w:val="30"/>
          <w:szCs w:val="30"/>
          <w:shd w:val="clear" w:color="auto" w:fill="FFFFFF"/>
          <w:lang w:val="en-US"/>
        </w:rPr>
        <w:t xml:space="preserve">tion and provision of domestic gas needs for natural gas is Company NC </w:t>
      </w:r>
      <w:r w:rsidRPr="009D5A8F">
        <w:rPr>
          <w:color w:val="333333"/>
          <w:sz w:val="30"/>
          <w:szCs w:val="30"/>
          <w:shd w:val="clear" w:color="auto" w:fill="FFFFFF"/>
          <w:lang w:val="en-US"/>
        </w:rPr>
        <w:t>KazMuna</w:t>
      </w:r>
      <w:r w:rsidR="001C03FB" w:rsidRPr="009D5A8F">
        <w:rPr>
          <w:color w:val="333333"/>
          <w:sz w:val="30"/>
          <w:szCs w:val="30"/>
          <w:shd w:val="clear" w:color="auto" w:fill="FFFFFF"/>
          <w:lang w:val="en-US"/>
        </w:rPr>
        <w:t>y</w:t>
      </w:r>
      <w:r w:rsidRPr="009D5A8F">
        <w:rPr>
          <w:color w:val="333333"/>
          <w:sz w:val="30"/>
          <w:szCs w:val="30"/>
          <w:shd w:val="clear" w:color="auto" w:fill="FFFFFF"/>
          <w:lang w:val="en-US"/>
        </w:rPr>
        <w:t>Gas</w:t>
      </w:r>
      <w:r w:rsidRPr="009D5A8F">
        <w:rPr>
          <w:color w:val="000000"/>
          <w:sz w:val="30"/>
          <w:szCs w:val="30"/>
          <w:shd w:val="clear" w:color="auto" w:fill="FFFFFF"/>
          <w:lang w:val="en-US"/>
        </w:rPr>
        <w:t>. A large enterprise in the field of backbone and regional transportation and sale of natural gas in the domestic market of Kazakhstan is KazTransGas Company.</w:t>
      </w:r>
    </w:p>
    <w:p w:rsidR="007650CB" w:rsidRPr="009D5A8F" w:rsidRDefault="007650CB" w:rsidP="00EE0336">
      <w:pPr>
        <w:jc w:val="both"/>
        <w:rPr>
          <w:sz w:val="30"/>
          <w:szCs w:val="30"/>
          <w:lang w:val="en-US"/>
        </w:rPr>
      </w:pPr>
      <w:r w:rsidRPr="009D5A8F">
        <w:rPr>
          <w:b/>
          <w:sz w:val="30"/>
          <w:szCs w:val="30"/>
          <w:lang w:val="en-US"/>
        </w:rPr>
        <w:t>In Russia.</w:t>
      </w:r>
      <w:r w:rsidRPr="009D5A8F">
        <w:rPr>
          <w:sz w:val="30"/>
          <w:szCs w:val="30"/>
          <w:lang w:val="en-US"/>
        </w:rPr>
        <w:t xml:space="preserve"> The beginning of industrial gas production in Russia was laid in 1906. It was then that the first wells were located, located near Derbent. Up to the middle of the twentieth century, the gas production sector was si</w:t>
      </w:r>
      <w:r w:rsidRPr="009D5A8F">
        <w:rPr>
          <w:sz w:val="30"/>
          <w:szCs w:val="30"/>
          <w:lang w:val="en-US"/>
        </w:rPr>
        <w:t>g</w:t>
      </w:r>
      <w:r w:rsidRPr="009D5A8F">
        <w:rPr>
          <w:sz w:val="30"/>
          <w:szCs w:val="30"/>
          <w:lang w:val="en-US"/>
        </w:rPr>
        <w:t>nificantly inferior to the oil-producing industry in terms of importance for the domestic economy. In fact, the actively developing industry and the i</w:t>
      </w:r>
      <w:r w:rsidRPr="009D5A8F">
        <w:rPr>
          <w:sz w:val="30"/>
          <w:szCs w:val="30"/>
          <w:lang w:val="en-US"/>
        </w:rPr>
        <w:t>n</w:t>
      </w:r>
      <w:r w:rsidRPr="009D5A8F">
        <w:rPr>
          <w:sz w:val="30"/>
          <w:szCs w:val="30"/>
          <w:lang w:val="en-US"/>
        </w:rPr>
        <w:t>crease in the volume of fuel exports forced specialists to find new gas-</w:t>
      </w:r>
      <w:r w:rsidRPr="009D5A8F">
        <w:rPr>
          <w:sz w:val="30"/>
          <w:szCs w:val="30"/>
          <w:lang w:val="en-US"/>
        </w:rPr>
        <w:lastRenderedPageBreak/>
        <w:t>bearing regions, which were eventually discovered in Western Siberia. The agreements of the USSR with the FRG concluded in the 1970s became a huge breakthrough for the development of the domestic gas sector, thanks to which it was possible to modernize and strengthen Soviet gas production as soon as possible. In the 1980s, gas production in the country was pl</w:t>
      </w:r>
      <w:r w:rsidRPr="009D5A8F">
        <w:rPr>
          <w:sz w:val="30"/>
          <w:szCs w:val="30"/>
          <w:lang w:val="en-US"/>
        </w:rPr>
        <w:t>a</w:t>
      </w:r>
      <w:r w:rsidRPr="009D5A8F">
        <w:rPr>
          <w:sz w:val="30"/>
          <w:szCs w:val="30"/>
          <w:lang w:val="en-US"/>
        </w:rPr>
        <w:t>gued by crisis phenomena, which were overcome only a decade later. It was then that Gazprom, the largest player in the Russian and global gas production markets, entered the arena. The modern period in the domestic gas sector is associated with it.</w:t>
      </w:r>
    </w:p>
    <w:p w:rsidR="007650CB" w:rsidRPr="009D5A8F" w:rsidRDefault="007650CB" w:rsidP="00612FEA">
      <w:pPr>
        <w:jc w:val="both"/>
        <w:rPr>
          <w:b/>
          <w:color w:val="000000"/>
          <w:sz w:val="30"/>
          <w:szCs w:val="30"/>
          <w:shd w:val="clear" w:color="auto" w:fill="FFFFFF"/>
          <w:lang w:val="en-US"/>
        </w:rPr>
      </w:pPr>
    </w:p>
    <w:p w:rsidR="00222B02" w:rsidRPr="009D5A8F" w:rsidRDefault="00222B02" w:rsidP="00566B65">
      <w:pPr>
        <w:pStyle w:val="a6"/>
        <w:numPr>
          <w:ilvl w:val="0"/>
          <w:numId w:val="23"/>
        </w:numPr>
        <w:jc w:val="both"/>
        <w:rPr>
          <w:b/>
          <w:sz w:val="30"/>
          <w:szCs w:val="30"/>
          <w:lang w:val="en-US"/>
        </w:rPr>
      </w:pPr>
      <w:r w:rsidRPr="009D5A8F">
        <w:rPr>
          <w:b/>
          <w:sz w:val="30"/>
          <w:szCs w:val="30"/>
          <w:lang w:val="en-US"/>
        </w:rPr>
        <w:t xml:space="preserve">Prospects for the oil and gas industry </w:t>
      </w:r>
    </w:p>
    <w:p w:rsidR="00687F24" w:rsidRPr="009D5A8F" w:rsidRDefault="00687F24" w:rsidP="00687F24">
      <w:pPr>
        <w:jc w:val="both"/>
        <w:rPr>
          <w:b/>
          <w:sz w:val="30"/>
          <w:szCs w:val="30"/>
          <w:lang w:val="en-US"/>
        </w:rPr>
      </w:pPr>
    </w:p>
    <w:p w:rsidR="004C70FD" w:rsidRPr="009D5A8F" w:rsidRDefault="004C70FD" w:rsidP="00EF07B2">
      <w:pPr>
        <w:pStyle w:val="a6"/>
        <w:ind w:left="0"/>
        <w:jc w:val="both"/>
        <w:rPr>
          <w:bCs/>
          <w:sz w:val="30"/>
          <w:szCs w:val="30"/>
          <w:lang w:val="en-US"/>
        </w:rPr>
      </w:pPr>
      <w:r w:rsidRPr="009D5A8F">
        <w:rPr>
          <w:bCs/>
          <w:sz w:val="30"/>
          <w:szCs w:val="30"/>
          <w:lang w:val="en-US"/>
        </w:rPr>
        <w:t>Since the middle of the 20th century, processing of natural gas has been key factor in the development of all branches of industrial production. Na</w:t>
      </w:r>
      <w:r w:rsidRPr="009D5A8F">
        <w:rPr>
          <w:bCs/>
          <w:sz w:val="30"/>
          <w:szCs w:val="30"/>
          <w:lang w:val="en-US"/>
        </w:rPr>
        <w:t>t</w:t>
      </w:r>
      <w:r w:rsidRPr="009D5A8F">
        <w:rPr>
          <w:bCs/>
          <w:sz w:val="30"/>
          <w:szCs w:val="30"/>
          <w:lang w:val="en-US"/>
        </w:rPr>
        <w:t>ural gas is used primarily as a fuel and as a raw material in manufactu</w:t>
      </w:r>
      <w:r w:rsidRPr="009D5A8F">
        <w:rPr>
          <w:bCs/>
          <w:sz w:val="30"/>
          <w:szCs w:val="30"/>
          <w:lang w:val="en-US"/>
        </w:rPr>
        <w:t>r</w:t>
      </w:r>
      <w:r w:rsidRPr="009D5A8F">
        <w:rPr>
          <w:bCs/>
          <w:sz w:val="30"/>
          <w:szCs w:val="30"/>
          <w:lang w:val="en-US"/>
        </w:rPr>
        <w:t>ing.Natural gas is considered as an environmentally friendly clean fuel, o</w:t>
      </w:r>
      <w:r w:rsidRPr="009D5A8F">
        <w:rPr>
          <w:bCs/>
          <w:sz w:val="30"/>
          <w:szCs w:val="30"/>
          <w:lang w:val="en-US"/>
        </w:rPr>
        <w:t>f</w:t>
      </w:r>
      <w:r w:rsidRPr="009D5A8F">
        <w:rPr>
          <w:bCs/>
          <w:sz w:val="30"/>
          <w:szCs w:val="30"/>
          <w:lang w:val="en-US"/>
        </w:rPr>
        <w:t>fering important environmental benefits when compared to other fossil f</w:t>
      </w:r>
      <w:r w:rsidRPr="009D5A8F">
        <w:rPr>
          <w:bCs/>
          <w:sz w:val="30"/>
          <w:szCs w:val="30"/>
          <w:lang w:val="en-US"/>
        </w:rPr>
        <w:t>u</w:t>
      </w:r>
      <w:r w:rsidRPr="009D5A8F">
        <w:rPr>
          <w:bCs/>
          <w:sz w:val="30"/>
          <w:szCs w:val="30"/>
          <w:lang w:val="en-US"/>
        </w:rPr>
        <w:t>els.As  a raw material in petrochemical manufacturing, natural gas is used to produce hydrogen, sulfur, carbon black, and ammonia.Natural gas co</w:t>
      </w:r>
      <w:r w:rsidRPr="009D5A8F">
        <w:rPr>
          <w:bCs/>
          <w:sz w:val="30"/>
          <w:szCs w:val="30"/>
          <w:lang w:val="en-US"/>
        </w:rPr>
        <w:t>n</w:t>
      </w:r>
      <w:r w:rsidRPr="009D5A8F">
        <w:rPr>
          <w:bCs/>
          <w:sz w:val="30"/>
          <w:szCs w:val="30"/>
          <w:lang w:val="en-US"/>
        </w:rPr>
        <w:t>tains various components, some of which have a higher value than the a</w:t>
      </w:r>
      <w:r w:rsidRPr="009D5A8F">
        <w:rPr>
          <w:bCs/>
          <w:sz w:val="30"/>
          <w:szCs w:val="30"/>
          <w:lang w:val="en-US"/>
        </w:rPr>
        <w:t>c</w:t>
      </w:r>
      <w:r w:rsidRPr="009D5A8F">
        <w:rPr>
          <w:bCs/>
          <w:sz w:val="30"/>
          <w:szCs w:val="30"/>
          <w:lang w:val="en-US"/>
        </w:rPr>
        <w:t>tual natural gas mixture.This is typically done in cryogenic processing plants tailor-made or standardised in accordance with local market and cu</w:t>
      </w:r>
      <w:r w:rsidRPr="009D5A8F">
        <w:rPr>
          <w:bCs/>
          <w:sz w:val="30"/>
          <w:szCs w:val="30"/>
          <w:lang w:val="en-US"/>
        </w:rPr>
        <w:t>s</w:t>
      </w:r>
      <w:r w:rsidRPr="009D5A8F">
        <w:rPr>
          <w:bCs/>
          <w:sz w:val="30"/>
          <w:szCs w:val="30"/>
          <w:lang w:val="en-US"/>
        </w:rPr>
        <w:t>tomer requirements.Gas hydrates represent one of the world’s largest u</w:t>
      </w:r>
      <w:r w:rsidRPr="009D5A8F">
        <w:rPr>
          <w:bCs/>
          <w:sz w:val="30"/>
          <w:szCs w:val="30"/>
          <w:lang w:val="en-US"/>
        </w:rPr>
        <w:t>n</w:t>
      </w:r>
      <w:r w:rsidRPr="009D5A8F">
        <w:rPr>
          <w:bCs/>
          <w:sz w:val="30"/>
          <w:szCs w:val="30"/>
          <w:lang w:val="en-US"/>
        </w:rPr>
        <w:t>tapped reservoirs of energy and, according to some estimates, have the p</w:t>
      </w:r>
      <w:r w:rsidRPr="009D5A8F">
        <w:rPr>
          <w:bCs/>
          <w:sz w:val="30"/>
          <w:szCs w:val="30"/>
          <w:lang w:val="en-US"/>
        </w:rPr>
        <w:t>o</w:t>
      </w:r>
      <w:r w:rsidRPr="009D5A8F">
        <w:rPr>
          <w:bCs/>
          <w:sz w:val="30"/>
          <w:szCs w:val="30"/>
          <w:lang w:val="en-US"/>
        </w:rPr>
        <w:t>tential to meet global energy needs for the next 1,000 years.</w:t>
      </w:r>
    </w:p>
    <w:p w:rsidR="00405494" w:rsidRPr="009D5A8F" w:rsidRDefault="00FE1CEA" w:rsidP="00405494">
      <w:pPr>
        <w:jc w:val="both"/>
        <w:rPr>
          <w:color w:val="212529"/>
          <w:sz w:val="30"/>
          <w:szCs w:val="30"/>
          <w:lang w:val="en-US"/>
        </w:rPr>
      </w:pPr>
      <w:r w:rsidRPr="009D5A8F">
        <w:rPr>
          <w:b/>
          <w:sz w:val="30"/>
          <w:szCs w:val="30"/>
          <w:lang w:val="en-US"/>
        </w:rPr>
        <w:t>In Kazakhstan</w:t>
      </w:r>
      <w:r w:rsidR="00405494" w:rsidRPr="009D5A8F">
        <w:rPr>
          <w:bCs/>
          <w:sz w:val="30"/>
          <w:szCs w:val="30"/>
          <w:lang w:val="en-US"/>
        </w:rPr>
        <w:t>.</w:t>
      </w:r>
      <w:r w:rsidR="00405494" w:rsidRPr="009D5A8F">
        <w:rPr>
          <w:color w:val="212529"/>
          <w:sz w:val="30"/>
          <w:szCs w:val="30"/>
          <w:lang w:val="en-US"/>
        </w:rPr>
        <w:t xml:space="preserve"> The North Caspian Project is the first major offshore oil and gas devel-opment in Kazakhstan. It covers five fields: Kashagan, K</w:t>
      </w:r>
      <w:r w:rsidR="00405494" w:rsidRPr="009D5A8F">
        <w:rPr>
          <w:color w:val="212529"/>
          <w:sz w:val="30"/>
          <w:szCs w:val="30"/>
          <w:lang w:val="en-US"/>
        </w:rPr>
        <w:t>a</w:t>
      </w:r>
      <w:r w:rsidR="00405494" w:rsidRPr="009D5A8F">
        <w:rPr>
          <w:color w:val="212529"/>
          <w:sz w:val="30"/>
          <w:szCs w:val="30"/>
          <w:lang w:val="en-US"/>
        </w:rPr>
        <w:t>lamkas-Sea, Kairan, Aktoty, and Kashagan South West.</w:t>
      </w:r>
    </w:p>
    <w:p w:rsidR="00405494" w:rsidRPr="009D5A8F" w:rsidRDefault="00405494" w:rsidP="00405494">
      <w:pPr>
        <w:jc w:val="both"/>
        <w:rPr>
          <w:color w:val="212529"/>
          <w:sz w:val="30"/>
          <w:szCs w:val="30"/>
          <w:lang w:val="en-US"/>
        </w:rPr>
      </w:pPr>
      <w:r w:rsidRPr="009D5A8F">
        <w:rPr>
          <w:color w:val="212529"/>
          <w:sz w:val="30"/>
          <w:szCs w:val="30"/>
          <w:lang w:val="en-US"/>
        </w:rPr>
        <w:t>The giant Kashagan field ranks as one of the largest oil discoveries of the past four decades, with approximately 9-13 billion barrels (1-2 billion tonnes) of recoverable oil. The Kashagan reservoir lies 80km offshore from the city of Atyrau in 3-4 meters of water, and is more than 4km deep (4,200 meters). In 2016, the first offshore oil in the history of Kazakhstan was commercially produced from Kashagan. The Operator of the project, North Caspian Operating Company N.V. (NCOC), completed a major pipeline replacement project ahead of schedule and on September 28 re-opened the first wells offshore.</w:t>
      </w:r>
    </w:p>
    <w:p w:rsidR="004C70FD" w:rsidRPr="009D5A8F" w:rsidRDefault="00405494" w:rsidP="00405494">
      <w:pPr>
        <w:pStyle w:val="a6"/>
        <w:ind w:left="0"/>
        <w:jc w:val="both"/>
        <w:rPr>
          <w:bCs/>
          <w:sz w:val="30"/>
          <w:szCs w:val="30"/>
          <w:lang w:val="en-US"/>
        </w:rPr>
      </w:pPr>
      <w:r w:rsidRPr="009D5A8F">
        <w:rPr>
          <w:color w:val="212529"/>
          <w:sz w:val="30"/>
          <w:szCs w:val="30"/>
          <w:lang w:val="en-US"/>
        </w:rPr>
        <w:t xml:space="preserve">The Kashagan reservoir is located some 4,200 metres below the seabed and is highly pressurized. The light crude oil from the Kashagan field has a high sour gas content (H2S) and carbon dioxide (CO2). The particular </w:t>
      </w:r>
      <w:r w:rsidRPr="009D5A8F">
        <w:rPr>
          <w:color w:val="212529"/>
          <w:sz w:val="30"/>
          <w:szCs w:val="30"/>
          <w:lang w:val="en-US"/>
        </w:rPr>
        <w:lastRenderedPageBreak/>
        <w:t>challenge of Kashagan is posed by the harsh operating environment, which requires many more precautions and a much larger investment to manage the safety risks.  The Caspian Sea is also a major migration route for birds flying from Asia to Siberia. Preserving this sensitive environment in the northern part of the Caspian Sea and minimising im-pacts on the enviro</w:t>
      </w:r>
      <w:r w:rsidRPr="009D5A8F">
        <w:rPr>
          <w:color w:val="212529"/>
          <w:sz w:val="30"/>
          <w:szCs w:val="30"/>
          <w:lang w:val="en-US"/>
        </w:rPr>
        <w:t>n</w:t>
      </w:r>
      <w:r w:rsidRPr="009D5A8F">
        <w:rPr>
          <w:color w:val="212529"/>
          <w:sz w:val="30"/>
          <w:szCs w:val="30"/>
          <w:lang w:val="en-US"/>
        </w:rPr>
        <w:t>ment are key challenges in developing oil and gas fields in this area.</w:t>
      </w:r>
    </w:p>
    <w:p w:rsidR="004C70FD" w:rsidRPr="009D5A8F" w:rsidRDefault="004C70FD" w:rsidP="00405494">
      <w:pPr>
        <w:pStyle w:val="a6"/>
        <w:ind w:left="0"/>
        <w:jc w:val="both"/>
        <w:rPr>
          <w:bCs/>
          <w:sz w:val="30"/>
          <w:szCs w:val="30"/>
          <w:lang w:val="en-US"/>
        </w:rPr>
      </w:pPr>
    </w:p>
    <w:p w:rsidR="004C70FD" w:rsidRPr="009D5A8F" w:rsidRDefault="004C70FD" w:rsidP="00405494">
      <w:pPr>
        <w:pStyle w:val="a6"/>
        <w:ind w:left="0"/>
        <w:jc w:val="both"/>
        <w:rPr>
          <w:bCs/>
          <w:sz w:val="30"/>
          <w:szCs w:val="30"/>
          <w:lang w:val="en-US"/>
        </w:rPr>
      </w:pPr>
    </w:p>
    <w:p w:rsidR="004C70FD" w:rsidRDefault="004C70FD"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p w:rsidR="00883A1C" w:rsidRDefault="00883A1C" w:rsidP="006A311E">
      <w:pPr>
        <w:pStyle w:val="a6"/>
        <w:ind w:left="284"/>
        <w:jc w:val="both"/>
        <w:rPr>
          <w:bCs/>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E51D7A" w:rsidRPr="009D5A8F" w:rsidTr="00E51D7A">
        <w:tc>
          <w:tcPr>
            <w:tcW w:w="2457" w:type="dxa"/>
            <w:tcBorders>
              <w:top w:val="nil"/>
              <w:left w:val="nil"/>
              <w:bottom w:val="single" w:sz="4" w:space="0" w:color="auto"/>
              <w:right w:val="single" w:sz="4" w:space="0" w:color="auto"/>
            </w:tcBorders>
            <w:hideMark/>
          </w:tcPr>
          <w:p w:rsidR="00E51D7A" w:rsidRPr="009D5A8F" w:rsidRDefault="00E51D7A" w:rsidP="00E51D7A">
            <w:pPr>
              <w:spacing w:line="276" w:lineRule="auto"/>
              <w:jc w:val="both"/>
              <w:rPr>
                <w:b/>
                <w:bCs/>
                <w:i/>
                <w:spacing w:val="30"/>
                <w:sz w:val="30"/>
                <w:szCs w:val="30"/>
                <w:lang w:val="en-US" w:eastAsia="en-US"/>
              </w:rPr>
            </w:pPr>
            <w:r w:rsidRPr="009D5A8F">
              <w:rPr>
                <w:bCs/>
                <w:i/>
                <w:sz w:val="30"/>
                <w:szCs w:val="30"/>
                <w:lang w:val="en-US"/>
              </w:rPr>
              <w:lastRenderedPageBreak/>
              <w:br w:type="page"/>
            </w:r>
            <w:r w:rsidRPr="009D5A8F">
              <w:rPr>
                <w:b/>
                <w:bCs/>
                <w:i/>
                <w:spacing w:val="30"/>
                <w:sz w:val="30"/>
                <w:szCs w:val="30"/>
                <w:lang w:val="en-US" w:eastAsia="en-US"/>
              </w:rPr>
              <w:t>Chapter 2</w:t>
            </w:r>
          </w:p>
        </w:tc>
        <w:tc>
          <w:tcPr>
            <w:tcW w:w="6829" w:type="dxa"/>
            <w:tcBorders>
              <w:top w:val="nil"/>
              <w:left w:val="single" w:sz="4" w:space="0" w:color="auto"/>
              <w:bottom w:val="single" w:sz="4" w:space="0" w:color="auto"/>
              <w:right w:val="nil"/>
            </w:tcBorders>
          </w:tcPr>
          <w:p w:rsidR="00E51D7A" w:rsidRPr="009D5A8F" w:rsidRDefault="00E51D7A">
            <w:pPr>
              <w:spacing w:line="276" w:lineRule="auto"/>
              <w:jc w:val="both"/>
              <w:rPr>
                <w:bCs/>
                <w:i/>
                <w:spacing w:val="30"/>
                <w:sz w:val="30"/>
                <w:szCs w:val="30"/>
                <w:lang w:val="en-US" w:eastAsia="en-US"/>
              </w:rPr>
            </w:pPr>
          </w:p>
        </w:tc>
      </w:tr>
      <w:tr w:rsidR="00E51D7A" w:rsidRPr="009D5A8F" w:rsidTr="00E51D7A">
        <w:tc>
          <w:tcPr>
            <w:tcW w:w="2457" w:type="dxa"/>
            <w:tcBorders>
              <w:top w:val="single" w:sz="4" w:space="0" w:color="auto"/>
              <w:left w:val="nil"/>
              <w:bottom w:val="nil"/>
              <w:right w:val="single" w:sz="4" w:space="0" w:color="auto"/>
            </w:tcBorders>
          </w:tcPr>
          <w:p w:rsidR="00E51D7A" w:rsidRPr="009D5A8F" w:rsidRDefault="00E51D7A">
            <w:pPr>
              <w:spacing w:line="276" w:lineRule="auto"/>
              <w:jc w:val="both"/>
              <w:rPr>
                <w:b/>
                <w:bCs/>
                <w:i/>
                <w:spacing w:val="30"/>
                <w:sz w:val="30"/>
                <w:szCs w:val="30"/>
                <w:lang w:val="en-US" w:eastAsia="en-US"/>
              </w:rPr>
            </w:pPr>
          </w:p>
        </w:tc>
        <w:tc>
          <w:tcPr>
            <w:tcW w:w="6829" w:type="dxa"/>
            <w:tcBorders>
              <w:top w:val="single" w:sz="4" w:space="0" w:color="auto"/>
              <w:left w:val="single" w:sz="4" w:space="0" w:color="auto"/>
              <w:bottom w:val="nil"/>
              <w:right w:val="nil"/>
            </w:tcBorders>
            <w:hideMark/>
          </w:tcPr>
          <w:p w:rsidR="00E51D7A" w:rsidRPr="009D5A8F" w:rsidRDefault="00E51D7A">
            <w:pPr>
              <w:spacing w:line="276" w:lineRule="auto"/>
              <w:jc w:val="both"/>
              <w:rPr>
                <w:bCs/>
                <w:i/>
                <w:caps/>
                <w:spacing w:val="30"/>
                <w:sz w:val="30"/>
                <w:szCs w:val="30"/>
                <w:lang w:val="en-US" w:eastAsia="en-US"/>
              </w:rPr>
            </w:pPr>
            <w:r w:rsidRPr="009D5A8F">
              <w:rPr>
                <w:b/>
                <w:i/>
                <w:caps/>
                <w:sz w:val="30"/>
                <w:szCs w:val="30"/>
                <w:lang w:val="en-US"/>
              </w:rPr>
              <w:t>oil and gas origin</w:t>
            </w:r>
          </w:p>
        </w:tc>
      </w:tr>
    </w:tbl>
    <w:p w:rsidR="00E51D7A" w:rsidRPr="009D5A8F" w:rsidRDefault="00E51D7A" w:rsidP="006A311E">
      <w:pPr>
        <w:pStyle w:val="a6"/>
        <w:ind w:left="284"/>
        <w:jc w:val="both"/>
        <w:rPr>
          <w:sz w:val="30"/>
          <w:szCs w:val="30"/>
          <w:lang w:val="en-US"/>
        </w:rPr>
      </w:pPr>
    </w:p>
    <w:p w:rsidR="00E51D7A" w:rsidRPr="009D5A8F" w:rsidRDefault="00E51D7A" w:rsidP="006A311E">
      <w:pPr>
        <w:pStyle w:val="a6"/>
        <w:ind w:left="284"/>
        <w:jc w:val="both"/>
        <w:rPr>
          <w:bCs/>
          <w:sz w:val="30"/>
          <w:szCs w:val="30"/>
          <w:lang w:val="en-US"/>
        </w:rPr>
      </w:pPr>
    </w:p>
    <w:p w:rsidR="00E51D7A" w:rsidRPr="009D5A8F" w:rsidRDefault="00E51D7A" w:rsidP="006A311E">
      <w:pPr>
        <w:pStyle w:val="a6"/>
        <w:ind w:left="284"/>
        <w:jc w:val="both"/>
        <w:rPr>
          <w:bCs/>
          <w:sz w:val="30"/>
          <w:szCs w:val="30"/>
          <w:lang w:val="en-US"/>
        </w:rPr>
      </w:pPr>
    </w:p>
    <w:p w:rsidR="00E51D7A" w:rsidRPr="009D5A8F" w:rsidRDefault="00E51D7A" w:rsidP="00E51D7A">
      <w:pPr>
        <w:pStyle w:val="a6"/>
        <w:ind w:left="0"/>
        <w:jc w:val="both"/>
        <w:rPr>
          <w:b/>
          <w:bCs/>
          <w:sz w:val="30"/>
          <w:szCs w:val="30"/>
          <w:lang w:val="en-US"/>
        </w:rPr>
      </w:pPr>
      <w:r w:rsidRPr="009D5A8F">
        <w:rPr>
          <w:b/>
          <w:bCs/>
          <w:sz w:val="30"/>
          <w:szCs w:val="30"/>
          <w:lang w:val="en-US"/>
        </w:rPr>
        <w:t>Introduction</w:t>
      </w:r>
    </w:p>
    <w:p w:rsidR="00E51D7A" w:rsidRPr="009D5A8F" w:rsidRDefault="00E51D7A" w:rsidP="00E51D7A">
      <w:pPr>
        <w:pStyle w:val="a6"/>
        <w:ind w:left="0"/>
        <w:jc w:val="both"/>
        <w:rPr>
          <w:b/>
          <w:sz w:val="30"/>
          <w:szCs w:val="30"/>
          <w:lang w:val="en-US"/>
        </w:rPr>
      </w:pPr>
    </w:p>
    <w:p w:rsidR="00222B02" w:rsidRPr="009D5A8F" w:rsidRDefault="000D392B" w:rsidP="00612FEA">
      <w:pPr>
        <w:jc w:val="both"/>
        <w:rPr>
          <w:b/>
          <w:sz w:val="30"/>
          <w:szCs w:val="30"/>
          <w:lang w:val="en-US"/>
        </w:rPr>
      </w:pPr>
      <w:r w:rsidRPr="009D5A8F">
        <w:rPr>
          <w:sz w:val="30"/>
          <w:szCs w:val="30"/>
          <w:lang w:val="en-US"/>
        </w:rPr>
        <w:t>Oil and gas due to its beneficial and unique properties since its inception discoveries attracted the attention of researchers. Over the origin of oil the ancient Greek geographer Strabo, the ancient Greek writer and historian Plutarch, a medieval scientist Agricola. M</w:t>
      </w:r>
      <w:r w:rsidR="00E51D7A" w:rsidRPr="009D5A8F">
        <w:rPr>
          <w:sz w:val="30"/>
          <w:szCs w:val="30"/>
          <w:lang w:val="en-US"/>
        </w:rPr>
        <w:t xml:space="preserve">,V. </w:t>
      </w:r>
      <w:r w:rsidRPr="009D5A8F">
        <w:rPr>
          <w:sz w:val="30"/>
          <w:szCs w:val="30"/>
          <w:lang w:val="en-US"/>
        </w:rPr>
        <w:t>Lomonosov and D.I. Mend</w:t>
      </w:r>
      <w:r w:rsidRPr="009D5A8F">
        <w:rPr>
          <w:sz w:val="30"/>
          <w:szCs w:val="30"/>
          <w:lang w:val="en-US"/>
        </w:rPr>
        <w:t>e</w:t>
      </w:r>
      <w:r w:rsidRPr="009D5A8F">
        <w:rPr>
          <w:sz w:val="30"/>
          <w:szCs w:val="30"/>
          <w:lang w:val="en-US"/>
        </w:rPr>
        <w:t>leev engaged special studies of this issue. Much attention to the question of origin of oil was paid by the founder of geochemistry, academician V.I. Vernadsky. Huge contribution for the discovery of the origin of oil was made by the academician, the founder of the Soviet oil Geology I.M. Gu</w:t>
      </w:r>
      <w:r w:rsidRPr="009D5A8F">
        <w:rPr>
          <w:sz w:val="30"/>
          <w:szCs w:val="30"/>
          <w:lang w:val="en-US"/>
        </w:rPr>
        <w:t>b</w:t>
      </w:r>
      <w:r w:rsidRPr="009D5A8F">
        <w:rPr>
          <w:sz w:val="30"/>
          <w:szCs w:val="30"/>
          <w:lang w:val="en-US"/>
        </w:rPr>
        <w:t>kin. Understanding the question of the emergence of oil and its migration will allow researchers make more accurate predictions of its location in the earth's crust, which is the main successful search and development of h</w:t>
      </w:r>
      <w:r w:rsidRPr="009D5A8F">
        <w:rPr>
          <w:sz w:val="30"/>
          <w:szCs w:val="30"/>
          <w:lang w:val="en-US"/>
        </w:rPr>
        <w:t>y</w:t>
      </w:r>
      <w:r w:rsidRPr="009D5A8F">
        <w:rPr>
          <w:sz w:val="30"/>
          <w:szCs w:val="30"/>
          <w:lang w:val="en-US"/>
        </w:rPr>
        <w:t>drocarbon deposits</w:t>
      </w:r>
      <w:r w:rsidR="00DC3F77" w:rsidRPr="009D5A8F">
        <w:rPr>
          <w:sz w:val="30"/>
          <w:szCs w:val="30"/>
          <w:lang w:val="en-US"/>
        </w:rPr>
        <w:t>.</w:t>
      </w:r>
    </w:p>
    <w:p w:rsidR="00DC3F77" w:rsidRPr="009D5A8F" w:rsidRDefault="00DC3F77" w:rsidP="00612FEA">
      <w:pPr>
        <w:jc w:val="both"/>
        <w:rPr>
          <w:sz w:val="30"/>
          <w:szCs w:val="30"/>
          <w:lang w:val="en-US"/>
        </w:rPr>
      </w:pPr>
      <w:r w:rsidRPr="009D5A8F">
        <w:rPr>
          <w:sz w:val="30"/>
          <w:szCs w:val="30"/>
          <w:lang w:val="en-US"/>
        </w:rPr>
        <w:t>In explaining the origin of oil for more than a hundred years, there are two main concepts confronting. Representatives of one of them - organics - b</w:t>
      </w:r>
      <w:r w:rsidRPr="009D5A8F">
        <w:rPr>
          <w:sz w:val="30"/>
          <w:szCs w:val="30"/>
          <w:lang w:val="en-US"/>
        </w:rPr>
        <w:t>e</w:t>
      </w:r>
      <w:r w:rsidRPr="009D5A8F">
        <w:rPr>
          <w:sz w:val="30"/>
          <w:szCs w:val="30"/>
          <w:lang w:val="en-US"/>
        </w:rPr>
        <w:t>lieve that oil originated in the sedimentary cover of the earth's crust as a r</w:t>
      </w:r>
      <w:r w:rsidRPr="009D5A8F">
        <w:rPr>
          <w:sz w:val="30"/>
          <w:szCs w:val="30"/>
          <w:lang w:val="en-US"/>
        </w:rPr>
        <w:t>e</w:t>
      </w:r>
      <w:r w:rsidRPr="009D5A8F">
        <w:rPr>
          <w:sz w:val="30"/>
          <w:szCs w:val="30"/>
          <w:lang w:val="en-US"/>
        </w:rPr>
        <w:t>sult of a deep transformation of the remains of animals and plant organisms that inhabited ancient seas and lakes. Their opponents - nonorganic - prove that oil was formed in the mantle of the Earth by inorganic way. The first concept is called organic, or biogenic (Greek “bios” - life, “genesis” - or</w:t>
      </w:r>
      <w:r w:rsidRPr="009D5A8F">
        <w:rPr>
          <w:sz w:val="30"/>
          <w:szCs w:val="30"/>
          <w:lang w:val="en-US"/>
        </w:rPr>
        <w:t>i</w:t>
      </w:r>
      <w:r w:rsidRPr="009D5A8F">
        <w:rPr>
          <w:sz w:val="30"/>
          <w:szCs w:val="30"/>
          <w:lang w:val="en-US"/>
        </w:rPr>
        <w:t>gin), the second - inorganic, or abiogenic (Greek “a” - not).</w:t>
      </w:r>
    </w:p>
    <w:p w:rsidR="0078421F" w:rsidRPr="009D5A8F" w:rsidRDefault="0078421F" w:rsidP="00612FEA">
      <w:pPr>
        <w:jc w:val="both"/>
        <w:rPr>
          <w:sz w:val="30"/>
          <w:szCs w:val="30"/>
          <w:lang w:val="en-US"/>
        </w:rPr>
      </w:pPr>
      <w:r w:rsidRPr="009D5A8F">
        <w:rPr>
          <w:sz w:val="30"/>
          <w:szCs w:val="30"/>
          <w:lang w:val="en-US"/>
        </w:rPr>
        <w:t xml:space="preserve">In the question of the origin of oil there are supporters and an integrated approach. They believe that both mechanisms of oil formation (organic and inorganic) could exist, complementing each other with a certain measure or acting at different stages of the process. </w:t>
      </w:r>
    </w:p>
    <w:p w:rsidR="0078421F" w:rsidRPr="009D5A8F" w:rsidRDefault="0078421F" w:rsidP="00612FEA">
      <w:pPr>
        <w:jc w:val="both"/>
        <w:rPr>
          <w:sz w:val="30"/>
          <w:szCs w:val="30"/>
          <w:lang w:val="en-US"/>
        </w:rPr>
      </w:pPr>
      <w:r w:rsidRPr="009D5A8F">
        <w:rPr>
          <w:sz w:val="30"/>
          <w:szCs w:val="30"/>
          <w:lang w:val="en-US"/>
        </w:rPr>
        <w:t>Currently, from the standpoint of an organic concept, the origin of oil is as follows.</w:t>
      </w:r>
    </w:p>
    <w:p w:rsidR="00DC3F77" w:rsidRPr="009D5A8F" w:rsidRDefault="00DC3F77" w:rsidP="00612FEA">
      <w:pPr>
        <w:jc w:val="both"/>
        <w:rPr>
          <w:sz w:val="30"/>
          <w:szCs w:val="30"/>
          <w:lang w:val="en-US"/>
        </w:rPr>
      </w:pPr>
    </w:p>
    <w:p w:rsidR="00DC3F77" w:rsidRPr="009D5A8F" w:rsidRDefault="00DC20D1" w:rsidP="00566B65">
      <w:pPr>
        <w:pStyle w:val="a6"/>
        <w:numPr>
          <w:ilvl w:val="0"/>
          <w:numId w:val="24"/>
        </w:numPr>
        <w:jc w:val="both"/>
        <w:rPr>
          <w:b/>
          <w:sz w:val="30"/>
          <w:szCs w:val="30"/>
          <w:lang w:val="en-US"/>
        </w:rPr>
      </w:pPr>
      <w:r w:rsidRPr="009D5A8F">
        <w:rPr>
          <w:b/>
          <w:sz w:val="30"/>
          <w:szCs w:val="30"/>
          <w:lang w:val="en-US"/>
        </w:rPr>
        <w:t>O</w:t>
      </w:r>
      <w:r w:rsidR="00DC3F77" w:rsidRPr="009D5A8F">
        <w:rPr>
          <w:b/>
          <w:sz w:val="30"/>
          <w:szCs w:val="30"/>
          <w:lang w:val="en-US"/>
        </w:rPr>
        <w:t>rganic theory(sedimentary, biogenic)</w:t>
      </w:r>
    </w:p>
    <w:p w:rsidR="00DC20D1" w:rsidRPr="009D5A8F" w:rsidRDefault="00DC20D1" w:rsidP="00612FEA">
      <w:pPr>
        <w:jc w:val="both"/>
        <w:rPr>
          <w:rFonts w:eastAsiaTheme="minorHAnsi"/>
          <w:b/>
          <w:color w:val="000000"/>
          <w:sz w:val="30"/>
          <w:szCs w:val="30"/>
          <w:lang w:val="en-US" w:eastAsia="en-US"/>
        </w:rPr>
      </w:pPr>
    </w:p>
    <w:p w:rsidR="00523AF4" w:rsidRPr="009D5A8F" w:rsidRDefault="00DC20D1" w:rsidP="00612FEA">
      <w:pPr>
        <w:jc w:val="both"/>
        <w:rPr>
          <w:rFonts w:eastAsiaTheme="minorHAnsi"/>
          <w:color w:val="000000"/>
          <w:sz w:val="30"/>
          <w:szCs w:val="30"/>
          <w:lang w:val="en-US" w:eastAsia="en-US"/>
        </w:rPr>
      </w:pPr>
      <w:r w:rsidRPr="009D5A8F">
        <w:rPr>
          <w:rFonts w:eastAsiaTheme="minorHAnsi"/>
          <w:color w:val="000000"/>
          <w:sz w:val="30"/>
          <w:szCs w:val="30"/>
          <w:lang w:val="en-US" w:eastAsia="en-US"/>
        </w:rPr>
        <w:t xml:space="preserve">The upper layers of water in the seas and lakes are inhabited by plankton — small organisms, primarily algae, and also crustaceans. They owe their origin to the bulk of organic matter buried in sediments. After the death of plankton, the remains of plant and animal organisms in huge quantities fall </w:t>
      </w:r>
      <w:r w:rsidRPr="009D5A8F">
        <w:rPr>
          <w:rFonts w:eastAsiaTheme="minorHAnsi"/>
          <w:color w:val="000000"/>
          <w:sz w:val="30"/>
          <w:szCs w:val="30"/>
          <w:lang w:val="en-US" w:eastAsia="en-US"/>
        </w:rPr>
        <w:lastRenderedPageBreak/>
        <w:t xml:space="preserve">to the bottom of the pools and accumulate in the mud, dispersed among the mineral particles. Dying organisms sometimes fell to the bottom in the amount of 10–100 g per square meter. From this moment, </w:t>
      </w:r>
      <w:r w:rsidRPr="009D5A8F">
        <w:rPr>
          <w:rFonts w:eastAsiaTheme="minorHAnsi"/>
          <w:i/>
          <w:color w:val="000000"/>
          <w:sz w:val="30"/>
          <w:szCs w:val="30"/>
          <w:lang w:val="en-US" w:eastAsia="en-US"/>
        </w:rPr>
        <w:t>the first stage</w:t>
      </w:r>
      <w:r w:rsidRPr="009D5A8F">
        <w:rPr>
          <w:rFonts w:eastAsiaTheme="minorHAnsi"/>
          <w:color w:val="000000"/>
          <w:sz w:val="30"/>
          <w:szCs w:val="30"/>
          <w:lang w:val="en-US" w:eastAsia="en-US"/>
        </w:rPr>
        <w:t xml:space="preserve"> of transformation of the remains of these organisms begins, which is also called </w:t>
      </w:r>
      <w:r w:rsidRPr="009D5A8F">
        <w:rPr>
          <w:rFonts w:eastAsiaTheme="minorHAnsi"/>
          <w:b/>
          <w:i/>
          <w:color w:val="000000"/>
          <w:sz w:val="30"/>
          <w:szCs w:val="30"/>
          <w:lang w:val="en-US" w:eastAsia="en-US"/>
        </w:rPr>
        <w:t>biochemical.</w:t>
      </w:r>
      <w:r w:rsidRPr="009D5A8F">
        <w:rPr>
          <w:rFonts w:eastAsiaTheme="minorHAnsi"/>
          <w:color w:val="000000"/>
          <w:sz w:val="30"/>
          <w:szCs w:val="30"/>
          <w:lang w:val="en-US" w:eastAsia="en-US"/>
        </w:rPr>
        <w:t xml:space="preserve"> It is accompanied by the decomposition of organic r</w:t>
      </w:r>
      <w:r w:rsidRPr="009D5A8F">
        <w:rPr>
          <w:rFonts w:eastAsiaTheme="minorHAnsi"/>
          <w:color w:val="000000"/>
          <w:sz w:val="30"/>
          <w:szCs w:val="30"/>
          <w:lang w:val="en-US" w:eastAsia="en-US"/>
        </w:rPr>
        <w:t>e</w:t>
      </w:r>
      <w:r w:rsidRPr="009D5A8F">
        <w:rPr>
          <w:rFonts w:eastAsiaTheme="minorHAnsi"/>
          <w:color w:val="000000"/>
          <w:sz w:val="30"/>
          <w:szCs w:val="30"/>
          <w:lang w:val="en-US" w:eastAsia="en-US"/>
        </w:rPr>
        <w:t>sidues by bacteria and the conversion of dispersed organic matter under conditions of limited access of oxygen. Microorganisms primarily process easily destructible organic compounds proteins, carbohydrates, etc. As noted above, hydrocarbons can be formed from them. In the processd</w:t>
      </w:r>
      <w:r w:rsidRPr="009D5A8F">
        <w:rPr>
          <w:rFonts w:eastAsiaTheme="minorHAnsi"/>
          <w:color w:val="000000"/>
          <w:sz w:val="30"/>
          <w:szCs w:val="30"/>
          <w:lang w:val="en-US" w:eastAsia="en-US"/>
        </w:rPr>
        <w:t>e</w:t>
      </w:r>
      <w:r w:rsidRPr="009D5A8F">
        <w:rPr>
          <w:rFonts w:eastAsiaTheme="minorHAnsi"/>
          <w:color w:val="000000"/>
          <w:sz w:val="30"/>
          <w:szCs w:val="30"/>
          <w:lang w:val="en-US" w:eastAsia="en-US"/>
        </w:rPr>
        <w:t>composition of dispersed organic matter forms a lot of methane, carbon dioxide, water and a small amount of liquid and solid hydrocarbons. As the seabed sinks, silt sediments invariably accumulate, successively overla</w:t>
      </w:r>
      <w:r w:rsidRPr="009D5A8F">
        <w:rPr>
          <w:rFonts w:eastAsiaTheme="minorHAnsi"/>
          <w:color w:val="000000"/>
          <w:sz w:val="30"/>
          <w:szCs w:val="30"/>
          <w:lang w:val="en-US" w:eastAsia="en-US"/>
        </w:rPr>
        <w:t>p</w:t>
      </w:r>
      <w:r w:rsidRPr="009D5A8F">
        <w:rPr>
          <w:rFonts w:eastAsiaTheme="minorHAnsi"/>
          <w:color w:val="000000"/>
          <w:sz w:val="30"/>
          <w:szCs w:val="30"/>
          <w:lang w:val="en-US" w:eastAsia="en-US"/>
        </w:rPr>
        <w:t>ping each other. The process of compaction of sediment and its transform</w:t>
      </w:r>
      <w:r w:rsidRPr="009D5A8F">
        <w:rPr>
          <w:rFonts w:eastAsiaTheme="minorHAnsi"/>
          <w:color w:val="000000"/>
          <w:sz w:val="30"/>
          <w:szCs w:val="30"/>
          <w:lang w:val="en-US" w:eastAsia="en-US"/>
        </w:rPr>
        <w:t>a</w:t>
      </w:r>
      <w:r w:rsidRPr="009D5A8F">
        <w:rPr>
          <w:rFonts w:eastAsiaTheme="minorHAnsi"/>
          <w:color w:val="000000"/>
          <w:sz w:val="30"/>
          <w:szCs w:val="30"/>
          <w:lang w:val="en-US" w:eastAsia="en-US"/>
        </w:rPr>
        <w:t xml:space="preserve">tion into </w:t>
      </w:r>
      <w:r w:rsidRPr="009D5A8F">
        <w:rPr>
          <w:rFonts w:eastAsiaTheme="minorHAnsi"/>
          <w:i/>
          <w:color w:val="000000"/>
          <w:sz w:val="30"/>
          <w:szCs w:val="30"/>
          <w:lang w:val="en-US" w:eastAsia="en-US"/>
        </w:rPr>
        <w:t>sedimentary rock</w:t>
      </w:r>
      <w:r w:rsidRPr="009D5A8F">
        <w:rPr>
          <w:rFonts w:eastAsiaTheme="minorHAnsi"/>
          <w:color w:val="000000"/>
          <w:sz w:val="30"/>
          <w:szCs w:val="30"/>
          <w:lang w:val="en-US" w:eastAsia="en-US"/>
        </w:rPr>
        <w:t xml:space="preserve"> is called </w:t>
      </w:r>
      <w:r w:rsidRPr="009D5A8F">
        <w:rPr>
          <w:rFonts w:eastAsiaTheme="minorHAnsi"/>
          <w:b/>
          <w:i/>
          <w:color w:val="000000"/>
          <w:sz w:val="30"/>
          <w:szCs w:val="30"/>
          <w:lang w:val="en-US" w:eastAsia="en-US"/>
        </w:rPr>
        <w:t xml:space="preserve">diagenesis </w:t>
      </w:r>
      <w:r w:rsidRPr="009D5A8F">
        <w:rPr>
          <w:rFonts w:eastAsiaTheme="minorHAnsi"/>
          <w:color w:val="000000"/>
          <w:sz w:val="30"/>
          <w:szCs w:val="30"/>
          <w:lang w:val="en-US" w:eastAsia="en-US"/>
        </w:rPr>
        <w:t>(Greek “</w:t>
      </w:r>
      <w:r w:rsidRPr="009D5A8F">
        <w:rPr>
          <w:rFonts w:eastAsiaTheme="minorHAnsi"/>
          <w:i/>
          <w:color w:val="000000"/>
          <w:sz w:val="30"/>
          <w:szCs w:val="30"/>
          <w:lang w:val="en-US" w:eastAsia="en-US"/>
        </w:rPr>
        <w:t>diagenesis</w:t>
      </w:r>
      <w:r w:rsidRPr="009D5A8F">
        <w:rPr>
          <w:rFonts w:eastAsiaTheme="minorHAnsi"/>
          <w:color w:val="000000"/>
          <w:sz w:val="30"/>
          <w:szCs w:val="30"/>
          <w:lang w:val="en-US" w:eastAsia="en-US"/>
        </w:rPr>
        <w:t>” - r</w:t>
      </w:r>
      <w:r w:rsidRPr="009D5A8F">
        <w:rPr>
          <w:rFonts w:eastAsiaTheme="minorHAnsi"/>
          <w:color w:val="000000"/>
          <w:sz w:val="30"/>
          <w:szCs w:val="30"/>
          <w:lang w:val="en-US" w:eastAsia="en-US"/>
        </w:rPr>
        <w:t>e</w:t>
      </w:r>
      <w:r w:rsidRPr="009D5A8F">
        <w:rPr>
          <w:rFonts w:eastAsiaTheme="minorHAnsi"/>
          <w:color w:val="000000"/>
          <w:sz w:val="30"/>
          <w:szCs w:val="30"/>
          <w:lang w:val="en-US" w:eastAsia="en-US"/>
        </w:rPr>
        <w:t xml:space="preserve">birth). </w:t>
      </w:r>
    </w:p>
    <w:p w:rsidR="00523AF4" w:rsidRPr="009D5A8F" w:rsidRDefault="00523AF4" w:rsidP="00612FEA">
      <w:pPr>
        <w:jc w:val="both"/>
        <w:rPr>
          <w:rFonts w:eastAsiaTheme="minorHAnsi"/>
          <w:color w:val="000000"/>
          <w:sz w:val="30"/>
          <w:szCs w:val="30"/>
          <w:lang w:val="en-US" w:eastAsia="en-US"/>
        </w:rPr>
      </w:pPr>
      <w:r w:rsidRPr="009D5A8F">
        <w:rPr>
          <w:rFonts w:eastAsiaTheme="minorHAnsi"/>
          <w:b/>
          <w:color w:val="000000"/>
          <w:sz w:val="30"/>
          <w:szCs w:val="30"/>
          <w:lang w:val="en-US" w:eastAsia="en-US"/>
        </w:rPr>
        <w:t xml:space="preserve">Diagenesis </w:t>
      </w:r>
      <w:r w:rsidRPr="009D5A8F">
        <w:rPr>
          <w:rFonts w:eastAsiaTheme="minorHAnsi"/>
          <w:color w:val="000000"/>
          <w:sz w:val="30"/>
          <w:szCs w:val="30"/>
          <w:lang w:val="en-US" w:eastAsia="en-US"/>
        </w:rPr>
        <w:t>is a process of compaction under mild conditions of temper</w:t>
      </w:r>
      <w:r w:rsidRPr="009D5A8F">
        <w:rPr>
          <w:rFonts w:eastAsiaTheme="minorHAnsi"/>
          <w:color w:val="000000"/>
          <w:sz w:val="30"/>
          <w:szCs w:val="30"/>
          <w:lang w:val="en-US" w:eastAsia="en-US"/>
        </w:rPr>
        <w:t>a</w:t>
      </w:r>
      <w:r w:rsidRPr="009D5A8F">
        <w:rPr>
          <w:rFonts w:eastAsiaTheme="minorHAnsi"/>
          <w:color w:val="000000"/>
          <w:sz w:val="30"/>
          <w:szCs w:val="30"/>
          <w:lang w:val="en-US" w:eastAsia="en-US"/>
        </w:rPr>
        <w:t>ture and pressure. When organic aquatic sediments (proteins, lipids, carb</w:t>
      </w:r>
      <w:r w:rsidRPr="009D5A8F">
        <w:rPr>
          <w:rFonts w:eastAsiaTheme="minorHAnsi"/>
          <w:color w:val="000000"/>
          <w:sz w:val="30"/>
          <w:szCs w:val="30"/>
          <w:lang w:val="en-US" w:eastAsia="en-US"/>
        </w:rPr>
        <w:t>o</w:t>
      </w:r>
      <w:r w:rsidRPr="009D5A8F">
        <w:rPr>
          <w:rFonts w:eastAsiaTheme="minorHAnsi"/>
          <w:color w:val="000000"/>
          <w:sz w:val="30"/>
          <w:szCs w:val="30"/>
          <w:lang w:val="en-US" w:eastAsia="en-US"/>
        </w:rPr>
        <w:t>hydrates) are deposited, they are very saturated with water and rich in mi</w:t>
      </w:r>
      <w:r w:rsidRPr="009D5A8F">
        <w:rPr>
          <w:rFonts w:eastAsiaTheme="minorHAnsi"/>
          <w:color w:val="000000"/>
          <w:sz w:val="30"/>
          <w:szCs w:val="30"/>
          <w:lang w:val="en-US" w:eastAsia="en-US"/>
        </w:rPr>
        <w:t>n</w:t>
      </w:r>
      <w:r w:rsidRPr="009D5A8F">
        <w:rPr>
          <w:rFonts w:eastAsiaTheme="minorHAnsi"/>
          <w:color w:val="000000"/>
          <w:sz w:val="30"/>
          <w:szCs w:val="30"/>
          <w:lang w:val="en-US" w:eastAsia="en-US"/>
        </w:rPr>
        <w:t>erals. Through chemical reaction, compaction, and microbial action during burial, water is forced out and proteins and carbohydrates break down to form new structures that comprise a waxy material known as “</w:t>
      </w:r>
      <w:r w:rsidRPr="009D5A8F">
        <w:rPr>
          <w:rFonts w:eastAsiaTheme="minorHAnsi"/>
          <w:i/>
          <w:color w:val="000000"/>
          <w:sz w:val="30"/>
          <w:szCs w:val="30"/>
          <w:lang w:val="en-US" w:eastAsia="en-US"/>
        </w:rPr>
        <w:t>kerogen</w:t>
      </w:r>
      <w:r w:rsidRPr="009D5A8F">
        <w:rPr>
          <w:rFonts w:eastAsiaTheme="minorHAnsi"/>
          <w:color w:val="000000"/>
          <w:sz w:val="30"/>
          <w:szCs w:val="30"/>
          <w:lang w:val="en-US" w:eastAsia="en-US"/>
        </w:rPr>
        <w:t>” and a black tar like substance called “</w:t>
      </w:r>
      <w:r w:rsidRPr="009D5A8F">
        <w:rPr>
          <w:rFonts w:eastAsiaTheme="minorHAnsi"/>
          <w:i/>
          <w:color w:val="000000"/>
          <w:sz w:val="30"/>
          <w:szCs w:val="30"/>
          <w:lang w:val="en-US" w:eastAsia="en-US"/>
        </w:rPr>
        <w:t>bitumen</w:t>
      </w:r>
      <w:r w:rsidRPr="009D5A8F">
        <w:rPr>
          <w:rFonts w:eastAsiaTheme="minorHAnsi"/>
          <w:color w:val="000000"/>
          <w:sz w:val="30"/>
          <w:szCs w:val="30"/>
          <w:lang w:val="en-US" w:eastAsia="en-US"/>
        </w:rPr>
        <w:t xml:space="preserve">”.All of this occurs within the first several hundred meters of burial. The bitumen comprises the heaviest components of petroleum, but the </w:t>
      </w:r>
      <w:r w:rsidRPr="009D5A8F">
        <w:rPr>
          <w:rFonts w:eastAsiaTheme="minorHAnsi"/>
          <w:i/>
          <w:color w:val="000000"/>
          <w:sz w:val="30"/>
          <w:szCs w:val="30"/>
          <w:lang w:val="en-US" w:eastAsia="en-US"/>
        </w:rPr>
        <w:t>kerogen</w:t>
      </w:r>
      <w:r w:rsidRPr="009D5A8F">
        <w:rPr>
          <w:rFonts w:eastAsiaTheme="minorHAnsi"/>
          <w:color w:val="000000"/>
          <w:sz w:val="30"/>
          <w:szCs w:val="30"/>
          <w:lang w:val="en-US" w:eastAsia="en-US"/>
        </w:rPr>
        <w:t xml:space="preserve"> will undergo further change to make hydrocarbons and, yes, more bitumen</w:t>
      </w:r>
      <w:r w:rsidR="006652A3" w:rsidRPr="009D5A8F">
        <w:rPr>
          <w:rFonts w:eastAsiaTheme="minorHAnsi"/>
          <w:color w:val="000000"/>
          <w:sz w:val="30"/>
          <w:szCs w:val="30"/>
          <w:lang w:val="en-US" w:eastAsia="en-US"/>
        </w:rPr>
        <w:t>.</w:t>
      </w:r>
    </w:p>
    <w:p w:rsidR="00DC20D1" w:rsidRPr="009D5A8F" w:rsidRDefault="00DC20D1" w:rsidP="00612FEA">
      <w:pPr>
        <w:jc w:val="both"/>
        <w:rPr>
          <w:rFonts w:eastAsiaTheme="minorHAnsi"/>
          <w:color w:val="000000"/>
          <w:sz w:val="30"/>
          <w:szCs w:val="30"/>
          <w:lang w:val="en-US" w:eastAsia="en-US"/>
        </w:rPr>
      </w:pPr>
      <w:r w:rsidRPr="009D5A8F">
        <w:rPr>
          <w:rFonts w:eastAsiaTheme="minorHAnsi"/>
          <w:color w:val="000000"/>
          <w:sz w:val="30"/>
          <w:szCs w:val="30"/>
          <w:lang w:val="en-US" w:eastAsia="en-US"/>
        </w:rPr>
        <w:t xml:space="preserve">The young sedimentary rock gets when immersed in the zone of </w:t>
      </w:r>
      <w:r w:rsidRPr="009D5A8F">
        <w:rPr>
          <w:rFonts w:eastAsiaTheme="minorHAnsi"/>
          <w:b/>
          <w:i/>
          <w:color w:val="000000"/>
          <w:sz w:val="30"/>
          <w:szCs w:val="30"/>
          <w:lang w:val="en-US" w:eastAsia="en-US"/>
        </w:rPr>
        <w:t>catagen</w:t>
      </w:r>
      <w:r w:rsidRPr="009D5A8F">
        <w:rPr>
          <w:rFonts w:eastAsiaTheme="minorHAnsi"/>
          <w:b/>
          <w:i/>
          <w:color w:val="000000"/>
          <w:sz w:val="30"/>
          <w:szCs w:val="30"/>
          <w:lang w:val="en-US" w:eastAsia="en-US"/>
        </w:rPr>
        <w:t>e</w:t>
      </w:r>
      <w:r w:rsidRPr="009D5A8F">
        <w:rPr>
          <w:rFonts w:eastAsiaTheme="minorHAnsi"/>
          <w:b/>
          <w:i/>
          <w:color w:val="000000"/>
          <w:sz w:val="30"/>
          <w:szCs w:val="30"/>
          <w:lang w:val="en-US" w:eastAsia="en-US"/>
        </w:rPr>
        <w:t xml:space="preserve">sis </w:t>
      </w:r>
      <w:r w:rsidRPr="009D5A8F">
        <w:rPr>
          <w:rFonts w:eastAsiaTheme="minorHAnsi"/>
          <w:color w:val="000000"/>
          <w:sz w:val="30"/>
          <w:szCs w:val="30"/>
          <w:lang w:val="en-US" w:eastAsia="en-US"/>
        </w:rPr>
        <w:t>(Greek “</w:t>
      </w:r>
      <w:r w:rsidRPr="009D5A8F">
        <w:rPr>
          <w:rFonts w:eastAsiaTheme="minorHAnsi"/>
          <w:b/>
          <w:color w:val="000000"/>
          <w:sz w:val="30"/>
          <w:szCs w:val="30"/>
          <w:lang w:val="en-US" w:eastAsia="en-US"/>
        </w:rPr>
        <w:t>kata</w:t>
      </w:r>
      <w:r w:rsidRPr="009D5A8F">
        <w:rPr>
          <w:rFonts w:eastAsiaTheme="minorHAnsi"/>
          <w:color w:val="000000"/>
          <w:sz w:val="30"/>
          <w:szCs w:val="30"/>
          <w:lang w:val="en-US" w:eastAsia="en-US"/>
        </w:rPr>
        <w:t>” - downward movement, “</w:t>
      </w:r>
      <w:r w:rsidRPr="009D5A8F">
        <w:rPr>
          <w:rFonts w:eastAsiaTheme="minorHAnsi"/>
          <w:b/>
          <w:color w:val="000000"/>
          <w:sz w:val="30"/>
          <w:szCs w:val="30"/>
          <w:lang w:val="en-US" w:eastAsia="en-US"/>
        </w:rPr>
        <w:t>genesis</w:t>
      </w:r>
      <w:r w:rsidRPr="009D5A8F">
        <w:rPr>
          <w:rFonts w:eastAsiaTheme="minorHAnsi"/>
          <w:color w:val="000000"/>
          <w:sz w:val="30"/>
          <w:szCs w:val="30"/>
          <w:lang w:val="en-US" w:eastAsia="en-US"/>
        </w:rPr>
        <w:t xml:space="preserve">” - origin), where chemical processes are predominant due to the interaction of substances. In the </w:t>
      </w:r>
      <w:r w:rsidRPr="009D5A8F">
        <w:rPr>
          <w:rFonts w:eastAsiaTheme="minorHAnsi"/>
          <w:b/>
          <w:i/>
          <w:color w:val="000000"/>
          <w:sz w:val="30"/>
          <w:szCs w:val="30"/>
          <w:lang w:val="en-US" w:eastAsia="en-US"/>
        </w:rPr>
        <w:t>catagenesi</w:t>
      </w:r>
      <w:r w:rsidRPr="009D5A8F">
        <w:rPr>
          <w:rFonts w:eastAsiaTheme="minorHAnsi"/>
          <w:color w:val="000000"/>
          <w:sz w:val="30"/>
          <w:szCs w:val="30"/>
          <w:lang w:val="en-US" w:eastAsia="en-US"/>
        </w:rPr>
        <w:t>s zone, a new stage of transformation of dispersed organic matter begins, at which temperature and pressure play the main role. They increase with the immersion of solidified sediments and the accumulation of new sediments from above.</w:t>
      </w:r>
    </w:p>
    <w:p w:rsidR="00774668" w:rsidRPr="009D5A8F" w:rsidRDefault="00DC20D1" w:rsidP="00612FEA">
      <w:pPr>
        <w:jc w:val="both"/>
        <w:rPr>
          <w:rFonts w:eastAsiaTheme="minorHAnsi"/>
          <w:color w:val="000000"/>
          <w:sz w:val="30"/>
          <w:szCs w:val="30"/>
          <w:lang w:val="en-US" w:eastAsia="en-US"/>
        </w:rPr>
      </w:pPr>
      <w:r w:rsidRPr="009D5A8F">
        <w:rPr>
          <w:rFonts w:eastAsiaTheme="minorHAnsi"/>
          <w:color w:val="000000"/>
          <w:sz w:val="30"/>
          <w:szCs w:val="30"/>
          <w:lang w:val="en-US" w:eastAsia="en-US"/>
        </w:rPr>
        <w:t>In the buried silts gradually becomes difficult, and then completely stops the exchange of substances with the bottom layer of water. This leads to the death of microorganisms due to their poisoning by products of their v</w:t>
      </w:r>
      <w:r w:rsidRPr="009D5A8F">
        <w:rPr>
          <w:rFonts w:eastAsiaTheme="minorHAnsi"/>
          <w:color w:val="000000"/>
          <w:sz w:val="30"/>
          <w:szCs w:val="30"/>
          <w:lang w:val="en-US" w:eastAsia="en-US"/>
        </w:rPr>
        <w:t>i</w:t>
      </w:r>
      <w:r w:rsidRPr="009D5A8F">
        <w:rPr>
          <w:rFonts w:eastAsiaTheme="minorHAnsi"/>
          <w:color w:val="000000"/>
          <w:sz w:val="30"/>
          <w:szCs w:val="30"/>
          <w:lang w:val="en-US" w:eastAsia="en-US"/>
        </w:rPr>
        <w:t xml:space="preserve">tal activity. In this regard, </w:t>
      </w:r>
      <w:r w:rsidRPr="009D5A8F">
        <w:rPr>
          <w:rFonts w:eastAsiaTheme="minorHAnsi"/>
          <w:b/>
          <w:i/>
          <w:color w:val="000000"/>
          <w:sz w:val="30"/>
          <w:szCs w:val="30"/>
          <w:lang w:val="en-US" w:eastAsia="en-US"/>
        </w:rPr>
        <w:t>biochemical processes</w:t>
      </w:r>
      <w:r w:rsidRPr="009D5A8F">
        <w:rPr>
          <w:rFonts w:eastAsiaTheme="minorHAnsi"/>
          <w:color w:val="000000"/>
          <w:sz w:val="30"/>
          <w:szCs w:val="30"/>
          <w:lang w:val="en-US" w:eastAsia="en-US"/>
        </w:rPr>
        <w:t xml:space="preserve"> fade out. If at first ox</w:t>
      </w:r>
      <w:r w:rsidRPr="009D5A8F">
        <w:rPr>
          <w:rFonts w:eastAsiaTheme="minorHAnsi"/>
          <w:color w:val="000000"/>
          <w:sz w:val="30"/>
          <w:szCs w:val="30"/>
          <w:lang w:val="en-US" w:eastAsia="en-US"/>
        </w:rPr>
        <w:t>y</w:t>
      </w:r>
      <w:r w:rsidRPr="009D5A8F">
        <w:rPr>
          <w:rFonts w:eastAsiaTheme="minorHAnsi"/>
          <w:color w:val="000000"/>
          <w:sz w:val="30"/>
          <w:szCs w:val="30"/>
          <w:lang w:val="en-US" w:eastAsia="en-US"/>
        </w:rPr>
        <w:t xml:space="preserve">gen participates in reactions, then they proceed only at the expense of the internal oxygen resources of the organic matter itself. Under the influence of high temperature, the decomposition of more complex compounds of dispersed organic matter into less complex ones, including hydrocarbons, </w:t>
      </w:r>
      <w:r w:rsidRPr="009D5A8F">
        <w:rPr>
          <w:rFonts w:eastAsiaTheme="minorHAnsi"/>
          <w:color w:val="000000"/>
          <w:sz w:val="30"/>
          <w:szCs w:val="30"/>
          <w:lang w:val="en-US" w:eastAsia="en-US"/>
        </w:rPr>
        <w:lastRenderedPageBreak/>
        <w:t xml:space="preserve">begins. </w:t>
      </w:r>
      <w:r w:rsidR="00774668" w:rsidRPr="009D5A8F">
        <w:rPr>
          <w:rFonts w:eastAsiaTheme="minorHAnsi"/>
          <w:color w:val="000000"/>
          <w:sz w:val="30"/>
          <w:szCs w:val="30"/>
          <w:lang w:val="en-US" w:eastAsia="en-US"/>
        </w:rPr>
        <w:t xml:space="preserve">The conditions of </w:t>
      </w:r>
      <w:r w:rsidR="00774668" w:rsidRPr="009D5A8F">
        <w:rPr>
          <w:rFonts w:eastAsiaTheme="minorHAnsi"/>
          <w:b/>
          <w:i/>
          <w:color w:val="000000"/>
          <w:sz w:val="30"/>
          <w:szCs w:val="30"/>
          <w:lang w:val="en-US" w:eastAsia="en-US"/>
        </w:rPr>
        <w:t>catagenesis</w:t>
      </w:r>
      <w:r w:rsidR="00774668" w:rsidRPr="009D5A8F">
        <w:rPr>
          <w:rFonts w:eastAsiaTheme="minorHAnsi"/>
          <w:color w:val="000000"/>
          <w:sz w:val="30"/>
          <w:szCs w:val="30"/>
          <w:lang w:val="en-US" w:eastAsia="en-US"/>
        </w:rPr>
        <w:t xml:space="preserve"> determine the product, such that higher temperature and pressure lead to more complete “cracking” of the </w:t>
      </w:r>
      <w:r w:rsidR="00774668" w:rsidRPr="009D5A8F">
        <w:rPr>
          <w:rFonts w:eastAsiaTheme="minorHAnsi"/>
          <w:i/>
          <w:color w:val="000000"/>
          <w:sz w:val="30"/>
          <w:szCs w:val="30"/>
          <w:lang w:val="en-US" w:eastAsia="en-US"/>
        </w:rPr>
        <w:t>kerogen</w:t>
      </w:r>
      <w:r w:rsidR="00774668" w:rsidRPr="009D5A8F">
        <w:rPr>
          <w:rFonts w:eastAsiaTheme="minorHAnsi"/>
          <w:color w:val="000000"/>
          <w:sz w:val="30"/>
          <w:szCs w:val="30"/>
          <w:lang w:val="en-US" w:eastAsia="en-US"/>
        </w:rPr>
        <w:t xml:space="preserve"> and progressively lighter and smaller hydrocarbons.</w:t>
      </w:r>
    </w:p>
    <w:p w:rsidR="007F3406" w:rsidRPr="009D5A8F" w:rsidRDefault="007F3406" w:rsidP="00612FEA">
      <w:pPr>
        <w:jc w:val="both"/>
        <w:rPr>
          <w:rFonts w:eastAsiaTheme="minorHAnsi"/>
          <w:color w:val="000000"/>
          <w:sz w:val="30"/>
          <w:szCs w:val="30"/>
          <w:lang w:val="en-US" w:eastAsia="en-US"/>
        </w:rPr>
      </w:pPr>
      <w:r w:rsidRPr="009D5A8F">
        <w:rPr>
          <w:rFonts w:eastAsiaTheme="minorHAnsi"/>
          <w:b/>
          <w:i/>
          <w:color w:val="000000"/>
          <w:sz w:val="30"/>
          <w:szCs w:val="30"/>
          <w:lang w:val="en-US" w:eastAsia="en-US"/>
        </w:rPr>
        <w:t>Catagenesis</w:t>
      </w:r>
      <w:r w:rsidRPr="009D5A8F">
        <w:rPr>
          <w:rFonts w:eastAsiaTheme="minorHAnsi"/>
          <w:color w:val="000000"/>
          <w:sz w:val="30"/>
          <w:szCs w:val="30"/>
          <w:lang w:val="en-US" w:eastAsia="en-US"/>
        </w:rPr>
        <w:t xml:space="preserve"> (or “cracking”) turns kerogen into petroleum and natural gas</w:t>
      </w:r>
      <w:r w:rsidR="006652A3" w:rsidRPr="009D5A8F">
        <w:rPr>
          <w:rFonts w:eastAsiaTheme="minorHAnsi"/>
          <w:color w:val="000000"/>
          <w:sz w:val="30"/>
          <w:szCs w:val="30"/>
          <w:lang w:val="en-US" w:eastAsia="en-US"/>
        </w:rPr>
        <w:t>.</w:t>
      </w:r>
    </w:p>
    <w:p w:rsidR="006652A3" w:rsidRPr="009D5A8F" w:rsidRDefault="007F3406" w:rsidP="00612FEA">
      <w:pPr>
        <w:jc w:val="both"/>
        <w:rPr>
          <w:rFonts w:eastAsiaTheme="minorHAnsi"/>
          <w:b/>
          <w:i/>
          <w:color w:val="000000"/>
          <w:sz w:val="30"/>
          <w:szCs w:val="30"/>
          <w:lang w:val="en-US" w:eastAsia="en-US"/>
        </w:rPr>
      </w:pPr>
      <w:r w:rsidRPr="009D5A8F">
        <w:rPr>
          <w:rFonts w:eastAsiaTheme="minorHAnsi"/>
          <w:color w:val="000000"/>
          <w:sz w:val="30"/>
          <w:szCs w:val="30"/>
          <w:lang w:val="en-US" w:eastAsia="en-US"/>
        </w:rPr>
        <w:t xml:space="preserve">As temperatures and pressures increase (deeper burial) the process of </w:t>
      </w:r>
      <w:r w:rsidRPr="009D5A8F">
        <w:rPr>
          <w:rFonts w:eastAsiaTheme="minorHAnsi"/>
          <w:b/>
          <w:i/>
          <w:color w:val="000000"/>
          <w:sz w:val="30"/>
          <w:szCs w:val="30"/>
          <w:lang w:val="en-US" w:eastAsia="en-US"/>
        </w:rPr>
        <w:t>cat</w:t>
      </w:r>
      <w:r w:rsidRPr="009D5A8F">
        <w:rPr>
          <w:rFonts w:eastAsiaTheme="minorHAnsi"/>
          <w:b/>
          <w:i/>
          <w:color w:val="000000"/>
          <w:sz w:val="30"/>
          <w:szCs w:val="30"/>
          <w:lang w:val="en-US" w:eastAsia="en-US"/>
        </w:rPr>
        <w:t>a</w:t>
      </w:r>
      <w:r w:rsidRPr="009D5A8F">
        <w:rPr>
          <w:rFonts w:eastAsiaTheme="minorHAnsi"/>
          <w:b/>
          <w:i/>
          <w:color w:val="000000"/>
          <w:sz w:val="30"/>
          <w:szCs w:val="30"/>
          <w:lang w:val="en-US" w:eastAsia="en-US"/>
        </w:rPr>
        <w:t>genesi</w:t>
      </w:r>
      <w:r w:rsidRPr="009D5A8F">
        <w:rPr>
          <w:rFonts w:eastAsiaTheme="minorHAnsi"/>
          <w:color w:val="000000"/>
          <w:sz w:val="30"/>
          <w:szCs w:val="30"/>
          <w:lang w:val="en-US" w:eastAsia="en-US"/>
        </w:rPr>
        <w:t>s begins, which is the thermal degradation of kerogen to form h</w:t>
      </w:r>
      <w:r w:rsidRPr="009D5A8F">
        <w:rPr>
          <w:rFonts w:eastAsiaTheme="minorHAnsi"/>
          <w:color w:val="000000"/>
          <w:sz w:val="30"/>
          <w:szCs w:val="30"/>
          <w:lang w:val="en-US" w:eastAsia="en-US"/>
        </w:rPr>
        <w:t>y</w:t>
      </w:r>
      <w:r w:rsidRPr="009D5A8F">
        <w:rPr>
          <w:rFonts w:eastAsiaTheme="minorHAnsi"/>
          <w:color w:val="000000"/>
          <w:sz w:val="30"/>
          <w:szCs w:val="30"/>
          <w:lang w:val="en-US" w:eastAsia="en-US"/>
        </w:rPr>
        <w:t xml:space="preserve">drocarbon chains. Importantly, the process of </w:t>
      </w:r>
      <w:r w:rsidRPr="009D5A8F">
        <w:rPr>
          <w:rFonts w:eastAsiaTheme="minorHAnsi"/>
          <w:b/>
          <w:i/>
          <w:color w:val="000000"/>
          <w:sz w:val="30"/>
          <w:szCs w:val="30"/>
          <w:lang w:val="en-US" w:eastAsia="en-US"/>
        </w:rPr>
        <w:t>catagenesi</w:t>
      </w:r>
      <w:r w:rsidRPr="009D5A8F">
        <w:rPr>
          <w:rFonts w:eastAsiaTheme="minorHAnsi"/>
          <w:color w:val="000000"/>
          <w:sz w:val="30"/>
          <w:szCs w:val="30"/>
          <w:lang w:val="en-US" w:eastAsia="en-US"/>
        </w:rPr>
        <w:t xml:space="preserve">s is catalyzed by the minerals that are deposited and persist through marine </w:t>
      </w:r>
      <w:r w:rsidRPr="009D5A8F">
        <w:rPr>
          <w:rFonts w:eastAsiaTheme="minorHAnsi"/>
          <w:b/>
          <w:i/>
          <w:color w:val="000000"/>
          <w:sz w:val="30"/>
          <w:szCs w:val="30"/>
          <w:lang w:val="en-US" w:eastAsia="en-US"/>
        </w:rPr>
        <w:t>diagenesis</w:t>
      </w:r>
      <w:r w:rsidRPr="009D5A8F">
        <w:rPr>
          <w:rFonts w:eastAsiaTheme="minorHAnsi"/>
          <w:color w:val="000000"/>
          <w:sz w:val="30"/>
          <w:szCs w:val="30"/>
          <w:lang w:val="en-US" w:eastAsia="en-US"/>
        </w:rPr>
        <w:t xml:space="preserve">. </w:t>
      </w:r>
      <w:r w:rsidR="00774668" w:rsidRPr="009D5A8F">
        <w:rPr>
          <w:rFonts w:eastAsiaTheme="minorHAnsi"/>
          <w:color w:val="000000"/>
          <w:sz w:val="30"/>
          <w:szCs w:val="30"/>
          <w:lang w:val="en-US" w:eastAsia="en-US"/>
        </w:rPr>
        <w:t>P</w:t>
      </w:r>
      <w:r w:rsidR="00774668" w:rsidRPr="009D5A8F">
        <w:rPr>
          <w:rFonts w:eastAsiaTheme="minorHAnsi"/>
          <w:color w:val="000000"/>
          <w:sz w:val="30"/>
          <w:szCs w:val="30"/>
          <w:lang w:val="en-US" w:eastAsia="en-US"/>
        </w:rPr>
        <w:t>e</w:t>
      </w:r>
      <w:r w:rsidR="00774668" w:rsidRPr="009D5A8F">
        <w:rPr>
          <w:rFonts w:eastAsiaTheme="minorHAnsi"/>
          <w:color w:val="000000"/>
          <w:sz w:val="30"/>
          <w:szCs w:val="30"/>
          <w:lang w:val="en-US" w:eastAsia="en-US"/>
        </w:rPr>
        <w:t xml:space="preserve">troleum formation, then, requires a specific window of conditions; too hot and the product  will favor natural gas (small hydrocarbons), but too cold and the plankton will remain trapped as </w:t>
      </w:r>
      <w:r w:rsidR="00774668" w:rsidRPr="009D5A8F">
        <w:rPr>
          <w:rFonts w:eastAsiaTheme="minorHAnsi"/>
          <w:b/>
          <w:i/>
          <w:color w:val="000000"/>
          <w:sz w:val="30"/>
          <w:szCs w:val="30"/>
          <w:lang w:val="en-US" w:eastAsia="en-US"/>
        </w:rPr>
        <w:t>kerogen.</w:t>
      </w:r>
    </w:p>
    <w:p w:rsidR="004425A7" w:rsidRPr="009D5A8F" w:rsidRDefault="003156DB" w:rsidP="00612FEA">
      <w:pPr>
        <w:jc w:val="both"/>
        <w:rPr>
          <w:rFonts w:eastAsiaTheme="minorHAnsi"/>
          <w:color w:val="000000"/>
          <w:sz w:val="30"/>
          <w:szCs w:val="30"/>
          <w:lang w:val="en-US" w:eastAsia="en-US"/>
        </w:rPr>
      </w:pPr>
      <w:r w:rsidRPr="009D5A8F">
        <w:rPr>
          <w:rFonts w:eastAsiaTheme="minorHAnsi"/>
          <w:i/>
          <w:color w:val="000000"/>
          <w:sz w:val="30"/>
          <w:szCs w:val="30"/>
          <w:lang w:val="en-US" w:eastAsia="en-US"/>
        </w:rPr>
        <w:t>Studies have identified similarities between the oils and hydrocarbons of dispersed organic matter in sedimentary rocks</w:t>
      </w:r>
      <w:r w:rsidRPr="009D5A8F">
        <w:rPr>
          <w:rFonts w:eastAsiaTheme="minorHAnsi"/>
          <w:color w:val="000000"/>
          <w:sz w:val="30"/>
          <w:szCs w:val="30"/>
          <w:lang w:val="en-US" w:eastAsia="en-US"/>
        </w:rPr>
        <w:t xml:space="preserve">. </w:t>
      </w:r>
      <w:r w:rsidR="004425A7" w:rsidRPr="009D5A8F">
        <w:rPr>
          <w:rFonts w:eastAsiaTheme="minorHAnsi"/>
          <w:color w:val="000000"/>
          <w:sz w:val="30"/>
          <w:szCs w:val="30"/>
          <w:lang w:val="en-US" w:eastAsia="en-US"/>
        </w:rPr>
        <w:t>Vassoevich N.B.</w:t>
      </w:r>
    </w:p>
    <w:p w:rsidR="007F3406" w:rsidRPr="009D5A8F" w:rsidRDefault="004425A7" w:rsidP="00612FEA">
      <w:pPr>
        <w:jc w:val="both"/>
        <w:rPr>
          <w:rFonts w:eastAsiaTheme="minorHAnsi"/>
          <w:color w:val="000000"/>
          <w:sz w:val="30"/>
          <w:szCs w:val="30"/>
          <w:lang w:val="en-US" w:eastAsia="en-US"/>
        </w:rPr>
      </w:pPr>
      <w:r w:rsidRPr="009D5A8F">
        <w:rPr>
          <w:rFonts w:eastAsiaTheme="minorHAnsi"/>
          <w:color w:val="000000"/>
          <w:sz w:val="30"/>
          <w:szCs w:val="30"/>
          <w:lang w:val="en-US" w:eastAsia="en-US"/>
        </w:rPr>
        <w:t xml:space="preserve">called hydrocarbons of dispersed organic matter sedimentary rocks by </w:t>
      </w:r>
      <w:r w:rsidRPr="009D5A8F">
        <w:rPr>
          <w:rFonts w:eastAsiaTheme="minorHAnsi"/>
          <w:b/>
          <w:i/>
          <w:color w:val="000000"/>
          <w:sz w:val="30"/>
          <w:szCs w:val="30"/>
          <w:lang w:val="en-US" w:eastAsia="en-US"/>
        </w:rPr>
        <w:t>m</w:t>
      </w:r>
      <w:r w:rsidRPr="009D5A8F">
        <w:rPr>
          <w:rFonts w:eastAsiaTheme="minorHAnsi"/>
          <w:b/>
          <w:i/>
          <w:color w:val="000000"/>
          <w:sz w:val="30"/>
          <w:szCs w:val="30"/>
          <w:lang w:val="en-US" w:eastAsia="en-US"/>
        </w:rPr>
        <w:t>i</w:t>
      </w:r>
      <w:r w:rsidRPr="009D5A8F">
        <w:rPr>
          <w:rFonts w:eastAsiaTheme="minorHAnsi"/>
          <w:b/>
          <w:i/>
          <w:color w:val="000000"/>
          <w:sz w:val="30"/>
          <w:szCs w:val="30"/>
          <w:lang w:val="en-US" w:eastAsia="en-US"/>
        </w:rPr>
        <w:t>cro-oil</w:t>
      </w:r>
      <w:r w:rsidR="00FA1655" w:rsidRPr="009D5A8F">
        <w:rPr>
          <w:rFonts w:eastAsiaTheme="minorHAnsi"/>
          <w:b/>
          <w:i/>
          <w:color w:val="000000"/>
          <w:sz w:val="30"/>
          <w:szCs w:val="30"/>
          <w:lang w:val="en-US" w:eastAsia="en-US"/>
        </w:rPr>
        <w:t xml:space="preserve">. </w:t>
      </w:r>
      <w:r w:rsidR="00DC20D1" w:rsidRPr="009D5A8F">
        <w:rPr>
          <w:rFonts w:eastAsiaTheme="minorHAnsi"/>
          <w:color w:val="000000"/>
          <w:sz w:val="30"/>
          <w:szCs w:val="30"/>
          <w:lang w:val="en-US" w:eastAsia="en-US"/>
        </w:rPr>
        <w:t>Thus, with an increase in the depth of sedimentary rocks in the d</w:t>
      </w:r>
      <w:r w:rsidR="00DC20D1" w:rsidRPr="009D5A8F">
        <w:rPr>
          <w:rFonts w:eastAsiaTheme="minorHAnsi"/>
          <w:color w:val="000000"/>
          <w:sz w:val="30"/>
          <w:szCs w:val="30"/>
          <w:lang w:val="en-US" w:eastAsia="en-US"/>
        </w:rPr>
        <w:t>e</w:t>
      </w:r>
      <w:r w:rsidR="00DC20D1" w:rsidRPr="009D5A8F">
        <w:rPr>
          <w:rFonts w:eastAsiaTheme="minorHAnsi"/>
          <w:color w:val="000000"/>
          <w:sz w:val="30"/>
          <w:szCs w:val="30"/>
          <w:lang w:val="en-US" w:eastAsia="en-US"/>
        </w:rPr>
        <w:t>composing organic matter, the content of gaseous hydrocarbons and di</w:t>
      </w:r>
      <w:r w:rsidR="00DC20D1" w:rsidRPr="009D5A8F">
        <w:rPr>
          <w:rFonts w:eastAsiaTheme="minorHAnsi"/>
          <w:color w:val="000000"/>
          <w:sz w:val="30"/>
          <w:szCs w:val="30"/>
          <w:lang w:val="en-US" w:eastAsia="en-US"/>
        </w:rPr>
        <w:t>s</w:t>
      </w:r>
      <w:r w:rsidR="00DC20D1" w:rsidRPr="009D5A8F">
        <w:rPr>
          <w:rFonts w:eastAsiaTheme="minorHAnsi"/>
          <w:color w:val="000000"/>
          <w:sz w:val="30"/>
          <w:szCs w:val="30"/>
          <w:lang w:val="en-US" w:eastAsia="en-US"/>
        </w:rPr>
        <w:t xml:space="preserve">persed oil, which is also called </w:t>
      </w:r>
      <w:r w:rsidR="00DC20D1" w:rsidRPr="009D5A8F">
        <w:rPr>
          <w:rFonts w:eastAsiaTheme="minorHAnsi"/>
          <w:b/>
          <w:i/>
          <w:color w:val="000000"/>
          <w:sz w:val="30"/>
          <w:szCs w:val="30"/>
          <w:lang w:val="en-US" w:eastAsia="en-US"/>
        </w:rPr>
        <w:t>micro-oil</w:t>
      </w:r>
      <w:r w:rsidR="00DC20D1" w:rsidRPr="009D5A8F">
        <w:rPr>
          <w:rFonts w:eastAsiaTheme="minorHAnsi"/>
          <w:color w:val="000000"/>
          <w:sz w:val="30"/>
          <w:szCs w:val="30"/>
          <w:lang w:val="en-US" w:eastAsia="en-US"/>
        </w:rPr>
        <w:t xml:space="preserve">, or </w:t>
      </w:r>
      <w:r w:rsidR="00DC20D1" w:rsidRPr="009D5A8F">
        <w:rPr>
          <w:rFonts w:eastAsiaTheme="minorHAnsi"/>
          <w:b/>
          <w:i/>
          <w:color w:val="000000"/>
          <w:sz w:val="30"/>
          <w:szCs w:val="30"/>
          <w:lang w:val="en-US" w:eastAsia="en-US"/>
        </w:rPr>
        <w:t>pro-oil</w:t>
      </w:r>
      <w:r w:rsidR="00DC20D1" w:rsidRPr="009D5A8F">
        <w:rPr>
          <w:rFonts w:eastAsiaTheme="minorHAnsi"/>
          <w:color w:val="000000"/>
          <w:sz w:val="30"/>
          <w:szCs w:val="30"/>
          <w:lang w:val="en-US" w:eastAsia="en-US"/>
        </w:rPr>
        <w:t xml:space="preserve">, increases. </w:t>
      </w:r>
    </w:p>
    <w:p w:rsidR="004425A7" w:rsidRPr="009D5A8F" w:rsidRDefault="004425A7" w:rsidP="00612FEA">
      <w:pPr>
        <w:jc w:val="both"/>
        <w:rPr>
          <w:rFonts w:eastAsiaTheme="minorHAnsi"/>
          <w:color w:val="000000"/>
          <w:sz w:val="30"/>
          <w:szCs w:val="30"/>
          <w:lang w:val="en-US" w:eastAsia="en-US"/>
        </w:rPr>
      </w:pPr>
      <w:r w:rsidRPr="009D5A8F">
        <w:rPr>
          <w:rFonts w:eastAsiaTheme="minorHAnsi"/>
          <w:color w:val="000000"/>
          <w:sz w:val="30"/>
          <w:szCs w:val="30"/>
          <w:lang w:val="en-US" w:eastAsia="en-US"/>
        </w:rPr>
        <w:t>According to this theory, oil and gas formation is considered as continuous</w:t>
      </w:r>
    </w:p>
    <w:p w:rsidR="004425A7" w:rsidRPr="009D5A8F" w:rsidRDefault="004425A7" w:rsidP="00612FEA">
      <w:pPr>
        <w:jc w:val="both"/>
        <w:rPr>
          <w:rFonts w:eastAsiaTheme="minorHAnsi"/>
          <w:color w:val="000000"/>
          <w:sz w:val="30"/>
          <w:szCs w:val="30"/>
          <w:lang w:val="en-US" w:eastAsia="en-US"/>
        </w:rPr>
      </w:pPr>
      <w:r w:rsidRPr="009D5A8F">
        <w:rPr>
          <w:rFonts w:eastAsiaTheme="minorHAnsi"/>
          <w:color w:val="000000"/>
          <w:sz w:val="30"/>
          <w:szCs w:val="30"/>
          <w:lang w:val="en-US" w:eastAsia="en-US"/>
        </w:rPr>
        <w:t>evolving process, in a certain way limited in space and in of time. Oil and gas is a property of the sedimentary basin that occurs on some stages of its development, when the source column enters into conditions medium cat</w:t>
      </w:r>
      <w:r w:rsidRPr="009D5A8F">
        <w:rPr>
          <w:rFonts w:eastAsiaTheme="minorHAnsi"/>
          <w:color w:val="000000"/>
          <w:sz w:val="30"/>
          <w:szCs w:val="30"/>
          <w:lang w:val="en-US" w:eastAsia="en-US"/>
        </w:rPr>
        <w:t>a</w:t>
      </w:r>
      <w:r w:rsidRPr="009D5A8F">
        <w:rPr>
          <w:rFonts w:eastAsiaTheme="minorHAnsi"/>
          <w:color w:val="000000"/>
          <w:sz w:val="30"/>
          <w:szCs w:val="30"/>
          <w:lang w:val="en-US" w:eastAsia="en-US"/>
        </w:rPr>
        <w:t>genesis. These representations greatly advanced the doctrine of</w:t>
      </w:r>
    </w:p>
    <w:p w:rsidR="004425A7" w:rsidRPr="009D5A8F" w:rsidRDefault="004425A7" w:rsidP="00612FEA">
      <w:pPr>
        <w:jc w:val="both"/>
        <w:rPr>
          <w:rFonts w:eastAsiaTheme="minorHAnsi"/>
          <w:color w:val="000000"/>
          <w:sz w:val="30"/>
          <w:szCs w:val="30"/>
          <w:lang w:val="en-US" w:eastAsia="en-US"/>
        </w:rPr>
      </w:pPr>
      <w:r w:rsidRPr="009D5A8F">
        <w:rPr>
          <w:rFonts w:eastAsiaTheme="minorHAnsi"/>
          <w:color w:val="000000"/>
          <w:sz w:val="30"/>
          <w:szCs w:val="30"/>
          <w:lang w:val="en-US" w:eastAsia="en-US"/>
        </w:rPr>
        <w:t>oil and gas basins and allowed to develop a historical-genetic method</w:t>
      </w:r>
    </w:p>
    <w:p w:rsidR="004425A7" w:rsidRPr="009D5A8F" w:rsidRDefault="004425A7" w:rsidP="00612FEA">
      <w:pPr>
        <w:jc w:val="both"/>
        <w:rPr>
          <w:rFonts w:eastAsiaTheme="minorHAnsi"/>
          <w:color w:val="000000"/>
          <w:sz w:val="30"/>
          <w:szCs w:val="30"/>
          <w:lang w:val="en-US" w:eastAsia="en-US"/>
        </w:rPr>
      </w:pPr>
      <w:r w:rsidRPr="009D5A8F">
        <w:rPr>
          <w:rFonts w:eastAsiaTheme="minorHAnsi"/>
          <w:color w:val="000000"/>
          <w:sz w:val="30"/>
          <w:szCs w:val="30"/>
          <w:lang w:val="en-US" w:eastAsia="en-US"/>
        </w:rPr>
        <w:t>assessment of the petroleum potential of the subsoil (1971), which pr</w:t>
      </w:r>
      <w:r w:rsidRPr="009D5A8F">
        <w:rPr>
          <w:rFonts w:eastAsiaTheme="minorHAnsi"/>
          <w:color w:val="000000"/>
          <w:sz w:val="30"/>
          <w:szCs w:val="30"/>
          <w:lang w:val="en-US" w:eastAsia="en-US"/>
        </w:rPr>
        <w:t>o</w:t>
      </w:r>
      <w:r w:rsidRPr="009D5A8F">
        <w:rPr>
          <w:rFonts w:eastAsiaTheme="minorHAnsi"/>
          <w:color w:val="000000"/>
          <w:sz w:val="30"/>
          <w:szCs w:val="30"/>
          <w:lang w:val="en-US" w:eastAsia="en-US"/>
        </w:rPr>
        <w:t>vides high efficiency oil exploration.</w:t>
      </w:r>
    </w:p>
    <w:p w:rsidR="00DC20D1" w:rsidRPr="009D5A8F" w:rsidRDefault="00774668" w:rsidP="00612FEA">
      <w:pPr>
        <w:jc w:val="both"/>
        <w:rPr>
          <w:rFonts w:eastAsiaTheme="minorHAnsi"/>
          <w:i/>
          <w:color w:val="000000"/>
          <w:sz w:val="30"/>
          <w:szCs w:val="30"/>
          <w:lang w:val="en-US" w:eastAsia="en-US"/>
        </w:rPr>
      </w:pPr>
      <w:r w:rsidRPr="009D5A8F">
        <w:rPr>
          <w:rFonts w:eastAsiaTheme="minorHAnsi"/>
          <w:bCs/>
          <w:i/>
          <w:iCs/>
          <w:color w:val="000000"/>
          <w:sz w:val="30"/>
          <w:szCs w:val="30"/>
          <w:lang w:val="en-US" w:eastAsia="en-US"/>
        </w:rPr>
        <w:t>Therefore, the formation of an oil reservoir requires the unlikely gathering of three particular conditions:</w:t>
      </w:r>
      <w:r w:rsidRPr="009D5A8F">
        <w:rPr>
          <w:rFonts w:eastAsiaTheme="minorHAnsi"/>
          <w:b/>
          <w:bCs/>
          <w:i/>
          <w:iCs/>
          <w:color w:val="000000"/>
          <w:sz w:val="30"/>
          <w:szCs w:val="30"/>
          <w:lang w:val="en-US" w:eastAsia="en-US"/>
        </w:rPr>
        <w:t>firstly</w:t>
      </w:r>
      <w:r w:rsidRPr="009D5A8F">
        <w:rPr>
          <w:rFonts w:eastAsiaTheme="minorHAnsi"/>
          <w:bCs/>
          <w:i/>
          <w:iCs/>
          <w:color w:val="000000"/>
          <w:sz w:val="30"/>
          <w:szCs w:val="30"/>
          <w:lang w:val="en-US" w:eastAsia="en-US"/>
        </w:rPr>
        <w:t>, a source rock rich in organic mater</w:t>
      </w:r>
      <w:r w:rsidRPr="009D5A8F">
        <w:rPr>
          <w:rFonts w:eastAsiaTheme="minorHAnsi"/>
          <w:bCs/>
          <w:i/>
          <w:iCs/>
          <w:color w:val="000000"/>
          <w:sz w:val="30"/>
          <w:szCs w:val="30"/>
          <w:lang w:val="en-US" w:eastAsia="en-US"/>
        </w:rPr>
        <w:t>i</w:t>
      </w:r>
      <w:r w:rsidRPr="009D5A8F">
        <w:rPr>
          <w:rFonts w:eastAsiaTheme="minorHAnsi"/>
          <w:bCs/>
          <w:i/>
          <w:iCs/>
          <w:color w:val="000000"/>
          <w:sz w:val="30"/>
          <w:szCs w:val="30"/>
          <w:lang w:val="en-US" w:eastAsia="en-US"/>
        </w:rPr>
        <w:t xml:space="preserve">al (formed during </w:t>
      </w:r>
      <w:r w:rsidRPr="009D5A8F">
        <w:rPr>
          <w:rFonts w:eastAsiaTheme="minorHAnsi"/>
          <w:b/>
          <w:bCs/>
          <w:i/>
          <w:iCs/>
          <w:color w:val="000000"/>
          <w:sz w:val="30"/>
          <w:szCs w:val="30"/>
          <w:lang w:val="en-US" w:eastAsia="en-US"/>
        </w:rPr>
        <w:t>diagenesi</w:t>
      </w:r>
      <w:r w:rsidRPr="009D5A8F">
        <w:rPr>
          <w:rFonts w:eastAsiaTheme="minorHAnsi"/>
          <w:bCs/>
          <w:i/>
          <w:iCs/>
          <w:color w:val="000000"/>
          <w:sz w:val="30"/>
          <w:szCs w:val="30"/>
          <w:lang w:val="en-US" w:eastAsia="en-US"/>
        </w:rPr>
        <w:t xml:space="preserve">s) must be buried to the appropriate depth to find a desirable window; </w:t>
      </w:r>
      <w:r w:rsidRPr="009D5A8F">
        <w:rPr>
          <w:rFonts w:eastAsiaTheme="minorHAnsi"/>
          <w:b/>
          <w:bCs/>
          <w:i/>
          <w:iCs/>
          <w:color w:val="000000"/>
          <w:sz w:val="30"/>
          <w:szCs w:val="30"/>
          <w:lang w:val="en-US" w:eastAsia="en-US"/>
        </w:rPr>
        <w:t>secondly</w:t>
      </w:r>
      <w:r w:rsidRPr="009D5A8F">
        <w:rPr>
          <w:rFonts w:eastAsiaTheme="minorHAnsi"/>
          <w:bCs/>
          <w:i/>
          <w:iCs/>
          <w:color w:val="000000"/>
          <w:sz w:val="30"/>
          <w:szCs w:val="30"/>
          <w:lang w:val="en-US" w:eastAsia="en-US"/>
        </w:rPr>
        <w:t xml:space="preserve">, a porous and permeable (connected pores) reservoir rock is required for it to accumulate in; and </w:t>
      </w:r>
      <w:r w:rsidRPr="009D5A8F">
        <w:rPr>
          <w:rFonts w:eastAsiaTheme="minorHAnsi"/>
          <w:b/>
          <w:bCs/>
          <w:i/>
          <w:iCs/>
          <w:color w:val="000000"/>
          <w:sz w:val="30"/>
          <w:szCs w:val="30"/>
          <w:lang w:val="en-US" w:eastAsia="en-US"/>
        </w:rPr>
        <w:t>lastly</w:t>
      </w:r>
      <w:r w:rsidRPr="009D5A8F">
        <w:rPr>
          <w:rFonts w:eastAsiaTheme="minorHAnsi"/>
          <w:bCs/>
          <w:i/>
          <w:iCs/>
          <w:color w:val="000000"/>
          <w:sz w:val="30"/>
          <w:szCs w:val="30"/>
          <w:lang w:val="en-US" w:eastAsia="en-US"/>
        </w:rPr>
        <w:t>, a cap rock (seal) or other mechanism must be present to prevent it from escaping to the surface</w:t>
      </w:r>
      <w:r w:rsidR="006652A3" w:rsidRPr="009D5A8F">
        <w:rPr>
          <w:rFonts w:eastAsiaTheme="minorHAnsi"/>
          <w:bCs/>
          <w:i/>
          <w:iCs/>
          <w:color w:val="000000"/>
          <w:sz w:val="30"/>
          <w:szCs w:val="30"/>
          <w:lang w:val="en-US" w:eastAsia="en-US"/>
        </w:rPr>
        <w:t xml:space="preserve"> (Fig.</w:t>
      </w:r>
      <w:r w:rsidR="00557EB9" w:rsidRPr="009D5A8F">
        <w:rPr>
          <w:rFonts w:eastAsiaTheme="minorHAnsi"/>
          <w:bCs/>
          <w:i/>
          <w:iCs/>
          <w:color w:val="000000"/>
          <w:sz w:val="30"/>
          <w:szCs w:val="30"/>
          <w:lang w:val="en-US" w:eastAsia="en-US"/>
        </w:rPr>
        <w:t>2.</w:t>
      </w:r>
      <w:r w:rsidR="006652A3" w:rsidRPr="009D5A8F">
        <w:rPr>
          <w:rFonts w:eastAsiaTheme="minorHAnsi"/>
          <w:bCs/>
          <w:i/>
          <w:iCs/>
          <w:color w:val="000000"/>
          <w:sz w:val="30"/>
          <w:szCs w:val="30"/>
          <w:lang w:val="en-US" w:eastAsia="en-US"/>
        </w:rPr>
        <w:t>1)</w:t>
      </w:r>
    </w:p>
    <w:p w:rsidR="00DC20D1" w:rsidRPr="009D5A8F" w:rsidRDefault="00DC20D1" w:rsidP="00612FEA">
      <w:pPr>
        <w:jc w:val="both"/>
        <w:rPr>
          <w:rFonts w:eastAsiaTheme="minorHAnsi"/>
          <w:color w:val="000000"/>
          <w:sz w:val="30"/>
          <w:szCs w:val="30"/>
          <w:lang w:val="en-US" w:eastAsia="en-US"/>
        </w:rPr>
      </w:pPr>
    </w:p>
    <w:p w:rsidR="00DC20D1" w:rsidRPr="009D5A8F" w:rsidRDefault="00774668" w:rsidP="00612FEA">
      <w:pPr>
        <w:jc w:val="both"/>
        <w:rPr>
          <w:rFonts w:eastAsiaTheme="minorHAnsi"/>
          <w:color w:val="000000"/>
          <w:sz w:val="30"/>
          <w:szCs w:val="30"/>
          <w:lang w:val="en-US" w:eastAsia="en-US"/>
        </w:rPr>
      </w:pPr>
      <w:r w:rsidRPr="009D5A8F">
        <w:rPr>
          <w:rFonts w:eastAsiaTheme="minorHAnsi"/>
          <w:noProof/>
          <w:color w:val="000000"/>
          <w:sz w:val="30"/>
          <w:szCs w:val="30"/>
        </w:rPr>
        <w:lastRenderedPageBreak/>
        <w:drawing>
          <wp:inline distT="0" distB="0" distL="0" distR="0">
            <wp:extent cx="5759450" cy="4493310"/>
            <wp:effectExtent l="19050" t="0" r="0" b="0"/>
            <wp:docPr id="3" name="Рисунок 3"/>
            <wp:cNvGraphicFramePr/>
            <a:graphic xmlns:a="http://schemas.openxmlformats.org/drawingml/2006/main">
              <a:graphicData uri="http://schemas.openxmlformats.org/drawingml/2006/picture">
                <pic:pic xmlns:pic="http://schemas.openxmlformats.org/drawingml/2006/picture">
                  <pic:nvPicPr>
                    <pic:cNvPr id="2" name="Рисунок 1"/>
                    <pic:cNvPicPr/>
                  </pic:nvPicPr>
                  <pic:blipFill>
                    <a:blip r:embed="rId10" cstate="print"/>
                    <a:srcRect/>
                    <a:stretch>
                      <a:fillRect/>
                    </a:stretch>
                  </pic:blipFill>
                  <pic:spPr bwMode="auto">
                    <a:xfrm>
                      <a:off x="0" y="0"/>
                      <a:ext cx="5759450" cy="4493310"/>
                    </a:xfrm>
                    <a:prstGeom prst="rect">
                      <a:avLst/>
                    </a:prstGeom>
                    <a:noFill/>
                    <a:ln w="9525">
                      <a:noFill/>
                      <a:miter lim="800000"/>
                      <a:headEnd/>
                      <a:tailEnd/>
                    </a:ln>
                  </pic:spPr>
                </pic:pic>
              </a:graphicData>
            </a:graphic>
          </wp:inline>
        </w:drawing>
      </w:r>
    </w:p>
    <w:p w:rsidR="0032225B" w:rsidRPr="009D5A8F" w:rsidRDefault="0032225B" w:rsidP="00612FEA">
      <w:pPr>
        <w:jc w:val="both"/>
        <w:rPr>
          <w:sz w:val="30"/>
          <w:szCs w:val="30"/>
          <w:lang w:val="en-US"/>
        </w:rPr>
      </w:pPr>
    </w:p>
    <w:p w:rsidR="00DC20D1" w:rsidRPr="009D5A8F" w:rsidRDefault="006652A3" w:rsidP="00612FEA">
      <w:pPr>
        <w:jc w:val="both"/>
        <w:rPr>
          <w:sz w:val="30"/>
          <w:szCs w:val="30"/>
          <w:lang w:val="en-US"/>
        </w:rPr>
      </w:pPr>
      <w:r w:rsidRPr="009D5A8F">
        <w:rPr>
          <w:b/>
          <w:sz w:val="30"/>
          <w:szCs w:val="30"/>
          <w:lang w:val="en-US"/>
        </w:rPr>
        <w:t>Figure</w:t>
      </w:r>
      <w:r w:rsidR="00557EB9" w:rsidRPr="009D5A8F">
        <w:rPr>
          <w:b/>
          <w:sz w:val="30"/>
          <w:szCs w:val="30"/>
          <w:lang w:val="en-US"/>
        </w:rPr>
        <w:t xml:space="preserve"> 2.</w:t>
      </w:r>
      <w:r w:rsidRPr="009D5A8F">
        <w:rPr>
          <w:b/>
          <w:sz w:val="30"/>
          <w:szCs w:val="30"/>
          <w:lang w:val="en-US"/>
        </w:rPr>
        <w:t>1</w:t>
      </w:r>
      <w:r w:rsidRPr="009D5A8F">
        <w:rPr>
          <w:sz w:val="30"/>
          <w:szCs w:val="30"/>
          <w:lang w:val="en-US"/>
        </w:rPr>
        <w:t xml:space="preserve"> Summary of the oil formation process</w:t>
      </w:r>
    </w:p>
    <w:p w:rsidR="0032225B" w:rsidRPr="009D5A8F" w:rsidRDefault="0032225B" w:rsidP="00612FEA">
      <w:pPr>
        <w:jc w:val="both"/>
        <w:rPr>
          <w:b/>
          <w:bCs/>
          <w:sz w:val="30"/>
          <w:szCs w:val="30"/>
          <w:lang w:val="en-US"/>
        </w:rPr>
      </w:pPr>
    </w:p>
    <w:p w:rsidR="006652A3" w:rsidRPr="009D5A8F" w:rsidRDefault="006652A3" w:rsidP="00612FEA">
      <w:pPr>
        <w:jc w:val="both"/>
        <w:rPr>
          <w:sz w:val="30"/>
          <w:szCs w:val="30"/>
          <w:lang w:val="en-US"/>
        </w:rPr>
      </w:pPr>
      <w:r w:rsidRPr="009D5A8F">
        <w:rPr>
          <w:b/>
          <w:bCs/>
          <w:sz w:val="30"/>
          <w:szCs w:val="30"/>
          <w:lang w:val="en-US"/>
        </w:rPr>
        <w:t xml:space="preserve">How is natural gas formed? </w:t>
      </w:r>
      <w:r w:rsidRPr="009D5A8F">
        <w:rPr>
          <w:bCs/>
          <w:sz w:val="30"/>
          <w:szCs w:val="30"/>
          <w:lang w:val="en-US"/>
        </w:rPr>
        <w:t>As a fossil fuel, natural gas is formed from the decaying remains of pre-historic plant and animal life. As with petr</w:t>
      </w:r>
      <w:r w:rsidRPr="009D5A8F">
        <w:rPr>
          <w:bCs/>
          <w:sz w:val="30"/>
          <w:szCs w:val="30"/>
          <w:lang w:val="en-US"/>
        </w:rPr>
        <w:t>o</w:t>
      </w:r>
      <w:r w:rsidRPr="009D5A8F">
        <w:rPr>
          <w:bCs/>
          <w:sz w:val="30"/>
          <w:szCs w:val="30"/>
          <w:lang w:val="en-US"/>
        </w:rPr>
        <w:t xml:space="preserve">leum, most natural gas formation is due to the breakdown of prehistoric marine zooplankton. </w:t>
      </w:r>
      <w:r w:rsidR="004E0D73" w:rsidRPr="009D5A8F">
        <w:rPr>
          <w:bCs/>
          <w:sz w:val="30"/>
          <w:szCs w:val="30"/>
          <w:lang w:val="en-US"/>
        </w:rPr>
        <w:t>Zooplankton subsists</w:t>
      </w:r>
      <w:r w:rsidRPr="009D5A8F">
        <w:rPr>
          <w:bCs/>
          <w:sz w:val="30"/>
          <w:szCs w:val="30"/>
          <w:lang w:val="en-US"/>
        </w:rPr>
        <w:t xml:space="preserve"> on a diet of phytoplankton, which, in turn, rely upon the energy of the sun to produce organic matter and energy through photosynthesis. We can think of gas (or oil or coal for that matter) as organic material that is prevented from complete decay. Typically, it will be found at the top of petroleum reservoirs, where it has been formed by the combined action of </w:t>
      </w:r>
      <w:r w:rsidRPr="009D5A8F">
        <w:rPr>
          <w:bCs/>
          <w:i/>
          <w:sz w:val="30"/>
          <w:szCs w:val="30"/>
          <w:lang w:val="en-US"/>
        </w:rPr>
        <w:t>methanogenic bacteria</w:t>
      </w:r>
      <w:r w:rsidRPr="009D5A8F">
        <w:rPr>
          <w:bCs/>
          <w:sz w:val="30"/>
          <w:szCs w:val="30"/>
          <w:lang w:val="en-US"/>
        </w:rPr>
        <w:t xml:space="preserve"> (they pr</w:t>
      </w:r>
      <w:r w:rsidRPr="009D5A8F">
        <w:rPr>
          <w:bCs/>
          <w:sz w:val="30"/>
          <w:szCs w:val="30"/>
          <w:lang w:val="en-US"/>
        </w:rPr>
        <w:t>o</w:t>
      </w:r>
      <w:r w:rsidRPr="009D5A8F">
        <w:rPr>
          <w:bCs/>
          <w:sz w:val="30"/>
          <w:szCs w:val="30"/>
          <w:lang w:val="en-US"/>
        </w:rPr>
        <w:t xml:space="preserve">duce </w:t>
      </w:r>
      <w:r w:rsidRPr="009D5A8F">
        <w:rPr>
          <w:bCs/>
          <w:i/>
          <w:sz w:val="30"/>
          <w:szCs w:val="30"/>
          <w:lang w:val="en-US"/>
        </w:rPr>
        <w:t>methane</w:t>
      </w:r>
      <w:r w:rsidRPr="009D5A8F">
        <w:rPr>
          <w:bCs/>
          <w:sz w:val="30"/>
          <w:szCs w:val="30"/>
          <w:lang w:val="en-US"/>
        </w:rPr>
        <w:t xml:space="preserve"> while they decompose organic material) and through </w:t>
      </w:r>
      <w:r w:rsidRPr="009D5A8F">
        <w:rPr>
          <w:b/>
          <w:bCs/>
          <w:i/>
          <w:sz w:val="30"/>
          <w:szCs w:val="30"/>
          <w:lang w:val="en-US"/>
        </w:rPr>
        <w:t>cat</w:t>
      </w:r>
      <w:r w:rsidRPr="009D5A8F">
        <w:rPr>
          <w:b/>
          <w:bCs/>
          <w:i/>
          <w:sz w:val="30"/>
          <w:szCs w:val="30"/>
          <w:lang w:val="en-US"/>
        </w:rPr>
        <w:t>a</w:t>
      </w:r>
      <w:r w:rsidRPr="009D5A8F">
        <w:rPr>
          <w:b/>
          <w:bCs/>
          <w:i/>
          <w:sz w:val="30"/>
          <w:szCs w:val="30"/>
          <w:lang w:val="en-US"/>
        </w:rPr>
        <w:t xml:space="preserve">genesis </w:t>
      </w:r>
      <w:r w:rsidRPr="009D5A8F">
        <w:rPr>
          <w:bCs/>
          <w:sz w:val="30"/>
          <w:szCs w:val="30"/>
          <w:lang w:val="en-US"/>
        </w:rPr>
        <w:t xml:space="preserve">(the thermal decomposition of </w:t>
      </w:r>
      <w:r w:rsidRPr="009D5A8F">
        <w:rPr>
          <w:b/>
          <w:bCs/>
          <w:i/>
          <w:sz w:val="30"/>
          <w:szCs w:val="30"/>
          <w:lang w:val="en-US"/>
        </w:rPr>
        <w:t>kerogen</w:t>
      </w:r>
      <w:r w:rsidRPr="009D5A8F">
        <w:rPr>
          <w:bCs/>
          <w:i/>
          <w:sz w:val="30"/>
          <w:szCs w:val="30"/>
          <w:lang w:val="en-US"/>
        </w:rPr>
        <w:t>)</w:t>
      </w:r>
      <w:r w:rsidRPr="009D5A8F">
        <w:rPr>
          <w:bCs/>
          <w:sz w:val="30"/>
          <w:szCs w:val="30"/>
          <w:lang w:val="en-US"/>
        </w:rPr>
        <w:t>. As marine sediments are buried deep within the earth, high temperatures and pressures lead to var</w:t>
      </w:r>
      <w:r w:rsidRPr="009D5A8F">
        <w:rPr>
          <w:bCs/>
          <w:sz w:val="30"/>
          <w:szCs w:val="30"/>
          <w:lang w:val="en-US"/>
        </w:rPr>
        <w:t>y</w:t>
      </w:r>
      <w:r w:rsidRPr="009D5A8F">
        <w:rPr>
          <w:bCs/>
          <w:sz w:val="30"/>
          <w:szCs w:val="30"/>
          <w:lang w:val="en-US"/>
        </w:rPr>
        <w:t xml:space="preserve">ing degrees of the completion of </w:t>
      </w:r>
      <w:r w:rsidRPr="009D5A8F">
        <w:rPr>
          <w:b/>
          <w:bCs/>
          <w:i/>
          <w:sz w:val="30"/>
          <w:szCs w:val="30"/>
          <w:lang w:val="en-US"/>
        </w:rPr>
        <w:t>catagenesi</w:t>
      </w:r>
      <w:r w:rsidRPr="009D5A8F">
        <w:rPr>
          <w:bCs/>
          <w:i/>
          <w:sz w:val="30"/>
          <w:szCs w:val="30"/>
          <w:lang w:val="en-US"/>
        </w:rPr>
        <w:t>s</w:t>
      </w:r>
      <w:r w:rsidRPr="009D5A8F">
        <w:rPr>
          <w:bCs/>
          <w:sz w:val="30"/>
          <w:szCs w:val="30"/>
          <w:lang w:val="en-US"/>
        </w:rPr>
        <w:t>, which is the process that produces both petroleum and natural gas. Higher temperatures and pre</w:t>
      </w:r>
      <w:r w:rsidRPr="009D5A8F">
        <w:rPr>
          <w:bCs/>
          <w:sz w:val="30"/>
          <w:szCs w:val="30"/>
          <w:lang w:val="en-US"/>
        </w:rPr>
        <w:t>s</w:t>
      </w:r>
      <w:r w:rsidRPr="009D5A8F">
        <w:rPr>
          <w:bCs/>
          <w:sz w:val="30"/>
          <w:szCs w:val="30"/>
          <w:lang w:val="en-US"/>
        </w:rPr>
        <w:t xml:space="preserve">sures favor the formation of lighter hydrocarbons (natural gas), and so oil/gas formations that are deeper in the earth tend to have a greater ratio of gas to petroleum. </w:t>
      </w:r>
      <w:r w:rsidRPr="009D5A8F">
        <w:rPr>
          <w:sz w:val="30"/>
          <w:szCs w:val="30"/>
          <w:lang w:val="en-US"/>
        </w:rPr>
        <w:t xml:space="preserve">Following the production of natural gas through the </w:t>
      </w:r>
      <w:r w:rsidRPr="009D5A8F">
        <w:rPr>
          <w:sz w:val="30"/>
          <w:szCs w:val="30"/>
          <w:lang w:val="en-US"/>
        </w:rPr>
        <w:lastRenderedPageBreak/>
        <w:t xml:space="preserve">processes of </w:t>
      </w:r>
      <w:r w:rsidRPr="009D5A8F">
        <w:rPr>
          <w:b/>
          <w:i/>
          <w:sz w:val="30"/>
          <w:szCs w:val="30"/>
          <w:lang w:val="en-US"/>
        </w:rPr>
        <w:t>diagenesis</w:t>
      </w:r>
      <w:r w:rsidRPr="009D5A8F">
        <w:rPr>
          <w:sz w:val="30"/>
          <w:szCs w:val="30"/>
          <w:lang w:val="en-US"/>
        </w:rPr>
        <w:t xml:space="preserve">and </w:t>
      </w:r>
      <w:r w:rsidRPr="009D5A8F">
        <w:rPr>
          <w:b/>
          <w:i/>
          <w:sz w:val="30"/>
          <w:szCs w:val="30"/>
          <w:lang w:val="en-US"/>
        </w:rPr>
        <w:t>catagenesi</w:t>
      </w:r>
      <w:r w:rsidRPr="009D5A8F">
        <w:rPr>
          <w:b/>
          <w:sz w:val="30"/>
          <w:szCs w:val="30"/>
          <w:lang w:val="en-US"/>
        </w:rPr>
        <w:t>s</w:t>
      </w:r>
      <w:r w:rsidRPr="009D5A8F">
        <w:rPr>
          <w:sz w:val="30"/>
          <w:szCs w:val="30"/>
          <w:lang w:val="en-US"/>
        </w:rPr>
        <w:t xml:space="preserve">, the newly formed natural gas will attempt to migrate to a new location. Because the earth is filled entirely by layers of solid (or at significant depths) molten rock, the gas it contains cannot exist within a self-contained “lake”, but must decide </w:t>
      </w:r>
      <w:r w:rsidR="003156DB" w:rsidRPr="009D5A8F">
        <w:rPr>
          <w:sz w:val="30"/>
          <w:szCs w:val="30"/>
          <w:lang w:val="en-US"/>
        </w:rPr>
        <w:t>to live</w:t>
      </w:r>
      <w:r w:rsidRPr="009D5A8F">
        <w:rPr>
          <w:sz w:val="30"/>
          <w:szCs w:val="30"/>
          <w:lang w:val="en-US"/>
        </w:rPr>
        <w:t xml:space="preserve"> within the small fraction of space (or pores) that exist in these rocks</w:t>
      </w:r>
      <w:r w:rsidR="00AF1B5C" w:rsidRPr="009D5A8F">
        <w:rPr>
          <w:sz w:val="30"/>
          <w:szCs w:val="30"/>
          <w:lang w:val="en-US"/>
        </w:rPr>
        <w:t>.</w:t>
      </w:r>
      <w:r w:rsidRPr="009D5A8F">
        <w:rPr>
          <w:sz w:val="30"/>
          <w:szCs w:val="30"/>
          <w:lang w:val="en-US"/>
        </w:rPr>
        <w:t xml:space="preserve"> Because the light hydrocarbons that comprise natural gas are lighter than </w:t>
      </w:r>
      <w:r w:rsidR="003156DB" w:rsidRPr="009D5A8F">
        <w:rPr>
          <w:sz w:val="30"/>
          <w:szCs w:val="30"/>
          <w:lang w:val="en-US"/>
        </w:rPr>
        <w:t>water and</w:t>
      </w:r>
      <w:r w:rsidRPr="009D5A8F">
        <w:rPr>
          <w:sz w:val="30"/>
          <w:szCs w:val="30"/>
          <w:lang w:val="en-US"/>
        </w:rPr>
        <w:t xml:space="preserve"> rock, those that </w:t>
      </w:r>
      <w:r w:rsidR="003156DB" w:rsidRPr="009D5A8F">
        <w:rPr>
          <w:sz w:val="30"/>
          <w:szCs w:val="30"/>
          <w:lang w:val="en-US"/>
        </w:rPr>
        <w:t>exist within</w:t>
      </w:r>
      <w:r w:rsidRPr="009D5A8F">
        <w:rPr>
          <w:sz w:val="30"/>
          <w:szCs w:val="30"/>
          <w:lang w:val="en-US"/>
        </w:rPr>
        <w:t xml:space="preserve"> the earth will tend to migrate upwards until they reach the surface, or are trapped by an impermeable layer of rock. </w:t>
      </w:r>
    </w:p>
    <w:p w:rsidR="00592279" w:rsidRPr="009D5A8F" w:rsidRDefault="00592279" w:rsidP="00612FEA">
      <w:pPr>
        <w:pStyle w:val="3"/>
        <w:shd w:val="clear" w:color="auto" w:fill="FFFFFF"/>
        <w:spacing w:before="0"/>
        <w:jc w:val="both"/>
        <w:rPr>
          <w:rFonts w:ascii="Times New Roman" w:hAnsi="Times New Roman"/>
          <w:b w:val="0"/>
          <w:color w:val="auto"/>
          <w:sz w:val="30"/>
          <w:szCs w:val="30"/>
          <w:lang w:val="en-US"/>
        </w:rPr>
      </w:pPr>
      <w:r w:rsidRPr="009D5A8F">
        <w:rPr>
          <w:rFonts w:ascii="Times New Roman" w:hAnsi="Times New Roman"/>
          <w:b w:val="0"/>
          <w:color w:val="auto"/>
          <w:sz w:val="30"/>
          <w:szCs w:val="30"/>
          <w:lang w:val="en-US"/>
        </w:rPr>
        <w:t>Detailed studies have revealed all the great features of the similarity b</w:t>
      </w:r>
      <w:r w:rsidRPr="009D5A8F">
        <w:rPr>
          <w:rFonts w:ascii="Times New Roman" w:hAnsi="Times New Roman"/>
          <w:b w:val="0"/>
          <w:color w:val="auto"/>
          <w:sz w:val="30"/>
          <w:szCs w:val="30"/>
          <w:lang w:val="en-US"/>
        </w:rPr>
        <w:t>e</w:t>
      </w:r>
      <w:r w:rsidRPr="009D5A8F">
        <w:rPr>
          <w:rFonts w:ascii="Times New Roman" w:hAnsi="Times New Roman"/>
          <w:b w:val="0"/>
          <w:color w:val="auto"/>
          <w:sz w:val="30"/>
          <w:szCs w:val="30"/>
          <w:lang w:val="en-US"/>
        </w:rPr>
        <w:t xml:space="preserve">tween the hydrocarbons of dispersed organic matter of sedimentary rocks, called N. B. Vassoevich </w:t>
      </w:r>
      <w:r w:rsidRPr="009D5A8F">
        <w:rPr>
          <w:rFonts w:ascii="Times New Roman" w:hAnsi="Times New Roman"/>
          <w:b w:val="0"/>
          <w:i/>
          <w:color w:val="auto"/>
          <w:sz w:val="30"/>
          <w:szCs w:val="30"/>
          <w:lang w:val="en-US"/>
        </w:rPr>
        <w:t>micro-oil</w:t>
      </w:r>
      <w:r w:rsidRPr="009D5A8F">
        <w:rPr>
          <w:rFonts w:ascii="Times New Roman" w:hAnsi="Times New Roman"/>
          <w:b w:val="0"/>
          <w:color w:val="auto"/>
          <w:sz w:val="30"/>
          <w:szCs w:val="30"/>
          <w:lang w:val="en-US"/>
        </w:rPr>
        <w:t>, and oils from its deposits.</w:t>
      </w:r>
    </w:p>
    <w:p w:rsidR="00194282" w:rsidRPr="009D5A8F" w:rsidRDefault="00194282" w:rsidP="00612FEA">
      <w:pPr>
        <w:pStyle w:val="3"/>
        <w:shd w:val="clear" w:color="auto" w:fill="FFFFFF"/>
        <w:spacing w:before="0"/>
        <w:jc w:val="both"/>
        <w:rPr>
          <w:rFonts w:ascii="Times New Roman" w:hAnsi="Times New Roman"/>
          <w:color w:val="auto"/>
          <w:sz w:val="30"/>
          <w:szCs w:val="30"/>
          <w:lang w:val="en-US"/>
        </w:rPr>
      </w:pPr>
      <w:r w:rsidRPr="009D5A8F">
        <w:rPr>
          <w:rStyle w:val="mw-headline"/>
          <w:rFonts w:ascii="Times New Roman" w:hAnsi="Times New Roman"/>
          <w:color w:val="auto"/>
          <w:sz w:val="30"/>
          <w:szCs w:val="30"/>
          <w:lang w:val="en-US"/>
        </w:rPr>
        <w:t xml:space="preserve">Overwhelming evidences for organic origin of </w:t>
      </w:r>
      <w:r w:rsidR="00AF1B5C" w:rsidRPr="009D5A8F">
        <w:rPr>
          <w:rStyle w:val="mw-headline"/>
          <w:rFonts w:ascii="Times New Roman" w:hAnsi="Times New Roman"/>
          <w:color w:val="auto"/>
          <w:sz w:val="30"/>
          <w:szCs w:val="30"/>
          <w:lang w:val="en-US"/>
        </w:rPr>
        <w:t>oil:</w:t>
      </w:r>
    </w:p>
    <w:p w:rsidR="00194282" w:rsidRPr="009D5A8F" w:rsidRDefault="007D0952" w:rsidP="00566B65">
      <w:pPr>
        <w:numPr>
          <w:ilvl w:val="0"/>
          <w:numId w:val="3"/>
        </w:numPr>
        <w:shd w:val="clear" w:color="auto" w:fill="FFFFFF"/>
        <w:ind w:left="0"/>
        <w:jc w:val="both"/>
        <w:rPr>
          <w:sz w:val="30"/>
          <w:szCs w:val="30"/>
          <w:lang w:val="en-US"/>
        </w:rPr>
      </w:pPr>
      <w:r w:rsidRPr="009D5A8F">
        <w:rPr>
          <w:i/>
          <w:sz w:val="30"/>
          <w:szCs w:val="30"/>
          <w:lang w:val="en-US"/>
        </w:rPr>
        <w:t>Optical activity</w:t>
      </w:r>
      <w:r w:rsidRPr="009D5A8F">
        <w:rPr>
          <w:sz w:val="30"/>
          <w:szCs w:val="30"/>
          <w:lang w:val="en-US"/>
        </w:rPr>
        <w:t xml:space="preserve"> - p</w:t>
      </w:r>
      <w:r w:rsidR="00194282" w:rsidRPr="009D5A8F">
        <w:rPr>
          <w:sz w:val="30"/>
          <w:szCs w:val="30"/>
          <w:lang w:val="en-US"/>
        </w:rPr>
        <w:t>olarized light passing through all petroleum resources undergoes a rotation that is similar to all organic oils.</w:t>
      </w:r>
    </w:p>
    <w:p w:rsidR="00194282" w:rsidRPr="009D5A8F" w:rsidRDefault="00662544" w:rsidP="00566B65">
      <w:pPr>
        <w:pStyle w:val="a6"/>
        <w:numPr>
          <w:ilvl w:val="0"/>
          <w:numId w:val="3"/>
        </w:numPr>
        <w:shd w:val="clear" w:color="auto" w:fill="FFFFFF"/>
        <w:ind w:left="0"/>
        <w:jc w:val="both"/>
        <w:rPr>
          <w:sz w:val="30"/>
          <w:szCs w:val="30"/>
          <w:lang w:val="en-US"/>
        </w:rPr>
      </w:pPr>
      <w:r w:rsidRPr="009D5A8F">
        <w:rPr>
          <w:i/>
          <w:sz w:val="30"/>
          <w:szCs w:val="30"/>
          <w:lang w:val="en-US"/>
        </w:rPr>
        <w:t>Discovery in oils of biomolecules inherited from living matter</w:t>
      </w:r>
      <w:r w:rsidRPr="009D5A8F">
        <w:rPr>
          <w:sz w:val="30"/>
          <w:szCs w:val="30"/>
          <w:lang w:val="en-US"/>
        </w:rPr>
        <w:t xml:space="preserve"> - m</w:t>
      </w:r>
      <w:r w:rsidR="00194282" w:rsidRPr="009D5A8F">
        <w:rPr>
          <w:sz w:val="30"/>
          <w:szCs w:val="30"/>
          <w:lang w:val="en-US"/>
        </w:rPr>
        <w:t>olecules in hydrocarbons are thought to be similar to that of the organic matter</w:t>
      </w:r>
      <w:r w:rsidRPr="009D5A8F">
        <w:rPr>
          <w:sz w:val="30"/>
          <w:szCs w:val="30"/>
          <w:lang w:val="en-US"/>
        </w:rPr>
        <w:t xml:space="preserve"> (porphyrines, isoprenoid hydrocarbons</w:t>
      </w:r>
      <w:r w:rsidR="00AF1B5C" w:rsidRPr="009D5A8F">
        <w:rPr>
          <w:sz w:val="30"/>
          <w:szCs w:val="30"/>
          <w:lang w:val="en-US"/>
        </w:rPr>
        <w:t xml:space="preserve"> –</w:t>
      </w:r>
      <w:r w:rsidR="00AF1B5C" w:rsidRPr="009D5A8F">
        <w:rPr>
          <w:i/>
          <w:color w:val="505050"/>
          <w:sz w:val="30"/>
          <w:szCs w:val="30"/>
          <w:shd w:val="clear" w:color="auto" w:fill="FFFFFF"/>
          <w:lang w:val="en-US"/>
        </w:rPr>
        <w:t>phytane and pristane</w:t>
      </w:r>
      <w:r w:rsidR="00AF1B5C" w:rsidRPr="009D5A8F">
        <w:rPr>
          <w:color w:val="505050"/>
          <w:sz w:val="30"/>
          <w:szCs w:val="30"/>
          <w:shd w:val="clear" w:color="auto" w:fill="FFFFFF"/>
          <w:lang w:val="en-US"/>
        </w:rPr>
        <w:t xml:space="preserve"> - </w:t>
      </w:r>
      <w:r w:rsidRPr="009D5A8F">
        <w:rPr>
          <w:sz w:val="30"/>
          <w:szCs w:val="30"/>
          <w:lang w:val="en-US"/>
        </w:rPr>
        <w:t>, polycyclic hydrocarbons, and n- alkanes)</w:t>
      </w:r>
      <w:r w:rsidR="00194282" w:rsidRPr="009D5A8F">
        <w:rPr>
          <w:sz w:val="30"/>
          <w:szCs w:val="30"/>
          <w:lang w:val="en-US"/>
        </w:rPr>
        <w:t>. </w:t>
      </w:r>
    </w:p>
    <w:p w:rsidR="00194282" w:rsidRPr="009D5A8F" w:rsidRDefault="00662544" w:rsidP="00566B65">
      <w:pPr>
        <w:numPr>
          <w:ilvl w:val="0"/>
          <w:numId w:val="3"/>
        </w:numPr>
        <w:shd w:val="clear" w:color="auto" w:fill="FFFFFF"/>
        <w:ind w:left="0"/>
        <w:jc w:val="both"/>
        <w:rPr>
          <w:sz w:val="30"/>
          <w:szCs w:val="30"/>
          <w:lang w:val="en-US"/>
        </w:rPr>
      </w:pPr>
      <w:r w:rsidRPr="009D5A8F">
        <w:rPr>
          <w:i/>
          <w:sz w:val="30"/>
          <w:szCs w:val="30"/>
          <w:lang w:val="en-US"/>
        </w:rPr>
        <w:t>The similarity of isotopic carbon in fractions of organic matter of sedime</w:t>
      </w:r>
      <w:r w:rsidRPr="009D5A8F">
        <w:rPr>
          <w:i/>
          <w:sz w:val="30"/>
          <w:szCs w:val="30"/>
          <w:lang w:val="en-US"/>
        </w:rPr>
        <w:t>n</w:t>
      </w:r>
      <w:r w:rsidRPr="009D5A8F">
        <w:rPr>
          <w:i/>
          <w:sz w:val="30"/>
          <w:szCs w:val="30"/>
          <w:lang w:val="en-US"/>
        </w:rPr>
        <w:t>tary rocks and oils</w:t>
      </w:r>
      <w:r w:rsidRPr="009D5A8F">
        <w:rPr>
          <w:sz w:val="30"/>
          <w:szCs w:val="30"/>
          <w:lang w:val="en-US"/>
        </w:rPr>
        <w:t xml:space="preserve"> -t</w:t>
      </w:r>
      <w:r w:rsidR="00194282" w:rsidRPr="009D5A8F">
        <w:rPr>
          <w:sz w:val="30"/>
          <w:szCs w:val="30"/>
          <w:lang w:val="en-US"/>
        </w:rPr>
        <w:t>he organic carbon found in plants is depleted into C13 due to photosynthesis process.In dead organic matter, it is fu</w:t>
      </w:r>
      <w:r w:rsidR="00194282" w:rsidRPr="009D5A8F">
        <w:rPr>
          <w:sz w:val="30"/>
          <w:szCs w:val="30"/>
          <w:lang w:val="en-US"/>
        </w:rPr>
        <w:t>r</w:t>
      </w:r>
      <w:r w:rsidR="00194282" w:rsidRPr="009D5A8F">
        <w:rPr>
          <w:sz w:val="30"/>
          <w:szCs w:val="30"/>
          <w:lang w:val="en-US"/>
        </w:rPr>
        <w:t>ther depleted due to radioactive decaying. The same depletion was found in petroleum and natural gas.</w:t>
      </w:r>
    </w:p>
    <w:p w:rsidR="00AF1B5C" w:rsidRPr="009D5A8F" w:rsidRDefault="00AF1B5C" w:rsidP="00566B65">
      <w:pPr>
        <w:numPr>
          <w:ilvl w:val="0"/>
          <w:numId w:val="3"/>
        </w:numPr>
        <w:shd w:val="clear" w:color="auto" w:fill="FFFFFF"/>
        <w:ind w:left="0"/>
        <w:jc w:val="both"/>
        <w:rPr>
          <w:sz w:val="30"/>
          <w:szCs w:val="30"/>
          <w:lang w:val="en-US"/>
        </w:rPr>
      </w:pPr>
      <w:r w:rsidRPr="009D5A8F">
        <w:rPr>
          <w:sz w:val="30"/>
          <w:szCs w:val="30"/>
          <w:lang w:val="en-US"/>
        </w:rPr>
        <w:t>Presence of brine (sea water) with petroleum.</w:t>
      </w:r>
    </w:p>
    <w:p w:rsidR="00AF1B5C" w:rsidRPr="009D5A8F" w:rsidRDefault="00AF1B5C" w:rsidP="00566B65">
      <w:pPr>
        <w:numPr>
          <w:ilvl w:val="0"/>
          <w:numId w:val="3"/>
        </w:numPr>
        <w:shd w:val="clear" w:color="auto" w:fill="FFFFFF"/>
        <w:ind w:left="0"/>
        <w:jc w:val="both"/>
        <w:rPr>
          <w:sz w:val="30"/>
          <w:szCs w:val="30"/>
          <w:lang w:val="en-US"/>
        </w:rPr>
      </w:pPr>
      <w:r w:rsidRPr="009D5A8F">
        <w:rPr>
          <w:sz w:val="30"/>
          <w:szCs w:val="30"/>
          <w:lang w:val="en-US"/>
        </w:rPr>
        <w:t>Oil is found only in association with sedimentary rocks. There is no petr</w:t>
      </w:r>
      <w:r w:rsidRPr="009D5A8F">
        <w:rPr>
          <w:sz w:val="30"/>
          <w:szCs w:val="30"/>
          <w:lang w:val="en-US"/>
        </w:rPr>
        <w:t>o</w:t>
      </w:r>
      <w:r w:rsidRPr="009D5A8F">
        <w:rPr>
          <w:sz w:val="30"/>
          <w:szCs w:val="30"/>
          <w:lang w:val="en-US"/>
        </w:rPr>
        <w:t>leum associated with igneous or metamorphic rocks.</w:t>
      </w:r>
    </w:p>
    <w:p w:rsidR="00AF1B5C" w:rsidRPr="009D5A8F" w:rsidRDefault="00AF1B5C" w:rsidP="00566B65">
      <w:pPr>
        <w:pStyle w:val="a6"/>
        <w:numPr>
          <w:ilvl w:val="0"/>
          <w:numId w:val="3"/>
        </w:numPr>
        <w:shd w:val="clear" w:color="auto" w:fill="FFFFFF"/>
        <w:ind w:left="0"/>
        <w:jc w:val="both"/>
        <w:rPr>
          <w:sz w:val="30"/>
          <w:szCs w:val="30"/>
          <w:lang w:val="en-US"/>
        </w:rPr>
      </w:pPr>
      <w:r w:rsidRPr="009D5A8F">
        <w:rPr>
          <w:sz w:val="30"/>
          <w:szCs w:val="30"/>
          <w:lang w:val="en-US"/>
        </w:rPr>
        <w:t>Oil is unevenly distributed in sedimentation mass.</w:t>
      </w:r>
    </w:p>
    <w:p w:rsidR="006652A3" w:rsidRPr="009D5A8F" w:rsidRDefault="006652A3" w:rsidP="00612FEA">
      <w:pPr>
        <w:jc w:val="both"/>
        <w:rPr>
          <w:sz w:val="30"/>
          <w:szCs w:val="30"/>
          <w:lang w:val="en-US"/>
        </w:rPr>
      </w:pPr>
    </w:p>
    <w:p w:rsidR="00222B02" w:rsidRPr="009D5A8F" w:rsidRDefault="00222B02" w:rsidP="00566B65">
      <w:pPr>
        <w:pStyle w:val="a6"/>
        <w:numPr>
          <w:ilvl w:val="0"/>
          <w:numId w:val="25"/>
        </w:numPr>
        <w:jc w:val="both"/>
        <w:rPr>
          <w:b/>
          <w:sz w:val="30"/>
          <w:szCs w:val="30"/>
          <w:lang w:val="en-US"/>
        </w:rPr>
      </w:pPr>
      <w:r w:rsidRPr="009D5A8F">
        <w:rPr>
          <w:b/>
          <w:sz w:val="30"/>
          <w:szCs w:val="30"/>
          <w:lang w:val="en-US"/>
        </w:rPr>
        <w:t>The inorganic theories (abiogenic)</w:t>
      </w:r>
    </w:p>
    <w:p w:rsidR="006652A3" w:rsidRPr="009D5A8F" w:rsidRDefault="006652A3" w:rsidP="00612FEA">
      <w:pPr>
        <w:jc w:val="both"/>
        <w:rPr>
          <w:b/>
          <w:sz w:val="30"/>
          <w:szCs w:val="30"/>
          <w:lang w:val="en-US"/>
        </w:rPr>
      </w:pPr>
    </w:p>
    <w:p w:rsidR="00222B02" w:rsidRPr="009D5A8F" w:rsidRDefault="00222B02" w:rsidP="00612FEA">
      <w:pPr>
        <w:jc w:val="both"/>
        <w:rPr>
          <w:sz w:val="30"/>
          <w:szCs w:val="30"/>
          <w:lang w:val="en-US"/>
        </w:rPr>
      </w:pPr>
      <w:r w:rsidRPr="009D5A8F">
        <w:rPr>
          <w:sz w:val="30"/>
          <w:szCs w:val="30"/>
          <w:lang w:val="en-US"/>
        </w:rPr>
        <w:t>All hypotheses of mineral origin of oil are united by the idea of synthesis</w:t>
      </w:r>
    </w:p>
    <w:p w:rsidR="00222B02" w:rsidRPr="009D5A8F" w:rsidRDefault="00222B02" w:rsidP="00612FEA">
      <w:pPr>
        <w:pStyle w:val="HTML"/>
        <w:shd w:val="clear" w:color="auto" w:fill="FFFFFF"/>
        <w:jc w:val="both"/>
        <w:rPr>
          <w:rFonts w:ascii="Times New Roman" w:hAnsi="Times New Roman" w:cs="Times New Roman"/>
          <w:sz w:val="30"/>
          <w:szCs w:val="30"/>
          <w:lang w:val="en-US"/>
        </w:rPr>
      </w:pPr>
      <w:r w:rsidRPr="009D5A8F">
        <w:rPr>
          <w:rFonts w:ascii="Times New Roman" w:hAnsi="Times New Roman" w:cs="Times New Roman"/>
          <w:sz w:val="30"/>
          <w:szCs w:val="30"/>
          <w:lang w:val="en-US"/>
        </w:rPr>
        <w:t>hydrocarbons, oxygen-, sulfur- and nitrogen-containing components of oil from simple initial substances - С, Н2, СО, СО2, СН4, Н2О and radicals at high temperatures and interaction of synthesis products with the mineral part of deep rocks (</w:t>
      </w:r>
      <w:r w:rsidRPr="009D5A8F">
        <w:rPr>
          <w:rFonts w:ascii="Times New Roman" w:hAnsi="Times New Roman" w:cs="Times New Roman"/>
          <w:sz w:val="30"/>
          <w:szCs w:val="30"/>
        </w:rPr>
        <w:t>М</w:t>
      </w:r>
      <w:r w:rsidRPr="009D5A8F">
        <w:rPr>
          <w:rFonts w:ascii="Times New Roman" w:hAnsi="Times New Roman" w:cs="Times New Roman"/>
          <w:sz w:val="30"/>
          <w:szCs w:val="30"/>
          <w:lang w:val="en-US"/>
        </w:rPr>
        <w:t xml:space="preserve">. </w:t>
      </w:r>
      <w:r w:rsidR="000D392B" w:rsidRPr="009D5A8F">
        <w:rPr>
          <w:rFonts w:ascii="Times New Roman" w:hAnsi="Times New Roman" w:cs="Times New Roman"/>
          <w:sz w:val="30"/>
          <w:szCs w:val="30"/>
          <w:shd w:val="clear" w:color="auto" w:fill="FFFFFF"/>
          <w:lang w:val="en-US"/>
        </w:rPr>
        <w:t>Berthelot</w:t>
      </w:r>
      <w:r w:rsidRPr="009D5A8F">
        <w:rPr>
          <w:rFonts w:ascii="Times New Roman" w:hAnsi="Times New Roman" w:cs="Times New Roman"/>
          <w:sz w:val="30"/>
          <w:szCs w:val="30"/>
          <w:lang w:val="en-US"/>
        </w:rPr>
        <w:t xml:space="preserve">(1866), </w:t>
      </w:r>
      <w:r w:rsidR="000D392B" w:rsidRPr="009D5A8F">
        <w:rPr>
          <w:rFonts w:ascii="Times New Roman" w:hAnsi="Times New Roman" w:cs="Times New Roman"/>
          <w:sz w:val="30"/>
          <w:szCs w:val="30"/>
          <w:lang w:val="fr-FR"/>
        </w:rPr>
        <w:t>G. Biasson</w:t>
      </w:r>
      <w:r w:rsidRPr="009D5A8F">
        <w:rPr>
          <w:rFonts w:ascii="Times New Roman" w:hAnsi="Times New Roman" w:cs="Times New Roman"/>
          <w:sz w:val="30"/>
          <w:szCs w:val="30"/>
          <w:lang w:val="en-US"/>
        </w:rPr>
        <w:t xml:space="preserve">(1871). </w:t>
      </w:r>
    </w:p>
    <w:p w:rsidR="00222B02" w:rsidRPr="009D5A8F" w:rsidRDefault="00222B02" w:rsidP="00612FEA">
      <w:pPr>
        <w:jc w:val="both"/>
        <w:rPr>
          <w:sz w:val="30"/>
          <w:szCs w:val="30"/>
          <w:lang w:val="en-US"/>
        </w:rPr>
      </w:pPr>
      <w:r w:rsidRPr="009D5A8F">
        <w:rPr>
          <w:sz w:val="30"/>
          <w:szCs w:val="30"/>
          <w:lang w:val="en-US"/>
        </w:rPr>
        <w:t xml:space="preserve">The idea of the mineral origin of oil was </w:t>
      </w:r>
      <w:r w:rsidR="003156DB" w:rsidRPr="009D5A8F">
        <w:rPr>
          <w:sz w:val="30"/>
          <w:szCs w:val="30"/>
          <w:lang w:val="en-US"/>
        </w:rPr>
        <w:t xml:space="preserve">for the first time </w:t>
      </w:r>
      <w:r w:rsidRPr="009D5A8F">
        <w:rPr>
          <w:sz w:val="30"/>
          <w:szCs w:val="30"/>
          <w:lang w:val="en-US"/>
        </w:rPr>
        <w:t>expressed by the famousGerman naturalist A. Humboldt in 1805. At the beginning of the XIX cen</w:t>
      </w:r>
      <w:r w:rsidR="003156DB" w:rsidRPr="009D5A8F">
        <w:rPr>
          <w:sz w:val="30"/>
          <w:szCs w:val="30"/>
          <w:lang w:val="en-US"/>
        </w:rPr>
        <w:t xml:space="preserve">tury </w:t>
      </w:r>
      <w:r w:rsidRPr="009D5A8F">
        <w:rPr>
          <w:sz w:val="30"/>
          <w:szCs w:val="30"/>
          <w:lang w:val="en-US"/>
        </w:rPr>
        <w:t>he believed that oil has a deep origin, based in particular on the presence of hydrocarbons in the products of modern volcanoes.</w:t>
      </w:r>
    </w:p>
    <w:p w:rsidR="00222B02" w:rsidRPr="009D5A8F" w:rsidRDefault="00222B02" w:rsidP="00612FEA">
      <w:pPr>
        <w:ind w:firstLine="675"/>
        <w:jc w:val="both"/>
        <w:rPr>
          <w:b/>
          <w:sz w:val="30"/>
          <w:szCs w:val="30"/>
          <w:lang w:val="en-US"/>
        </w:rPr>
      </w:pPr>
      <w:r w:rsidRPr="009D5A8F">
        <w:rPr>
          <w:sz w:val="30"/>
          <w:szCs w:val="30"/>
          <w:lang w:val="en-US"/>
        </w:rPr>
        <w:lastRenderedPageBreak/>
        <w:t>In 1877, previously adhering to the notions of biological the origin of oil famous Russian chemist Dmitry Mendeleev in his work "The oil indu</w:t>
      </w:r>
      <w:r w:rsidRPr="009D5A8F">
        <w:rPr>
          <w:sz w:val="30"/>
          <w:szCs w:val="30"/>
          <w:lang w:val="en-US"/>
        </w:rPr>
        <w:t>s</w:t>
      </w:r>
      <w:r w:rsidRPr="009D5A8F">
        <w:rPr>
          <w:sz w:val="30"/>
          <w:szCs w:val="30"/>
          <w:lang w:val="en-US"/>
        </w:rPr>
        <w:t>try in the North American state of Pennsylvania and the Caucasus" form</w:t>
      </w:r>
      <w:r w:rsidRPr="009D5A8F">
        <w:rPr>
          <w:sz w:val="30"/>
          <w:szCs w:val="30"/>
          <w:lang w:val="en-US"/>
        </w:rPr>
        <w:t>u</w:t>
      </w:r>
      <w:r w:rsidRPr="009D5A8F">
        <w:rPr>
          <w:sz w:val="30"/>
          <w:szCs w:val="30"/>
          <w:lang w:val="en-US"/>
        </w:rPr>
        <w:t>lated the hypothesis that oil is formed at great depths at high temperature due to the interaction of water with metal carbides. Even more he deve</w:t>
      </w:r>
      <w:r w:rsidRPr="009D5A8F">
        <w:rPr>
          <w:sz w:val="30"/>
          <w:szCs w:val="30"/>
          <w:lang w:val="en-US"/>
        </w:rPr>
        <w:t>l</w:t>
      </w:r>
      <w:r w:rsidRPr="009D5A8F">
        <w:rPr>
          <w:sz w:val="30"/>
          <w:szCs w:val="30"/>
          <w:lang w:val="en-US"/>
        </w:rPr>
        <w:t xml:space="preserve">oped these views in detail in the article “Oil” published for twenty years later in the XX volume of the </w:t>
      </w:r>
      <w:r w:rsidRPr="009D5A8F">
        <w:rPr>
          <w:rStyle w:val="kxbc"/>
          <w:rFonts w:eastAsia="Calibri"/>
          <w:color w:val="222222"/>
          <w:sz w:val="30"/>
          <w:szCs w:val="30"/>
          <w:lang w:val="en-US"/>
        </w:rPr>
        <w:t>Brockhaus</w:t>
      </w:r>
      <w:r w:rsidRPr="009D5A8F">
        <w:rPr>
          <w:sz w:val="30"/>
          <w:szCs w:val="30"/>
          <w:lang w:val="en-US"/>
        </w:rPr>
        <w:t xml:space="preserve"> – Efron Encyclopedic dictionary.</w:t>
      </w:r>
    </w:p>
    <w:p w:rsidR="00222B02" w:rsidRPr="009D5A8F" w:rsidRDefault="00222B02" w:rsidP="00612FEA">
      <w:pPr>
        <w:jc w:val="both"/>
        <w:rPr>
          <w:b/>
          <w:sz w:val="30"/>
          <w:szCs w:val="30"/>
          <w:lang w:val="en-US"/>
        </w:rPr>
      </w:pPr>
    </w:p>
    <w:p w:rsidR="000D392B" w:rsidRPr="009D5A8F" w:rsidRDefault="00222B02" w:rsidP="00612FEA">
      <w:pPr>
        <w:jc w:val="both"/>
        <w:rPr>
          <w:sz w:val="30"/>
          <w:szCs w:val="30"/>
          <w:lang w:val="en-US"/>
        </w:rPr>
      </w:pPr>
      <w:r w:rsidRPr="009D5A8F">
        <w:rPr>
          <w:b/>
          <w:sz w:val="30"/>
          <w:szCs w:val="30"/>
          <w:lang w:val="en-US"/>
        </w:rPr>
        <w:t>The Abiogenic Theory (Dmitri Ivanovich Mendeleev)</w:t>
      </w:r>
      <w:r w:rsidR="000D392B" w:rsidRPr="009D5A8F">
        <w:rPr>
          <w:sz w:val="30"/>
          <w:szCs w:val="30"/>
          <w:lang w:val="en-US"/>
        </w:rPr>
        <w:t xml:space="preserve"> Hydrocarbons (oil and gas) are formed from inorganic compounds deep underground. During orogenic processes along the cracks that cut through the earth's crust, surface water seeps into the depths of the Earth to metallic masses and reacts with metal carbides, forming metal hydroxides and hydroca</w:t>
      </w:r>
      <w:r w:rsidR="000D392B" w:rsidRPr="009D5A8F">
        <w:rPr>
          <w:sz w:val="30"/>
          <w:szCs w:val="30"/>
          <w:lang w:val="en-US"/>
        </w:rPr>
        <w:t>r</w:t>
      </w:r>
      <w:r w:rsidR="000D392B" w:rsidRPr="009D5A8F">
        <w:rPr>
          <w:sz w:val="30"/>
          <w:szCs w:val="30"/>
          <w:lang w:val="en-US"/>
        </w:rPr>
        <w:t>bons.Then hydrocarbons along the cracks rise to the upper layers of the earth's crust and form oil and gas deposits. Rising due to its mobility and pressure of the layers of the crust in overlying porous layers of sedimentary rocks, part of the mixture was condensed, giving oil accumulation, while another part infiltrated rocks and formed oil shale, fat coal and other bit</w:t>
      </w:r>
      <w:r w:rsidR="000D392B" w:rsidRPr="009D5A8F">
        <w:rPr>
          <w:sz w:val="30"/>
          <w:szCs w:val="30"/>
          <w:lang w:val="en-US"/>
        </w:rPr>
        <w:t>u</w:t>
      </w:r>
      <w:r w:rsidR="000D392B" w:rsidRPr="009D5A8F">
        <w:rPr>
          <w:sz w:val="30"/>
          <w:szCs w:val="30"/>
          <w:lang w:val="en-US"/>
        </w:rPr>
        <w:t>minous rocks.</w:t>
      </w:r>
      <w:r w:rsidR="00C60150" w:rsidRPr="009D5A8F">
        <w:rPr>
          <w:sz w:val="30"/>
          <w:szCs w:val="30"/>
          <w:lang w:val="en-US"/>
        </w:rPr>
        <w:t xml:space="preserve"> Some of the mixture was oxidized and gave products like asphalt, and, finally, its main part somehow burned down, forming carbo</w:t>
      </w:r>
      <w:r w:rsidR="00C60150" w:rsidRPr="009D5A8F">
        <w:rPr>
          <w:sz w:val="30"/>
          <w:szCs w:val="30"/>
          <w:lang w:val="en-US"/>
        </w:rPr>
        <w:t>n</w:t>
      </w:r>
      <w:r w:rsidR="00C60150" w:rsidRPr="009D5A8F">
        <w:rPr>
          <w:sz w:val="30"/>
          <w:szCs w:val="30"/>
          <w:lang w:val="en-US"/>
        </w:rPr>
        <w:t>ic acid and water. The most favorable moments in the history of the Earth for the formation of oil the scientist considered the epoch of “mountain ridge rises”. In such epochs, in his opinion, just convenient ways were created for the penetration of water into the bowels of the planet, and for penetration of oil and gas vapors from the Earth’s interior to its surface.</w:t>
      </w:r>
    </w:p>
    <w:p w:rsidR="00C60150" w:rsidRPr="009D5A8F" w:rsidRDefault="00C60150" w:rsidP="00612FEA">
      <w:pPr>
        <w:jc w:val="both"/>
        <w:rPr>
          <w:sz w:val="30"/>
          <w:szCs w:val="30"/>
          <w:lang w:val="en-US"/>
        </w:rPr>
      </w:pPr>
      <w:r w:rsidRPr="009D5A8F">
        <w:rPr>
          <w:sz w:val="30"/>
          <w:szCs w:val="30"/>
          <w:lang w:val="en-US"/>
        </w:rPr>
        <w:t xml:space="preserve">According to the abiogenic theory, the formation of new oil will not have to wait for millions of years, it is a completely recoverable resource. </w:t>
      </w:r>
    </w:p>
    <w:p w:rsidR="00C60150" w:rsidRPr="009D5A8F" w:rsidRDefault="00C60150" w:rsidP="00612FEA">
      <w:pPr>
        <w:jc w:val="both"/>
        <w:rPr>
          <w:sz w:val="30"/>
          <w:szCs w:val="30"/>
          <w:lang w:val="en-US"/>
        </w:rPr>
      </w:pPr>
      <w:r w:rsidRPr="009D5A8F">
        <w:rPr>
          <w:sz w:val="30"/>
          <w:szCs w:val="30"/>
          <w:lang w:val="en-US"/>
        </w:rPr>
        <w:t>Geological evidence:</w:t>
      </w:r>
    </w:p>
    <w:p w:rsidR="00C60150" w:rsidRPr="009D5A8F" w:rsidRDefault="00C60150" w:rsidP="00545A81">
      <w:pPr>
        <w:pStyle w:val="a6"/>
        <w:numPr>
          <w:ilvl w:val="0"/>
          <w:numId w:val="2"/>
        </w:numPr>
        <w:ind w:left="0"/>
        <w:jc w:val="both"/>
        <w:rPr>
          <w:sz w:val="30"/>
          <w:szCs w:val="30"/>
          <w:lang w:val="en-US"/>
        </w:rPr>
      </w:pPr>
      <w:r w:rsidRPr="009D5A8F">
        <w:rPr>
          <w:sz w:val="30"/>
          <w:szCs w:val="30"/>
          <w:lang w:val="en-US"/>
        </w:rPr>
        <w:t>traces of methane and oil hydrocarbons in deep crystalline rock volcanic ases and magma</w:t>
      </w:r>
    </w:p>
    <w:p w:rsidR="00C60150" w:rsidRPr="009D5A8F" w:rsidRDefault="00C60150" w:rsidP="00612FEA">
      <w:pPr>
        <w:jc w:val="both"/>
        <w:rPr>
          <w:sz w:val="30"/>
          <w:szCs w:val="30"/>
          <w:lang w:val="en-US"/>
        </w:rPr>
      </w:pPr>
      <w:r w:rsidRPr="009D5A8F">
        <w:rPr>
          <w:sz w:val="30"/>
          <w:szCs w:val="30"/>
          <w:lang w:val="en-US"/>
        </w:rPr>
        <w:t>- oil and gas show by deep-seated fault</w:t>
      </w:r>
    </w:p>
    <w:p w:rsidR="00C60150" w:rsidRPr="009D5A8F" w:rsidRDefault="00C60150" w:rsidP="00612FEA">
      <w:pPr>
        <w:jc w:val="both"/>
        <w:rPr>
          <w:bCs/>
          <w:sz w:val="30"/>
          <w:szCs w:val="30"/>
          <w:lang w:val="en-US"/>
        </w:rPr>
      </w:pPr>
      <w:r w:rsidRPr="009D5A8F">
        <w:rPr>
          <w:bCs/>
          <w:sz w:val="30"/>
          <w:szCs w:val="30"/>
          <w:lang w:val="en-US"/>
        </w:rPr>
        <w:t>Carbides such as FeC, TiC, Cr2C3, WC, SiC in deep rocks were found.</w:t>
      </w:r>
    </w:p>
    <w:p w:rsidR="003156DB" w:rsidRPr="009D5A8F" w:rsidRDefault="003156DB" w:rsidP="00612FEA">
      <w:pPr>
        <w:jc w:val="both"/>
        <w:rPr>
          <w:b/>
          <w:sz w:val="30"/>
          <w:szCs w:val="30"/>
          <w:lang w:val="en-US"/>
        </w:rPr>
      </w:pPr>
    </w:p>
    <w:p w:rsidR="003156DB" w:rsidRPr="009D5A8F" w:rsidRDefault="003156DB" w:rsidP="00566B65">
      <w:pPr>
        <w:pStyle w:val="a6"/>
        <w:numPr>
          <w:ilvl w:val="0"/>
          <w:numId w:val="25"/>
        </w:numPr>
        <w:jc w:val="both"/>
        <w:rPr>
          <w:b/>
          <w:sz w:val="30"/>
          <w:szCs w:val="30"/>
          <w:lang w:val="en-US"/>
        </w:rPr>
      </w:pPr>
      <w:r w:rsidRPr="009D5A8F">
        <w:rPr>
          <w:b/>
          <w:sz w:val="30"/>
          <w:szCs w:val="30"/>
          <w:lang w:val="en-US"/>
        </w:rPr>
        <w:t xml:space="preserve">The space theoryof </w:t>
      </w:r>
      <w:r w:rsidR="00557EB9" w:rsidRPr="009D5A8F">
        <w:rPr>
          <w:b/>
          <w:sz w:val="30"/>
          <w:szCs w:val="30"/>
          <w:lang w:val="en-US"/>
        </w:rPr>
        <w:t xml:space="preserve">oil </w:t>
      </w:r>
      <w:r w:rsidRPr="009D5A8F">
        <w:rPr>
          <w:b/>
          <w:sz w:val="30"/>
          <w:szCs w:val="30"/>
          <w:lang w:val="en-US"/>
        </w:rPr>
        <w:t xml:space="preserve">origin </w:t>
      </w:r>
    </w:p>
    <w:p w:rsidR="00557EB9" w:rsidRPr="009D5A8F" w:rsidRDefault="00557EB9" w:rsidP="00557EB9">
      <w:pPr>
        <w:pStyle w:val="a6"/>
        <w:jc w:val="both"/>
        <w:rPr>
          <w:b/>
          <w:sz w:val="30"/>
          <w:szCs w:val="30"/>
          <w:lang w:val="en-US"/>
        </w:rPr>
      </w:pPr>
    </w:p>
    <w:p w:rsidR="003156DB" w:rsidRPr="009D5A8F" w:rsidRDefault="003156DB" w:rsidP="00612FEA">
      <w:pPr>
        <w:jc w:val="both"/>
        <w:rPr>
          <w:bCs/>
          <w:sz w:val="30"/>
          <w:szCs w:val="30"/>
          <w:lang w:val="en-US"/>
        </w:rPr>
      </w:pPr>
      <w:r w:rsidRPr="009D5A8F">
        <w:rPr>
          <w:sz w:val="30"/>
          <w:szCs w:val="30"/>
          <w:lang w:val="en-US"/>
        </w:rPr>
        <w:t>Also the abiogenic, but different - space theory of the origin of oil - was put forward in 1892 by the Russian geologist N. Sokolov. Its essence is r</w:t>
      </w:r>
      <w:r w:rsidRPr="009D5A8F">
        <w:rPr>
          <w:sz w:val="30"/>
          <w:szCs w:val="30"/>
          <w:lang w:val="en-US"/>
        </w:rPr>
        <w:t>e</w:t>
      </w:r>
      <w:r w:rsidRPr="009D5A8F">
        <w:rPr>
          <w:sz w:val="30"/>
          <w:szCs w:val="30"/>
          <w:lang w:val="en-US"/>
        </w:rPr>
        <w:t>duced to the same mineral synthesis of hydrocarbons from simple su</w:t>
      </w:r>
      <w:r w:rsidRPr="009D5A8F">
        <w:rPr>
          <w:sz w:val="30"/>
          <w:szCs w:val="30"/>
          <w:lang w:val="en-US"/>
        </w:rPr>
        <w:t>b</w:t>
      </w:r>
      <w:r w:rsidRPr="009D5A8F">
        <w:rPr>
          <w:sz w:val="30"/>
          <w:szCs w:val="30"/>
          <w:lang w:val="en-US"/>
        </w:rPr>
        <w:t xml:space="preserve">stances, but at the initial, cosmic, stage of the formation of the Earth. It was assumed that the hydrocarbons formed were in the gas envelope, and as </w:t>
      </w:r>
      <w:r w:rsidRPr="009D5A8F">
        <w:rPr>
          <w:sz w:val="30"/>
          <w:szCs w:val="30"/>
          <w:lang w:val="en-US"/>
        </w:rPr>
        <w:lastRenderedPageBreak/>
        <w:t>they cooled, they were absorbed by the rocks of the formed crust. Then r</w:t>
      </w:r>
      <w:r w:rsidRPr="009D5A8F">
        <w:rPr>
          <w:sz w:val="30"/>
          <w:szCs w:val="30"/>
          <w:lang w:val="en-US"/>
        </w:rPr>
        <w:t>e</w:t>
      </w:r>
      <w:r w:rsidRPr="009D5A8F">
        <w:rPr>
          <w:sz w:val="30"/>
          <w:szCs w:val="30"/>
          <w:lang w:val="en-US"/>
        </w:rPr>
        <w:t>leased from the cools of igneous rocks, hydrocarbons rose to the upper part of the earth's crust, where they formed clusters. This hypothesis was based on facts about the presence of carbon and hydrogen in the tails of comets and hydrocarbons in meteorites. According to modern data, C2H2, C2H4, C2H6, C3H8, HCN, C2N2 were found in the atmosphere of Jupiter and T</w:t>
      </w:r>
      <w:r w:rsidRPr="009D5A8F">
        <w:rPr>
          <w:sz w:val="30"/>
          <w:szCs w:val="30"/>
          <w:lang w:val="en-US"/>
        </w:rPr>
        <w:t>i</w:t>
      </w:r>
      <w:r w:rsidRPr="009D5A8F">
        <w:rPr>
          <w:sz w:val="30"/>
          <w:szCs w:val="30"/>
          <w:lang w:val="en-US"/>
        </w:rPr>
        <w:t>tan, as well as in gas and dust clouds. Solid carbonaceous substances, no</w:t>
      </w:r>
      <w:r w:rsidRPr="009D5A8F">
        <w:rPr>
          <w:sz w:val="30"/>
          <w:szCs w:val="30"/>
          <w:lang w:val="en-US"/>
        </w:rPr>
        <w:t>r</w:t>
      </w:r>
      <w:r w:rsidRPr="009D5A8F">
        <w:rPr>
          <w:sz w:val="30"/>
          <w:szCs w:val="30"/>
          <w:lang w:val="en-US"/>
        </w:rPr>
        <w:t>mal alkanes, and amino acids have been found in meteorites (carbonaceous chondrites), but their origin is unclear. When it comes to low concentr</w:t>
      </w:r>
      <w:r w:rsidRPr="009D5A8F">
        <w:rPr>
          <w:sz w:val="30"/>
          <w:szCs w:val="30"/>
          <w:lang w:val="en-US"/>
        </w:rPr>
        <w:t>a</w:t>
      </w:r>
      <w:r w:rsidRPr="009D5A8F">
        <w:rPr>
          <w:sz w:val="30"/>
          <w:szCs w:val="30"/>
          <w:lang w:val="en-US"/>
        </w:rPr>
        <w:t>tions, it is possible that meteorites will be contaminated when they fall to Earth. In addition, a number of scientists in meteorites discovered organic forms of formation, very similar to the simplest single-celled organisms of the oldest rocks of the Earth. In any case, these facts about the presence of organic substances in meteorites have no direct relation to the explanation of the intake of mineral oil from the great depths of the Earth In the first half of the 20th century, interest in the hypothesis of the mineral origin of oil was largely lost. The search for oil was carried out all over the world, based on ideas about its organic origin.</w:t>
      </w:r>
    </w:p>
    <w:p w:rsidR="007D6A42" w:rsidRDefault="003156DB" w:rsidP="00883A1C">
      <w:pPr>
        <w:jc w:val="both"/>
        <w:rPr>
          <w:rStyle w:val="mw-headline"/>
          <w:sz w:val="30"/>
          <w:szCs w:val="30"/>
          <w:lang w:val="en-US"/>
        </w:rPr>
      </w:pPr>
      <w:r w:rsidRPr="009D5A8F">
        <w:rPr>
          <w:sz w:val="30"/>
          <w:szCs w:val="30"/>
          <w:lang w:val="en-US"/>
        </w:rPr>
        <w:t>From the middle of the last century, interest in the mineral hypothesis b</w:t>
      </w:r>
      <w:r w:rsidRPr="009D5A8F">
        <w:rPr>
          <w:sz w:val="30"/>
          <w:szCs w:val="30"/>
          <w:lang w:val="en-US"/>
        </w:rPr>
        <w:t>e</w:t>
      </w:r>
      <w:r w:rsidRPr="009D5A8F">
        <w:rPr>
          <w:sz w:val="30"/>
          <w:szCs w:val="30"/>
          <w:lang w:val="en-US"/>
        </w:rPr>
        <w:t>gan to grow again, the reason for which was apparently the lack of clarity of a number of issues of the organic concept, which caused its criticis</w:t>
      </w:r>
      <w:r w:rsidR="00883A1C">
        <w:rPr>
          <w:sz w:val="30"/>
          <w:szCs w:val="30"/>
          <w:lang w:val="en-US"/>
        </w:rPr>
        <w:t xml:space="preserve">m. </w:t>
      </w:r>
      <w:r w:rsidR="007D6A42" w:rsidRPr="009D5A8F">
        <w:rPr>
          <w:rStyle w:val="mw-headline"/>
          <w:sz w:val="30"/>
          <w:szCs w:val="30"/>
          <w:lang w:val="en-US"/>
        </w:rPr>
        <w:t xml:space="preserve">Overwhelming evidences for inorganic origin of </w:t>
      </w:r>
      <w:r w:rsidR="00592279" w:rsidRPr="009D5A8F">
        <w:rPr>
          <w:rStyle w:val="mw-headline"/>
          <w:sz w:val="30"/>
          <w:szCs w:val="30"/>
          <w:lang w:val="en-US"/>
        </w:rPr>
        <w:t>oil:</w:t>
      </w:r>
    </w:p>
    <w:p w:rsidR="007D6A42" w:rsidRPr="009D5A8F" w:rsidRDefault="007D6A42" w:rsidP="008C3CC7">
      <w:pPr>
        <w:shd w:val="clear" w:color="auto" w:fill="FFFFFF"/>
        <w:jc w:val="both"/>
        <w:rPr>
          <w:sz w:val="30"/>
          <w:szCs w:val="30"/>
          <w:lang w:val="en-US"/>
        </w:rPr>
      </w:pPr>
      <w:r w:rsidRPr="009D5A8F">
        <w:rPr>
          <w:b/>
          <w:bCs/>
          <w:sz w:val="30"/>
          <w:szCs w:val="30"/>
          <w:lang w:val="en-US"/>
        </w:rPr>
        <w:t>Geographical location:</w:t>
      </w:r>
      <w:r w:rsidRPr="009D5A8F">
        <w:rPr>
          <w:sz w:val="30"/>
          <w:szCs w:val="30"/>
          <w:lang w:val="en-US"/>
        </w:rPr>
        <w:t>most of hydrocarbon producing regions are located close to belts of tectonic activities.</w:t>
      </w:r>
    </w:p>
    <w:p w:rsidR="00592279" w:rsidRPr="009D5A8F" w:rsidRDefault="007D6A42" w:rsidP="008C3CC7">
      <w:pPr>
        <w:shd w:val="clear" w:color="auto" w:fill="FFFFFF"/>
        <w:jc w:val="both"/>
        <w:rPr>
          <w:sz w:val="30"/>
          <w:szCs w:val="30"/>
          <w:lang w:val="en-US"/>
        </w:rPr>
      </w:pPr>
      <w:r w:rsidRPr="009D5A8F">
        <w:rPr>
          <w:b/>
          <w:bCs/>
          <w:sz w:val="30"/>
          <w:szCs w:val="30"/>
          <w:lang w:val="en-US"/>
        </w:rPr>
        <w:t>Stability with depth:</w:t>
      </w:r>
      <w:r w:rsidR="00557EB9" w:rsidRPr="009D5A8F">
        <w:rPr>
          <w:sz w:val="30"/>
          <w:szCs w:val="30"/>
          <w:lang w:val="en-US"/>
        </w:rPr>
        <w:t xml:space="preserve">Corresponding to what </w:t>
      </w:r>
      <w:r w:rsidRPr="009D5A8F">
        <w:rPr>
          <w:sz w:val="30"/>
          <w:szCs w:val="30"/>
          <w:lang w:val="en-US"/>
        </w:rPr>
        <w:t>organic theory's supporters have admitted themselves;</w:t>
      </w:r>
      <w:r w:rsidR="00592279" w:rsidRPr="009D5A8F">
        <w:rPr>
          <w:sz w:val="30"/>
          <w:szCs w:val="30"/>
          <w:lang w:val="en-US"/>
        </w:rPr>
        <w:t>oil</w:t>
      </w:r>
      <w:r w:rsidRPr="009D5A8F">
        <w:rPr>
          <w:sz w:val="30"/>
          <w:szCs w:val="30"/>
          <w:lang w:val="en-US"/>
        </w:rPr>
        <w:t xml:space="preserve"> is a fossil fuel, and there has never been a real fossil found below 16000 feet. Nowadays, there is drilling for oil r</w:t>
      </w:r>
      <w:r w:rsidRPr="009D5A8F">
        <w:rPr>
          <w:sz w:val="30"/>
          <w:szCs w:val="30"/>
          <w:lang w:val="en-US"/>
        </w:rPr>
        <w:t>e</w:t>
      </w:r>
      <w:r w:rsidRPr="009D5A8F">
        <w:rPr>
          <w:sz w:val="30"/>
          <w:szCs w:val="30"/>
          <w:lang w:val="en-US"/>
        </w:rPr>
        <w:t>servoirs at8000feet or 30000feet where there is nofossil remains.</w:t>
      </w:r>
    </w:p>
    <w:p w:rsidR="00CB7F42" w:rsidRPr="00883A1C" w:rsidRDefault="00CB7F42" w:rsidP="008C3CC7">
      <w:pPr>
        <w:shd w:val="clear" w:color="auto" w:fill="FFFFFF"/>
        <w:jc w:val="both"/>
        <w:rPr>
          <w:sz w:val="30"/>
          <w:szCs w:val="30"/>
          <w:lang w:val="en-US"/>
        </w:rPr>
      </w:pPr>
      <w:r w:rsidRPr="00883A1C">
        <w:rPr>
          <w:b/>
          <w:sz w:val="30"/>
          <w:szCs w:val="30"/>
          <w:lang w:val="en-US"/>
        </w:rPr>
        <w:t>Conclusion</w:t>
      </w:r>
      <w:r w:rsidRPr="00883A1C">
        <w:rPr>
          <w:sz w:val="30"/>
          <w:szCs w:val="30"/>
          <w:lang w:val="en-US"/>
        </w:rPr>
        <w:t xml:space="preserve">. Each of the two concepts has vulnerabilities. But </w:t>
      </w:r>
      <w:r w:rsidR="008D5A9C" w:rsidRPr="00883A1C">
        <w:rPr>
          <w:sz w:val="30"/>
          <w:szCs w:val="30"/>
          <w:lang w:val="en-US"/>
        </w:rPr>
        <w:t xml:space="preserve">now </w:t>
      </w:r>
      <w:r w:rsidRPr="00883A1C">
        <w:rPr>
          <w:sz w:val="30"/>
          <w:szCs w:val="30"/>
          <w:lang w:val="en-US"/>
        </w:rPr>
        <w:t>dom</w:t>
      </w:r>
      <w:r w:rsidRPr="00883A1C">
        <w:rPr>
          <w:sz w:val="30"/>
          <w:szCs w:val="30"/>
          <w:lang w:val="en-US"/>
        </w:rPr>
        <w:t>i</w:t>
      </w:r>
      <w:r w:rsidRPr="00883A1C">
        <w:rPr>
          <w:sz w:val="30"/>
          <w:szCs w:val="30"/>
          <w:lang w:val="en-US"/>
        </w:rPr>
        <w:t xml:space="preserve">nant </w:t>
      </w:r>
      <w:r w:rsidR="008D5A9C" w:rsidRPr="00883A1C">
        <w:rPr>
          <w:sz w:val="30"/>
          <w:szCs w:val="30"/>
          <w:lang w:val="en-US"/>
        </w:rPr>
        <w:t xml:space="preserve">concept </w:t>
      </w:r>
      <w:r w:rsidRPr="00883A1C">
        <w:rPr>
          <w:sz w:val="30"/>
          <w:szCs w:val="30"/>
          <w:lang w:val="en-US"/>
        </w:rPr>
        <w:t xml:space="preserve">is </w:t>
      </w:r>
      <w:r w:rsidR="008D5A9C" w:rsidRPr="00883A1C">
        <w:rPr>
          <w:sz w:val="30"/>
          <w:szCs w:val="30"/>
          <w:lang w:val="en-US"/>
        </w:rPr>
        <w:t>the</w:t>
      </w:r>
      <w:r w:rsidRPr="00883A1C">
        <w:rPr>
          <w:sz w:val="30"/>
          <w:szCs w:val="30"/>
          <w:lang w:val="en-US"/>
        </w:rPr>
        <w:t xml:space="preserve"> organic concept. This concept is more slenderness, m</w:t>
      </w:r>
      <w:r w:rsidRPr="00883A1C">
        <w:rPr>
          <w:sz w:val="30"/>
          <w:szCs w:val="30"/>
          <w:lang w:val="en-US"/>
        </w:rPr>
        <w:t>a</w:t>
      </w:r>
      <w:r w:rsidRPr="00883A1C">
        <w:rPr>
          <w:sz w:val="30"/>
          <w:szCs w:val="30"/>
          <w:lang w:val="en-US"/>
        </w:rPr>
        <w:t xml:space="preserve">turity and completeness of judgments. In </w:t>
      </w:r>
      <w:r w:rsidR="008D5A9C" w:rsidRPr="00883A1C">
        <w:rPr>
          <w:sz w:val="30"/>
          <w:szCs w:val="30"/>
          <w:lang w:val="en-US"/>
        </w:rPr>
        <w:t xml:space="preserve">its </w:t>
      </w:r>
      <w:r w:rsidRPr="00883A1C">
        <w:rPr>
          <w:sz w:val="30"/>
          <w:szCs w:val="30"/>
          <w:lang w:val="en-US"/>
        </w:rPr>
        <w:t xml:space="preserve">formation she passed stages of a very complex internal struggle of representatives of various scientific schools and directions. Therefore, in its present form, the organic concept is practically uniquely interpreted by all its supporters. Theory of Mineral Origin can be used in addition to the concept of </w:t>
      </w:r>
      <w:r w:rsidR="008D5A9C" w:rsidRPr="00883A1C">
        <w:rPr>
          <w:sz w:val="30"/>
          <w:szCs w:val="30"/>
          <w:lang w:val="en-US"/>
        </w:rPr>
        <w:t>O</w:t>
      </w:r>
      <w:r w:rsidRPr="00883A1C">
        <w:rPr>
          <w:sz w:val="30"/>
          <w:szCs w:val="30"/>
          <w:lang w:val="en-US"/>
        </w:rPr>
        <w:t xml:space="preserve">rganic </w:t>
      </w:r>
      <w:r w:rsidR="008D5A9C" w:rsidRPr="00883A1C">
        <w:rPr>
          <w:sz w:val="30"/>
          <w:szCs w:val="30"/>
          <w:lang w:val="en-US"/>
        </w:rPr>
        <w:t>O</w:t>
      </w:r>
      <w:r w:rsidR="00883A1C">
        <w:rPr>
          <w:sz w:val="30"/>
          <w:szCs w:val="30"/>
          <w:lang w:val="en-US"/>
        </w:rPr>
        <w:t xml:space="preserve">rigin of oil. </w:t>
      </w:r>
      <w:r w:rsidRPr="00883A1C">
        <w:rPr>
          <w:sz w:val="30"/>
          <w:szCs w:val="30"/>
          <w:lang w:val="en-US"/>
        </w:rPr>
        <w:t>Many researchers believe that a small part of the hydrocarbons could still be formed as a result of the conversion of hydrocarbon radicals, but still the main</w:t>
      </w:r>
      <w:r w:rsidR="008D5A9C" w:rsidRPr="00883A1C">
        <w:rPr>
          <w:sz w:val="30"/>
          <w:szCs w:val="30"/>
          <w:lang w:val="en-US"/>
        </w:rPr>
        <w:t>.</w:t>
      </w:r>
      <w:r w:rsidRPr="00883A1C">
        <w:rPr>
          <w:sz w:val="30"/>
          <w:szCs w:val="30"/>
          <w:lang w:val="en-US"/>
        </w:rPr>
        <w:t xml:space="preserve"> Th</w:t>
      </w:r>
      <w:r w:rsidR="008D5A9C" w:rsidRPr="00883A1C">
        <w:rPr>
          <w:sz w:val="30"/>
          <w:szCs w:val="30"/>
          <w:lang w:val="en-US"/>
        </w:rPr>
        <w:t>e</w:t>
      </w:r>
      <w:r w:rsidRPr="00883A1C">
        <w:rPr>
          <w:sz w:val="30"/>
          <w:szCs w:val="30"/>
          <w:lang w:val="en-US"/>
        </w:rPr>
        <w:t xml:space="preserve"> material for the genesis of hydrocarbons is organic matter.</w:t>
      </w:r>
    </w:p>
    <w:p w:rsidR="008D5A9C" w:rsidRDefault="008D5A9C" w:rsidP="00612FEA">
      <w:pPr>
        <w:jc w:val="both"/>
        <w:rPr>
          <w:bCs/>
          <w:sz w:val="30"/>
          <w:szCs w:val="30"/>
          <w:lang w:val="en-US"/>
        </w:rPr>
      </w:pPr>
    </w:p>
    <w:p w:rsidR="00883A1C" w:rsidRPr="009D5A8F" w:rsidRDefault="00883A1C" w:rsidP="00612FEA">
      <w:pPr>
        <w:jc w:val="both"/>
        <w:rPr>
          <w:bCs/>
          <w:sz w:val="30"/>
          <w:szCs w:val="30"/>
          <w:lang w:val="en-US"/>
        </w:rPr>
      </w:pPr>
    </w:p>
    <w:p w:rsidR="007D6A42" w:rsidRDefault="007D6A42" w:rsidP="00566B65">
      <w:pPr>
        <w:pStyle w:val="a6"/>
        <w:numPr>
          <w:ilvl w:val="0"/>
          <w:numId w:val="25"/>
        </w:numPr>
        <w:jc w:val="both"/>
        <w:rPr>
          <w:b/>
          <w:bCs/>
          <w:sz w:val="30"/>
          <w:szCs w:val="30"/>
          <w:lang w:val="en-US"/>
        </w:rPr>
      </w:pPr>
      <w:r w:rsidRPr="009D5A8F">
        <w:rPr>
          <w:b/>
          <w:bCs/>
          <w:sz w:val="30"/>
          <w:szCs w:val="30"/>
          <w:lang w:val="en-US"/>
        </w:rPr>
        <w:lastRenderedPageBreak/>
        <w:t>Petroleum and natural gas: origin, current state</w:t>
      </w:r>
    </w:p>
    <w:p w:rsidR="00883A1C" w:rsidRPr="009D5A8F" w:rsidRDefault="00883A1C" w:rsidP="00883A1C">
      <w:pPr>
        <w:pStyle w:val="a6"/>
        <w:jc w:val="both"/>
        <w:rPr>
          <w:b/>
          <w:bCs/>
          <w:sz w:val="30"/>
          <w:szCs w:val="30"/>
          <w:lang w:val="en-US"/>
        </w:rPr>
      </w:pPr>
    </w:p>
    <w:p w:rsidR="00F61602" w:rsidRPr="009D5A8F" w:rsidRDefault="007A7B88" w:rsidP="00612FEA">
      <w:pPr>
        <w:tabs>
          <w:tab w:val="num" w:pos="720"/>
        </w:tabs>
        <w:jc w:val="both"/>
        <w:rPr>
          <w:bCs/>
          <w:sz w:val="30"/>
          <w:szCs w:val="30"/>
          <w:lang w:val="en-US"/>
        </w:rPr>
      </w:pPr>
      <w:r w:rsidRPr="009D5A8F">
        <w:rPr>
          <w:bCs/>
          <w:sz w:val="30"/>
          <w:szCs w:val="30"/>
          <w:lang w:val="en-US"/>
        </w:rPr>
        <w:t>Oil formation is a very long process, which, according to various estimates, ranges from 50 to 350 million years.</w:t>
      </w:r>
      <w:r w:rsidR="00F61602" w:rsidRPr="009D5A8F">
        <w:rPr>
          <w:bCs/>
          <w:sz w:val="30"/>
          <w:szCs w:val="30"/>
          <w:lang w:val="en-US"/>
        </w:rPr>
        <w:t xml:space="preserve"> The following stages of </w:t>
      </w:r>
      <w:r w:rsidR="00F61602" w:rsidRPr="009D5A8F">
        <w:rPr>
          <w:sz w:val="30"/>
          <w:szCs w:val="30"/>
          <w:lang w:val="en-US"/>
        </w:rPr>
        <w:t xml:space="preserve">oil formation </w:t>
      </w:r>
      <w:r w:rsidR="00F61602" w:rsidRPr="009D5A8F">
        <w:rPr>
          <w:bCs/>
          <w:sz w:val="30"/>
          <w:szCs w:val="30"/>
          <w:lang w:val="en-US"/>
        </w:rPr>
        <w:t>are considered:</w:t>
      </w:r>
    </w:p>
    <w:p w:rsidR="00F61602" w:rsidRPr="009D5A8F" w:rsidRDefault="00F61602" w:rsidP="00566B65">
      <w:pPr>
        <w:pStyle w:val="a6"/>
        <w:numPr>
          <w:ilvl w:val="0"/>
          <w:numId w:val="4"/>
        </w:numPr>
        <w:tabs>
          <w:tab w:val="num" w:pos="426"/>
        </w:tabs>
        <w:ind w:left="0" w:firstLine="0"/>
        <w:jc w:val="both"/>
        <w:rPr>
          <w:bCs/>
          <w:sz w:val="30"/>
          <w:szCs w:val="30"/>
          <w:lang w:val="en-US"/>
        </w:rPr>
      </w:pPr>
      <w:r w:rsidRPr="009D5A8F">
        <w:rPr>
          <w:b/>
          <w:bCs/>
          <w:i/>
          <w:iCs/>
          <w:sz w:val="30"/>
          <w:szCs w:val="30"/>
          <w:lang w:val="en-US"/>
        </w:rPr>
        <w:t xml:space="preserve">Sedimentation </w:t>
      </w:r>
      <w:r w:rsidRPr="009D5A8F">
        <w:rPr>
          <w:bCs/>
          <w:sz w:val="30"/>
          <w:szCs w:val="30"/>
          <w:lang w:val="en-US"/>
        </w:rPr>
        <w:t>— during which the remains of living organisms fall to the bottom of water basins;;</w:t>
      </w:r>
    </w:p>
    <w:p w:rsidR="00F61602" w:rsidRPr="009D5A8F" w:rsidRDefault="00F61602" w:rsidP="00566B65">
      <w:pPr>
        <w:pStyle w:val="a6"/>
        <w:numPr>
          <w:ilvl w:val="0"/>
          <w:numId w:val="4"/>
        </w:numPr>
        <w:tabs>
          <w:tab w:val="num" w:pos="426"/>
        </w:tabs>
        <w:ind w:left="0" w:firstLine="0"/>
        <w:jc w:val="both"/>
        <w:rPr>
          <w:bCs/>
          <w:iCs/>
          <w:sz w:val="30"/>
          <w:szCs w:val="30"/>
          <w:lang w:val="en-US"/>
        </w:rPr>
      </w:pPr>
      <w:r w:rsidRPr="009D5A8F">
        <w:rPr>
          <w:b/>
          <w:bCs/>
          <w:i/>
          <w:iCs/>
          <w:sz w:val="30"/>
          <w:szCs w:val="30"/>
          <w:lang w:val="en-US"/>
        </w:rPr>
        <w:t xml:space="preserve">Biochemical </w:t>
      </w:r>
      <w:r w:rsidRPr="009D5A8F">
        <w:rPr>
          <w:bCs/>
          <w:sz w:val="30"/>
          <w:szCs w:val="30"/>
          <w:lang w:val="en-US"/>
        </w:rPr>
        <w:t xml:space="preserve">— </w:t>
      </w:r>
      <w:r w:rsidRPr="009D5A8F">
        <w:rPr>
          <w:bCs/>
          <w:iCs/>
          <w:sz w:val="30"/>
          <w:szCs w:val="30"/>
          <w:lang w:val="en-US"/>
        </w:rPr>
        <w:t>processes of compacting, dehydration and bio-chemical processes in conditions of limited access of oxygen;</w:t>
      </w:r>
    </w:p>
    <w:p w:rsidR="00F61602" w:rsidRPr="009D5A8F" w:rsidRDefault="00F61602" w:rsidP="00566B65">
      <w:pPr>
        <w:pStyle w:val="a6"/>
        <w:numPr>
          <w:ilvl w:val="0"/>
          <w:numId w:val="4"/>
        </w:numPr>
        <w:tabs>
          <w:tab w:val="num" w:pos="426"/>
        </w:tabs>
        <w:ind w:left="0" w:firstLine="0"/>
        <w:jc w:val="both"/>
        <w:rPr>
          <w:bCs/>
          <w:sz w:val="30"/>
          <w:szCs w:val="30"/>
          <w:lang w:val="en-US"/>
        </w:rPr>
      </w:pPr>
      <w:r w:rsidRPr="009D5A8F">
        <w:rPr>
          <w:b/>
          <w:bCs/>
          <w:i/>
          <w:iCs/>
          <w:sz w:val="30"/>
          <w:szCs w:val="30"/>
          <w:lang w:val="en-US"/>
        </w:rPr>
        <w:t xml:space="preserve">Protocatagenesis </w:t>
      </w:r>
      <w:r w:rsidRPr="009D5A8F">
        <w:rPr>
          <w:bCs/>
          <w:sz w:val="30"/>
          <w:szCs w:val="30"/>
          <w:lang w:val="en-US"/>
        </w:rPr>
        <w:t>— pulling down layer of fossils to a depth of up to 1,5— 2 km by slowly upswing of temperature and pressure;</w:t>
      </w:r>
    </w:p>
    <w:p w:rsidR="00F61602" w:rsidRPr="009D5A8F" w:rsidRDefault="00F61602" w:rsidP="00566B65">
      <w:pPr>
        <w:pStyle w:val="a6"/>
        <w:numPr>
          <w:ilvl w:val="0"/>
          <w:numId w:val="4"/>
        </w:numPr>
        <w:tabs>
          <w:tab w:val="num" w:pos="426"/>
        </w:tabs>
        <w:ind w:left="0" w:firstLine="0"/>
        <w:jc w:val="both"/>
        <w:rPr>
          <w:bCs/>
          <w:sz w:val="30"/>
          <w:szCs w:val="30"/>
          <w:lang w:val="en-US"/>
        </w:rPr>
      </w:pPr>
      <w:r w:rsidRPr="009D5A8F">
        <w:rPr>
          <w:b/>
          <w:bCs/>
          <w:i/>
          <w:iCs/>
          <w:sz w:val="30"/>
          <w:szCs w:val="30"/>
          <w:lang w:val="en-US"/>
        </w:rPr>
        <w:t>Meta</w:t>
      </w:r>
      <w:r w:rsidR="00883A1C">
        <w:rPr>
          <w:b/>
          <w:bCs/>
          <w:i/>
          <w:iCs/>
          <w:sz w:val="30"/>
          <w:szCs w:val="30"/>
          <w:lang w:val="en-US"/>
        </w:rPr>
        <w:t>-</w:t>
      </w:r>
      <w:r w:rsidRPr="009D5A8F">
        <w:rPr>
          <w:b/>
          <w:bCs/>
          <w:i/>
          <w:iCs/>
          <w:sz w:val="30"/>
          <w:szCs w:val="30"/>
          <w:lang w:val="en-US"/>
        </w:rPr>
        <w:t xml:space="preserve">cathogenesis or main oil formation phase </w:t>
      </w:r>
      <w:r w:rsidRPr="009D5A8F">
        <w:rPr>
          <w:bCs/>
          <w:i/>
          <w:iCs/>
          <w:sz w:val="30"/>
          <w:szCs w:val="30"/>
          <w:lang w:val="en-US"/>
        </w:rPr>
        <w:t>(</w:t>
      </w:r>
      <w:r w:rsidRPr="009D5A8F">
        <w:rPr>
          <w:b/>
          <w:bCs/>
          <w:i/>
          <w:iCs/>
          <w:sz w:val="30"/>
          <w:szCs w:val="30"/>
          <w:lang w:val="en-US"/>
        </w:rPr>
        <w:t>PPOF</w:t>
      </w:r>
      <w:r w:rsidRPr="009D5A8F">
        <w:rPr>
          <w:b/>
          <w:i/>
          <w:sz w:val="30"/>
          <w:szCs w:val="30"/>
          <w:lang w:val="en-US"/>
        </w:rPr>
        <w:t>)</w:t>
      </w:r>
      <w:r w:rsidRPr="009D5A8F">
        <w:rPr>
          <w:bCs/>
          <w:i/>
          <w:sz w:val="30"/>
          <w:szCs w:val="30"/>
          <w:lang w:val="en-US"/>
        </w:rPr>
        <w:t>—</w:t>
      </w:r>
      <w:r w:rsidRPr="009D5A8F">
        <w:rPr>
          <w:bCs/>
          <w:sz w:val="30"/>
          <w:szCs w:val="30"/>
          <w:lang w:val="en-US"/>
        </w:rPr>
        <w:t xml:space="preserve"> the lowe</w:t>
      </w:r>
      <w:r w:rsidRPr="009D5A8F">
        <w:rPr>
          <w:bCs/>
          <w:sz w:val="30"/>
          <w:szCs w:val="30"/>
          <w:lang w:val="en-US"/>
        </w:rPr>
        <w:t>r</w:t>
      </w:r>
      <w:r w:rsidRPr="009D5A8F">
        <w:rPr>
          <w:bCs/>
          <w:sz w:val="30"/>
          <w:szCs w:val="30"/>
          <w:lang w:val="en-US"/>
        </w:rPr>
        <w:t>ing of a layer of fossils to a depth of up to 3–4 km by a rise in temperature to 150°C. At the same time, organic substances are subjected to thermal catalytic degradation, as a result of which bituminous substances are formed, which constitute the bulk of the microneft. Next, oil is distilled off due to pressure drop and emigration transfer of micro-oil into reservoirs, and through them into traps;</w:t>
      </w:r>
    </w:p>
    <w:p w:rsidR="00223916" w:rsidRPr="009D5A8F" w:rsidRDefault="00F61602" w:rsidP="00566B65">
      <w:pPr>
        <w:pStyle w:val="a6"/>
        <w:numPr>
          <w:ilvl w:val="0"/>
          <w:numId w:val="4"/>
        </w:numPr>
        <w:tabs>
          <w:tab w:val="left" w:pos="426"/>
          <w:tab w:val="num" w:pos="720"/>
        </w:tabs>
        <w:ind w:left="0" w:firstLine="0"/>
        <w:jc w:val="both"/>
        <w:rPr>
          <w:sz w:val="30"/>
          <w:szCs w:val="30"/>
          <w:lang w:val="en-US"/>
        </w:rPr>
      </w:pPr>
      <w:r w:rsidRPr="009D5A8F">
        <w:rPr>
          <w:b/>
          <w:bCs/>
          <w:i/>
          <w:iCs/>
          <w:sz w:val="30"/>
          <w:szCs w:val="30"/>
          <w:lang w:val="en-US"/>
        </w:rPr>
        <w:t>Apocatagenesis</w:t>
      </w:r>
      <w:r w:rsidR="00883A1C">
        <w:rPr>
          <w:b/>
          <w:bCs/>
          <w:sz w:val="30"/>
          <w:szCs w:val="30"/>
          <w:lang w:val="en-US"/>
        </w:rPr>
        <w:t xml:space="preserve">or </w:t>
      </w:r>
      <w:r w:rsidRPr="009D5A8F">
        <w:rPr>
          <w:b/>
          <w:bCs/>
          <w:i/>
          <w:iCs/>
          <w:sz w:val="30"/>
          <w:szCs w:val="30"/>
          <w:lang w:val="en-US"/>
        </w:rPr>
        <w:t xml:space="preserve">main stage of gas generation (PPGF) </w:t>
      </w:r>
      <w:r w:rsidRPr="009D5A8F">
        <w:rPr>
          <w:bCs/>
          <w:sz w:val="30"/>
          <w:szCs w:val="30"/>
          <w:lang w:val="en-US"/>
        </w:rPr>
        <w:t>— the lowe</w:t>
      </w:r>
      <w:r w:rsidRPr="009D5A8F">
        <w:rPr>
          <w:bCs/>
          <w:sz w:val="30"/>
          <w:szCs w:val="30"/>
          <w:lang w:val="en-US"/>
        </w:rPr>
        <w:t>r</w:t>
      </w:r>
      <w:r w:rsidRPr="009D5A8F">
        <w:rPr>
          <w:bCs/>
          <w:sz w:val="30"/>
          <w:szCs w:val="30"/>
          <w:lang w:val="en-US"/>
        </w:rPr>
        <w:t>ing of a layer of fossils to a depth of more than 4</w:t>
      </w:r>
      <w:r w:rsidR="00223916" w:rsidRPr="009D5A8F">
        <w:rPr>
          <w:bCs/>
          <w:sz w:val="30"/>
          <w:szCs w:val="30"/>
          <w:lang w:val="en-US"/>
        </w:rPr>
        <w:t>,</w:t>
      </w:r>
      <w:r w:rsidRPr="009D5A8F">
        <w:rPr>
          <w:bCs/>
          <w:sz w:val="30"/>
          <w:szCs w:val="30"/>
          <w:lang w:val="en-US"/>
        </w:rPr>
        <w:t>5 km with a rise in te</w:t>
      </w:r>
      <w:r w:rsidRPr="009D5A8F">
        <w:rPr>
          <w:bCs/>
          <w:sz w:val="30"/>
          <w:szCs w:val="30"/>
          <w:lang w:val="en-US"/>
        </w:rPr>
        <w:t>m</w:t>
      </w:r>
      <w:r w:rsidRPr="009D5A8F">
        <w:rPr>
          <w:bCs/>
          <w:sz w:val="30"/>
          <w:szCs w:val="30"/>
          <w:lang w:val="en-US"/>
        </w:rPr>
        <w:t>perature to 180–250°C. At the same time, organic matter loses its oil-generating potential and realizes the methane-generating potential.</w:t>
      </w:r>
    </w:p>
    <w:p w:rsidR="00B47C52" w:rsidRPr="009D5A8F" w:rsidRDefault="00F61602" w:rsidP="00612FEA">
      <w:pPr>
        <w:pStyle w:val="a6"/>
        <w:tabs>
          <w:tab w:val="left" w:pos="426"/>
          <w:tab w:val="num" w:pos="720"/>
        </w:tabs>
        <w:ind w:left="0"/>
        <w:jc w:val="both"/>
        <w:rPr>
          <w:sz w:val="30"/>
          <w:szCs w:val="30"/>
          <w:lang w:val="en-US"/>
        </w:rPr>
      </w:pPr>
      <w:r w:rsidRPr="009D5A8F">
        <w:rPr>
          <w:sz w:val="30"/>
          <w:szCs w:val="30"/>
          <w:lang w:val="en-US"/>
        </w:rPr>
        <w:t>A general scheme of evolution of the organic is shown in Figure 2.</w:t>
      </w:r>
      <w:r w:rsidR="00FB4782" w:rsidRPr="009D5A8F">
        <w:rPr>
          <w:sz w:val="30"/>
          <w:szCs w:val="30"/>
          <w:lang w:val="en-US"/>
        </w:rPr>
        <w:t>2</w:t>
      </w:r>
    </w:p>
    <w:p w:rsidR="00117C6A" w:rsidRPr="009D5A8F" w:rsidRDefault="00117C6A" w:rsidP="00612FEA">
      <w:pPr>
        <w:tabs>
          <w:tab w:val="num" w:pos="720"/>
        </w:tabs>
        <w:jc w:val="both"/>
        <w:rPr>
          <w:bCs/>
          <w:sz w:val="30"/>
          <w:szCs w:val="30"/>
          <w:lang w:val="en-US"/>
        </w:rPr>
      </w:pPr>
    </w:p>
    <w:p w:rsidR="00D91CB5" w:rsidRPr="009D5A8F" w:rsidRDefault="007D0767" w:rsidP="00883A1C">
      <w:pPr>
        <w:pStyle w:val="a6"/>
        <w:tabs>
          <w:tab w:val="num" w:pos="426"/>
        </w:tabs>
        <w:ind w:left="0"/>
        <w:jc w:val="both"/>
        <w:rPr>
          <w:bCs/>
          <w:sz w:val="30"/>
          <w:szCs w:val="30"/>
          <w:lang w:val="en-US"/>
        </w:rPr>
      </w:pPr>
      <w:r w:rsidRPr="009D5A8F">
        <w:rPr>
          <w:bCs/>
          <w:noProof/>
          <w:sz w:val="30"/>
          <w:szCs w:val="30"/>
        </w:rPr>
        <w:drawing>
          <wp:inline distT="0" distB="0" distL="0" distR="0">
            <wp:extent cx="5591175" cy="30670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srcRect/>
                    <a:stretch>
                      <a:fillRect/>
                    </a:stretch>
                  </pic:blipFill>
                  <pic:spPr bwMode="auto">
                    <a:xfrm>
                      <a:off x="0" y="0"/>
                      <a:ext cx="5591175" cy="3067050"/>
                    </a:xfrm>
                    <a:prstGeom prst="rect">
                      <a:avLst/>
                    </a:prstGeom>
                    <a:noFill/>
                    <a:ln w="9525">
                      <a:noFill/>
                      <a:miter lim="800000"/>
                      <a:headEnd/>
                      <a:tailEnd/>
                    </a:ln>
                  </pic:spPr>
                </pic:pic>
              </a:graphicData>
            </a:graphic>
          </wp:inline>
        </w:drawing>
      </w:r>
    </w:p>
    <w:p w:rsidR="00B0759E" w:rsidRDefault="00D91CB5" w:rsidP="00B0759E">
      <w:pPr>
        <w:pStyle w:val="a6"/>
        <w:tabs>
          <w:tab w:val="num" w:pos="426"/>
        </w:tabs>
        <w:ind w:left="142"/>
        <w:jc w:val="both"/>
        <w:rPr>
          <w:bCs/>
          <w:sz w:val="30"/>
          <w:szCs w:val="30"/>
          <w:lang w:val="en-US"/>
        </w:rPr>
      </w:pPr>
      <w:r w:rsidRPr="00B0759E">
        <w:rPr>
          <w:b/>
          <w:bCs/>
          <w:sz w:val="30"/>
          <w:szCs w:val="30"/>
          <w:lang w:val="en-US"/>
        </w:rPr>
        <w:t>Figure</w:t>
      </w:r>
      <w:r w:rsidRPr="009D5A8F">
        <w:rPr>
          <w:bCs/>
          <w:sz w:val="30"/>
          <w:szCs w:val="30"/>
          <w:lang w:val="en-US"/>
        </w:rPr>
        <w:t xml:space="preserve"> 2</w:t>
      </w:r>
      <w:r w:rsidR="00FB4782" w:rsidRPr="009D5A8F">
        <w:rPr>
          <w:bCs/>
          <w:sz w:val="30"/>
          <w:szCs w:val="30"/>
          <w:lang w:val="en-US"/>
        </w:rPr>
        <w:t>.2</w:t>
      </w:r>
      <w:r w:rsidRPr="009D5A8F">
        <w:rPr>
          <w:bCs/>
          <w:sz w:val="30"/>
          <w:szCs w:val="30"/>
          <w:lang w:val="en-US"/>
        </w:rPr>
        <w:t xml:space="preserve"> General scheme of evolution of the organic matter, from the freshly deposited sediment to the metamorphonic zone.</w:t>
      </w:r>
    </w:p>
    <w:p w:rsidR="00D91CB5" w:rsidRPr="009D5A8F" w:rsidRDefault="00D91CB5" w:rsidP="00883A1C">
      <w:pPr>
        <w:pStyle w:val="a6"/>
        <w:tabs>
          <w:tab w:val="num" w:pos="426"/>
        </w:tabs>
        <w:ind w:left="0"/>
        <w:jc w:val="both"/>
        <w:rPr>
          <w:bCs/>
          <w:sz w:val="30"/>
          <w:szCs w:val="30"/>
          <w:lang w:val="en-US"/>
        </w:rPr>
      </w:pPr>
      <w:r w:rsidRPr="009D5A8F">
        <w:rPr>
          <w:bCs/>
          <w:i/>
          <w:sz w:val="30"/>
          <w:szCs w:val="30"/>
          <w:lang w:val="en-US"/>
        </w:rPr>
        <w:lastRenderedPageBreak/>
        <w:t>CH</w:t>
      </w:r>
      <w:r w:rsidR="007D0767" w:rsidRPr="009D5A8F">
        <w:rPr>
          <w:bCs/>
          <w:i/>
          <w:sz w:val="30"/>
          <w:szCs w:val="30"/>
          <w:lang w:val="en-US"/>
        </w:rPr>
        <w:t xml:space="preserve"> = </w:t>
      </w:r>
      <w:r w:rsidRPr="009D5A8F">
        <w:rPr>
          <w:bCs/>
          <w:sz w:val="30"/>
          <w:szCs w:val="30"/>
          <w:lang w:val="en-US"/>
        </w:rPr>
        <w:t>carbohydrates</w:t>
      </w:r>
      <w:r w:rsidR="007D0767" w:rsidRPr="009D5A8F">
        <w:rPr>
          <w:bCs/>
          <w:sz w:val="30"/>
          <w:szCs w:val="30"/>
          <w:lang w:val="en-US"/>
        </w:rPr>
        <w:t>;</w:t>
      </w:r>
      <w:r w:rsidR="007D0767" w:rsidRPr="009D5A8F">
        <w:rPr>
          <w:bCs/>
          <w:i/>
          <w:sz w:val="30"/>
          <w:szCs w:val="30"/>
          <w:lang w:val="en-US"/>
        </w:rPr>
        <w:t xml:space="preserve"> =</w:t>
      </w:r>
      <w:r w:rsidRPr="009D5A8F">
        <w:rPr>
          <w:bCs/>
          <w:i/>
          <w:sz w:val="30"/>
          <w:szCs w:val="30"/>
          <w:lang w:val="en-US"/>
        </w:rPr>
        <w:t xml:space="preserve"> amino acids</w:t>
      </w:r>
      <w:r w:rsidR="007D0767" w:rsidRPr="009D5A8F">
        <w:rPr>
          <w:bCs/>
          <w:i/>
          <w:sz w:val="30"/>
          <w:szCs w:val="30"/>
          <w:lang w:val="en-US"/>
        </w:rPr>
        <w:t>;</w:t>
      </w:r>
      <w:r w:rsidRPr="009D5A8F">
        <w:rPr>
          <w:bCs/>
          <w:i/>
          <w:sz w:val="30"/>
          <w:szCs w:val="30"/>
          <w:lang w:val="en-US"/>
        </w:rPr>
        <w:t xml:space="preserve"> FA</w:t>
      </w:r>
      <w:r w:rsidR="007D0767" w:rsidRPr="009D5A8F">
        <w:rPr>
          <w:bCs/>
          <w:i/>
          <w:sz w:val="30"/>
          <w:szCs w:val="30"/>
          <w:lang w:val="en-US"/>
        </w:rPr>
        <w:t>= fulvic acid;</w:t>
      </w:r>
      <w:r w:rsidRPr="009D5A8F">
        <w:rPr>
          <w:bCs/>
          <w:i/>
          <w:sz w:val="30"/>
          <w:szCs w:val="30"/>
          <w:lang w:val="en-US"/>
        </w:rPr>
        <w:t xml:space="preserve"> HA</w:t>
      </w:r>
      <w:r w:rsidR="007D0767" w:rsidRPr="009D5A8F">
        <w:rPr>
          <w:bCs/>
          <w:i/>
          <w:sz w:val="30"/>
          <w:szCs w:val="30"/>
          <w:lang w:val="en-US"/>
        </w:rPr>
        <w:t xml:space="preserve"> = </w:t>
      </w:r>
      <w:r w:rsidRPr="009D5A8F">
        <w:rPr>
          <w:bCs/>
          <w:i/>
          <w:sz w:val="30"/>
          <w:szCs w:val="30"/>
          <w:lang w:val="en-US"/>
        </w:rPr>
        <w:t>humic a</w:t>
      </w:r>
      <w:r w:rsidRPr="009D5A8F">
        <w:rPr>
          <w:bCs/>
          <w:i/>
          <w:sz w:val="30"/>
          <w:szCs w:val="30"/>
          <w:lang w:val="en-US"/>
        </w:rPr>
        <w:t>c</w:t>
      </w:r>
      <w:r w:rsidRPr="009D5A8F">
        <w:rPr>
          <w:bCs/>
          <w:i/>
          <w:sz w:val="30"/>
          <w:szCs w:val="30"/>
          <w:lang w:val="en-US"/>
        </w:rPr>
        <w:t>ids;L</w:t>
      </w:r>
      <w:r w:rsidR="007D0767" w:rsidRPr="009D5A8F">
        <w:rPr>
          <w:bCs/>
          <w:i/>
          <w:sz w:val="30"/>
          <w:szCs w:val="30"/>
          <w:lang w:val="en-US"/>
        </w:rPr>
        <w:t>=</w:t>
      </w:r>
      <w:r w:rsidRPr="009D5A8F">
        <w:rPr>
          <w:bCs/>
          <w:i/>
          <w:sz w:val="30"/>
          <w:szCs w:val="30"/>
          <w:lang w:val="en-US"/>
        </w:rPr>
        <w:t xml:space="preserve"> lipids</w:t>
      </w:r>
      <w:r w:rsidR="007D0767" w:rsidRPr="009D5A8F">
        <w:rPr>
          <w:bCs/>
          <w:i/>
          <w:sz w:val="30"/>
          <w:szCs w:val="30"/>
          <w:lang w:val="en-US"/>
        </w:rPr>
        <w:t>;</w:t>
      </w:r>
      <w:r w:rsidRPr="009D5A8F">
        <w:rPr>
          <w:bCs/>
          <w:i/>
          <w:sz w:val="30"/>
          <w:szCs w:val="30"/>
          <w:lang w:val="en-US"/>
        </w:rPr>
        <w:t xml:space="preserve"> HC</w:t>
      </w:r>
      <w:r w:rsidR="007D0767" w:rsidRPr="009D5A8F">
        <w:rPr>
          <w:bCs/>
          <w:i/>
          <w:sz w:val="30"/>
          <w:szCs w:val="30"/>
          <w:lang w:val="en-US"/>
        </w:rPr>
        <w:t>=</w:t>
      </w:r>
      <w:r w:rsidRPr="009D5A8F">
        <w:rPr>
          <w:bCs/>
          <w:i/>
          <w:sz w:val="30"/>
          <w:szCs w:val="30"/>
          <w:lang w:val="en-US"/>
        </w:rPr>
        <w:t xml:space="preserve"> hydrocarbon</w:t>
      </w:r>
      <w:r w:rsidR="007D0767" w:rsidRPr="009D5A8F">
        <w:rPr>
          <w:bCs/>
          <w:i/>
          <w:sz w:val="30"/>
          <w:szCs w:val="30"/>
          <w:lang w:val="en-US"/>
        </w:rPr>
        <w:t>s; N,S,O compounds</w:t>
      </w:r>
      <w:r w:rsidRPr="009D5A8F">
        <w:rPr>
          <w:bCs/>
          <w:i/>
          <w:sz w:val="30"/>
          <w:szCs w:val="30"/>
          <w:lang w:val="en-US"/>
        </w:rPr>
        <w:t xml:space="preserve"> (non-</w:t>
      </w:r>
      <w:r w:rsidR="007D0767" w:rsidRPr="009D5A8F">
        <w:rPr>
          <w:bCs/>
          <w:i/>
          <w:sz w:val="30"/>
          <w:szCs w:val="30"/>
          <w:lang w:val="en-US"/>
        </w:rPr>
        <w:t>hydro</w:t>
      </w:r>
      <w:r w:rsidRPr="009D5A8F">
        <w:rPr>
          <w:bCs/>
          <w:i/>
          <w:sz w:val="30"/>
          <w:szCs w:val="30"/>
          <w:lang w:val="en-US"/>
        </w:rPr>
        <w:t>carbons)</w:t>
      </w:r>
      <w:r w:rsidR="007D0767" w:rsidRPr="009D5A8F">
        <w:rPr>
          <w:bCs/>
          <w:i/>
          <w:sz w:val="30"/>
          <w:szCs w:val="30"/>
          <w:lang w:val="en-US"/>
        </w:rPr>
        <w:t xml:space="preserve">. </w:t>
      </w:r>
      <w:r w:rsidR="007D0767" w:rsidRPr="009D5A8F">
        <w:rPr>
          <w:bCs/>
          <w:sz w:val="30"/>
          <w:szCs w:val="30"/>
          <w:lang w:val="en-US"/>
        </w:rPr>
        <w:t>(After Tissot/Welte, 1978,p.70)</w:t>
      </w:r>
    </w:p>
    <w:p w:rsidR="00117C6A" w:rsidRPr="009D5A8F" w:rsidRDefault="00117C6A" w:rsidP="00612FEA">
      <w:pPr>
        <w:pStyle w:val="a6"/>
        <w:tabs>
          <w:tab w:val="num" w:pos="426"/>
        </w:tabs>
        <w:ind w:left="0" w:hanging="612"/>
        <w:jc w:val="both"/>
        <w:rPr>
          <w:bCs/>
          <w:sz w:val="30"/>
          <w:szCs w:val="30"/>
          <w:lang w:val="en-US"/>
        </w:rPr>
      </w:pPr>
    </w:p>
    <w:p w:rsidR="00F61602" w:rsidRPr="009D5A8F" w:rsidRDefault="00117C6A" w:rsidP="00612FEA">
      <w:pPr>
        <w:autoSpaceDE w:val="0"/>
        <w:autoSpaceDN w:val="0"/>
        <w:adjustRightInd w:val="0"/>
        <w:jc w:val="both"/>
        <w:rPr>
          <w:rFonts w:eastAsiaTheme="minorHAnsi"/>
          <w:sz w:val="30"/>
          <w:szCs w:val="30"/>
          <w:lang w:val="en-US" w:eastAsia="en-US"/>
        </w:rPr>
      </w:pPr>
      <w:r w:rsidRPr="009D5A8F">
        <w:rPr>
          <w:rFonts w:eastAsiaTheme="minorHAnsi"/>
          <w:b/>
          <w:sz w:val="30"/>
          <w:szCs w:val="30"/>
          <w:lang w:val="en-US" w:eastAsia="en-US"/>
        </w:rPr>
        <w:t>Summary and Conclusion</w:t>
      </w:r>
      <w:r w:rsidRPr="009D5A8F">
        <w:rPr>
          <w:rFonts w:eastAsiaTheme="minorHAnsi"/>
          <w:sz w:val="30"/>
          <w:szCs w:val="30"/>
          <w:lang w:val="en-US" w:eastAsia="en-US"/>
        </w:rPr>
        <w:t xml:space="preserve">. </w:t>
      </w:r>
      <w:r w:rsidR="00F61602" w:rsidRPr="009D5A8F">
        <w:rPr>
          <w:rFonts w:eastAsiaTheme="minorHAnsi"/>
          <w:sz w:val="30"/>
          <w:szCs w:val="30"/>
          <w:lang w:val="en-US" w:eastAsia="en-US"/>
        </w:rPr>
        <w:t>The three main stagesof the evolutionof org</w:t>
      </w:r>
      <w:r w:rsidR="00F61602" w:rsidRPr="009D5A8F">
        <w:rPr>
          <w:rFonts w:eastAsiaTheme="minorHAnsi"/>
          <w:sz w:val="30"/>
          <w:szCs w:val="30"/>
          <w:lang w:val="en-US" w:eastAsia="en-US"/>
        </w:rPr>
        <w:t>a</w:t>
      </w:r>
      <w:r w:rsidR="00F61602" w:rsidRPr="009D5A8F">
        <w:rPr>
          <w:rFonts w:eastAsiaTheme="minorHAnsi"/>
          <w:sz w:val="30"/>
          <w:szCs w:val="30"/>
          <w:lang w:val="en-US" w:eastAsia="en-US"/>
        </w:rPr>
        <w:t>nicmatter in sedimentsare diagenesis, catagenesis</w:t>
      </w:r>
      <w:r w:rsidR="00463C37" w:rsidRPr="009D5A8F">
        <w:rPr>
          <w:rFonts w:eastAsiaTheme="minorHAnsi"/>
          <w:sz w:val="30"/>
          <w:szCs w:val="30"/>
          <w:lang w:val="en-US" w:eastAsia="en-US"/>
        </w:rPr>
        <w:t xml:space="preserve"> a</w:t>
      </w:r>
      <w:r w:rsidR="00F61602" w:rsidRPr="009D5A8F">
        <w:rPr>
          <w:rFonts w:eastAsiaTheme="minorHAnsi"/>
          <w:sz w:val="30"/>
          <w:szCs w:val="30"/>
          <w:lang w:val="en-US" w:eastAsia="en-US"/>
        </w:rPr>
        <w:t>nd metagenesis.</w:t>
      </w:r>
    </w:p>
    <w:p w:rsidR="00F61602" w:rsidRPr="009D5A8F" w:rsidRDefault="00F61602" w:rsidP="00612FEA">
      <w:pPr>
        <w:autoSpaceDE w:val="0"/>
        <w:autoSpaceDN w:val="0"/>
        <w:adjustRightInd w:val="0"/>
        <w:jc w:val="both"/>
        <w:rPr>
          <w:rFonts w:eastAsiaTheme="minorHAnsi"/>
          <w:sz w:val="30"/>
          <w:szCs w:val="30"/>
          <w:lang w:val="en-US" w:eastAsia="en-US"/>
        </w:rPr>
      </w:pPr>
      <w:r w:rsidRPr="009D5A8F">
        <w:rPr>
          <w:rFonts w:eastAsiaTheme="minorHAnsi"/>
          <w:sz w:val="30"/>
          <w:szCs w:val="30"/>
          <w:lang w:val="en-US" w:eastAsia="en-US"/>
        </w:rPr>
        <w:t>1. Diagenesisbeginsin recentlydepositedsedimentswheremicrobialactivity</w:t>
      </w:r>
      <w:r w:rsidR="00463C37" w:rsidRPr="009D5A8F">
        <w:rPr>
          <w:rFonts w:eastAsiaTheme="minorHAnsi"/>
          <w:sz w:val="30"/>
          <w:szCs w:val="30"/>
          <w:lang w:val="en-US" w:eastAsia="en-US"/>
        </w:rPr>
        <w:t>i</w:t>
      </w:r>
      <w:r w:rsidRPr="009D5A8F">
        <w:rPr>
          <w:rFonts w:eastAsiaTheme="minorHAnsi"/>
          <w:sz w:val="30"/>
          <w:szCs w:val="30"/>
          <w:lang w:val="en-US" w:eastAsia="en-US"/>
        </w:rPr>
        <w:t>s one ofthe main agents</w:t>
      </w:r>
      <w:r w:rsidR="00117C6A" w:rsidRPr="009D5A8F">
        <w:rPr>
          <w:rFonts w:eastAsiaTheme="minorHAnsi"/>
          <w:sz w:val="30"/>
          <w:szCs w:val="30"/>
          <w:lang w:val="en-US" w:eastAsia="en-US"/>
        </w:rPr>
        <w:t xml:space="preserve">of transformation. </w:t>
      </w:r>
      <w:r w:rsidRPr="009D5A8F">
        <w:rPr>
          <w:rFonts w:eastAsiaTheme="minorHAnsi"/>
          <w:sz w:val="30"/>
          <w:szCs w:val="30"/>
          <w:lang w:val="en-US" w:eastAsia="en-US"/>
        </w:rPr>
        <w:t>Chemical</w:t>
      </w:r>
      <w:r w:rsidR="00117C6A" w:rsidRPr="009D5A8F">
        <w:rPr>
          <w:rFonts w:eastAsiaTheme="minorHAnsi"/>
          <w:sz w:val="30"/>
          <w:szCs w:val="30"/>
          <w:lang w:val="en-US" w:eastAsia="en-US"/>
        </w:rPr>
        <w:t>re</w:t>
      </w:r>
      <w:r w:rsidRPr="009D5A8F">
        <w:rPr>
          <w:rFonts w:eastAsiaTheme="minorHAnsi"/>
          <w:sz w:val="30"/>
          <w:szCs w:val="30"/>
          <w:lang w:val="en-US" w:eastAsia="en-US"/>
        </w:rPr>
        <w:t>a</w:t>
      </w:r>
      <w:r w:rsidR="00117C6A" w:rsidRPr="009D5A8F">
        <w:rPr>
          <w:rFonts w:eastAsiaTheme="minorHAnsi"/>
          <w:sz w:val="30"/>
          <w:szCs w:val="30"/>
          <w:lang w:val="en-US" w:eastAsia="en-US"/>
        </w:rPr>
        <w:t>rr</w:t>
      </w:r>
      <w:r w:rsidRPr="009D5A8F">
        <w:rPr>
          <w:rFonts w:eastAsiaTheme="minorHAnsi"/>
          <w:sz w:val="30"/>
          <w:szCs w:val="30"/>
          <w:lang w:val="en-US" w:eastAsia="en-US"/>
        </w:rPr>
        <w:t>angementsthen o</w:t>
      </w:r>
      <w:r w:rsidRPr="009D5A8F">
        <w:rPr>
          <w:rFonts w:eastAsiaTheme="minorHAnsi"/>
          <w:sz w:val="30"/>
          <w:szCs w:val="30"/>
          <w:lang w:val="en-US" w:eastAsia="en-US"/>
        </w:rPr>
        <w:t>c</w:t>
      </w:r>
      <w:r w:rsidRPr="009D5A8F">
        <w:rPr>
          <w:rFonts w:eastAsiaTheme="minorHAnsi"/>
          <w:sz w:val="30"/>
          <w:szCs w:val="30"/>
          <w:lang w:val="en-US" w:eastAsia="en-US"/>
        </w:rPr>
        <w:t>curat shallowdepths:polyconde</w:t>
      </w:r>
      <w:r w:rsidR="00117C6A" w:rsidRPr="009D5A8F">
        <w:rPr>
          <w:rFonts w:eastAsiaTheme="minorHAnsi"/>
          <w:sz w:val="30"/>
          <w:szCs w:val="30"/>
          <w:lang w:val="en-US" w:eastAsia="en-US"/>
        </w:rPr>
        <w:t>ns</w:t>
      </w:r>
      <w:r w:rsidRPr="009D5A8F">
        <w:rPr>
          <w:rFonts w:eastAsiaTheme="minorHAnsi"/>
          <w:sz w:val="30"/>
          <w:szCs w:val="30"/>
          <w:lang w:val="en-US" w:eastAsia="en-US"/>
        </w:rPr>
        <w:t>ationandinsolubilization</w:t>
      </w:r>
      <w:r w:rsidR="00463C37" w:rsidRPr="009D5A8F">
        <w:rPr>
          <w:rFonts w:eastAsiaTheme="minorHAnsi"/>
          <w:sz w:val="30"/>
          <w:szCs w:val="30"/>
          <w:lang w:val="en-US" w:eastAsia="en-US"/>
        </w:rPr>
        <w:t xml:space="preserve">. </w:t>
      </w:r>
      <w:r w:rsidRPr="009D5A8F">
        <w:rPr>
          <w:rFonts w:eastAsiaTheme="minorHAnsi"/>
          <w:sz w:val="30"/>
          <w:szCs w:val="30"/>
          <w:lang w:val="en-US" w:eastAsia="en-US"/>
        </w:rPr>
        <w:t>At the end o</w:t>
      </w:r>
      <w:r w:rsidRPr="009D5A8F">
        <w:rPr>
          <w:rFonts w:eastAsiaTheme="minorHAnsi"/>
          <w:sz w:val="30"/>
          <w:szCs w:val="30"/>
          <w:lang w:val="en-US" w:eastAsia="en-US"/>
        </w:rPr>
        <w:t>f</w:t>
      </w:r>
      <w:r w:rsidRPr="009D5A8F">
        <w:rPr>
          <w:rFonts w:eastAsiaTheme="minorHAnsi"/>
          <w:sz w:val="30"/>
          <w:szCs w:val="30"/>
          <w:lang w:val="en-US" w:eastAsia="en-US"/>
        </w:rPr>
        <w:t>diagenesisthe organicmatter consistsmainly of kerogen.</w:t>
      </w:r>
    </w:p>
    <w:p w:rsidR="00F61602" w:rsidRPr="009D5A8F" w:rsidRDefault="00F61602" w:rsidP="00612FEA">
      <w:pPr>
        <w:autoSpaceDE w:val="0"/>
        <w:autoSpaceDN w:val="0"/>
        <w:adjustRightInd w:val="0"/>
        <w:jc w:val="both"/>
        <w:rPr>
          <w:rFonts w:eastAsiaTheme="minorHAnsi"/>
          <w:sz w:val="30"/>
          <w:szCs w:val="30"/>
          <w:lang w:val="en-US" w:eastAsia="en-US"/>
        </w:rPr>
      </w:pPr>
      <w:r w:rsidRPr="009D5A8F">
        <w:rPr>
          <w:rFonts w:eastAsiaTheme="minorHAnsi"/>
          <w:sz w:val="30"/>
          <w:szCs w:val="30"/>
          <w:lang w:val="en-US" w:eastAsia="en-US"/>
        </w:rPr>
        <w:t>2. Catagenesi</w:t>
      </w:r>
      <w:r w:rsidR="00463C37" w:rsidRPr="009D5A8F">
        <w:rPr>
          <w:rFonts w:eastAsiaTheme="minorHAnsi"/>
          <w:sz w:val="30"/>
          <w:szCs w:val="30"/>
          <w:lang w:val="en-US" w:eastAsia="en-US"/>
        </w:rPr>
        <w:t xml:space="preserve">s  </w:t>
      </w:r>
      <w:r w:rsidRPr="009D5A8F">
        <w:rPr>
          <w:rFonts w:eastAsiaTheme="minorHAnsi"/>
          <w:sz w:val="30"/>
          <w:szCs w:val="30"/>
          <w:lang w:val="en-US" w:eastAsia="en-US"/>
        </w:rPr>
        <w:t>resultsfrom an increase</w:t>
      </w:r>
      <w:r w:rsidR="00463C37" w:rsidRPr="009D5A8F">
        <w:rPr>
          <w:rFonts w:eastAsiaTheme="minorHAnsi"/>
          <w:sz w:val="30"/>
          <w:szCs w:val="30"/>
          <w:lang w:val="en-US" w:eastAsia="en-US"/>
        </w:rPr>
        <w:t xml:space="preserve"> i</w:t>
      </w:r>
      <w:r w:rsidRPr="009D5A8F">
        <w:rPr>
          <w:rFonts w:eastAsiaTheme="minorHAnsi"/>
          <w:sz w:val="30"/>
          <w:szCs w:val="30"/>
          <w:lang w:val="en-US" w:eastAsia="en-US"/>
        </w:rPr>
        <w:t>n temperatureduring burial in s</w:t>
      </w:r>
      <w:r w:rsidRPr="009D5A8F">
        <w:rPr>
          <w:rFonts w:eastAsiaTheme="minorHAnsi"/>
          <w:sz w:val="30"/>
          <w:szCs w:val="30"/>
          <w:lang w:val="en-US" w:eastAsia="en-US"/>
        </w:rPr>
        <w:t>e</w:t>
      </w:r>
      <w:r w:rsidRPr="009D5A8F">
        <w:rPr>
          <w:rFonts w:eastAsiaTheme="minorHAnsi"/>
          <w:sz w:val="30"/>
          <w:szCs w:val="30"/>
          <w:lang w:val="en-US" w:eastAsia="en-US"/>
        </w:rPr>
        <w:t>dimentarybasins.Thermal degradationof kerogenis responsiblefor the gen</w:t>
      </w:r>
      <w:r w:rsidRPr="009D5A8F">
        <w:rPr>
          <w:rFonts w:eastAsiaTheme="minorHAnsi"/>
          <w:sz w:val="30"/>
          <w:szCs w:val="30"/>
          <w:lang w:val="en-US" w:eastAsia="en-US"/>
        </w:rPr>
        <w:t>e</w:t>
      </w:r>
      <w:r w:rsidRPr="009D5A8F">
        <w:rPr>
          <w:rFonts w:eastAsiaTheme="minorHAnsi"/>
          <w:sz w:val="30"/>
          <w:szCs w:val="30"/>
          <w:lang w:val="en-US" w:eastAsia="en-US"/>
        </w:rPr>
        <w:t>rationof mosthydrocarbons</w:t>
      </w:r>
      <w:r w:rsidR="00117C6A" w:rsidRPr="009D5A8F">
        <w:rPr>
          <w:rFonts w:eastAsiaTheme="minorHAnsi"/>
          <w:sz w:val="30"/>
          <w:szCs w:val="30"/>
          <w:lang w:val="en-US" w:eastAsia="en-US"/>
        </w:rPr>
        <w:t>,i</w:t>
      </w:r>
      <w:r w:rsidRPr="009D5A8F">
        <w:rPr>
          <w:rFonts w:eastAsiaTheme="minorHAnsi"/>
          <w:sz w:val="30"/>
          <w:szCs w:val="30"/>
          <w:lang w:val="en-US" w:eastAsia="en-US"/>
        </w:rPr>
        <w:t>.e., oil and gas.</w:t>
      </w:r>
    </w:p>
    <w:p w:rsidR="00FB4782" w:rsidRPr="009D5A8F" w:rsidRDefault="00F61602" w:rsidP="00612FEA">
      <w:pPr>
        <w:autoSpaceDE w:val="0"/>
        <w:autoSpaceDN w:val="0"/>
        <w:adjustRightInd w:val="0"/>
        <w:jc w:val="both"/>
        <w:rPr>
          <w:rFonts w:eastAsiaTheme="minorHAnsi"/>
          <w:sz w:val="30"/>
          <w:szCs w:val="30"/>
          <w:lang w:val="en-US" w:eastAsia="en-US"/>
        </w:rPr>
      </w:pPr>
      <w:r w:rsidRPr="009D5A8F">
        <w:rPr>
          <w:rFonts w:eastAsiaTheme="minorHAnsi"/>
          <w:sz w:val="30"/>
          <w:szCs w:val="30"/>
          <w:lang w:val="en-US" w:eastAsia="en-US"/>
        </w:rPr>
        <w:t>3. Metagen</w:t>
      </w:r>
      <w:r w:rsidR="00463C37" w:rsidRPr="009D5A8F">
        <w:rPr>
          <w:rFonts w:eastAsiaTheme="minorHAnsi"/>
          <w:sz w:val="30"/>
          <w:szCs w:val="30"/>
          <w:lang w:val="en-US" w:eastAsia="en-US"/>
        </w:rPr>
        <w:t>e</w:t>
      </w:r>
      <w:r w:rsidRPr="009D5A8F">
        <w:rPr>
          <w:rFonts w:eastAsiaTheme="minorHAnsi"/>
          <w:sz w:val="30"/>
          <w:szCs w:val="30"/>
          <w:lang w:val="en-US" w:eastAsia="en-US"/>
        </w:rPr>
        <w:t>sisis reachedonly at greatdepth. However,this last stageof ev</w:t>
      </w:r>
      <w:r w:rsidRPr="009D5A8F">
        <w:rPr>
          <w:rFonts w:eastAsiaTheme="minorHAnsi"/>
          <w:sz w:val="30"/>
          <w:szCs w:val="30"/>
          <w:lang w:val="en-US" w:eastAsia="en-US"/>
        </w:rPr>
        <w:t>o</w:t>
      </w:r>
      <w:r w:rsidRPr="009D5A8F">
        <w:rPr>
          <w:rFonts w:eastAsiaTheme="minorHAnsi"/>
          <w:sz w:val="30"/>
          <w:szCs w:val="30"/>
          <w:lang w:val="en-US" w:eastAsia="en-US"/>
        </w:rPr>
        <w:t>lutionoforganic matter begins earlier (vitrinite reflectance approximately 2</w:t>
      </w:r>
      <w:r w:rsidR="00117C6A" w:rsidRPr="009D5A8F">
        <w:rPr>
          <w:rFonts w:eastAsiaTheme="minorHAnsi"/>
          <w:sz w:val="30"/>
          <w:szCs w:val="30"/>
          <w:lang w:val="en-US" w:eastAsia="en-US"/>
        </w:rPr>
        <w:t>%</w:t>
      </w:r>
      <w:r w:rsidRPr="009D5A8F">
        <w:rPr>
          <w:rFonts w:eastAsiaTheme="minorHAnsi"/>
          <w:sz w:val="30"/>
          <w:szCs w:val="30"/>
          <w:lang w:val="en-US" w:eastAsia="en-US"/>
        </w:rPr>
        <w:t xml:space="preserve">) thanmetamorphismof the </w:t>
      </w:r>
      <w:r w:rsidR="00117C6A" w:rsidRPr="009D5A8F">
        <w:rPr>
          <w:rFonts w:eastAsiaTheme="minorHAnsi"/>
          <w:sz w:val="30"/>
          <w:szCs w:val="30"/>
          <w:lang w:val="en-US" w:eastAsia="en-US"/>
        </w:rPr>
        <w:t>m</w:t>
      </w:r>
      <w:r w:rsidRPr="009D5A8F">
        <w:rPr>
          <w:rFonts w:eastAsiaTheme="minorHAnsi"/>
          <w:sz w:val="30"/>
          <w:szCs w:val="30"/>
          <w:lang w:val="en-US" w:eastAsia="en-US"/>
        </w:rPr>
        <w:t>ineralphase(</w:t>
      </w:r>
      <w:r w:rsidR="00117C6A" w:rsidRPr="009D5A8F">
        <w:rPr>
          <w:rFonts w:eastAsiaTheme="minorHAnsi"/>
          <w:sz w:val="30"/>
          <w:szCs w:val="30"/>
          <w:lang w:val="en-US" w:eastAsia="en-US"/>
        </w:rPr>
        <w:t>vitririte</w:t>
      </w:r>
      <w:r w:rsidRPr="009D5A8F">
        <w:rPr>
          <w:rFonts w:eastAsiaTheme="minorHAnsi"/>
          <w:sz w:val="30"/>
          <w:szCs w:val="30"/>
          <w:lang w:val="en-US" w:eastAsia="en-US"/>
        </w:rPr>
        <w:t xml:space="preserve"> reflectanceof about4</w:t>
      </w:r>
      <w:r w:rsidR="00117C6A" w:rsidRPr="009D5A8F">
        <w:rPr>
          <w:rFonts w:eastAsiaTheme="minorHAnsi"/>
          <w:sz w:val="30"/>
          <w:szCs w:val="30"/>
          <w:lang w:val="en-US" w:eastAsia="en-US"/>
        </w:rPr>
        <w:t>%</w:t>
      </w:r>
      <w:r w:rsidRPr="009D5A8F">
        <w:rPr>
          <w:rFonts w:eastAsiaTheme="minorHAnsi"/>
          <w:sz w:val="30"/>
          <w:szCs w:val="30"/>
          <w:lang w:val="en-US" w:eastAsia="en-US"/>
        </w:rPr>
        <w:t>, correspondingto the beginningof the greenschist</w:t>
      </w:r>
      <w:r w:rsidR="00117C6A" w:rsidRPr="009D5A8F">
        <w:rPr>
          <w:rFonts w:eastAsiaTheme="minorHAnsi"/>
          <w:sz w:val="30"/>
          <w:szCs w:val="30"/>
          <w:lang w:val="en-US" w:eastAsia="en-US"/>
        </w:rPr>
        <w:t xml:space="preserve"> f</w:t>
      </w:r>
      <w:r w:rsidRPr="009D5A8F">
        <w:rPr>
          <w:rFonts w:eastAsiaTheme="minorHAnsi"/>
          <w:sz w:val="30"/>
          <w:szCs w:val="30"/>
          <w:lang w:val="en-US" w:eastAsia="en-US"/>
        </w:rPr>
        <w:t>acies).</w:t>
      </w:r>
    </w:p>
    <w:p w:rsidR="00FB4782" w:rsidRPr="009D5A8F" w:rsidRDefault="00FB4782" w:rsidP="00612FEA">
      <w:pPr>
        <w:autoSpaceDE w:val="0"/>
        <w:autoSpaceDN w:val="0"/>
        <w:adjustRightInd w:val="0"/>
        <w:jc w:val="both"/>
        <w:rPr>
          <w:rFonts w:eastAsiaTheme="minorHAnsi"/>
          <w:sz w:val="30"/>
          <w:szCs w:val="30"/>
          <w:lang w:val="en-US" w:eastAsia="en-US"/>
        </w:rPr>
      </w:pPr>
      <w:r w:rsidRPr="009D5A8F">
        <w:rPr>
          <w:rFonts w:eastAsiaTheme="minorHAnsi"/>
          <w:b/>
          <w:sz w:val="30"/>
          <w:szCs w:val="30"/>
          <w:lang w:val="en-US" w:eastAsia="en-US"/>
        </w:rPr>
        <w:t xml:space="preserve">Sources of formation of individual </w:t>
      </w:r>
      <w:r w:rsidR="00FC1A6A" w:rsidRPr="009D5A8F">
        <w:rPr>
          <w:rFonts w:eastAsiaTheme="minorHAnsi"/>
          <w:b/>
          <w:sz w:val="30"/>
          <w:szCs w:val="30"/>
          <w:lang w:val="en-US" w:eastAsia="en-US"/>
        </w:rPr>
        <w:t xml:space="preserve">oil </w:t>
      </w:r>
      <w:r w:rsidRPr="009D5A8F">
        <w:rPr>
          <w:rFonts w:eastAsiaTheme="minorHAnsi"/>
          <w:b/>
          <w:sz w:val="30"/>
          <w:szCs w:val="30"/>
          <w:lang w:val="en-US" w:eastAsia="en-US"/>
        </w:rPr>
        <w:t>components</w:t>
      </w:r>
      <w:r w:rsidRPr="009D5A8F">
        <w:rPr>
          <w:rFonts w:eastAsiaTheme="minorHAnsi"/>
          <w:sz w:val="30"/>
          <w:szCs w:val="30"/>
          <w:lang w:val="en-US" w:eastAsia="en-US"/>
        </w:rPr>
        <w:t xml:space="preserve"> are shown in Fig. 3.3. The rate of destruction of organic matter increases dramatically after reac</w:t>
      </w:r>
      <w:r w:rsidRPr="009D5A8F">
        <w:rPr>
          <w:rFonts w:eastAsiaTheme="minorHAnsi"/>
          <w:sz w:val="30"/>
          <w:szCs w:val="30"/>
          <w:lang w:val="en-US" w:eastAsia="en-US"/>
        </w:rPr>
        <w:t>h</w:t>
      </w:r>
      <w:r w:rsidRPr="009D5A8F">
        <w:rPr>
          <w:rFonts w:eastAsiaTheme="minorHAnsi"/>
          <w:sz w:val="30"/>
          <w:szCs w:val="30"/>
          <w:lang w:val="en-US" w:eastAsia="en-US"/>
        </w:rPr>
        <w:t>ing a temperature of about 60°C, which is typical in most cases for depths of about 1500-2000 m. As the temperature further increases, the rate of d</w:t>
      </w:r>
      <w:r w:rsidRPr="009D5A8F">
        <w:rPr>
          <w:rFonts w:eastAsiaTheme="minorHAnsi"/>
          <w:sz w:val="30"/>
          <w:szCs w:val="30"/>
          <w:lang w:val="en-US" w:eastAsia="en-US"/>
        </w:rPr>
        <w:t>e</w:t>
      </w:r>
      <w:r w:rsidRPr="009D5A8F">
        <w:rPr>
          <w:rFonts w:eastAsiaTheme="minorHAnsi"/>
          <w:sz w:val="30"/>
          <w:szCs w:val="30"/>
          <w:lang w:val="en-US" w:eastAsia="en-US"/>
        </w:rPr>
        <w:t>struction decreases somewhat, but new portions of bitumen continue to form from kerogen, which contain new and new portions of solid, liquid and gaseous hydrocarbons and other compounds (Fig. 3.4). This process continues to temperatures of about 180</w:t>
      </w:r>
      <w:r w:rsidRPr="009D5A8F">
        <w:rPr>
          <w:rFonts w:ascii="Cambria Math" w:eastAsiaTheme="minorHAnsi" w:hAnsi="Cambria Math" w:cs="Cambria Math"/>
          <w:sz w:val="30"/>
          <w:szCs w:val="30"/>
          <w:lang w:val="en-US" w:eastAsia="en-US"/>
        </w:rPr>
        <w:t>‑</w:t>
      </w:r>
      <w:r w:rsidRPr="009D5A8F">
        <w:rPr>
          <w:rFonts w:eastAsiaTheme="minorHAnsi"/>
          <w:sz w:val="30"/>
          <w:szCs w:val="30"/>
          <w:lang w:val="en-US" w:eastAsia="en-US"/>
        </w:rPr>
        <w:t>200° C. A further increase in te</w:t>
      </w:r>
      <w:r w:rsidRPr="009D5A8F">
        <w:rPr>
          <w:rFonts w:eastAsiaTheme="minorHAnsi"/>
          <w:sz w:val="30"/>
          <w:szCs w:val="30"/>
          <w:lang w:val="en-US" w:eastAsia="en-US"/>
        </w:rPr>
        <w:t>m</w:t>
      </w:r>
      <w:r w:rsidRPr="009D5A8F">
        <w:rPr>
          <w:rFonts w:eastAsiaTheme="minorHAnsi"/>
          <w:sz w:val="30"/>
          <w:szCs w:val="30"/>
          <w:lang w:val="en-US" w:eastAsia="en-US"/>
        </w:rPr>
        <w:t>perature leads to the destruction of the liquid and solid hydrocarbons formed when only gaseous hydrocarbons and graphite are formed from o</w:t>
      </w:r>
      <w:r w:rsidRPr="009D5A8F">
        <w:rPr>
          <w:rFonts w:eastAsiaTheme="minorHAnsi"/>
          <w:sz w:val="30"/>
          <w:szCs w:val="30"/>
          <w:lang w:val="en-US" w:eastAsia="en-US"/>
        </w:rPr>
        <w:t>r</w:t>
      </w:r>
      <w:r w:rsidRPr="009D5A8F">
        <w:rPr>
          <w:rFonts w:eastAsiaTheme="minorHAnsi"/>
          <w:sz w:val="30"/>
          <w:szCs w:val="30"/>
          <w:lang w:val="en-US" w:eastAsia="en-US"/>
        </w:rPr>
        <w:t>ganic matter.</w:t>
      </w:r>
    </w:p>
    <w:p w:rsidR="00EB4800" w:rsidRPr="009D5A8F" w:rsidRDefault="00EB4800" w:rsidP="00612FEA">
      <w:pPr>
        <w:autoSpaceDE w:val="0"/>
        <w:autoSpaceDN w:val="0"/>
        <w:adjustRightInd w:val="0"/>
        <w:jc w:val="both"/>
        <w:rPr>
          <w:rFonts w:eastAsiaTheme="minorHAnsi"/>
          <w:sz w:val="30"/>
          <w:szCs w:val="30"/>
          <w:lang w:eastAsia="en-US"/>
        </w:rPr>
      </w:pPr>
      <w:r w:rsidRPr="009D5A8F">
        <w:rPr>
          <w:rFonts w:eastAsiaTheme="minorHAnsi"/>
          <w:noProof/>
          <w:sz w:val="30"/>
          <w:szCs w:val="30"/>
        </w:rPr>
        <w:lastRenderedPageBreak/>
        <w:drawing>
          <wp:inline distT="0" distB="0" distL="0" distR="0">
            <wp:extent cx="5759450" cy="3767952"/>
            <wp:effectExtent l="19050" t="0" r="0" b="0"/>
            <wp:docPr id="2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5759450" cy="3767952"/>
                    </a:xfrm>
                    <a:prstGeom prst="rect">
                      <a:avLst/>
                    </a:prstGeom>
                    <a:noFill/>
                    <a:ln w="9525">
                      <a:noFill/>
                      <a:miter lim="800000"/>
                      <a:headEnd/>
                      <a:tailEnd/>
                    </a:ln>
                  </pic:spPr>
                </pic:pic>
              </a:graphicData>
            </a:graphic>
          </wp:inline>
        </w:drawing>
      </w:r>
    </w:p>
    <w:p w:rsidR="00223916" w:rsidRPr="009D5A8F" w:rsidRDefault="00223916" w:rsidP="00612FEA">
      <w:pPr>
        <w:autoSpaceDE w:val="0"/>
        <w:autoSpaceDN w:val="0"/>
        <w:adjustRightInd w:val="0"/>
        <w:jc w:val="both"/>
        <w:rPr>
          <w:rFonts w:eastAsiaTheme="minorHAnsi"/>
          <w:sz w:val="30"/>
          <w:szCs w:val="30"/>
          <w:lang w:val="en-US" w:eastAsia="en-US"/>
        </w:rPr>
      </w:pPr>
    </w:p>
    <w:p w:rsidR="00EB4800" w:rsidRPr="009D5A8F" w:rsidRDefault="00FB4782" w:rsidP="00612FEA">
      <w:pPr>
        <w:autoSpaceDE w:val="0"/>
        <w:autoSpaceDN w:val="0"/>
        <w:adjustRightInd w:val="0"/>
        <w:jc w:val="both"/>
        <w:rPr>
          <w:sz w:val="30"/>
          <w:szCs w:val="30"/>
          <w:lang w:val="en-US"/>
        </w:rPr>
      </w:pPr>
      <w:r w:rsidRPr="009D5A8F">
        <w:rPr>
          <w:color w:val="FF0000"/>
          <w:sz w:val="30"/>
          <w:szCs w:val="30"/>
          <w:lang w:val="en-US"/>
        </w:rPr>
        <w:t>Figure 3.3</w:t>
      </w:r>
      <w:r w:rsidRPr="009D5A8F">
        <w:rPr>
          <w:sz w:val="30"/>
          <w:szCs w:val="30"/>
          <w:lang w:val="en-US"/>
        </w:rPr>
        <w:t xml:space="preserve"> Sources of formation of individual oil components </w:t>
      </w:r>
    </w:p>
    <w:p w:rsidR="00EB4800" w:rsidRPr="009D5A8F" w:rsidRDefault="00EB4800" w:rsidP="00612FEA">
      <w:pPr>
        <w:autoSpaceDE w:val="0"/>
        <w:autoSpaceDN w:val="0"/>
        <w:adjustRightInd w:val="0"/>
        <w:jc w:val="both"/>
        <w:rPr>
          <w:sz w:val="30"/>
          <w:szCs w:val="30"/>
          <w:lang w:val="en-US"/>
        </w:rPr>
      </w:pPr>
    </w:p>
    <w:p w:rsidR="00EB4800" w:rsidRPr="009D5A8F" w:rsidRDefault="00EB4800" w:rsidP="00612FEA">
      <w:pPr>
        <w:autoSpaceDE w:val="0"/>
        <w:autoSpaceDN w:val="0"/>
        <w:adjustRightInd w:val="0"/>
        <w:jc w:val="both"/>
        <w:rPr>
          <w:sz w:val="30"/>
          <w:szCs w:val="30"/>
        </w:rPr>
      </w:pPr>
      <w:r w:rsidRPr="009D5A8F">
        <w:rPr>
          <w:noProof/>
          <w:sz w:val="30"/>
          <w:szCs w:val="30"/>
        </w:rPr>
        <w:drawing>
          <wp:inline distT="0" distB="0" distL="0" distR="0">
            <wp:extent cx="5295900" cy="3457575"/>
            <wp:effectExtent l="0" t="0" r="0" b="0"/>
            <wp:docPr id="2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295900" cy="3457575"/>
                    </a:xfrm>
                    <a:prstGeom prst="rect">
                      <a:avLst/>
                    </a:prstGeom>
                    <a:noFill/>
                    <a:ln w="9525">
                      <a:noFill/>
                      <a:miter lim="800000"/>
                      <a:headEnd/>
                      <a:tailEnd/>
                    </a:ln>
                  </pic:spPr>
                </pic:pic>
              </a:graphicData>
            </a:graphic>
          </wp:inline>
        </w:drawing>
      </w:r>
    </w:p>
    <w:p w:rsidR="00EB4800" w:rsidRPr="009D5A8F" w:rsidRDefault="00EB4800" w:rsidP="00612FEA">
      <w:pPr>
        <w:autoSpaceDE w:val="0"/>
        <w:autoSpaceDN w:val="0"/>
        <w:adjustRightInd w:val="0"/>
        <w:jc w:val="both"/>
        <w:rPr>
          <w:sz w:val="30"/>
          <w:szCs w:val="30"/>
        </w:rPr>
      </w:pPr>
    </w:p>
    <w:p w:rsidR="00EB4800" w:rsidRPr="009D5A8F" w:rsidRDefault="00FC1A6A" w:rsidP="00612FEA">
      <w:pPr>
        <w:autoSpaceDE w:val="0"/>
        <w:autoSpaceDN w:val="0"/>
        <w:adjustRightInd w:val="0"/>
        <w:jc w:val="both"/>
        <w:rPr>
          <w:sz w:val="30"/>
          <w:szCs w:val="30"/>
          <w:lang w:val="en-US"/>
        </w:rPr>
      </w:pPr>
      <w:r w:rsidRPr="009D5A8F">
        <w:rPr>
          <w:sz w:val="30"/>
          <w:szCs w:val="30"/>
          <w:lang w:val="en-US"/>
        </w:rPr>
        <w:t>Figure 3.4 The Scheme of kerogen transformation into oil and gas</w:t>
      </w:r>
    </w:p>
    <w:p w:rsidR="004F77BD" w:rsidRPr="009D5A8F" w:rsidRDefault="004F77BD" w:rsidP="00612FEA">
      <w:pPr>
        <w:autoSpaceDE w:val="0"/>
        <w:autoSpaceDN w:val="0"/>
        <w:adjustRightInd w:val="0"/>
        <w:jc w:val="both"/>
        <w:rPr>
          <w:sz w:val="30"/>
          <w:szCs w:val="30"/>
          <w:lang w:val="en-US"/>
        </w:rPr>
      </w:pPr>
    </w:p>
    <w:p w:rsidR="005E5481" w:rsidRPr="009D5A8F" w:rsidRDefault="00FC1A6A" w:rsidP="00612FEA">
      <w:pPr>
        <w:autoSpaceDE w:val="0"/>
        <w:autoSpaceDN w:val="0"/>
        <w:adjustRightInd w:val="0"/>
        <w:jc w:val="both"/>
        <w:rPr>
          <w:sz w:val="30"/>
          <w:szCs w:val="30"/>
          <w:lang w:val="en-US"/>
        </w:rPr>
      </w:pPr>
      <w:r w:rsidRPr="009D5A8F">
        <w:rPr>
          <w:sz w:val="30"/>
          <w:szCs w:val="30"/>
          <w:lang w:val="en-US"/>
        </w:rPr>
        <w:lastRenderedPageBreak/>
        <w:t>The interval of depths in which the maximum amount of liquid hydroca</w:t>
      </w:r>
      <w:r w:rsidRPr="009D5A8F">
        <w:rPr>
          <w:sz w:val="30"/>
          <w:szCs w:val="30"/>
          <w:lang w:val="en-US"/>
        </w:rPr>
        <w:t>r</w:t>
      </w:r>
      <w:r w:rsidRPr="009D5A8F">
        <w:rPr>
          <w:sz w:val="30"/>
          <w:szCs w:val="30"/>
          <w:lang w:val="en-US"/>
        </w:rPr>
        <w:t>bons is formed from organic matter, N. B. Vassoevich proposed to call the main zone of oil formation. This zone is located at a depth of about 1500-3000 m (in different regions in different ways). The upper interval of the depths at which gas is formed is called the N.B. Vassoevich gas formation zone, the lower interval the main gas generation zone.</w:t>
      </w:r>
    </w:p>
    <w:p w:rsidR="00FC1A6A" w:rsidRPr="009D5A8F" w:rsidRDefault="005E5481" w:rsidP="00612FEA">
      <w:pPr>
        <w:autoSpaceDE w:val="0"/>
        <w:autoSpaceDN w:val="0"/>
        <w:adjustRightInd w:val="0"/>
        <w:jc w:val="both"/>
        <w:rPr>
          <w:sz w:val="30"/>
          <w:szCs w:val="30"/>
          <w:lang w:val="en-US"/>
        </w:rPr>
      </w:pPr>
      <w:r w:rsidRPr="009D5A8F">
        <w:rPr>
          <w:sz w:val="30"/>
          <w:szCs w:val="30"/>
          <w:lang w:val="en-US"/>
        </w:rPr>
        <w:t>The picture described above is very schematized. The fact is that the amount of bitumen and hydrocarbons formed at different depths, and ther</w:t>
      </w:r>
      <w:r w:rsidRPr="009D5A8F">
        <w:rPr>
          <w:sz w:val="30"/>
          <w:szCs w:val="30"/>
          <w:lang w:val="en-US"/>
        </w:rPr>
        <w:t>e</w:t>
      </w:r>
      <w:r w:rsidRPr="009D5A8F">
        <w:rPr>
          <w:sz w:val="30"/>
          <w:szCs w:val="30"/>
          <w:lang w:val="en-US"/>
        </w:rPr>
        <w:t>fore at different temperatures, depends largely on the composition of the original organic matter, the degree of its fragmentation, the nature of pr</w:t>
      </w:r>
      <w:r w:rsidRPr="009D5A8F">
        <w:rPr>
          <w:sz w:val="30"/>
          <w:szCs w:val="30"/>
          <w:lang w:val="en-US"/>
        </w:rPr>
        <w:t>e</w:t>
      </w:r>
      <w:r w:rsidRPr="009D5A8F">
        <w:rPr>
          <w:sz w:val="30"/>
          <w:szCs w:val="30"/>
          <w:lang w:val="en-US"/>
        </w:rPr>
        <w:t>cipitation in which it is located, etc. Thus, it was found that organic matter, represented mainly by the remnants of terrestrial vegetation (the so-called humus) gives more gaseous hydrocarbons upon decomposition, liquid h</w:t>
      </w:r>
      <w:r w:rsidRPr="009D5A8F">
        <w:rPr>
          <w:sz w:val="30"/>
          <w:szCs w:val="30"/>
          <w:lang w:val="en-US"/>
        </w:rPr>
        <w:t>y</w:t>
      </w:r>
      <w:r w:rsidRPr="009D5A8F">
        <w:rPr>
          <w:sz w:val="30"/>
          <w:szCs w:val="30"/>
          <w:lang w:val="en-US"/>
        </w:rPr>
        <w:t>drocarbons begin to form from it at high temperatures. Organic matter that accumulates in marine sediments typically generates more oil.</w:t>
      </w:r>
    </w:p>
    <w:p w:rsidR="00FC1A6A" w:rsidRPr="009D5A8F" w:rsidRDefault="00FC1A6A" w:rsidP="00612FEA">
      <w:pPr>
        <w:autoSpaceDE w:val="0"/>
        <w:autoSpaceDN w:val="0"/>
        <w:adjustRightInd w:val="0"/>
        <w:jc w:val="both"/>
        <w:rPr>
          <w:sz w:val="30"/>
          <w:szCs w:val="30"/>
          <w:lang w:val="en-US"/>
        </w:rPr>
      </w:pPr>
    </w:p>
    <w:p w:rsidR="00FC1A6A" w:rsidRPr="009D5A8F" w:rsidRDefault="00FC1A6A"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p w:rsidR="005E5481" w:rsidRPr="009D5A8F" w:rsidRDefault="005E5481" w:rsidP="00612FEA">
      <w:pPr>
        <w:autoSpaceDE w:val="0"/>
        <w:autoSpaceDN w:val="0"/>
        <w:adjustRightInd w:val="0"/>
        <w:jc w:val="both"/>
        <w:rPr>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5E5481" w:rsidRPr="009D5A8F" w:rsidTr="005E5481">
        <w:tc>
          <w:tcPr>
            <w:tcW w:w="2457" w:type="dxa"/>
            <w:tcBorders>
              <w:top w:val="nil"/>
              <w:left w:val="nil"/>
              <w:bottom w:val="single" w:sz="4" w:space="0" w:color="auto"/>
              <w:right w:val="single" w:sz="4" w:space="0" w:color="auto"/>
            </w:tcBorders>
            <w:hideMark/>
          </w:tcPr>
          <w:p w:rsidR="005E5481" w:rsidRPr="009D5A8F" w:rsidRDefault="005E5481" w:rsidP="005E5481">
            <w:pPr>
              <w:spacing w:line="276" w:lineRule="auto"/>
              <w:jc w:val="both"/>
              <w:rPr>
                <w:b/>
                <w:bCs/>
                <w:i/>
                <w:spacing w:val="30"/>
                <w:sz w:val="30"/>
                <w:szCs w:val="30"/>
                <w:lang w:val="en-US" w:eastAsia="en-US"/>
              </w:rPr>
            </w:pPr>
            <w:r w:rsidRPr="009D5A8F">
              <w:rPr>
                <w:bCs/>
                <w:i/>
                <w:sz w:val="30"/>
                <w:szCs w:val="30"/>
                <w:lang w:val="en-US"/>
              </w:rPr>
              <w:lastRenderedPageBreak/>
              <w:br w:type="page"/>
            </w:r>
            <w:r w:rsidRPr="009D5A8F">
              <w:rPr>
                <w:b/>
                <w:bCs/>
                <w:i/>
                <w:spacing w:val="30"/>
                <w:sz w:val="30"/>
                <w:szCs w:val="30"/>
                <w:lang w:val="en-US" w:eastAsia="en-US"/>
              </w:rPr>
              <w:t>Chapter 3</w:t>
            </w:r>
          </w:p>
        </w:tc>
        <w:tc>
          <w:tcPr>
            <w:tcW w:w="6829" w:type="dxa"/>
            <w:tcBorders>
              <w:top w:val="nil"/>
              <w:left w:val="single" w:sz="4" w:space="0" w:color="auto"/>
              <w:bottom w:val="single" w:sz="4" w:space="0" w:color="auto"/>
              <w:right w:val="nil"/>
            </w:tcBorders>
          </w:tcPr>
          <w:p w:rsidR="005E5481" w:rsidRPr="009D5A8F" w:rsidRDefault="005E5481">
            <w:pPr>
              <w:spacing w:line="276" w:lineRule="auto"/>
              <w:jc w:val="both"/>
              <w:rPr>
                <w:bCs/>
                <w:i/>
                <w:spacing w:val="30"/>
                <w:sz w:val="30"/>
                <w:szCs w:val="30"/>
                <w:lang w:val="en-US" w:eastAsia="en-US"/>
              </w:rPr>
            </w:pPr>
          </w:p>
        </w:tc>
      </w:tr>
      <w:tr w:rsidR="005E5481" w:rsidRPr="009D5A8F" w:rsidTr="005E5481">
        <w:tc>
          <w:tcPr>
            <w:tcW w:w="2457" w:type="dxa"/>
            <w:tcBorders>
              <w:top w:val="single" w:sz="4" w:space="0" w:color="auto"/>
              <w:left w:val="nil"/>
              <w:bottom w:val="nil"/>
              <w:right w:val="single" w:sz="4" w:space="0" w:color="auto"/>
            </w:tcBorders>
          </w:tcPr>
          <w:p w:rsidR="005E5481" w:rsidRPr="009D5A8F" w:rsidRDefault="005E5481">
            <w:pPr>
              <w:spacing w:line="276" w:lineRule="auto"/>
              <w:jc w:val="both"/>
              <w:rPr>
                <w:b/>
                <w:bCs/>
                <w:i/>
                <w:spacing w:val="30"/>
                <w:sz w:val="30"/>
                <w:szCs w:val="30"/>
                <w:lang w:val="en-US" w:eastAsia="en-US"/>
              </w:rPr>
            </w:pPr>
          </w:p>
        </w:tc>
        <w:tc>
          <w:tcPr>
            <w:tcW w:w="6829" w:type="dxa"/>
            <w:tcBorders>
              <w:top w:val="single" w:sz="4" w:space="0" w:color="auto"/>
              <w:left w:val="single" w:sz="4" w:space="0" w:color="auto"/>
              <w:bottom w:val="nil"/>
              <w:right w:val="nil"/>
            </w:tcBorders>
            <w:hideMark/>
          </w:tcPr>
          <w:p w:rsidR="005E5481" w:rsidRPr="009D5A8F" w:rsidRDefault="005E5481" w:rsidP="005E5481">
            <w:pPr>
              <w:pStyle w:val="2"/>
              <w:tabs>
                <w:tab w:val="right" w:leader="dot" w:pos="9072"/>
              </w:tabs>
              <w:spacing w:line="276" w:lineRule="auto"/>
              <w:jc w:val="both"/>
              <w:rPr>
                <w:bCs w:val="0"/>
                <w:i/>
                <w:caps/>
                <w:sz w:val="30"/>
                <w:szCs w:val="30"/>
              </w:rPr>
            </w:pPr>
            <w:r w:rsidRPr="009D5A8F">
              <w:rPr>
                <w:bCs w:val="0"/>
                <w:i/>
                <w:caps/>
                <w:sz w:val="30"/>
                <w:szCs w:val="30"/>
              </w:rPr>
              <w:t>Composition and Classification of oil</w:t>
            </w:r>
          </w:p>
          <w:p w:rsidR="005E5481" w:rsidRPr="009D5A8F" w:rsidRDefault="005E5481">
            <w:pPr>
              <w:spacing w:line="276" w:lineRule="auto"/>
              <w:jc w:val="both"/>
              <w:rPr>
                <w:b/>
                <w:bCs/>
                <w:i/>
                <w:caps/>
                <w:spacing w:val="30"/>
                <w:sz w:val="30"/>
                <w:szCs w:val="30"/>
                <w:lang w:val="en-US" w:eastAsia="en-US"/>
              </w:rPr>
            </w:pPr>
          </w:p>
        </w:tc>
      </w:tr>
    </w:tbl>
    <w:p w:rsidR="005E5481" w:rsidRPr="009D5A8F" w:rsidRDefault="005E5481" w:rsidP="00612FEA">
      <w:pPr>
        <w:autoSpaceDE w:val="0"/>
        <w:autoSpaceDN w:val="0"/>
        <w:adjustRightInd w:val="0"/>
        <w:jc w:val="both"/>
        <w:rPr>
          <w:sz w:val="30"/>
          <w:szCs w:val="30"/>
          <w:lang w:val="en-US"/>
        </w:rPr>
      </w:pPr>
    </w:p>
    <w:p w:rsidR="009B11A2" w:rsidRPr="009D5A8F" w:rsidRDefault="009B11A2" w:rsidP="00612FEA">
      <w:pPr>
        <w:autoSpaceDE w:val="0"/>
        <w:autoSpaceDN w:val="0"/>
        <w:adjustRightInd w:val="0"/>
        <w:jc w:val="both"/>
        <w:rPr>
          <w:rFonts w:eastAsiaTheme="minorHAnsi"/>
          <w:b/>
          <w:sz w:val="30"/>
          <w:szCs w:val="30"/>
          <w:lang w:val="en-US" w:eastAsia="en-US"/>
        </w:rPr>
      </w:pPr>
    </w:p>
    <w:p w:rsidR="009B11A2" w:rsidRPr="009D5A8F" w:rsidRDefault="009B11A2" w:rsidP="00612FEA">
      <w:pPr>
        <w:autoSpaceDE w:val="0"/>
        <w:autoSpaceDN w:val="0"/>
        <w:adjustRightInd w:val="0"/>
        <w:jc w:val="both"/>
        <w:rPr>
          <w:rFonts w:eastAsiaTheme="minorHAnsi"/>
          <w:b/>
          <w:sz w:val="30"/>
          <w:szCs w:val="30"/>
          <w:lang w:val="en-US" w:eastAsia="en-US"/>
        </w:rPr>
      </w:pPr>
    </w:p>
    <w:p w:rsidR="00AE665F" w:rsidRPr="009D5A8F" w:rsidRDefault="009B11A2" w:rsidP="00612FEA">
      <w:pPr>
        <w:autoSpaceDE w:val="0"/>
        <w:autoSpaceDN w:val="0"/>
        <w:adjustRightInd w:val="0"/>
        <w:jc w:val="both"/>
        <w:rPr>
          <w:rFonts w:eastAsiaTheme="minorHAnsi"/>
          <w:b/>
          <w:sz w:val="30"/>
          <w:szCs w:val="30"/>
          <w:lang w:val="en-US" w:eastAsia="en-US"/>
        </w:rPr>
      </w:pPr>
      <w:r w:rsidRPr="009D5A8F">
        <w:rPr>
          <w:rFonts w:eastAsiaTheme="minorHAnsi"/>
          <w:b/>
          <w:sz w:val="30"/>
          <w:szCs w:val="30"/>
          <w:lang w:val="en-US" w:eastAsia="en-US"/>
        </w:rPr>
        <w:t>Introduction</w:t>
      </w:r>
    </w:p>
    <w:p w:rsidR="009B11A2" w:rsidRPr="009D5A8F" w:rsidRDefault="009B11A2" w:rsidP="00612FEA">
      <w:pPr>
        <w:autoSpaceDE w:val="0"/>
        <w:autoSpaceDN w:val="0"/>
        <w:adjustRightInd w:val="0"/>
        <w:jc w:val="both"/>
        <w:rPr>
          <w:sz w:val="30"/>
          <w:szCs w:val="30"/>
          <w:lang w:val="en-US"/>
        </w:rPr>
      </w:pPr>
      <w:r w:rsidRPr="009D5A8F">
        <w:rPr>
          <w:sz w:val="30"/>
          <w:szCs w:val="30"/>
          <w:lang w:val="en-US"/>
        </w:rPr>
        <w:t xml:space="preserve">Petroleum and natural gas are mixtures of hydrocarbons. On average they consist of 85% C, 13% H, and 2 % N, S, and O (all weight %). The main components of natural hydrocarbons belong to three groups: </w:t>
      </w:r>
    </w:p>
    <w:p w:rsidR="009B11A2" w:rsidRPr="009D5A8F" w:rsidRDefault="009B11A2" w:rsidP="00612FEA">
      <w:pPr>
        <w:autoSpaceDE w:val="0"/>
        <w:autoSpaceDN w:val="0"/>
        <w:adjustRightInd w:val="0"/>
        <w:jc w:val="both"/>
        <w:rPr>
          <w:sz w:val="30"/>
          <w:szCs w:val="30"/>
          <w:lang w:val="en-US"/>
        </w:rPr>
      </w:pPr>
      <w:r w:rsidRPr="009D5A8F">
        <w:rPr>
          <w:sz w:val="30"/>
          <w:szCs w:val="30"/>
          <w:lang w:val="en-US"/>
        </w:rPr>
        <w:t>• Paraffins, or n-alkanes, with the general formula CnH2n+2. For n = 1 to 4 these are gases, from n = 5 to15 liquids, and above this solids (paraffin waxes). The gases methane, ethane, propane and butane form natural gas.</w:t>
      </w:r>
    </w:p>
    <w:p w:rsidR="009B11A2" w:rsidRPr="009D5A8F" w:rsidRDefault="009B11A2" w:rsidP="00612FEA">
      <w:pPr>
        <w:autoSpaceDE w:val="0"/>
        <w:autoSpaceDN w:val="0"/>
        <w:adjustRightInd w:val="0"/>
        <w:jc w:val="both"/>
        <w:rPr>
          <w:sz w:val="30"/>
          <w:szCs w:val="30"/>
          <w:lang w:val="en-US"/>
        </w:rPr>
      </w:pPr>
      <w:r w:rsidRPr="009D5A8F">
        <w:rPr>
          <w:sz w:val="30"/>
          <w:szCs w:val="30"/>
          <w:lang w:val="en-US"/>
        </w:rPr>
        <w:t xml:space="preserve"> • Naphthenes, with the general formula CnH2n, form saturated ring co</w:t>
      </w:r>
      <w:r w:rsidRPr="009D5A8F">
        <w:rPr>
          <w:sz w:val="30"/>
          <w:szCs w:val="30"/>
          <w:lang w:val="en-US"/>
        </w:rPr>
        <w:t>m</w:t>
      </w:r>
      <w:r w:rsidRPr="009D5A8F">
        <w:rPr>
          <w:sz w:val="30"/>
          <w:szCs w:val="30"/>
          <w:lang w:val="en-US"/>
        </w:rPr>
        <w:t>pounds in which n is 5, 6 or 7. Cyclopentane and cyclohexane, are co</w:t>
      </w:r>
      <w:r w:rsidRPr="009D5A8F">
        <w:rPr>
          <w:sz w:val="30"/>
          <w:szCs w:val="30"/>
          <w:lang w:val="en-US"/>
        </w:rPr>
        <w:t>m</w:t>
      </w:r>
      <w:r w:rsidRPr="009D5A8F">
        <w:rPr>
          <w:sz w:val="30"/>
          <w:szCs w:val="30"/>
          <w:lang w:val="en-US"/>
        </w:rPr>
        <w:t>mon components of crude oils, often in the methyl- form (together 2% or more of an average crude oil).</w:t>
      </w:r>
    </w:p>
    <w:p w:rsidR="00AE665F" w:rsidRPr="009D5A8F" w:rsidRDefault="009B11A2" w:rsidP="00612FEA">
      <w:pPr>
        <w:autoSpaceDE w:val="0"/>
        <w:autoSpaceDN w:val="0"/>
        <w:adjustRightInd w:val="0"/>
        <w:jc w:val="both"/>
        <w:rPr>
          <w:sz w:val="30"/>
          <w:szCs w:val="30"/>
          <w:lang w:val="en-US"/>
        </w:rPr>
      </w:pPr>
      <w:r w:rsidRPr="009D5A8F">
        <w:rPr>
          <w:sz w:val="30"/>
          <w:szCs w:val="30"/>
          <w:lang w:val="en-US"/>
        </w:rPr>
        <w:t xml:space="preserve"> • Aromatics, generally a minor group of hydrocarbons that contain at least one benzene ring (C6H6) in which all carbons share the fourth bond. They are called </w:t>
      </w:r>
      <w:r w:rsidRPr="00B0759E">
        <w:rPr>
          <w:i/>
          <w:sz w:val="30"/>
          <w:szCs w:val="30"/>
          <w:lang w:val="en-US"/>
        </w:rPr>
        <w:t>undersaturated</w:t>
      </w:r>
      <w:r w:rsidRPr="009D5A8F">
        <w:rPr>
          <w:sz w:val="30"/>
          <w:szCs w:val="30"/>
          <w:lang w:val="en-US"/>
        </w:rPr>
        <w:t xml:space="preserve"> because they will react to add hydrogen or other elements to their rings. </w:t>
      </w:r>
      <w:r w:rsidR="00975DED" w:rsidRPr="009D5A8F">
        <w:rPr>
          <w:sz w:val="30"/>
          <w:szCs w:val="30"/>
          <w:lang w:val="en-US"/>
        </w:rPr>
        <w:t>Crude oils are complex mixtures of a vast number of hydrocarbon compounds. Properties of crude petroleum vary appreci</w:t>
      </w:r>
      <w:r w:rsidR="00975DED" w:rsidRPr="009D5A8F">
        <w:rPr>
          <w:sz w:val="30"/>
          <w:szCs w:val="30"/>
          <w:lang w:val="en-US"/>
        </w:rPr>
        <w:t>a</w:t>
      </w:r>
      <w:r w:rsidR="00975DED" w:rsidRPr="009D5A8F">
        <w:rPr>
          <w:sz w:val="30"/>
          <w:szCs w:val="30"/>
          <w:lang w:val="en-US"/>
        </w:rPr>
        <w:t>bly and depend mainly on the origin.</w:t>
      </w:r>
    </w:p>
    <w:p w:rsidR="00E13E29" w:rsidRPr="009D5A8F" w:rsidRDefault="00E13E29" w:rsidP="00E13E29">
      <w:pPr>
        <w:pStyle w:val="a6"/>
        <w:autoSpaceDE w:val="0"/>
        <w:autoSpaceDN w:val="0"/>
        <w:adjustRightInd w:val="0"/>
        <w:jc w:val="both"/>
        <w:rPr>
          <w:bCs/>
          <w:sz w:val="30"/>
          <w:szCs w:val="30"/>
          <w:lang w:val="en-US"/>
        </w:rPr>
      </w:pPr>
    </w:p>
    <w:p w:rsidR="00AE665F" w:rsidRPr="009D5A8F" w:rsidRDefault="00E13E29" w:rsidP="00566B65">
      <w:pPr>
        <w:pStyle w:val="a6"/>
        <w:numPr>
          <w:ilvl w:val="0"/>
          <w:numId w:val="28"/>
        </w:numPr>
        <w:autoSpaceDE w:val="0"/>
        <w:autoSpaceDN w:val="0"/>
        <w:adjustRightInd w:val="0"/>
        <w:ind w:left="426"/>
        <w:jc w:val="both"/>
        <w:rPr>
          <w:b/>
          <w:caps/>
          <w:sz w:val="30"/>
          <w:szCs w:val="30"/>
          <w:lang w:val="en-US"/>
        </w:rPr>
      </w:pPr>
      <w:r w:rsidRPr="009D5A8F">
        <w:rPr>
          <w:b/>
          <w:bCs/>
          <w:caps/>
          <w:sz w:val="30"/>
          <w:szCs w:val="30"/>
          <w:lang w:val="en-US"/>
        </w:rPr>
        <w:t>Composition of oil</w:t>
      </w:r>
    </w:p>
    <w:p w:rsidR="00E13E29" w:rsidRPr="009D5A8F" w:rsidRDefault="00E13E29" w:rsidP="00E13E29">
      <w:pPr>
        <w:pStyle w:val="a6"/>
        <w:autoSpaceDE w:val="0"/>
        <w:autoSpaceDN w:val="0"/>
        <w:adjustRightInd w:val="0"/>
        <w:ind w:left="142"/>
        <w:jc w:val="both"/>
        <w:rPr>
          <w:b/>
          <w:caps/>
          <w:sz w:val="30"/>
          <w:szCs w:val="30"/>
          <w:lang w:val="en-US"/>
        </w:rPr>
      </w:pPr>
    </w:p>
    <w:p w:rsidR="00AE665F" w:rsidRPr="009D5A8F" w:rsidRDefault="004F77BD" w:rsidP="00566B65">
      <w:pPr>
        <w:pStyle w:val="a6"/>
        <w:numPr>
          <w:ilvl w:val="0"/>
          <w:numId w:val="25"/>
        </w:numPr>
        <w:ind w:left="0" w:firstLine="0"/>
        <w:jc w:val="both"/>
        <w:rPr>
          <w:b/>
          <w:bCs/>
          <w:sz w:val="30"/>
          <w:szCs w:val="30"/>
          <w:lang w:val="en-US"/>
        </w:rPr>
      </w:pPr>
      <w:r w:rsidRPr="009D5A8F">
        <w:rPr>
          <w:b/>
          <w:bCs/>
          <w:sz w:val="30"/>
          <w:szCs w:val="30"/>
          <w:lang w:val="en-US"/>
        </w:rPr>
        <w:t xml:space="preserve">Elemental </w:t>
      </w:r>
      <w:r w:rsidR="00326CC3" w:rsidRPr="009D5A8F">
        <w:rPr>
          <w:b/>
          <w:bCs/>
          <w:sz w:val="30"/>
          <w:szCs w:val="30"/>
          <w:lang w:val="en-US"/>
        </w:rPr>
        <w:t>c</w:t>
      </w:r>
      <w:r w:rsidR="009B11A2" w:rsidRPr="009D5A8F">
        <w:rPr>
          <w:b/>
          <w:bCs/>
          <w:sz w:val="30"/>
          <w:szCs w:val="30"/>
          <w:lang w:val="en-US"/>
        </w:rPr>
        <w:t>onstituents</w:t>
      </w:r>
      <w:r w:rsidRPr="009D5A8F">
        <w:rPr>
          <w:b/>
          <w:bCs/>
          <w:sz w:val="30"/>
          <w:szCs w:val="30"/>
          <w:lang w:val="en-US"/>
        </w:rPr>
        <w:t xml:space="preserve"> of oil</w:t>
      </w:r>
    </w:p>
    <w:p w:rsidR="00326CC3" w:rsidRPr="009D5A8F" w:rsidRDefault="00326CC3" w:rsidP="00326CC3">
      <w:pPr>
        <w:pStyle w:val="a6"/>
        <w:jc w:val="both"/>
        <w:rPr>
          <w:b/>
          <w:bCs/>
          <w:sz w:val="30"/>
          <w:szCs w:val="30"/>
          <w:lang w:val="en-US"/>
        </w:rPr>
      </w:pPr>
    </w:p>
    <w:p w:rsidR="00433521" w:rsidRPr="009D5A8F" w:rsidRDefault="00AE665F" w:rsidP="00612FEA">
      <w:pPr>
        <w:autoSpaceDE w:val="0"/>
        <w:autoSpaceDN w:val="0"/>
        <w:adjustRightInd w:val="0"/>
        <w:jc w:val="both"/>
        <w:rPr>
          <w:rFonts w:eastAsiaTheme="minorHAnsi"/>
          <w:sz w:val="30"/>
          <w:szCs w:val="30"/>
          <w:lang w:val="en-US" w:eastAsia="en-US"/>
        </w:rPr>
      </w:pPr>
      <w:r w:rsidRPr="009D5A8F">
        <w:rPr>
          <w:rFonts w:eastAsiaTheme="minorHAnsi"/>
          <w:sz w:val="30"/>
          <w:szCs w:val="30"/>
          <w:lang w:val="en-US" w:eastAsia="en-US"/>
        </w:rPr>
        <w:t>The compounds in crude petroleum oil are essentially hydrocarbons or substituted hydrocarbons in which the major elements are carbon at 85%–90% and hydrogen at 10%–14%, and the rest with non-hydrocarbon el</w:t>
      </w:r>
      <w:r w:rsidRPr="009D5A8F">
        <w:rPr>
          <w:rFonts w:eastAsiaTheme="minorHAnsi"/>
          <w:sz w:val="30"/>
          <w:szCs w:val="30"/>
          <w:lang w:val="en-US" w:eastAsia="en-US"/>
        </w:rPr>
        <w:t>e</w:t>
      </w:r>
      <w:r w:rsidRPr="009D5A8F">
        <w:rPr>
          <w:rFonts w:eastAsiaTheme="minorHAnsi"/>
          <w:sz w:val="30"/>
          <w:szCs w:val="30"/>
          <w:lang w:val="en-US" w:eastAsia="en-US"/>
        </w:rPr>
        <w:t xml:space="preserve">ments—sulfur (0.2%–3%), nitrogen (&lt; 0.1–2%), oxygen (1%–1.5%), and organo-metallic compounds of nickel, vanadium, arsenic, lead, and other metals in traces (in parts per million or parts per billion concentration). </w:t>
      </w:r>
    </w:p>
    <w:p w:rsidR="00AE665F" w:rsidRPr="009D5A8F" w:rsidRDefault="00AE665F" w:rsidP="00612FEA">
      <w:pPr>
        <w:autoSpaceDE w:val="0"/>
        <w:autoSpaceDN w:val="0"/>
        <w:adjustRightInd w:val="0"/>
        <w:jc w:val="both"/>
        <w:rPr>
          <w:rFonts w:eastAsiaTheme="minorHAnsi"/>
          <w:sz w:val="30"/>
          <w:szCs w:val="30"/>
          <w:lang w:val="en-US" w:eastAsia="en-US"/>
        </w:rPr>
      </w:pPr>
      <w:r w:rsidRPr="009D5A8F">
        <w:rPr>
          <w:rFonts w:eastAsiaTheme="minorHAnsi"/>
          <w:sz w:val="30"/>
          <w:szCs w:val="30"/>
          <w:lang w:val="en-US" w:eastAsia="en-US"/>
        </w:rPr>
        <w:t>Inorganic salts of magnesium chloride, sodium chlorides, and other mine</w:t>
      </w:r>
      <w:r w:rsidRPr="009D5A8F">
        <w:rPr>
          <w:rFonts w:eastAsiaTheme="minorHAnsi"/>
          <w:sz w:val="30"/>
          <w:szCs w:val="30"/>
          <w:lang w:val="en-US" w:eastAsia="en-US"/>
        </w:rPr>
        <w:t>r</w:t>
      </w:r>
      <w:r w:rsidRPr="009D5A8F">
        <w:rPr>
          <w:rFonts w:eastAsiaTheme="minorHAnsi"/>
          <w:sz w:val="30"/>
          <w:szCs w:val="30"/>
          <w:lang w:val="en-US" w:eastAsia="en-US"/>
        </w:rPr>
        <w:t>al salts are also accompanied with crude oil from the well either because of water from formation or water and chemicals injected during drilling and production.</w:t>
      </w:r>
    </w:p>
    <w:p w:rsidR="00433521" w:rsidRPr="009D5A8F" w:rsidRDefault="00326CC3" w:rsidP="00612FEA">
      <w:pPr>
        <w:pStyle w:val="5"/>
        <w:pBdr>
          <w:top w:val="single" w:sz="4" w:space="1" w:color="auto"/>
          <w:left w:val="single" w:sz="4" w:space="4" w:color="auto"/>
          <w:bottom w:val="single" w:sz="4" w:space="1" w:color="auto"/>
          <w:right w:val="single" w:sz="4" w:space="4" w:color="auto"/>
        </w:pBdr>
        <w:spacing w:before="0"/>
        <w:ind w:firstLine="539"/>
        <w:jc w:val="both"/>
        <w:rPr>
          <w:rFonts w:ascii="Times New Roman" w:eastAsia="Times New Roman" w:hAnsi="Times New Roman" w:cs="Times New Roman"/>
          <w:color w:val="auto"/>
          <w:sz w:val="30"/>
          <w:szCs w:val="30"/>
          <w:lang w:val="en-US"/>
        </w:rPr>
      </w:pPr>
      <w:r w:rsidRPr="009D5A8F">
        <w:rPr>
          <w:rFonts w:ascii="Times New Roman" w:eastAsia="Times New Roman" w:hAnsi="Times New Roman" w:cs="Times New Roman"/>
          <w:color w:val="auto"/>
          <w:sz w:val="30"/>
          <w:szCs w:val="30"/>
          <w:lang w:val="en-US"/>
        </w:rPr>
        <w:lastRenderedPageBreak/>
        <w:t>The ratio of carbon and hydrogen (C / H) can characterize the structu</w:t>
      </w:r>
      <w:r w:rsidRPr="009D5A8F">
        <w:rPr>
          <w:rFonts w:ascii="Times New Roman" w:eastAsia="Times New Roman" w:hAnsi="Times New Roman" w:cs="Times New Roman"/>
          <w:color w:val="auto"/>
          <w:sz w:val="30"/>
          <w:szCs w:val="30"/>
          <w:lang w:val="en-US"/>
        </w:rPr>
        <w:t>r</w:t>
      </w:r>
      <w:r w:rsidRPr="009D5A8F">
        <w:rPr>
          <w:rFonts w:ascii="Times New Roman" w:eastAsia="Times New Roman" w:hAnsi="Times New Roman" w:cs="Times New Roman"/>
          <w:color w:val="auto"/>
          <w:sz w:val="30"/>
          <w:szCs w:val="30"/>
          <w:lang w:val="en-US"/>
        </w:rPr>
        <w:t>al-group composition of the organic mass of the fuel. For various oils, this ratio ranges from 6–8. The higher the C / N value, the more aromatic h</w:t>
      </w:r>
      <w:r w:rsidRPr="009D5A8F">
        <w:rPr>
          <w:rFonts w:ascii="Times New Roman" w:eastAsia="Times New Roman" w:hAnsi="Times New Roman" w:cs="Times New Roman"/>
          <w:color w:val="auto"/>
          <w:sz w:val="30"/>
          <w:szCs w:val="30"/>
          <w:lang w:val="en-US"/>
        </w:rPr>
        <w:t>y</w:t>
      </w:r>
      <w:r w:rsidRPr="009D5A8F">
        <w:rPr>
          <w:rFonts w:ascii="Times New Roman" w:eastAsia="Times New Roman" w:hAnsi="Times New Roman" w:cs="Times New Roman"/>
          <w:color w:val="auto"/>
          <w:sz w:val="30"/>
          <w:szCs w:val="30"/>
          <w:lang w:val="en-US"/>
        </w:rPr>
        <w:t>drocarbons in the oil. Other elements are represented in the oil mainly in the form of heterocyclic and metal-organic compounds.</w:t>
      </w:r>
    </w:p>
    <w:p w:rsidR="00223916" w:rsidRPr="009D5A8F" w:rsidRDefault="00223916" w:rsidP="00612FEA">
      <w:pPr>
        <w:autoSpaceDE w:val="0"/>
        <w:autoSpaceDN w:val="0"/>
        <w:adjustRightInd w:val="0"/>
        <w:jc w:val="both"/>
        <w:rPr>
          <w:rFonts w:eastAsiaTheme="minorHAnsi"/>
          <w:sz w:val="30"/>
          <w:szCs w:val="30"/>
          <w:lang w:val="en-US" w:eastAsia="en-US"/>
        </w:rPr>
      </w:pPr>
    </w:p>
    <w:p w:rsidR="00326CC3" w:rsidRPr="009D5A8F" w:rsidRDefault="00326CC3" w:rsidP="00566B65">
      <w:pPr>
        <w:pStyle w:val="a6"/>
        <w:numPr>
          <w:ilvl w:val="0"/>
          <w:numId w:val="25"/>
        </w:numPr>
        <w:jc w:val="both"/>
        <w:rPr>
          <w:b/>
          <w:sz w:val="30"/>
          <w:szCs w:val="30"/>
          <w:lang w:val="en-US"/>
        </w:rPr>
      </w:pPr>
      <w:r w:rsidRPr="009D5A8F">
        <w:rPr>
          <w:b/>
          <w:sz w:val="30"/>
          <w:szCs w:val="30"/>
          <w:lang w:val="en-US"/>
        </w:rPr>
        <w:t>Chemical composition of oil</w:t>
      </w:r>
    </w:p>
    <w:p w:rsidR="00DF2CC8" w:rsidRPr="009D5A8F" w:rsidRDefault="00DF2CC8" w:rsidP="00DF2CC8">
      <w:pPr>
        <w:pStyle w:val="a6"/>
        <w:jc w:val="both"/>
        <w:rPr>
          <w:sz w:val="30"/>
          <w:szCs w:val="30"/>
          <w:lang w:val="en-US"/>
        </w:rPr>
      </w:pPr>
    </w:p>
    <w:p w:rsidR="00F93351" w:rsidRPr="009D5A8F" w:rsidRDefault="00433521" w:rsidP="00326CC3">
      <w:pPr>
        <w:jc w:val="both"/>
        <w:rPr>
          <w:sz w:val="30"/>
          <w:szCs w:val="30"/>
          <w:lang w:val="en-US"/>
        </w:rPr>
      </w:pPr>
      <w:r w:rsidRPr="009D5A8F">
        <w:rPr>
          <w:sz w:val="30"/>
          <w:szCs w:val="30"/>
          <w:lang w:val="en-US"/>
        </w:rPr>
        <w:t xml:space="preserve">The major constituents of most crude oils and its products are </w:t>
      </w:r>
      <w:r w:rsidRPr="009D5A8F">
        <w:rPr>
          <w:b/>
          <w:sz w:val="30"/>
          <w:szCs w:val="30"/>
          <w:lang w:val="en-US"/>
        </w:rPr>
        <w:t>hydroca</w:t>
      </w:r>
      <w:r w:rsidRPr="009D5A8F">
        <w:rPr>
          <w:b/>
          <w:sz w:val="30"/>
          <w:szCs w:val="30"/>
          <w:lang w:val="en-US"/>
        </w:rPr>
        <w:t>r</w:t>
      </w:r>
      <w:r w:rsidRPr="009D5A8F">
        <w:rPr>
          <w:b/>
          <w:sz w:val="30"/>
          <w:szCs w:val="30"/>
          <w:lang w:val="en-US"/>
        </w:rPr>
        <w:t>bon compounds</w:t>
      </w:r>
      <w:r w:rsidR="00F93351" w:rsidRPr="009D5A8F">
        <w:rPr>
          <w:sz w:val="30"/>
          <w:szCs w:val="30"/>
          <w:lang w:val="en-US"/>
        </w:rPr>
        <w:t xml:space="preserve">. In oils, they are represented by alkanes, cycloalkanes, arenes and hybrid hydrocarbons (cycloalkanoarenes). At the same time, the ratio of these hydrocarbons in the oils of various deposits may vary over a wide range.  Alkanes may either be straight-chain or branched compounds, the latter are more valuable than the former, because they are useful for the production of high-octane gasoline. </w:t>
      </w:r>
    </w:p>
    <w:p w:rsidR="00F93351" w:rsidRPr="009D5A8F" w:rsidRDefault="00F93351" w:rsidP="00612FEA">
      <w:pPr>
        <w:autoSpaceDE w:val="0"/>
        <w:autoSpaceDN w:val="0"/>
        <w:adjustRightInd w:val="0"/>
        <w:jc w:val="both"/>
        <w:rPr>
          <w:sz w:val="30"/>
          <w:szCs w:val="30"/>
          <w:lang w:val="en-US"/>
        </w:rPr>
      </w:pPr>
      <w:r w:rsidRPr="009D5A8F">
        <w:rPr>
          <w:b/>
          <w:sz w:val="30"/>
          <w:szCs w:val="30"/>
          <w:lang w:val="en-US"/>
        </w:rPr>
        <w:t>Cycloalkanes and bicycloalkanes</w:t>
      </w:r>
      <w:r w:rsidRPr="009D5A8F">
        <w:rPr>
          <w:sz w:val="30"/>
          <w:szCs w:val="30"/>
          <w:lang w:val="en-US"/>
        </w:rPr>
        <w:t xml:space="preserve"> are normally present in crude oils and its fractions in variable proportions. Naphthenes are desirable compounds for the production of aromatics and good quality lube oil base stocks. </w:t>
      </w:r>
    </w:p>
    <w:p w:rsidR="00F93351" w:rsidRPr="009D5A8F" w:rsidRDefault="00F93351" w:rsidP="00612FEA">
      <w:pPr>
        <w:autoSpaceDE w:val="0"/>
        <w:autoSpaceDN w:val="0"/>
        <w:adjustRightInd w:val="0"/>
        <w:jc w:val="both"/>
        <w:rPr>
          <w:sz w:val="30"/>
          <w:szCs w:val="30"/>
          <w:lang w:val="en-US"/>
        </w:rPr>
      </w:pPr>
      <w:r w:rsidRPr="009D5A8F">
        <w:rPr>
          <w:b/>
          <w:sz w:val="30"/>
          <w:szCs w:val="30"/>
          <w:lang w:val="en-US"/>
        </w:rPr>
        <w:t>Aromatic compounds</w:t>
      </w:r>
      <w:r w:rsidRPr="009D5A8F">
        <w:rPr>
          <w:sz w:val="30"/>
          <w:szCs w:val="30"/>
          <w:lang w:val="en-US"/>
        </w:rPr>
        <w:t xml:space="preserve"> are normally present in crude oils. </w:t>
      </w:r>
      <w:r w:rsidR="00257451" w:rsidRPr="009D5A8F">
        <w:rPr>
          <w:sz w:val="30"/>
          <w:szCs w:val="30"/>
          <w:lang w:val="en-US"/>
        </w:rPr>
        <w:t>Only monom</w:t>
      </w:r>
      <w:r w:rsidR="00257451" w:rsidRPr="009D5A8F">
        <w:rPr>
          <w:sz w:val="30"/>
          <w:szCs w:val="30"/>
          <w:lang w:val="en-US"/>
        </w:rPr>
        <w:t>o</w:t>
      </w:r>
      <w:r w:rsidR="00257451" w:rsidRPr="009D5A8F">
        <w:rPr>
          <w:sz w:val="30"/>
          <w:szCs w:val="30"/>
          <w:lang w:val="en-US"/>
        </w:rPr>
        <w:t>lecular compounds in the range of C6–C8 (known as B-T-X) have gained commercial importance. Aromatics in this range are not only important p</w:t>
      </w:r>
      <w:r w:rsidR="00257451" w:rsidRPr="009D5A8F">
        <w:rPr>
          <w:sz w:val="30"/>
          <w:szCs w:val="30"/>
          <w:lang w:val="en-US"/>
        </w:rPr>
        <w:t>e</w:t>
      </w:r>
      <w:r w:rsidR="00257451" w:rsidRPr="009D5A8F">
        <w:rPr>
          <w:sz w:val="30"/>
          <w:szCs w:val="30"/>
          <w:lang w:val="en-US"/>
        </w:rPr>
        <w:t xml:space="preserve">trochemical feedstocks but are also valuable for motor fuels. </w:t>
      </w:r>
      <w:r w:rsidRPr="009D5A8F">
        <w:rPr>
          <w:sz w:val="30"/>
          <w:szCs w:val="30"/>
          <w:lang w:val="en-US"/>
        </w:rPr>
        <w:t>Aromatics from petroleum products can be separated by extraction with solvents such as phenol, furfurol, and diethylene glycol.</w:t>
      </w:r>
    </w:p>
    <w:p w:rsidR="00257451" w:rsidRPr="009D5A8F" w:rsidRDefault="00257451" w:rsidP="00612FEA">
      <w:pPr>
        <w:autoSpaceDE w:val="0"/>
        <w:autoSpaceDN w:val="0"/>
        <w:adjustRightInd w:val="0"/>
        <w:jc w:val="both"/>
        <w:rPr>
          <w:sz w:val="30"/>
          <w:szCs w:val="30"/>
          <w:lang w:val="en-US"/>
        </w:rPr>
      </w:pPr>
      <w:r w:rsidRPr="009D5A8F">
        <w:rPr>
          <w:b/>
          <w:sz w:val="30"/>
          <w:szCs w:val="30"/>
          <w:lang w:val="en-US"/>
        </w:rPr>
        <w:t>Dinuclear and polynuclear aromatic compounds</w:t>
      </w:r>
      <w:r w:rsidRPr="009D5A8F">
        <w:rPr>
          <w:sz w:val="30"/>
          <w:szCs w:val="30"/>
          <w:lang w:val="en-US"/>
        </w:rPr>
        <w:t xml:space="preserve"> are present in heavier petroleum fractions and residues. Asphaltenes, which are concentrated in heavy residues and in some asphaltic crude oils, are, in fact, polynuclear aromatics of complex structures. It has been confirmed by mass spectro</w:t>
      </w:r>
      <w:r w:rsidRPr="009D5A8F">
        <w:rPr>
          <w:sz w:val="30"/>
          <w:szCs w:val="30"/>
          <w:lang w:val="en-US"/>
        </w:rPr>
        <w:t>s</w:t>
      </w:r>
      <w:r w:rsidRPr="009D5A8F">
        <w:rPr>
          <w:sz w:val="30"/>
          <w:szCs w:val="30"/>
          <w:lang w:val="en-US"/>
        </w:rPr>
        <w:t>copic techniques that condensed-ring aromatic hydrocarbons and heter</w:t>
      </w:r>
      <w:r w:rsidRPr="009D5A8F">
        <w:rPr>
          <w:sz w:val="30"/>
          <w:szCs w:val="30"/>
          <w:lang w:val="en-US"/>
        </w:rPr>
        <w:t>o</w:t>
      </w:r>
      <w:r w:rsidRPr="009D5A8F">
        <w:rPr>
          <w:sz w:val="30"/>
          <w:szCs w:val="30"/>
          <w:lang w:val="en-US"/>
        </w:rPr>
        <w:t>cyclic compounds are the major compounds of asphaltenes.</w:t>
      </w:r>
    </w:p>
    <w:p w:rsidR="004722B0" w:rsidRPr="009D5A8F" w:rsidRDefault="004722B0" w:rsidP="00612FEA">
      <w:pPr>
        <w:autoSpaceDE w:val="0"/>
        <w:autoSpaceDN w:val="0"/>
        <w:adjustRightInd w:val="0"/>
        <w:jc w:val="both"/>
        <w:rPr>
          <w:b/>
          <w:sz w:val="30"/>
          <w:szCs w:val="30"/>
          <w:lang w:val="en-US"/>
        </w:rPr>
      </w:pPr>
      <w:r w:rsidRPr="009D5A8F">
        <w:rPr>
          <w:b/>
          <w:sz w:val="30"/>
          <w:szCs w:val="30"/>
          <w:lang w:val="en-US"/>
        </w:rPr>
        <w:t>Non-Hydrocarbons or Hetero-Atomic Compounds.</w:t>
      </w:r>
    </w:p>
    <w:p w:rsidR="004722B0" w:rsidRPr="009D5A8F" w:rsidRDefault="004722B0" w:rsidP="00612FEA">
      <w:pPr>
        <w:autoSpaceDE w:val="0"/>
        <w:autoSpaceDN w:val="0"/>
        <w:adjustRightInd w:val="0"/>
        <w:jc w:val="both"/>
        <w:rPr>
          <w:b/>
          <w:sz w:val="30"/>
          <w:szCs w:val="30"/>
          <w:lang w:val="en-US"/>
        </w:rPr>
      </w:pPr>
      <w:r w:rsidRPr="009D5A8F">
        <w:rPr>
          <w:sz w:val="30"/>
          <w:szCs w:val="30"/>
          <w:lang w:val="en-US"/>
        </w:rPr>
        <w:t>Common hetero atoms in hydrocarbons are sulfur, oxygen, nitrogen, and metallic atoms.</w:t>
      </w:r>
    </w:p>
    <w:p w:rsidR="004722B0" w:rsidRPr="009D5A8F" w:rsidRDefault="004722B0" w:rsidP="00612FEA">
      <w:pPr>
        <w:autoSpaceDE w:val="0"/>
        <w:autoSpaceDN w:val="0"/>
        <w:adjustRightInd w:val="0"/>
        <w:jc w:val="both"/>
        <w:rPr>
          <w:b/>
          <w:bCs/>
          <w:sz w:val="30"/>
          <w:szCs w:val="30"/>
          <w:lang w:val="en-US"/>
        </w:rPr>
      </w:pPr>
      <w:r w:rsidRPr="009D5A8F">
        <w:rPr>
          <w:b/>
          <w:sz w:val="30"/>
          <w:szCs w:val="30"/>
          <w:lang w:val="en-US"/>
        </w:rPr>
        <w:t xml:space="preserve">Sulfur compounds </w:t>
      </w:r>
      <w:r w:rsidRPr="009D5A8F">
        <w:rPr>
          <w:sz w:val="30"/>
          <w:szCs w:val="30"/>
          <w:lang w:val="en-US"/>
        </w:rPr>
        <w:t>are found in almost all oils. 70 - 90% of these su</w:t>
      </w:r>
      <w:r w:rsidRPr="009D5A8F">
        <w:rPr>
          <w:sz w:val="30"/>
          <w:szCs w:val="30"/>
          <w:lang w:val="en-US"/>
        </w:rPr>
        <w:t>b</w:t>
      </w:r>
      <w:r w:rsidRPr="009D5A8F">
        <w:rPr>
          <w:sz w:val="30"/>
          <w:szCs w:val="30"/>
          <w:lang w:val="en-US"/>
        </w:rPr>
        <w:t>stances are concentrated in the residues - in fuel oil and tar. Sulfur is found in mercaptans, aliphatic sulphides, monocyclic sulphides, thiophene d</w:t>
      </w:r>
      <w:r w:rsidRPr="009D5A8F">
        <w:rPr>
          <w:sz w:val="30"/>
          <w:szCs w:val="30"/>
          <w:lang w:val="en-US"/>
        </w:rPr>
        <w:t>e</w:t>
      </w:r>
      <w:r w:rsidRPr="009D5A8F">
        <w:rPr>
          <w:sz w:val="30"/>
          <w:szCs w:val="30"/>
          <w:lang w:val="en-US"/>
        </w:rPr>
        <w:t>rivatives, polycyclic sulfur compounds. In the light distillates, sulfur may be present as H</w:t>
      </w:r>
      <w:r w:rsidRPr="009D5A8F">
        <w:rPr>
          <w:sz w:val="30"/>
          <w:szCs w:val="30"/>
          <w:vertAlign w:val="subscript"/>
          <w:lang w:val="en-US"/>
        </w:rPr>
        <w:t>2</w:t>
      </w:r>
      <w:r w:rsidRPr="009D5A8F">
        <w:rPr>
          <w:sz w:val="30"/>
          <w:szCs w:val="30"/>
          <w:lang w:val="en-US"/>
        </w:rPr>
        <w:t>S, mercaptans, and thiophenes, but in the heavier fractions of crude oil, 80%–90% of the sulfur is usually present in the complex ring structure of hydrocarbons. In this combination, the sulfur atom is very st</w:t>
      </w:r>
      <w:r w:rsidRPr="009D5A8F">
        <w:rPr>
          <w:sz w:val="30"/>
          <w:szCs w:val="30"/>
          <w:lang w:val="en-US"/>
        </w:rPr>
        <w:t>a</w:t>
      </w:r>
      <w:r w:rsidRPr="009D5A8F">
        <w:rPr>
          <w:sz w:val="30"/>
          <w:szCs w:val="30"/>
          <w:lang w:val="en-US"/>
        </w:rPr>
        <w:lastRenderedPageBreak/>
        <w:t>ble and non-reactive. As a result, sulfur from heavier petroleum cannot be removed without a destructive reaction, such as severe thermal or catalytic reactions. Nowadays, sulfur is recovered during refi ning and sold as a product. Sulfur also has a poisoning effect on various catalysts</w:t>
      </w:r>
      <w:r w:rsidR="00361CA3" w:rsidRPr="009D5A8F">
        <w:rPr>
          <w:sz w:val="30"/>
          <w:szCs w:val="30"/>
          <w:lang w:val="en-US"/>
        </w:rPr>
        <w:t>.</w:t>
      </w:r>
    </w:p>
    <w:p w:rsidR="00433521" w:rsidRPr="009D5A8F" w:rsidRDefault="00C32081" w:rsidP="00612FEA">
      <w:pPr>
        <w:autoSpaceDE w:val="0"/>
        <w:autoSpaceDN w:val="0"/>
        <w:adjustRightInd w:val="0"/>
        <w:jc w:val="both"/>
        <w:rPr>
          <w:sz w:val="30"/>
          <w:szCs w:val="30"/>
          <w:lang w:val="en-US"/>
        </w:rPr>
      </w:pPr>
      <w:r w:rsidRPr="009D5A8F">
        <w:rPr>
          <w:b/>
          <w:iCs/>
          <w:sz w:val="30"/>
          <w:szCs w:val="30"/>
          <w:lang w:val="en-US"/>
        </w:rPr>
        <w:t xml:space="preserve">Oxygen compounds </w:t>
      </w:r>
      <w:r w:rsidRPr="009D5A8F">
        <w:rPr>
          <w:iCs/>
          <w:sz w:val="30"/>
          <w:szCs w:val="30"/>
          <w:lang w:val="en-US"/>
        </w:rPr>
        <w:t>are represented in oils by acids, phenols, alcohols, ketones and ethers. They are concentrated almost entirely in high-boiling fractions.</w:t>
      </w:r>
      <w:r w:rsidRPr="009D5A8F">
        <w:rPr>
          <w:sz w:val="30"/>
          <w:szCs w:val="30"/>
          <w:lang w:val="en-US"/>
        </w:rPr>
        <w:t xml:space="preserve"> Crude oil may contain compounds, such as naphthenic acids, phenols, and cresols, which are responsible for corrosive activities. Oxygen also acts as a poison for many catalysts. This can be removed by catalytic hydrogenation. The oxygen content of petroleum is usually less than 2%, although larger amounts have been reported.</w:t>
      </w:r>
    </w:p>
    <w:p w:rsidR="00651B15" w:rsidRPr="009D5A8F" w:rsidRDefault="00651B15" w:rsidP="00612FEA">
      <w:pPr>
        <w:jc w:val="both"/>
        <w:rPr>
          <w:b/>
          <w:iCs/>
          <w:sz w:val="30"/>
          <w:szCs w:val="30"/>
          <w:lang w:val="en-US"/>
        </w:rPr>
      </w:pPr>
      <w:r w:rsidRPr="009D5A8F">
        <w:rPr>
          <w:b/>
          <w:sz w:val="30"/>
          <w:szCs w:val="30"/>
          <w:lang w:val="en-US"/>
        </w:rPr>
        <w:t>Nitrogen Compounds</w:t>
      </w:r>
      <w:r w:rsidRPr="009D5A8F">
        <w:rPr>
          <w:sz w:val="30"/>
          <w:szCs w:val="30"/>
          <w:lang w:val="en-US"/>
        </w:rPr>
        <w:t>. Nitrogen compounds in crude oils are usually low in content (about 0.1–0.9%) and are usually more stable than sulfur co</w:t>
      </w:r>
      <w:r w:rsidRPr="009D5A8F">
        <w:rPr>
          <w:sz w:val="30"/>
          <w:szCs w:val="30"/>
          <w:lang w:val="en-US"/>
        </w:rPr>
        <w:t>m</w:t>
      </w:r>
      <w:r w:rsidRPr="009D5A8F">
        <w:rPr>
          <w:sz w:val="30"/>
          <w:szCs w:val="30"/>
          <w:lang w:val="en-US"/>
        </w:rPr>
        <w:t xml:space="preserve">pounds. Nitrogen in petroleum is in the form of heterocyclic compounds and may be classified </w:t>
      </w:r>
      <w:r w:rsidRPr="009D5A8F">
        <w:rPr>
          <w:i/>
          <w:sz w:val="30"/>
          <w:szCs w:val="30"/>
          <w:lang w:val="en-US"/>
        </w:rPr>
        <w:t>as basic and nonbasic</w:t>
      </w:r>
      <w:r w:rsidRPr="009D5A8F">
        <w:rPr>
          <w:sz w:val="30"/>
          <w:szCs w:val="30"/>
          <w:lang w:val="en-US"/>
        </w:rPr>
        <w:t xml:space="preserve">. </w:t>
      </w:r>
      <w:r w:rsidRPr="009D5A8F">
        <w:rPr>
          <w:i/>
          <w:sz w:val="30"/>
          <w:szCs w:val="30"/>
          <w:lang w:val="en-US"/>
        </w:rPr>
        <w:t>Basic nitrogen</w:t>
      </w:r>
      <w:r w:rsidRPr="009D5A8F">
        <w:rPr>
          <w:sz w:val="30"/>
          <w:szCs w:val="30"/>
          <w:lang w:val="en-US"/>
        </w:rPr>
        <w:t xml:space="preserve"> c</w:t>
      </w:r>
      <w:r w:rsidRPr="009D5A8F">
        <w:rPr>
          <w:i/>
          <w:sz w:val="30"/>
          <w:szCs w:val="30"/>
          <w:lang w:val="en-US"/>
        </w:rPr>
        <w:t>ompounds</w:t>
      </w:r>
      <w:r w:rsidRPr="009D5A8F">
        <w:rPr>
          <w:sz w:val="30"/>
          <w:szCs w:val="30"/>
          <w:lang w:val="en-US"/>
        </w:rPr>
        <w:t xml:space="preserve"> are mainly composed of pyridine homologs and have the tendency to exist in the high-boiling fractions and residues. The </w:t>
      </w:r>
      <w:r w:rsidRPr="009D5A8F">
        <w:rPr>
          <w:i/>
          <w:sz w:val="30"/>
          <w:szCs w:val="30"/>
          <w:lang w:val="en-US"/>
        </w:rPr>
        <w:t>nonbasic nitrogen co</w:t>
      </w:r>
      <w:r w:rsidRPr="009D5A8F">
        <w:rPr>
          <w:i/>
          <w:sz w:val="30"/>
          <w:szCs w:val="30"/>
          <w:lang w:val="en-US"/>
        </w:rPr>
        <w:t>m</w:t>
      </w:r>
      <w:r w:rsidRPr="009D5A8F">
        <w:rPr>
          <w:i/>
          <w:sz w:val="30"/>
          <w:szCs w:val="30"/>
          <w:lang w:val="en-US"/>
        </w:rPr>
        <w:t>pounds</w:t>
      </w:r>
      <w:r w:rsidRPr="009D5A8F">
        <w:rPr>
          <w:sz w:val="30"/>
          <w:szCs w:val="30"/>
          <w:lang w:val="en-US"/>
        </w:rPr>
        <w:t>, which are usually of the pyrrole and indole, also occur in high-boiling fractions and residues. Only a trace amount of nitrogen is found in light streams.Nitrogen compounds in hydrocarbons are usually found in the heavier parts of the crude oil</w:t>
      </w:r>
      <w:r w:rsidRPr="009D5A8F">
        <w:rPr>
          <w:iCs/>
          <w:sz w:val="30"/>
          <w:szCs w:val="30"/>
          <w:lang w:val="en-US"/>
        </w:rPr>
        <w:t>. By weight, nitrogen compounds in oils can be up to 3% or more</w:t>
      </w:r>
      <w:r w:rsidRPr="009D5A8F">
        <w:rPr>
          <w:b/>
          <w:iCs/>
          <w:sz w:val="30"/>
          <w:szCs w:val="30"/>
          <w:lang w:val="en-US"/>
        </w:rPr>
        <w:t xml:space="preserve">. </w:t>
      </w:r>
      <w:r w:rsidRPr="009D5A8F">
        <w:rPr>
          <w:sz w:val="30"/>
          <w:szCs w:val="30"/>
          <w:lang w:val="en-US"/>
        </w:rPr>
        <w:t>Nitrogen can be eliminated from petroleum products by catalytic hydrogenation. Like sulfur, nitrogen in the heavier parts of p</w:t>
      </w:r>
      <w:r w:rsidRPr="009D5A8F">
        <w:rPr>
          <w:sz w:val="30"/>
          <w:szCs w:val="30"/>
          <w:lang w:val="en-US"/>
        </w:rPr>
        <w:t>e</w:t>
      </w:r>
      <w:r w:rsidRPr="009D5A8F">
        <w:rPr>
          <w:sz w:val="30"/>
          <w:szCs w:val="30"/>
          <w:lang w:val="en-US"/>
        </w:rPr>
        <w:t>troleum cannot be removed without severe cracking or hydrogenation rea</w:t>
      </w:r>
      <w:r w:rsidRPr="009D5A8F">
        <w:rPr>
          <w:sz w:val="30"/>
          <w:szCs w:val="30"/>
          <w:lang w:val="en-US"/>
        </w:rPr>
        <w:t>c</w:t>
      </w:r>
      <w:r w:rsidRPr="009D5A8F">
        <w:rPr>
          <w:sz w:val="30"/>
          <w:szCs w:val="30"/>
          <w:lang w:val="en-US"/>
        </w:rPr>
        <w:t>tions</w:t>
      </w:r>
    </w:p>
    <w:p w:rsidR="00651B15" w:rsidRPr="009D5A8F" w:rsidRDefault="00651B15" w:rsidP="00612FEA">
      <w:pPr>
        <w:jc w:val="both"/>
        <w:rPr>
          <w:b/>
          <w:iCs/>
          <w:sz w:val="30"/>
          <w:szCs w:val="30"/>
          <w:lang w:val="en-US"/>
        </w:rPr>
      </w:pPr>
    </w:p>
    <w:p w:rsidR="007E3E1D" w:rsidRPr="009D5A8F" w:rsidRDefault="00651B15" w:rsidP="00612FEA">
      <w:pPr>
        <w:jc w:val="both"/>
        <w:rPr>
          <w:sz w:val="30"/>
          <w:szCs w:val="30"/>
          <w:lang w:val="en-US"/>
        </w:rPr>
      </w:pPr>
      <w:r w:rsidRPr="009D5A8F">
        <w:rPr>
          <w:sz w:val="30"/>
          <w:szCs w:val="30"/>
          <w:lang w:val="en-US"/>
        </w:rPr>
        <w:t>In addition to these compounds, oils may contain substances that simult</w:t>
      </w:r>
      <w:r w:rsidRPr="009D5A8F">
        <w:rPr>
          <w:sz w:val="30"/>
          <w:szCs w:val="30"/>
          <w:lang w:val="en-US"/>
        </w:rPr>
        <w:t>a</w:t>
      </w:r>
      <w:r w:rsidRPr="009D5A8F">
        <w:rPr>
          <w:sz w:val="30"/>
          <w:szCs w:val="30"/>
          <w:lang w:val="en-US"/>
        </w:rPr>
        <w:t>neously include two or more heteroatoms</w:t>
      </w:r>
      <w:r w:rsidR="007E1A05" w:rsidRPr="009D5A8F">
        <w:rPr>
          <w:sz w:val="30"/>
          <w:szCs w:val="30"/>
          <w:lang w:val="en-US"/>
        </w:rPr>
        <w:t xml:space="preserve">. </w:t>
      </w:r>
    </w:p>
    <w:p w:rsidR="00E03282" w:rsidRPr="009D5A8F" w:rsidRDefault="007E1A05" w:rsidP="00612FEA">
      <w:pPr>
        <w:jc w:val="both"/>
        <w:rPr>
          <w:sz w:val="30"/>
          <w:szCs w:val="30"/>
          <w:lang w:val="en-US"/>
        </w:rPr>
      </w:pPr>
      <w:r w:rsidRPr="009D5A8F">
        <w:rPr>
          <w:b/>
          <w:sz w:val="30"/>
          <w:szCs w:val="30"/>
          <w:lang w:val="en-US"/>
        </w:rPr>
        <w:t xml:space="preserve">Organometallic </w:t>
      </w:r>
      <w:r w:rsidR="00651B15" w:rsidRPr="009D5A8F">
        <w:rPr>
          <w:b/>
          <w:sz w:val="30"/>
          <w:szCs w:val="30"/>
          <w:lang w:val="en-US"/>
        </w:rPr>
        <w:t>compounds</w:t>
      </w:r>
      <w:r w:rsidR="00651B15" w:rsidRPr="009D5A8F">
        <w:rPr>
          <w:sz w:val="30"/>
          <w:szCs w:val="30"/>
          <w:lang w:val="en-US"/>
        </w:rPr>
        <w:t xml:space="preserve"> are represented in a separate group in oils. Their share in oil does not exceed thousandths of a percent.</w:t>
      </w:r>
    </w:p>
    <w:p w:rsidR="00433521" w:rsidRPr="009D5A8F" w:rsidRDefault="00433521" w:rsidP="00612FEA">
      <w:pPr>
        <w:autoSpaceDE w:val="0"/>
        <w:autoSpaceDN w:val="0"/>
        <w:adjustRightInd w:val="0"/>
        <w:jc w:val="both"/>
        <w:rPr>
          <w:rFonts w:eastAsiaTheme="minorHAnsi"/>
          <w:sz w:val="30"/>
          <w:szCs w:val="30"/>
          <w:lang w:val="en-US" w:eastAsia="en-US"/>
        </w:rPr>
      </w:pPr>
    </w:p>
    <w:p w:rsidR="00285B7D" w:rsidRPr="009D5A8F" w:rsidRDefault="0025375B" w:rsidP="00566B65">
      <w:pPr>
        <w:pStyle w:val="Default"/>
        <w:numPr>
          <w:ilvl w:val="0"/>
          <w:numId w:val="25"/>
        </w:numPr>
        <w:jc w:val="both"/>
        <w:rPr>
          <w:b/>
          <w:sz w:val="30"/>
          <w:szCs w:val="30"/>
          <w:lang w:val="en-US"/>
        </w:rPr>
      </w:pPr>
      <w:r w:rsidRPr="009D5A8F">
        <w:rPr>
          <w:b/>
          <w:sz w:val="30"/>
          <w:szCs w:val="30"/>
          <w:lang w:val="en-US"/>
        </w:rPr>
        <w:t xml:space="preserve">Fractional </w:t>
      </w:r>
      <w:r w:rsidR="007E3E1D" w:rsidRPr="009D5A8F">
        <w:rPr>
          <w:b/>
          <w:sz w:val="30"/>
          <w:szCs w:val="30"/>
          <w:lang w:val="en-US"/>
        </w:rPr>
        <w:t>compositionof</w:t>
      </w:r>
      <w:r w:rsidRPr="009D5A8F">
        <w:rPr>
          <w:b/>
          <w:sz w:val="30"/>
          <w:szCs w:val="30"/>
          <w:lang w:val="en-US"/>
        </w:rPr>
        <w:t xml:space="preserve"> oil </w:t>
      </w:r>
    </w:p>
    <w:p w:rsidR="00DF2CC8" w:rsidRPr="009D5A8F" w:rsidRDefault="00DF2CC8" w:rsidP="003252BD">
      <w:pPr>
        <w:pStyle w:val="Default"/>
        <w:jc w:val="both"/>
        <w:rPr>
          <w:b/>
          <w:sz w:val="30"/>
          <w:szCs w:val="30"/>
          <w:lang w:val="en-US"/>
        </w:rPr>
      </w:pPr>
    </w:p>
    <w:p w:rsidR="00036040" w:rsidRPr="009D5A8F" w:rsidRDefault="00036040" w:rsidP="00DF2CC8">
      <w:pPr>
        <w:pStyle w:val="Default"/>
        <w:ind w:left="1843"/>
        <w:jc w:val="both"/>
        <w:rPr>
          <w:rStyle w:val="one-click"/>
          <w:color w:val="1A1A1A"/>
          <w:sz w:val="30"/>
          <w:szCs w:val="30"/>
          <w:shd w:val="clear" w:color="auto" w:fill="FFFFFF"/>
          <w:lang w:val="en-US"/>
        </w:rPr>
      </w:pPr>
      <w:r w:rsidRPr="009D5A8F">
        <w:rPr>
          <w:b/>
          <w:sz w:val="30"/>
          <w:szCs w:val="30"/>
          <w:lang w:val="en-US"/>
        </w:rPr>
        <w:t>Fractional distillation</w:t>
      </w:r>
      <w:r w:rsidRPr="009D5A8F">
        <w:rPr>
          <w:sz w:val="30"/>
          <w:szCs w:val="30"/>
          <w:lang w:val="en-US"/>
        </w:rPr>
        <w:t xml:space="preserve"> is</w:t>
      </w:r>
      <w:r w:rsidRPr="009D5A8F">
        <w:rPr>
          <w:color w:val="1A1A1A"/>
          <w:sz w:val="30"/>
          <w:szCs w:val="30"/>
          <w:shd w:val="clear" w:color="auto" w:fill="FFFFFF"/>
          <w:lang w:val="en-US"/>
        </w:rPr>
        <w:t xml:space="preserve"> a </w:t>
      </w:r>
      <w:r w:rsidRPr="009D5A8F">
        <w:rPr>
          <w:rStyle w:val="one-click"/>
          <w:color w:val="1A1A1A"/>
          <w:sz w:val="30"/>
          <w:szCs w:val="30"/>
          <w:shd w:val="clear" w:color="auto" w:fill="FFFFFF"/>
          <w:lang w:val="en-US"/>
        </w:rPr>
        <w:t xml:space="preserve">process </w:t>
      </w:r>
      <w:r w:rsidRPr="009D5A8F">
        <w:rPr>
          <w:color w:val="1A1A1A"/>
          <w:sz w:val="30"/>
          <w:szCs w:val="30"/>
          <w:shd w:val="clear" w:color="auto" w:fill="FFFFFF"/>
          <w:lang w:val="en-US"/>
        </w:rPr>
        <w:t xml:space="preserve">by which a </w:t>
      </w:r>
      <w:r w:rsidRPr="009D5A8F">
        <w:rPr>
          <w:rStyle w:val="one-click"/>
          <w:color w:val="1A1A1A"/>
          <w:sz w:val="30"/>
          <w:szCs w:val="30"/>
          <w:shd w:val="clear" w:color="auto" w:fill="FFFFFF"/>
          <w:lang w:val="en-US"/>
        </w:rPr>
        <w:t xml:space="preserve">chemical compound </w:t>
      </w:r>
      <w:r w:rsidRPr="009D5A8F">
        <w:rPr>
          <w:color w:val="1A1A1A"/>
          <w:sz w:val="30"/>
          <w:szCs w:val="30"/>
          <w:shd w:val="clear" w:color="auto" w:fill="FFFFFF"/>
          <w:lang w:val="en-US"/>
        </w:rPr>
        <w:t xml:space="preserve">is </w:t>
      </w:r>
      <w:r w:rsidRPr="009D5A8F">
        <w:rPr>
          <w:rStyle w:val="one-click"/>
          <w:color w:val="1A1A1A"/>
          <w:sz w:val="30"/>
          <w:szCs w:val="30"/>
          <w:shd w:val="clear" w:color="auto" w:fill="FFFFFF"/>
          <w:lang w:val="en-US"/>
        </w:rPr>
        <w:t xml:space="preserve">separated into components </w:t>
      </w:r>
      <w:r w:rsidRPr="009D5A8F">
        <w:rPr>
          <w:color w:val="1A1A1A"/>
          <w:sz w:val="30"/>
          <w:szCs w:val="30"/>
          <w:shd w:val="clear" w:color="auto" w:fill="FFFFFF"/>
          <w:lang w:val="en-US"/>
        </w:rPr>
        <w:t xml:space="preserve">by </w:t>
      </w:r>
      <w:r w:rsidRPr="009D5A8F">
        <w:rPr>
          <w:rStyle w:val="one-click"/>
          <w:color w:val="1A1A1A"/>
          <w:sz w:val="30"/>
          <w:szCs w:val="30"/>
          <w:shd w:val="clear" w:color="auto" w:fill="FFFFFF"/>
          <w:lang w:val="en-US"/>
        </w:rPr>
        <w:t xml:space="preserve">distillation. </w:t>
      </w:r>
      <w:r w:rsidRPr="009D5A8F">
        <w:rPr>
          <w:color w:val="1A1A1A"/>
          <w:sz w:val="30"/>
          <w:szCs w:val="30"/>
          <w:shd w:val="clear" w:color="auto" w:fill="FFFFFF"/>
          <w:lang w:val="en-US"/>
        </w:rPr>
        <w:t>In</w:t>
      </w:r>
      <w:r w:rsidRPr="009D5A8F">
        <w:rPr>
          <w:rStyle w:val="one-click"/>
          <w:color w:val="1A1A1A"/>
          <w:sz w:val="30"/>
          <w:szCs w:val="30"/>
          <w:shd w:val="clear" w:color="auto" w:fill="FFFFFF"/>
          <w:lang w:val="en-US"/>
        </w:rPr>
        <w:t xml:space="preserve"> fractional distillation the compound </w:t>
      </w:r>
      <w:r w:rsidRPr="009D5A8F">
        <w:rPr>
          <w:color w:val="1A1A1A"/>
          <w:sz w:val="30"/>
          <w:szCs w:val="30"/>
          <w:shd w:val="clear" w:color="auto" w:fill="FFFFFF"/>
          <w:lang w:val="en-US"/>
        </w:rPr>
        <w:t xml:space="preserve">is </w:t>
      </w:r>
      <w:r w:rsidRPr="009D5A8F">
        <w:rPr>
          <w:rStyle w:val="one-click"/>
          <w:color w:val="1A1A1A"/>
          <w:sz w:val="30"/>
          <w:szCs w:val="30"/>
          <w:shd w:val="clear" w:color="auto" w:fill="FFFFFF"/>
          <w:lang w:val="en-US"/>
        </w:rPr>
        <w:t xml:space="preserve">heatedand, each </w:t>
      </w:r>
      <w:r w:rsidRPr="009D5A8F">
        <w:rPr>
          <w:color w:val="1A1A1A"/>
          <w:sz w:val="30"/>
          <w:szCs w:val="30"/>
          <w:shd w:val="clear" w:color="auto" w:fill="FFFFFF"/>
          <w:lang w:val="en-US"/>
        </w:rPr>
        <w:t>of i</w:t>
      </w:r>
      <w:r w:rsidRPr="009D5A8F">
        <w:rPr>
          <w:rStyle w:val="one-click"/>
          <w:color w:val="1A1A1A"/>
          <w:sz w:val="30"/>
          <w:szCs w:val="30"/>
          <w:shd w:val="clear" w:color="auto" w:fill="FFFFFF"/>
          <w:lang w:val="en-US"/>
        </w:rPr>
        <w:t xml:space="preserve">ts constituent components comes </w:t>
      </w:r>
      <w:r w:rsidRPr="009D5A8F">
        <w:rPr>
          <w:color w:val="1A1A1A"/>
          <w:sz w:val="30"/>
          <w:szCs w:val="30"/>
          <w:shd w:val="clear" w:color="auto" w:fill="FFFFFF"/>
          <w:lang w:val="en-US"/>
        </w:rPr>
        <w:t xml:space="preserve">to a </w:t>
      </w:r>
      <w:r w:rsidRPr="009D5A8F">
        <w:rPr>
          <w:rStyle w:val="one-click"/>
          <w:color w:val="1A1A1A"/>
          <w:sz w:val="30"/>
          <w:szCs w:val="30"/>
          <w:shd w:val="clear" w:color="auto" w:fill="FFFFFF"/>
          <w:lang w:val="en-US"/>
        </w:rPr>
        <w:t xml:space="preserve">boil its vapors are separated and cooled, </w:t>
      </w:r>
      <w:r w:rsidRPr="009D5A8F">
        <w:rPr>
          <w:color w:val="1A1A1A"/>
          <w:sz w:val="30"/>
          <w:szCs w:val="30"/>
          <w:shd w:val="clear" w:color="auto" w:fill="FFFFFF"/>
          <w:lang w:val="en-US"/>
        </w:rPr>
        <w:t xml:space="preserve">so it </w:t>
      </w:r>
      <w:r w:rsidRPr="009D5A8F">
        <w:rPr>
          <w:rStyle w:val="one-click"/>
          <w:color w:val="1A1A1A"/>
          <w:sz w:val="30"/>
          <w:szCs w:val="30"/>
          <w:shd w:val="clear" w:color="auto" w:fill="FFFFFF"/>
          <w:lang w:val="en-US"/>
        </w:rPr>
        <w:t xml:space="preserve">can </w:t>
      </w:r>
      <w:r w:rsidRPr="009D5A8F">
        <w:rPr>
          <w:color w:val="1A1A1A"/>
          <w:sz w:val="30"/>
          <w:szCs w:val="30"/>
          <w:shd w:val="clear" w:color="auto" w:fill="FFFFFF"/>
          <w:lang w:val="en-US"/>
        </w:rPr>
        <w:t xml:space="preserve">be </w:t>
      </w:r>
      <w:r w:rsidRPr="009D5A8F">
        <w:rPr>
          <w:rStyle w:val="one-click"/>
          <w:color w:val="1A1A1A"/>
          <w:sz w:val="30"/>
          <w:szCs w:val="30"/>
          <w:shd w:val="clear" w:color="auto" w:fill="FFFFFF"/>
          <w:lang w:val="en-US"/>
        </w:rPr>
        <w:t xml:space="preserve">removed </w:t>
      </w:r>
      <w:r w:rsidRPr="009D5A8F">
        <w:rPr>
          <w:color w:val="1A1A1A"/>
          <w:sz w:val="30"/>
          <w:szCs w:val="30"/>
          <w:shd w:val="clear" w:color="auto" w:fill="FFFFFF"/>
          <w:lang w:val="en-US"/>
        </w:rPr>
        <w:t xml:space="preserve">in </w:t>
      </w:r>
      <w:r w:rsidRPr="009D5A8F">
        <w:rPr>
          <w:rStyle w:val="one-click"/>
          <w:color w:val="1A1A1A"/>
          <w:sz w:val="30"/>
          <w:szCs w:val="30"/>
          <w:shd w:val="clear" w:color="auto" w:fill="FFFFFF"/>
          <w:lang w:val="en-US"/>
        </w:rPr>
        <w:t xml:space="preserve">its pure form. Fractional distillation </w:t>
      </w:r>
      <w:r w:rsidRPr="009D5A8F">
        <w:rPr>
          <w:color w:val="1A1A1A"/>
          <w:sz w:val="30"/>
          <w:szCs w:val="30"/>
          <w:shd w:val="clear" w:color="auto" w:fill="FFFFFF"/>
          <w:lang w:val="en-US"/>
        </w:rPr>
        <w:t xml:space="preserve">is </w:t>
      </w:r>
      <w:r w:rsidRPr="009D5A8F">
        <w:rPr>
          <w:rStyle w:val="one-click"/>
          <w:color w:val="1A1A1A"/>
          <w:sz w:val="30"/>
          <w:szCs w:val="30"/>
          <w:shd w:val="clear" w:color="auto" w:fill="FFFFFF"/>
          <w:lang w:val="en-US"/>
        </w:rPr>
        <w:t xml:space="preserve">used </w:t>
      </w:r>
      <w:r w:rsidRPr="009D5A8F">
        <w:rPr>
          <w:color w:val="1A1A1A"/>
          <w:sz w:val="30"/>
          <w:szCs w:val="30"/>
          <w:shd w:val="clear" w:color="auto" w:fill="FFFFFF"/>
          <w:lang w:val="en-US"/>
        </w:rPr>
        <w:t xml:space="preserve">to </w:t>
      </w:r>
      <w:r w:rsidRPr="009D5A8F">
        <w:rPr>
          <w:rStyle w:val="one-click"/>
          <w:color w:val="1A1A1A"/>
          <w:sz w:val="30"/>
          <w:szCs w:val="30"/>
          <w:shd w:val="clear" w:color="auto" w:fill="FFFFFF"/>
          <w:lang w:val="en-US"/>
        </w:rPr>
        <w:t>refinepetroleum.</w:t>
      </w:r>
    </w:p>
    <w:p w:rsidR="003F2677" w:rsidRPr="009D5A8F" w:rsidRDefault="003F2677" w:rsidP="003252BD">
      <w:pPr>
        <w:pStyle w:val="Default"/>
        <w:ind w:left="851"/>
        <w:jc w:val="both"/>
        <w:rPr>
          <w:sz w:val="30"/>
          <w:szCs w:val="30"/>
          <w:lang w:val="en-US"/>
        </w:rPr>
      </w:pPr>
    </w:p>
    <w:p w:rsidR="00662DB9" w:rsidRPr="009D5A8F" w:rsidRDefault="00662DB9" w:rsidP="00662DB9">
      <w:pPr>
        <w:pStyle w:val="Default"/>
        <w:jc w:val="both"/>
        <w:rPr>
          <w:b/>
          <w:sz w:val="30"/>
          <w:szCs w:val="30"/>
          <w:lang w:val="en-US"/>
        </w:rPr>
      </w:pPr>
      <w:r w:rsidRPr="009D5A8F">
        <w:rPr>
          <w:b/>
          <w:sz w:val="30"/>
          <w:szCs w:val="30"/>
          <w:lang w:val="en-US"/>
        </w:rPr>
        <w:lastRenderedPageBreak/>
        <w:t>Description of fractional distillation process (</w:t>
      </w:r>
      <w:r w:rsidRPr="009D5A8F">
        <w:rPr>
          <w:sz w:val="30"/>
          <w:szCs w:val="30"/>
          <w:lang w:val="en-US"/>
        </w:rPr>
        <w:t>Figure 3.1</w:t>
      </w:r>
      <w:r w:rsidRPr="009D5A8F">
        <w:rPr>
          <w:b/>
          <w:sz w:val="30"/>
          <w:szCs w:val="30"/>
          <w:lang w:val="en-US"/>
        </w:rPr>
        <w:t>)</w:t>
      </w:r>
    </w:p>
    <w:tbl>
      <w:tblPr>
        <w:tblStyle w:val="aa"/>
        <w:tblW w:w="0" w:type="auto"/>
        <w:tblLook w:val="04A0"/>
      </w:tblPr>
      <w:tblGrid>
        <w:gridCol w:w="4642"/>
        <w:gridCol w:w="4644"/>
      </w:tblGrid>
      <w:tr w:rsidR="00DF2CC8" w:rsidRPr="008C3CC7" w:rsidTr="00DF2CC8">
        <w:tc>
          <w:tcPr>
            <w:tcW w:w="9288" w:type="dxa"/>
            <w:gridSpan w:val="2"/>
            <w:tcBorders>
              <w:top w:val="nil"/>
              <w:left w:val="nil"/>
              <w:bottom w:val="nil"/>
              <w:right w:val="nil"/>
            </w:tcBorders>
          </w:tcPr>
          <w:p w:rsidR="00DF2CC8" w:rsidRPr="009D5A8F" w:rsidRDefault="00DF2CC8" w:rsidP="00612FEA">
            <w:pPr>
              <w:pStyle w:val="Default"/>
              <w:jc w:val="both"/>
              <w:rPr>
                <w:b/>
                <w:sz w:val="30"/>
                <w:szCs w:val="30"/>
                <w:lang w:val="en-US"/>
              </w:rPr>
            </w:pPr>
            <w:r w:rsidRPr="009D5A8F">
              <w:rPr>
                <w:sz w:val="30"/>
                <w:szCs w:val="30"/>
                <w:lang w:val="en-US"/>
              </w:rPr>
              <w:t>The fractional distillation of crude oil carries out several steps</w:t>
            </w:r>
          </w:p>
        </w:tc>
      </w:tr>
      <w:tr w:rsidR="00DF2CC8" w:rsidRPr="008C3CC7" w:rsidTr="00DF2CC8">
        <w:trPr>
          <w:trHeight w:val="3125"/>
        </w:trPr>
        <w:tc>
          <w:tcPr>
            <w:tcW w:w="4644" w:type="dxa"/>
            <w:tcBorders>
              <w:top w:val="nil"/>
              <w:left w:val="nil"/>
              <w:bottom w:val="nil"/>
              <w:right w:val="nil"/>
            </w:tcBorders>
          </w:tcPr>
          <w:p w:rsidR="00DF2CC8" w:rsidRPr="009D5A8F" w:rsidRDefault="00DF2CC8" w:rsidP="00612FEA">
            <w:pPr>
              <w:pStyle w:val="Default"/>
              <w:jc w:val="both"/>
              <w:rPr>
                <w:b/>
                <w:sz w:val="30"/>
                <w:szCs w:val="30"/>
                <w:lang w:val="en-US"/>
              </w:rPr>
            </w:pPr>
            <w:r w:rsidRPr="009D5A8F">
              <w:rPr>
                <w:sz w:val="30"/>
                <w:szCs w:val="30"/>
                <w:lang w:val="en-US"/>
              </w:rPr>
              <w:t>1. Heating the mixture of the su</w:t>
            </w:r>
            <w:r w:rsidRPr="009D5A8F">
              <w:rPr>
                <w:sz w:val="30"/>
                <w:szCs w:val="30"/>
                <w:lang w:val="en-US"/>
              </w:rPr>
              <w:t>b</w:t>
            </w:r>
            <w:r w:rsidRPr="009D5A8F">
              <w:rPr>
                <w:sz w:val="30"/>
                <w:szCs w:val="30"/>
                <w:lang w:val="en-US"/>
              </w:rPr>
              <w:t>stances of crude oil (liquids) with different boiling points to a high temperature</w:t>
            </w:r>
          </w:p>
          <w:p w:rsidR="00DF2CC8" w:rsidRPr="009D5A8F" w:rsidRDefault="00DF2CC8" w:rsidP="00612FEA">
            <w:pPr>
              <w:pStyle w:val="Default"/>
              <w:jc w:val="both"/>
              <w:rPr>
                <w:b/>
                <w:sz w:val="30"/>
                <w:szCs w:val="30"/>
                <w:lang w:val="en-US"/>
              </w:rPr>
            </w:pPr>
            <w:r w:rsidRPr="009D5A8F">
              <w:rPr>
                <w:sz w:val="30"/>
                <w:szCs w:val="30"/>
                <w:lang w:val="en-US"/>
              </w:rPr>
              <w:t>Heating is usually done with high pressure steam to temperatures of about 1112 degrees Fahrenheit / 600 degrees Celsius</w:t>
            </w:r>
          </w:p>
        </w:tc>
        <w:tc>
          <w:tcPr>
            <w:tcW w:w="4644" w:type="dxa"/>
            <w:vMerge w:val="restart"/>
            <w:tcBorders>
              <w:top w:val="nil"/>
              <w:left w:val="nil"/>
              <w:bottom w:val="nil"/>
              <w:right w:val="nil"/>
            </w:tcBorders>
          </w:tcPr>
          <w:p w:rsidR="00DF2CC8" w:rsidRPr="009D5A8F" w:rsidRDefault="00DF2CC8" w:rsidP="00612FEA">
            <w:pPr>
              <w:pStyle w:val="Default"/>
              <w:jc w:val="both"/>
              <w:rPr>
                <w:b/>
                <w:sz w:val="30"/>
                <w:szCs w:val="30"/>
                <w:lang w:val="en-US"/>
              </w:rPr>
            </w:pPr>
          </w:p>
          <w:p w:rsidR="00DF2CC8" w:rsidRPr="009D5A8F" w:rsidRDefault="00DF2CC8" w:rsidP="00612FEA">
            <w:pPr>
              <w:pStyle w:val="Default"/>
              <w:jc w:val="both"/>
              <w:rPr>
                <w:b/>
                <w:sz w:val="30"/>
                <w:szCs w:val="30"/>
                <w:lang w:val="en-US"/>
              </w:rPr>
            </w:pPr>
          </w:p>
          <w:p w:rsidR="00DF2CC8" w:rsidRPr="009D5A8F" w:rsidRDefault="00DF2CC8" w:rsidP="00612FEA">
            <w:pPr>
              <w:pStyle w:val="Default"/>
              <w:jc w:val="both"/>
              <w:rPr>
                <w:b/>
                <w:sz w:val="30"/>
                <w:szCs w:val="30"/>
                <w:lang w:val="en-US"/>
              </w:rPr>
            </w:pPr>
            <w:r w:rsidRPr="009D5A8F">
              <w:rPr>
                <w:noProof/>
                <w:sz w:val="30"/>
                <w:szCs w:val="30"/>
                <w:lang w:eastAsia="ru-RU"/>
              </w:rPr>
              <w:drawing>
                <wp:inline distT="0" distB="0" distL="0" distR="0">
                  <wp:extent cx="2734310" cy="4288790"/>
                  <wp:effectExtent l="0" t="0" r="8890" b="0"/>
                  <wp:docPr id="10" name="Рисунок 15"/>
                  <wp:cNvGraphicFramePr/>
                  <a:graphic xmlns:a="http://schemas.openxmlformats.org/drawingml/2006/main">
                    <a:graphicData uri="http://schemas.openxmlformats.org/drawingml/2006/picture">
                      <pic:pic xmlns:pic="http://schemas.openxmlformats.org/drawingml/2006/picture">
                        <pic:nvPicPr>
                          <pic:cNvPr id="10" name="Рисунок 15"/>
                          <pic:cNvPicPr/>
                        </pic:nvPicPr>
                        <pic:blipFill>
                          <a:blip r:embed="rId14" cstate="print"/>
                          <a:srcRect/>
                          <a:stretch>
                            <a:fillRect/>
                          </a:stretch>
                        </pic:blipFill>
                        <pic:spPr bwMode="auto">
                          <a:xfrm>
                            <a:off x="0" y="0"/>
                            <a:ext cx="2734310" cy="4288790"/>
                          </a:xfrm>
                          <a:prstGeom prst="rect">
                            <a:avLst/>
                          </a:prstGeom>
                          <a:noFill/>
                          <a:ln w="9525">
                            <a:noFill/>
                            <a:miter lim="800000"/>
                            <a:headEnd/>
                            <a:tailEnd/>
                          </a:ln>
                        </pic:spPr>
                      </pic:pic>
                    </a:graphicData>
                  </a:graphic>
                </wp:inline>
              </w:drawing>
            </w:r>
          </w:p>
          <w:p w:rsidR="00DF2CC8" w:rsidRPr="009D5A8F" w:rsidRDefault="00DF2CC8" w:rsidP="00612FEA">
            <w:pPr>
              <w:pStyle w:val="Default"/>
              <w:jc w:val="both"/>
              <w:rPr>
                <w:b/>
                <w:sz w:val="30"/>
                <w:szCs w:val="30"/>
                <w:lang w:val="en-US"/>
              </w:rPr>
            </w:pPr>
          </w:p>
          <w:p w:rsidR="00DF2CC8" w:rsidRPr="009D5A8F" w:rsidRDefault="00DF2CC8" w:rsidP="00612FEA">
            <w:pPr>
              <w:pStyle w:val="Default"/>
              <w:jc w:val="both"/>
              <w:rPr>
                <w:b/>
                <w:sz w:val="30"/>
                <w:szCs w:val="30"/>
                <w:lang w:val="en-US"/>
              </w:rPr>
            </w:pPr>
          </w:p>
          <w:p w:rsidR="00DF2CC8" w:rsidRPr="009D5A8F" w:rsidRDefault="00DF2CC8" w:rsidP="00DF2CC8">
            <w:pPr>
              <w:pStyle w:val="Default"/>
              <w:jc w:val="both"/>
              <w:rPr>
                <w:b/>
                <w:sz w:val="30"/>
                <w:szCs w:val="30"/>
                <w:lang w:val="en-US"/>
              </w:rPr>
            </w:pPr>
            <w:r w:rsidRPr="009D5A8F">
              <w:rPr>
                <w:b/>
                <w:sz w:val="30"/>
                <w:szCs w:val="30"/>
                <w:lang w:val="en-US"/>
              </w:rPr>
              <w:t>Figure 3.1</w:t>
            </w:r>
            <w:r w:rsidRPr="009D5A8F">
              <w:rPr>
                <w:sz w:val="30"/>
                <w:szCs w:val="30"/>
                <w:lang w:val="en-US"/>
              </w:rPr>
              <w:t xml:space="preserve"> Fractional distillation of crude oil</w:t>
            </w:r>
          </w:p>
        </w:tc>
      </w:tr>
      <w:tr w:rsidR="00DF2CC8" w:rsidRPr="008C3CC7" w:rsidTr="00DF2CC8">
        <w:tc>
          <w:tcPr>
            <w:tcW w:w="4644" w:type="dxa"/>
            <w:tcBorders>
              <w:top w:val="nil"/>
              <w:left w:val="nil"/>
              <w:bottom w:val="nil"/>
              <w:right w:val="nil"/>
            </w:tcBorders>
          </w:tcPr>
          <w:p w:rsidR="00DF2CC8" w:rsidRPr="009D5A8F" w:rsidRDefault="00DF2CC8" w:rsidP="00612FEA">
            <w:pPr>
              <w:pStyle w:val="Default"/>
              <w:jc w:val="both"/>
              <w:rPr>
                <w:sz w:val="30"/>
                <w:szCs w:val="30"/>
                <w:lang w:val="en-US"/>
              </w:rPr>
            </w:pPr>
            <w:r w:rsidRPr="009D5A8F">
              <w:rPr>
                <w:sz w:val="30"/>
                <w:szCs w:val="30"/>
                <w:lang w:val="en-US"/>
              </w:rPr>
              <w:t>2. The mixture boils, forming vapor (gases); most substances go into the vapor phase</w:t>
            </w:r>
          </w:p>
          <w:p w:rsidR="00DF2CC8" w:rsidRPr="009D5A8F" w:rsidRDefault="00DF2CC8" w:rsidP="00612FEA">
            <w:pPr>
              <w:pStyle w:val="Default"/>
              <w:jc w:val="both"/>
              <w:rPr>
                <w:sz w:val="30"/>
                <w:szCs w:val="30"/>
                <w:lang w:val="en-US"/>
              </w:rPr>
            </w:pPr>
          </w:p>
        </w:tc>
        <w:tc>
          <w:tcPr>
            <w:tcW w:w="4644" w:type="dxa"/>
            <w:vMerge/>
            <w:tcBorders>
              <w:top w:val="nil"/>
              <w:left w:val="nil"/>
              <w:bottom w:val="nil"/>
              <w:right w:val="nil"/>
            </w:tcBorders>
          </w:tcPr>
          <w:p w:rsidR="00DF2CC8" w:rsidRPr="009D5A8F" w:rsidRDefault="00DF2CC8" w:rsidP="00612FEA">
            <w:pPr>
              <w:pStyle w:val="Default"/>
              <w:jc w:val="both"/>
              <w:rPr>
                <w:b/>
                <w:sz w:val="30"/>
                <w:szCs w:val="30"/>
                <w:lang w:val="en-US"/>
              </w:rPr>
            </w:pPr>
          </w:p>
        </w:tc>
      </w:tr>
      <w:tr w:rsidR="00DF2CC8" w:rsidRPr="008C3CC7" w:rsidTr="00DF2CC8">
        <w:tc>
          <w:tcPr>
            <w:tcW w:w="4644" w:type="dxa"/>
            <w:tcBorders>
              <w:top w:val="nil"/>
              <w:left w:val="nil"/>
              <w:bottom w:val="nil"/>
              <w:right w:val="nil"/>
            </w:tcBorders>
          </w:tcPr>
          <w:p w:rsidR="00DF2CC8" w:rsidRPr="009D5A8F" w:rsidRDefault="00DF2CC8" w:rsidP="00612FEA">
            <w:pPr>
              <w:pStyle w:val="Default"/>
              <w:jc w:val="both"/>
              <w:rPr>
                <w:sz w:val="30"/>
                <w:szCs w:val="30"/>
                <w:lang w:val="en-US"/>
              </w:rPr>
            </w:pPr>
            <w:r w:rsidRPr="009D5A8F">
              <w:rPr>
                <w:sz w:val="30"/>
                <w:szCs w:val="30"/>
                <w:lang w:val="en-US"/>
              </w:rPr>
              <w:t>3. The vapor enters the bottom of a long column (fractional distillation column) that is filled with trays or plates. The trays have many holes or bubble caps (like a loosened cap on a soda bottle) in them to allow the vapor to pass through. They increase the contact time between the va por and the liquids in the column and help to collect liquids that form at various heights in the column. There is a temperature difference across the column (hot at the bottom, cool at the top)</w:t>
            </w:r>
          </w:p>
          <w:p w:rsidR="00DF2CC8" w:rsidRPr="009D5A8F" w:rsidRDefault="00DF2CC8" w:rsidP="00612FEA">
            <w:pPr>
              <w:pStyle w:val="Default"/>
              <w:jc w:val="both"/>
              <w:rPr>
                <w:sz w:val="30"/>
                <w:szCs w:val="30"/>
                <w:lang w:val="en-US"/>
              </w:rPr>
            </w:pPr>
          </w:p>
        </w:tc>
        <w:tc>
          <w:tcPr>
            <w:tcW w:w="4644" w:type="dxa"/>
            <w:vMerge/>
            <w:tcBorders>
              <w:top w:val="nil"/>
              <w:left w:val="nil"/>
              <w:bottom w:val="nil"/>
              <w:right w:val="nil"/>
            </w:tcBorders>
          </w:tcPr>
          <w:p w:rsidR="00DF2CC8" w:rsidRPr="009D5A8F" w:rsidRDefault="00DF2CC8" w:rsidP="00612FEA">
            <w:pPr>
              <w:pStyle w:val="Default"/>
              <w:jc w:val="both"/>
              <w:rPr>
                <w:b/>
                <w:sz w:val="30"/>
                <w:szCs w:val="30"/>
                <w:lang w:val="en-US"/>
              </w:rPr>
            </w:pPr>
          </w:p>
        </w:tc>
      </w:tr>
      <w:tr w:rsidR="00DF2CC8" w:rsidRPr="008C3CC7" w:rsidTr="00DF2CC8">
        <w:tc>
          <w:tcPr>
            <w:tcW w:w="4644" w:type="dxa"/>
            <w:tcBorders>
              <w:top w:val="nil"/>
              <w:left w:val="nil"/>
              <w:bottom w:val="nil"/>
              <w:right w:val="nil"/>
            </w:tcBorders>
          </w:tcPr>
          <w:p w:rsidR="00DF2CC8" w:rsidRPr="009D5A8F" w:rsidRDefault="00DF2CC8" w:rsidP="00662DB9">
            <w:pPr>
              <w:pStyle w:val="Default"/>
              <w:jc w:val="both"/>
              <w:rPr>
                <w:sz w:val="30"/>
                <w:szCs w:val="30"/>
                <w:lang w:val="en-US"/>
              </w:rPr>
            </w:pPr>
            <w:r w:rsidRPr="009D5A8F">
              <w:rPr>
                <w:sz w:val="30"/>
                <w:szCs w:val="30"/>
                <w:lang w:val="en-US"/>
              </w:rPr>
              <w:t>4. The vapor rises in the column</w:t>
            </w:r>
          </w:p>
          <w:p w:rsidR="00DF2CC8" w:rsidRPr="009D5A8F" w:rsidRDefault="00DF2CC8" w:rsidP="00662DB9">
            <w:pPr>
              <w:pStyle w:val="Default"/>
              <w:jc w:val="both"/>
              <w:rPr>
                <w:sz w:val="30"/>
                <w:szCs w:val="30"/>
                <w:lang w:val="en-US"/>
              </w:rPr>
            </w:pPr>
          </w:p>
        </w:tc>
        <w:tc>
          <w:tcPr>
            <w:tcW w:w="4644" w:type="dxa"/>
            <w:vMerge/>
            <w:tcBorders>
              <w:top w:val="nil"/>
              <w:left w:val="nil"/>
              <w:bottom w:val="nil"/>
              <w:right w:val="nil"/>
            </w:tcBorders>
          </w:tcPr>
          <w:p w:rsidR="00DF2CC8" w:rsidRPr="009D5A8F" w:rsidRDefault="00DF2CC8" w:rsidP="00612FEA">
            <w:pPr>
              <w:pStyle w:val="Default"/>
              <w:jc w:val="both"/>
              <w:rPr>
                <w:b/>
                <w:sz w:val="30"/>
                <w:szCs w:val="30"/>
                <w:lang w:val="en-US"/>
              </w:rPr>
            </w:pPr>
          </w:p>
        </w:tc>
      </w:tr>
      <w:tr w:rsidR="00DF2CC8" w:rsidRPr="008C3CC7" w:rsidTr="00DF2CC8">
        <w:tc>
          <w:tcPr>
            <w:tcW w:w="4644" w:type="dxa"/>
            <w:tcBorders>
              <w:top w:val="nil"/>
              <w:left w:val="nil"/>
              <w:bottom w:val="nil"/>
              <w:right w:val="nil"/>
            </w:tcBorders>
          </w:tcPr>
          <w:p w:rsidR="00DF2CC8" w:rsidRPr="009D5A8F" w:rsidRDefault="00DF2CC8" w:rsidP="00612FEA">
            <w:pPr>
              <w:pStyle w:val="Default"/>
              <w:jc w:val="both"/>
              <w:rPr>
                <w:sz w:val="30"/>
                <w:szCs w:val="30"/>
                <w:lang w:val="en-US"/>
              </w:rPr>
            </w:pPr>
            <w:r w:rsidRPr="009D5A8F">
              <w:rPr>
                <w:sz w:val="30"/>
                <w:szCs w:val="30"/>
                <w:lang w:val="en-US"/>
              </w:rPr>
              <w:t>5. As the vapor rises through the trays in the column, it cools</w:t>
            </w:r>
          </w:p>
          <w:p w:rsidR="00DF2CC8" w:rsidRPr="009D5A8F" w:rsidRDefault="00DF2CC8" w:rsidP="00612FEA">
            <w:pPr>
              <w:pStyle w:val="Default"/>
              <w:jc w:val="both"/>
              <w:rPr>
                <w:sz w:val="30"/>
                <w:szCs w:val="30"/>
                <w:lang w:val="en-US"/>
              </w:rPr>
            </w:pPr>
          </w:p>
        </w:tc>
        <w:tc>
          <w:tcPr>
            <w:tcW w:w="4644" w:type="dxa"/>
            <w:vMerge/>
            <w:tcBorders>
              <w:top w:val="nil"/>
              <w:left w:val="nil"/>
              <w:bottom w:val="nil"/>
              <w:right w:val="nil"/>
            </w:tcBorders>
          </w:tcPr>
          <w:p w:rsidR="00DF2CC8" w:rsidRPr="009D5A8F" w:rsidRDefault="00DF2CC8" w:rsidP="00612FEA">
            <w:pPr>
              <w:pStyle w:val="Default"/>
              <w:jc w:val="both"/>
              <w:rPr>
                <w:b/>
                <w:sz w:val="30"/>
                <w:szCs w:val="30"/>
                <w:lang w:val="en-US"/>
              </w:rPr>
            </w:pPr>
          </w:p>
        </w:tc>
      </w:tr>
      <w:tr w:rsidR="00DF2CC8" w:rsidRPr="008C3CC7" w:rsidTr="00DF2CC8">
        <w:tc>
          <w:tcPr>
            <w:tcW w:w="9288" w:type="dxa"/>
            <w:gridSpan w:val="2"/>
            <w:tcBorders>
              <w:top w:val="nil"/>
              <w:left w:val="nil"/>
              <w:bottom w:val="nil"/>
              <w:right w:val="nil"/>
            </w:tcBorders>
          </w:tcPr>
          <w:p w:rsidR="00DF2CC8" w:rsidRPr="009D5A8F" w:rsidRDefault="00DF2CC8" w:rsidP="00612FEA">
            <w:pPr>
              <w:pStyle w:val="Default"/>
              <w:jc w:val="both"/>
              <w:rPr>
                <w:sz w:val="30"/>
                <w:szCs w:val="30"/>
                <w:lang w:val="en-US"/>
              </w:rPr>
            </w:pPr>
            <w:r w:rsidRPr="009D5A8F">
              <w:rPr>
                <w:sz w:val="30"/>
                <w:szCs w:val="30"/>
                <w:lang w:val="en-US"/>
              </w:rPr>
              <w:t>6. When a substance in the vapor reaches a height where the temperature of the column is equal to that substance's boiling point, it will condense to form a liquid. (The substance with the lowest boiling point will condense at the highest point in the column; substances with higher boiling points will condense lower in the column)</w:t>
            </w:r>
          </w:p>
          <w:p w:rsidR="00DF2CC8" w:rsidRPr="009D5A8F" w:rsidRDefault="00DF2CC8" w:rsidP="00612FEA">
            <w:pPr>
              <w:pStyle w:val="Default"/>
              <w:jc w:val="both"/>
              <w:rPr>
                <w:b/>
                <w:sz w:val="30"/>
                <w:szCs w:val="30"/>
                <w:lang w:val="en-US"/>
              </w:rPr>
            </w:pPr>
          </w:p>
        </w:tc>
      </w:tr>
      <w:tr w:rsidR="00DF2CC8" w:rsidRPr="008C3CC7" w:rsidTr="00DF2CC8">
        <w:tc>
          <w:tcPr>
            <w:tcW w:w="9288" w:type="dxa"/>
            <w:gridSpan w:val="2"/>
            <w:tcBorders>
              <w:top w:val="nil"/>
              <w:left w:val="nil"/>
              <w:bottom w:val="nil"/>
              <w:right w:val="nil"/>
            </w:tcBorders>
          </w:tcPr>
          <w:p w:rsidR="00DF2CC8" w:rsidRPr="009D5A8F" w:rsidRDefault="00DF2CC8" w:rsidP="00612FEA">
            <w:pPr>
              <w:pStyle w:val="Default"/>
              <w:jc w:val="both"/>
              <w:rPr>
                <w:sz w:val="30"/>
                <w:szCs w:val="30"/>
                <w:lang w:val="en-US"/>
              </w:rPr>
            </w:pPr>
            <w:r w:rsidRPr="009D5A8F">
              <w:rPr>
                <w:sz w:val="30"/>
                <w:szCs w:val="30"/>
                <w:lang w:val="en-US"/>
              </w:rPr>
              <w:lastRenderedPageBreak/>
              <w:t>7. The trays collect the various liquid fractions</w:t>
            </w:r>
          </w:p>
          <w:p w:rsidR="00DF2CC8" w:rsidRPr="009D5A8F" w:rsidRDefault="00DF2CC8" w:rsidP="00612FEA">
            <w:pPr>
              <w:pStyle w:val="Default"/>
              <w:jc w:val="both"/>
              <w:rPr>
                <w:b/>
                <w:sz w:val="30"/>
                <w:szCs w:val="30"/>
                <w:lang w:val="en-US"/>
              </w:rPr>
            </w:pPr>
          </w:p>
        </w:tc>
      </w:tr>
      <w:tr w:rsidR="00DF2CC8" w:rsidRPr="008C3CC7" w:rsidTr="00DF2CC8">
        <w:tc>
          <w:tcPr>
            <w:tcW w:w="9288" w:type="dxa"/>
            <w:gridSpan w:val="2"/>
            <w:tcBorders>
              <w:top w:val="nil"/>
              <w:left w:val="nil"/>
              <w:bottom w:val="nil"/>
              <w:right w:val="nil"/>
            </w:tcBorders>
          </w:tcPr>
          <w:p w:rsidR="00DF2CC8" w:rsidRPr="009D5A8F" w:rsidRDefault="00DF2CC8" w:rsidP="00612FEA">
            <w:pPr>
              <w:pStyle w:val="Default"/>
              <w:jc w:val="both"/>
              <w:rPr>
                <w:b/>
                <w:sz w:val="30"/>
                <w:szCs w:val="30"/>
                <w:lang w:val="en-US"/>
              </w:rPr>
            </w:pPr>
            <w:r w:rsidRPr="009D5A8F">
              <w:rPr>
                <w:sz w:val="30"/>
                <w:szCs w:val="30"/>
                <w:lang w:val="en-US"/>
              </w:rPr>
              <w:t>8. The collected liquid fractions may pass to condensers, which cool them further, and then go to storage tanks, or they may go to other areas for fu</w:t>
            </w:r>
            <w:r w:rsidRPr="009D5A8F">
              <w:rPr>
                <w:sz w:val="30"/>
                <w:szCs w:val="30"/>
                <w:lang w:val="en-US"/>
              </w:rPr>
              <w:t>r</w:t>
            </w:r>
            <w:r w:rsidRPr="009D5A8F">
              <w:rPr>
                <w:sz w:val="30"/>
                <w:szCs w:val="30"/>
                <w:lang w:val="en-US"/>
              </w:rPr>
              <w:t>ther chemical processing</w:t>
            </w:r>
          </w:p>
        </w:tc>
      </w:tr>
      <w:tr w:rsidR="00DF2CC8" w:rsidRPr="008C3CC7" w:rsidTr="00DF2CC8">
        <w:tc>
          <w:tcPr>
            <w:tcW w:w="9288" w:type="dxa"/>
            <w:gridSpan w:val="2"/>
            <w:tcBorders>
              <w:top w:val="nil"/>
              <w:left w:val="nil"/>
              <w:bottom w:val="nil"/>
              <w:right w:val="nil"/>
            </w:tcBorders>
          </w:tcPr>
          <w:p w:rsidR="00DF2CC8" w:rsidRPr="009D5A8F" w:rsidRDefault="00DF2CC8" w:rsidP="00612FEA">
            <w:pPr>
              <w:pStyle w:val="Default"/>
              <w:jc w:val="both"/>
              <w:rPr>
                <w:b/>
                <w:sz w:val="30"/>
                <w:szCs w:val="30"/>
                <w:lang w:val="en-US"/>
              </w:rPr>
            </w:pPr>
          </w:p>
        </w:tc>
      </w:tr>
    </w:tbl>
    <w:p w:rsidR="00DF2CC8" w:rsidRPr="009D5A8F" w:rsidRDefault="00DF2CC8" w:rsidP="00DF2CC8">
      <w:pPr>
        <w:pStyle w:val="Default"/>
        <w:jc w:val="both"/>
        <w:rPr>
          <w:sz w:val="30"/>
          <w:szCs w:val="30"/>
          <w:lang w:val="en-US"/>
        </w:rPr>
      </w:pPr>
      <w:r w:rsidRPr="009D5A8F">
        <w:rPr>
          <w:sz w:val="30"/>
          <w:szCs w:val="30"/>
          <w:lang w:val="en-US"/>
        </w:rPr>
        <w:t xml:space="preserve">At atmospheric distillation, the following fractions, boiling up to 350 ° C, are obtained: </w:t>
      </w:r>
    </w:p>
    <w:p w:rsidR="00DF2CC8" w:rsidRPr="009D5A8F" w:rsidRDefault="00DF2CC8" w:rsidP="00566B65">
      <w:pPr>
        <w:pStyle w:val="Default"/>
        <w:numPr>
          <w:ilvl w:val="0"/>
          <w:numId w:val="26"/>
        </w:numPr>
        <w:jc w:val="both"/>
        <w:rPr>
          <w:sz w:val="30"/>
          <w:szCs w:val="30"/>
          <w:lang w:val="en-US"/>
        </w:rPr>
      </w:pPr>
      <w:r w:rsidRPr="009D5A8F">
        <w:rPr>
          <w:sz w:val="30"/>
          <w:szCs w:val="30"/>
          <w:lang w:val="en-US"/>
        </w:rPr>
        <w:t>light distillates:</w:t>
      </w:r>
    </w:p>
    <w:p w:rsidR="00DF2CC8" w:rsidRPr="009D5A8F" w:rsidRDefault="00DF2CC8" w:rsidP="00566B65">
      <w:pPr>
        <w:pStyle w:val="Default"/>
        <w:numPr>
          <w:ilvl w:val="0"/>
          <w:numId w:val="26"/>
        </w:numPr>
        <w:jc w:val="both"/>
        <w:rPr>
          <w:sz w:val="30"/>
          <w:szCs w:val="30"/>
          <w:lang w:val="en-US"/>
        </w:rPr>
      </w:pPr>
      <w:r w:rsidRPr="009D5A8F">
        <w:rPr>
          <w:sz w:val="30"/>
          <w:szCs w:val="30"/>
          <w:lang w:val="en-US"/>
        </w:rPr>
        <w:t xml:space="preserve">up to 100° </w:t>
      </w:r>
      <w:r w:rsidRPr="009D5A8F">
        <w:rPr>
          <w:sz w:val="30"/>
          <w:szCs w:val="30"/>
        </w:rPr>
        <w:t>С</w:t>
      </w:r>
      <w:r w:rsidRPr="009D5A8F">
        <w:rPr>
          <w:sz w:val="30"/>
          <w:szCs w:val="30"/>
          <w:lang w:val="en-US"/>
        </w:rPr>
        <w:t xml:space="preserve"> - petroleum fraction;</w:t>
      </w:r>
    </w:p>
    <w:p w:rsidR="00DF2CC8" w:rsidRPr="009D5A8F" w:rsidRDefault="00DF2CC8" w:rsidP="00566B65">
      <w:pPr>
        <w:pStyle w:val="Default"/>
        <w:numPr>
          <w:ilvl w:val="0"/>
          <w:numId w:val="26"/>
        </w:numPr>
        <w:jc w:val="both"/>
        <w:rPr>
          <w:sz w:val="30"/>
          <w:szCs w:val="30"/>
          <w:lang w:val="en-US"/>
        </w:rPr>
      </w:pPr>
      <w:r w:rsidRPr="009D5A8F">
        <w:rPr>
          <w:sz w:val="30"/>
          <w:szCs w:val="30"/>
          <w:lang w:val="en-US"/>
        </w:rPr>
        <w:t xml:space="preserve">up to 140° </w:t>
      </w:r>
      <w:r w:rsidRPr="009D5A8F">
        <w:rPr>
          <w:sz w:val="30"/>
          <w:szCs w:val="30"/>
        </w:rPr>
        <w:t>С</w:t>
      </w:r>
      <w:r w:rsidRPr="009D5A8F">
        <w:rPr>
          <w:sz w:val="30"/>
          <w:szCs w:val="30"/>
          <w:lang w:val="en-US"/>
        </w:rPr>
        <w:t xml:space="preserve"> - gasoline fraction;</w:t>
      </w:r>
    </w:p>
    <w:p w:rsidR="00DF2CC8" w:rsidRPr="009D5A8F" w:rsidRDefault="00DF2CC8" w:rsidP="00566B65">
      <w:pPr>
        <w:pStyle w:val="Default"/>
        <w:numPr>
          <w:ilvl w:val="0"/>
          <w:numId w:val="26"/>
        </w:numPr>
        <w:jc w:val="both"/>
        <w:rPr>
          <w:sz w:val="30"/>
          <w:szCs w:val="30"/>
          <w:lang w:val="en-US"/>
        </w:rPr>
      </w:pPr>
      <w:r w:rsidRPr="009D5A8F">
        <w:rPr>
          <w:sz w:val="30"/>
          <w:szCs w:val="30"/>
          <w:lang w:val="en-US"/>
        </w:rPr>
        <w:t xml:space="preserve">140–180° </w:t>
      </w:r>
      <w:r w:rsidRPr="009D5A8F">
        <w:rPr>
          <w:sz w:val="30"/>
          <w:szCs w:val="30"/>
        </w:rPr>
        <w:t>С</w:t>
      </w:r>
      <w:r w:rsidRPr="009D5A8F">
        <w:rPr>
          <w:sz w:val="30"/>
          <w:szCs w:val="30"/>
          <w:lang w:val="en-US"/>
        </w:rPr>
        <w:t xml:space="preserve"> - ligroin fraction;</w:t>
      </w:r>
    </w:p>
    <w:p w:rsidR="00DF2CC8" w:rsidRPr="009D5A8F" w:rsidRDefault="00DF2CC8" w:rsidP="00566B65">
      <w:pPr>
        <w:pStyle w:val="Default"/>
        <w:numPr>
          <w:ilvl w:val="0"/>
          <w:numId w:val="26"/>
        </w:numPr>
        <w:jc w:val="both"/>
        <w:rPr>
          <w:sz w:val="30"/>
          <w:szCs w:val="30"/>
          <w:lang w:val="en-US"/>
        </w:rPr>
      </w:pPr>
      <w:r w:rsidRPr="009D5A8F">
        <w:rPr>
          <w:sz w:val="30"/>
          <w:szCs w:val="30"/>
          <w:lang w:val="en-US"/>
        </w:rPr>
        <w:t xml:space="preserve">180–220° </w:t>
      </w:r>
      <w:r w:rsidRPr="009D5A8F">
        <w:rPr>
          <w:sz w:val="30"/>
          <w:szCs w:val="30"/>
        </w:rPr>
        <w:t>С</w:t>
      </w:r>
      <w:r w:rsidRPr="009D5A8F">
        <w:rPr>
          <w:sz w:val="30"/>
          <w:szCs w:val="30"/>
          <w:lang w:val="en-US"/>
        </w:rPr>
        <w:t xml:space="preserve"> - kerosene fraction;</w:t>
      </w:r>
    </w:p>
    <w:p w:rsidR="00DF2CC8" w:rsidRPr="009D5A8F" w:rsidRDefault="00DF2CC8" w:rsidP="00566B65">
      <w:pPr>
        <w:pStyle w:val="Default"/>
        <w:numPr>
          <w:ilvl w:val="0"/>
          <w:numId w:val="26"/>
        </w:numPr>
        <w:jc w:val="both"/>
        <w:rPr>
          <w:sz w:val="30"/>
          <w:szCs w:val="30"/>
          <w:lang w:val="en-US"/>
        </w:rPr>
      </w:pPr>
      <w:r w:rsidRPr="009D5A8F">
        <w:rPr>
          <w:sz w:val="30"/>
          <w:szCs w:val="30"/>
          <w:lang w:val="en-US"/>
        </w:rPr>
        <w:t xml:space="preserve">220–350° </w:t>
      </w:r>
      <w:r w:rsidRPr="009D5A8F">
        <w:rPr>
          <w:sz w:val="30"/>
          <w:szCs w:val="30"/>
        </w:rPr>
        <w:t>С</w:t>
      </w:r>
      <w:r w:rsidRPr="009D5A8F">
        <w:rPr>
          <w:sz w:val="30"/>
          <w:szCs w:val="30"/>
          <w:lang w:val="en-US"/>
        </w:rPr>
        <w:t xml:space="preserve"> - diesel fraction.</w:t>
      </w:r>
    </w:p>
    <w:p w:rsidR="00DF2CC8" w:rsidRPr="009D5A8F" w:rsidRDefault="00DF2CC8" w:rsidP="00DF2CC8">
      <w:pPr>
        <w:pStyle w:val="Default"/>
        <w:jc w:val="both"/>
        <w:rPr>
          <w:sz w:val="30"/>
          <w:szCs w:val="30"/>
          <w:lang w:val="en-US"/>
        </w:rPr>
      </w:pPr>
      <w:r w:rsidRPr="009D5A8F">
        <w:rPr>
          <w:sz w:val="30"/>
          <w:szCs w:val="30"/>
          <w:lang w:val="en-US"/>
        </w:rPr>
        <w:t>Recently, fractions boiling up to 200° C are called light, or gasoline, from 200 to 300° C - medium, or kerosene, above 300 ° C - heavy, or oil.</w:t>
      </w:r>
    </w:p>
    <w:p w:rsidR="00DF2CC8" w:rsidRPr="009D5A8F" w:rsidRDefault="00DF2CC8" w:rsidP="00DF2CC8">
      <w:pPr>
        <w:pStyle w:val="Default"/>
        <w:jc w:val="both"/>
        <w:rPr>
          <w:sz w:val="30"/>
          <w:szCs w:val="30"/>
          <w:lang w:val="en-US"/>
        </w:rPr>
      </w:pPr>
      <w:r w:rsidRPr="009D5A8F">
        <w:rPr>
          <w:sz w:val="30"/>
          <w:szCs w:val="30"/>
          <w:lang w:val="en-US"/>
        </w:rPr>
        <w:t>All fractions boiling up to 350</w:t>
      </w:r>
      <w:r w:rsidRPr="009D5A8F">
        <w:rPr>
          <w:sz w:val="30"/>
          <w:szCs w:val="30"/>
          <w:vertAlign w:val="superscript"/>
          <w:lang w:val="en-US"/>
        </w:rPr>
        <w:t>0</w:t>
      </w:r>
      <w:r w:rsidRPr="009D5A8F">
        <w:rPr>
          <w:sz w:val="30"/>
          <w:szCs w:val="30"/>
          <w:lang w:val="en-US"/>
        </w:rPr>
        <w:t xml:space="preserve"> C are called </w:t>
      </w:r>
      <w:r w:rsidRPr="009D5A8F">
        <w:rPr>
          <w:i/>
          <w:sz w:val="30"/>
          <w:szCs w:val="30"/>
          <w:lang w:val="en-US"/>
        </w:rPr>
        <w:t>light</w:t>
      </w:r>
      <w:r w:rsidRPr="009D5A8F">
        <w:rPr>
          <w:sz w:val="30"/>
          <w:szCs w:val="30"/>
          <w:lang w:val="en-US"/>
        </w:rPr>
        <w:t>, the residue after the s</w:t>
      </w:r>
      <w:r w:rsidRPr="009D5A8F">
        <w:rPr>
          <w:sz w:val="30"/>
          <w:szCs w:val="30"/>
          <w:lang w:val="en-US"/>
        </w:rPr>
        <w:t>e</w:t>
      </w:r>
      <w:r w:rsidRPr="009D5A8F">
        <w:rPr>
          <w:sz w:val="30"/>
          <w:szCs w:val="30"/>
          <w:lang w:val="en-US"/>
        </w:rPr>
        <w:t>lection of light distillates (above 350</w:t>
      </w:r>
      <w:r w:rsidRPr="009D5A8F">
        <w:rPr>
          <w:sz w:val="30"/>
          <w:szCs w:val="30"/>
          <w:vertAlign w:val="superscript"/>
          <w:lang w:val="en-US"/>
        </w:rPr>
        <w:t>0</w:t>
      </w:r>
      <w:r w:rsidRPr="009D5A8F">
        <w:rPr>
          <w:sz w:val="30"/>
          <w:szCs w:val="30"/>
          <w:lang w:val="en-US"/>
        </w:rPr>
        <w:t xml:space="preserve"> C) is called </w:t>
      </w:r>
      <w:r w:rsidRPr="009D5A8F">
        <w:rPr>
          <w:i/>
          <w:sz w:val="30"/>
          <w:szCs w:val="30"/>
          <w:lang w:val="en-US"/>
        </w:rPr>
        <w:t>fuel oil</w:t>
      </w:r>
      <w:r w:rsidRPr="009D5A8F">
        <w:rPr>
          <w:sz w:val="30"/>
          <w:szCs w:val="30"/>
          <w:lang w:val="en-US"/>
        </w:rPr>
        <w:t>. Further distill</w:t>
      </w:r>
      <w:r w:rsidRPr="009D5A8F">
        <w:rPr>
          <w:sz w:val="30"/>
          <w:szCs w:val="30"/>
          <w:lang w:val="en-US"/>
        </w:rPr>
        <w:t>a</w:t>
      </w:r>
      <w:r w:rsidRPr="009D5A8F">
        <w:rPr>
          <w:sz w:val="30"/>
          <w:szCs w:val="30"/>
          <w:lang w:val="en-US"/>
        </w:rPr>
        <w:t>tion of fuel oil at atmospheric pressure is extremely difficult, so it is di</w:t>
      </w:r>
      <w:r w:rsidRPr="009D5A8F">
        <w:rPr>
          <w:sz w:val="30"/>
          <w:szCs w:val="30"/>
          <w:lang w:val="en-US"/>
        </w:rPr>
        <w:t>s</w:t>
      </w:r>
      <w:r w:rsidRPr="009D5A8F">
        <w:rPr>
          <w:sz w:val="30"/>
          <w:szCs w:val="30"/>
          <w:lang w:val="en-US"/>
        </w:rPr>
        <w:t>persed under vacuum, and the following fractions are obtained depending on the processing:</w:t>
      </w:r>
    </w:p>
    <w:p w:rsidR="00DF2CC8" w:rsidRPr="009D5A8F" w:rsidRDefault="00DF2CC8" w:rsidP="00566B65">
      <w:pPr>
        <w:pStyle w:val="Default"/>
        <w:numPr>
          <w:ilvl w:val="0"/>
          <w:numId w:val="27"/>
        </w:numPr>
        <w:jc w:val="both"/>
        <w:rPr>
          <w:sz w:val="30"/>
          <w:szCs w:val="30"/>
          <w:lang w:val="en-US"/>
        </w:rPr>
      </w:pPr>
      <w:r w:rsidRPr="009D5A8F">
        <w:rPr>
          <w:sz w:val="30"/>
          <w:szCs w:val="30"/>
          <w:lang w:val="en-US"/>
        </w:rPr>
        <w:t>for fuel production (350–500</w:t>
      </w:r>
      <w:r w:rsidRPr="009D5A8F">
        <w:rPr>
          <w:sz w:val="30"/>
          <w:szCs w:val="30"/>
          <w:vertAlign w:val="superscript"/>
          <w:lang w:val="en-US"/>
        </w:rPr>
        <w:t>0</w:t>
      </w:r>
      <w:r w:rsidRPr="009D5A8F">
        <w:rPr>
          <w:sz w:val="30"/>
          <w:szCs w:val="30"/>
        </w:rPr>
        <w:t>С</w:t>
      </w:r>
      <w:r w:rsidRPr="009D5A8F">
        <w:rPr>
          <w:sz w:val="30"/>
          <w:szCs w:val="30"/>
          <w:lang w:val="en-US"/>
        </w:rPr>
        <w:t>) - vacuum gas oil (vacuum distil</w:t>
      </w:r>
      <w:r w:rsidRPr="009D5A8F">
        <w:rPr>
          <w:sz w:val="30"/>
          <w:szCs w:val="30"/>
          <w:lang w:val="en-US"/>
        </w:rPr>
        <w:t>l</w:t>
      </w:r>
      <w:r w:rsidRPr="009D5A8F">
        <w:rPr>
          <w:sz w:val="30"/>
          <w:szCs w:val="30"/>
          <w:lang w:val="en-US"/>
        </w:rPr>
        <w:t>ate);</w:t>
      </w:r>
    </w:p>
    <w:p w:rsidR="00DF2CC8" w:rsidRPr="009D5A8F" w:rsidRDefault="00DF2CC8" w:rsidP="00566B65">
      <w:pPr>
        <w:pStyle w:val="Default"/>
        <w:numPr>
          <w:ilvl w:val="0"/>
          <w:numId w:val="27"/>
        </w:numPr>
        <w:jc w:val="both"/>
        <w:rPr>
          <w:sz w:val="30"/>
          <w:szCs w:val="30"/>
          <w:lang w:val="en-US"/>
        </w:rPr>
      </w:pPr>
      <w:r w:rsidRPr="009D5A8F">
        <w:rPr>
          <w:sz w:val="30"/>
          <w:szCs w:val="30"/>
          <w:lang w:val="en-US"/>
        </w:rPr>
        <w:t>more than 500</w:t>
      </w:r>
      <w:r w:rsidRPr="009D5A8F">
        <w:rPr>
          <w:sz w:val="30"/>
          <w:szCs w:val="30"/>
          <w:vertAlign w:val="superscript"/>
          <w:lang w:val="en-US"/>
        </w:rPr>
        <w:t>0</w:t>
      </w:r>
      <w:r w:rsidRPr="009D5A8F">
        <w:rPr>
          <w:sz w:val="30"/>
          <w:szCs w:val="30"/>
        </w:rPr>
        <w:t>С</w:t>
      </w:r>
      <w:r w:rsidRPr="009D5A8F">
        <w:rPr>
          <w:sz w:val="30"/>
          <w:szCs w:val="30"/>
          <w:lang w:val="en-US"/>
        </w:rPr>
        <w:t xml:space="preserve"> - vacuum residue (tar).</w:t>
      </w:r>
    </w:p>
    <w:p w:rsidR="00DF2CC8" w:rsidRPr="009D5A8F" w:rsidRDefault="00DF2CC8" w:rsidP="00DF2CC8">
      <w:pPr>
        <w:pStyle w:val="Default"/>
        <w:jc w:val="both"/>
        <w:rPr>
          <w:sz w:val="30"/>
          <w:szCs w:val="30"/>
          <w:lang w:val="en-US"/>
        </w:rPr>
      </w:pPr>
      <w:r w:rsidRPr="009D5A8F">
        <w:rPr>
          <w:sz w:val="30"/>
          <w:szCs w:val="30"/>
          <w:lang w:val="en-US"/>
        </w:rPr>
        <w:t>The production of oils occurs in the following temperature ranges: 300–400</w:t>
      </w:r>
      <w:r w:rsidRPr="009D5A8F">
        <w:rPr>
          <w:sz w:val="30"/>
          <w:szCs w:val="30"/>
          <w:vertAlign w:val="superscript"/>
          <w:lang w:val="en-US"/>
        </w:rPr>
        <w:t>0</w:t>
      </w:r>
      <w:r w:rsidRPr="009D5A8F">
        <w:rPr>
          <w:sz w:val="30"/>
          <w:szCs w:val="30"/>
        </w:rPr>
        <w:t>С</w:t>
      </w:r>
      <w:r w:rsidRPr="009D5A8F">
        <w:rPr>
          <w:sz w:val="30"/>
          <w:szCs w:val="30"/>
          <w:lang w:val="en-US"/>
        </w:rPr>
        <w:t xml:space="preserve"> - light fraction, 400–450</w:t>
      </w:r>
      <w:r w:rsidRPr="009D5A8F">
        <w:rPr>
          <w:sz w:val="30"/>
          <w:szCs w:val="30"/>
          <w:vertAlign w:val="superscript"/>
          <w:lang w:val="en-US"/>
        </w:rPr>
        <w:t>0</w:t>
      </w:r>
      <w:r w:rsidRPr="009D5A8F">
        <w:rPr>
          <w:sz w:val="30"/>
          <w:szCs w:val="30"/>
        </w:rPr>
        <w:t>С</w:t>
      </w:r>
      <w:r w:rsidRPr="009D5A8F">
        <w:rPr>
          <w:sz w:val="30"/>
          <w:szCs w:val="30"/>
          <w:lang w:val="en-US"/>
        </w:rPr>
        <w:t xml:space="preserve"> - middle fraction, 450–490</w:t>
      </w:r>
      <w:r w:rsidRPr="009D5A8F">
        <w:rPr>
          <w:sz w:val="30"/>
          <w:szCs w:val="30"/>
          <w:vertAlign w:val="superscript"/>
          <w:lang w:val="en-US"/>
        </w:rPr>
        <w:t>0</w:t>
      </w:r>
      <w:r w:rsidRPr="009D5A8F">
        <w:rPr>
          <w:sz w:val="30"/>
          <w:szCs w:val="30"/>
        </w:rPr>
        <w:t>С</w:t>
      </w:r>
      <w:r w:rsidRPr="009D5A8F">
        <w:rPr>
          <w:sz w:val="30"/>
          <w:szCs w:val="30"/>
          <w:lang w:val="en-US"/>
        </w:rPr>
        <w:t xml:space="preserve"> - heavy fraction, more than 490</w:t>
      </w:r>
      <w:r w:rsidRPr="009D5A8F">
        <w:rPr>
          <w:sz w:val="30"/>
          <w:szCs w:val="30"/>
          <w:vertAlign w:val="superscript"/>
          <w:lang w:val="en-US"/>
        </w:rPr>
        <w:t>0</w:t>
      </w:r>
      <w:r w:rsidRPr="009D5A8F">
        <w:rPr>
          <w:sz w:val="30"/>
          <w:szCs w:val="30"/>
        </w:rPr>
        <w:t>С</w:t>
      </w:r>
      <w:r w:rsidRPr="009D5A8F">
        <w:rPr>
          <w:sz w:val="30"/>
          <w:szCs w:val="30"/>
          <w:lang w:val="en-US"/>
        </w:rPr>
        <w:t xml:space="preserve"> - tar. Asphalt-resin-paraffin deposits (ARPD) are also referred to as heavy components of oil – T</w:t>
      </w:r>
      <w:r w:rsidRPr="009D5A8F">
        <w:rPr>
          <w:sz w:val="30"/>
          <w:szCs w:val="30"/>
          <w:vertAlign w:val="subscript"/>
          <w:lang w:val="en-US"/>
        </w:rPr>
        <w:t>melt</w:t>
      </w:r>
      <w:r w:rsidRPr="009D5A8F">
        <w:rPr>
          <w:sz w:val="30"/>
          <w:szCs w:val="30"/>
          <w:lang w:val="en-US"/>
        </w:rPr>
        <w:t xml:space="preserve"> ~ 80</w:t>
      </w:r>
      <w:r w:rsidRPr="009D5A8F">
        <w:rPr>
          <w:sz w:val="30"/>
          <w:szCs w:val="30"/>
          <w:vertAlign w:val="superscript"/>
          <w:lang w:val="en-US"/>
        </w:rPr>
        <w:t>0</w:t>
      </w:r>
      <w:r w:rsidRPr="009D5A8F">
        <w:rPr>
          <w:sz w:val="30"/>
          <w:szCs w:val="30"/>
          <w:lang w:val="en-US"/>
        </w:rPr>
        <w:t xml:space="preserve"> C. </w:t>
      </w:r>
    </w:p>
    <w:p w:rsidR="00DF2CC8" w:rsidRPr="009D5A8F" w:rsidRDefault="00DF2CC8" w:rsidP="00DF2CC8">
      <w:pPr>
        <w:pStyle w:val="Default"/>
        <w:jc w:val="both"/>
        <w:rPr>
          <w:sz w:val="30"/>
          <w:szCs w:val="30"/>
          <w:lang w:val="en-US"/>
        </w:rPr>
      </w:pPr>
    </w:p>
    <w:p w:rsidR="00DF2CC8" w:rsidRPr="009D5A8F" w:rsidRDefault="00DF2CC8" w:rsidP="00DF2CC8">
      <w:pPr>
        <w:jc w:val="both"/>
        <w:rPr>
          <w:bCs/>
          <w:sz w:val="30"/>
          <w:szCs w:val="30"/>
          <w:lang w:val="en-US"/>
        </w:rPr>
      </w:pPr>
      <w:r w:rsidRPr="009D5A8F">
        <w:rPr>
          <w:sz w:val="30"/>
          <w:szCs w:val="30"/>
          <w:lang w:val="en-US"/>
        </w:rPr>
        <w:t xml:space="preserve">Very few of the components come out of the fractional distillation column ready for market. Many of them must be chemically processed to make other fractions. </w:t>
      </w:r>
      <w:r w:rsidRPr="009D5A8F">
        <w:rPr>
          <w:bCs/>
          <w:sz w:val="30"/>
          <w:szCs w:val="30"/>
          <w:lang w:val="en-US"/>
        </w:rPr>
        <w:t xml:space="preserve">Basic Refining Concept is illustrated on </w:t>
      </w:r>
      <w:r w:rsidRPr="009D5A8F">
        <w:rPr>
          <w:b/>
          <w:bCs/>
          <w:sz w:val="30"/>
          <w:szCs w:val="30"/>
          <w:lang w:val="en-US"/>
        </w:rPr>
        <w:t>Figure 3.2</w:t>
      </w:r>
    </w:p>
    <w:p w:rsidR="001E5593" w:rsidRPr="009D5A8F" w:rsidRDefault="002F1D67" w:rsidP="00612FEA">
      <w:pPr>
        <w:jc w:val="both"/>
        <w:rPr>
          <w:b/>
          <w:bCs/>
          <w:sz w:val="30"/>
          <w:szCs w:val="30"/>
          <w:lang w:val="en-US"/>
        </w:rPr>
      </w:pPr>
      <w:r w:rsidRPr="009D5A8F">
        <w:rPr>
          <w:bCs/>
          <w:noProof/>
          <w:sz w:val="30"/>
          <w:szCs w:val="30"/>
        </w:rPr>
        <w:lastRenderedPageBreak/>
        <w:drawing>
          <wp:inline distT="0" distB="0" distL="0" distR="0">
            <wp:extent cx="5754428" cy="3168502"/>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srcRect/>
                    <a:stretch>
                      <a:fillRect/>
                    </a:stretch>
                  </pic:blipFill>
                  <pic:spPr bwMode="auto">
                    <a:xfrm>
                      <a:off x="0" y="0"/>
                      <a:ext cx="5759450" cy="3171267"/>
                    </a:xfrm>
                    <a:prstGeom prst="rect">
                      <a:avLst/>
                    </a:prstGeom>
                    <a:noFill/>
                    <a:ln w="9525">
                      <a:noFill/>
                      <a:miter lim="800000"/>
                      <a:headEnd/>
                      <a:tailEnd/>
                    </a:ln>
                  </pic:spPr>
                </pic:pic>
              </a:graphicData>
            </a:graphic>
          </wp:inline>
        </w:drawing>
      </w:r>
    </w:p>
    <w:p w:rsidR="00EF3073" w:rsidRPr="009D5A8F" w:rsidRDefault="00EF3073" w:rsidP="00612FEA">
      <w:pPr>
        <w:jc w:val="both"/>
        <w:rPr>
          <w:b/>
          <w:bCs/>
          <w:sz w:val="30"/>
          <w:szCs w:val="30"/>
          <w:lang w:val="en-US"/>
        </w:rPr>
      </w:pPr>
    </w:p>
    <w:p w:rsidR="002F1D67" w:rsidRPr="009D5A8F" w:rsidRDefault="002F1D67" w:rsidP="00612FEA">
      <w:pPr>
        <w:jc w:val="both"/>
        <w:rPr>
          <w:bCs/>
          <w:sz w:val="30"/>
          <w:szCs w:val="30"/>
          <w:lang w:val="en-US"/>
        </w:rPr>
      </w:pPr>
      <w:r w:rsidRPr="009D5A8F">
        <w:rPr>
          <w:b/>
          <w:bCs/>
          <w:sz w:val="30"/>
          <w:szCs w:val="30"/>
          <w:lang w:val="en-US"/>
        </w:rPr>
        <w:t xml:space="preserve">Figure </w:t>
      </w:r>
      <w:r w:rsidR="00DF2CC8" w:rsidRPr="009D5A8F">
        <w:rPr>
          <w:b/>
          <w:bCs/>
          <w:sz w:val="30"/>
          <w:szCs w:val="30"/>
          <w:lang w:val="en-US"/>
        </w:rPr>
        <w:t>3.</w:t>
      </w:r>
      <w:r w:rsidRPr="009D5A8F">
        <w:rPr>
          <w:b/>
          <w:bCs/>
          <w:sz w:val="30"/>
          <w:szCs w:val="30"/>
          <w:lang w:val="en-US"/>
        </w:rPr>
        <w:t xml:space="preserve">2 </w:t>
      </w:r>
      <w:r w:rsidR="005F0B6C" w:rsidRPr="009D5A8F">
        <w:rPr>
          <w:bCs/>
          <w:sz w:val="30"/>
          <w:szCs w:val="30"/>
          <w:lang w:val="en-US"/>
        </w:rPr>
        <w:t>Basic Refining Concept</w:t>
      </w:r>
    </w:p>
    <w:p w:rsidR="001E5593" w:rsidRPr="009D5A8F" w:rsidRDefault="001E5593" w:rsidP="00612FEA">
      <w:pPr>
        <w:jc w:val="both"/>
        <w:rPr>
          <w:b/>
          <w:bCs/>
          <w:sz w:val="30"/>
          <w:szCs w:val="30"/>
          <w:lang w:val="en-US"/>
        </w:rPr>
      </w:pPr>
    </w:p>
    <w:p w:rsidR="001E5593" w:rsidRPr="009D5A8F" w:rsidRDefault="001E5593" w:rsidP="00612FEA">
      <w:pPr>
        <w:jc w:val="both"/>
        <w:rPr>
          <w:b/>
          <w:bCs/>
          <w:sz w:val="30"/>
          <w:szCs w:val="30"/>
          <w:lang w:val="en-US"/>
        </w:rPr>
      </w:pPr>
    </w:p>
    <w:p w:rsidR="00FE5831" w:rsidRPr="009D5A8F" w:rsidRDefault="003252BD" w:rsidP="00566B65">
      <w:pPr>
        <w:pStyle w:val="a6"/>
        <w:numPr>
          <w:ilvl w:val="0"/>
          <w:numId w:val="29"/>
        </w:numPr>
        <w:jc w:val="both"/>
        <w:rPr>
          <w:b/>
          <w:caps/>
          <w:sz w:val="30"/>
          <w:szCs w:val="30"/>
          <w:lang w:val="en-US"/>
        </w:rPr>
      </w:pPr>
      <w:r w:rsidRPr="009D5A8F">
        <w:rPr>
          <w:b/>
          <w:bCs/>
          <w:caps/>
          <w:sz w:val="30"/>
          <w:szCs w:val="30"/>
          <w:lang w:val="en-US"/>
        </w:rPr>
        <w:t>Classification of oils</w:t>
      </w:r>
    </w:p>
    <w:p w:rsidR="00FE5831" w:rsidRPr="009D5A8F" w:rsidRDefault="00FE5831" w:rsidP="00612FEA">
      <w:pPr>
        <w:jc w:val="both"/>
        <w:rPr>
          <w:caps/>
          <w:sz w:val="30"/>
          <w:szCs w:val="30"/>
          <w:lang w:val="en-US"/>
        </w:rPr>
      </w:pPr>
    </w:p>
    <w:p w:rsidR="00FE5831" w:rsidRPr="009D5A8F" w:rsidRDefault="00FE5831" w:rsidP="00612FEA">
      <w:pPr>
        <w:jc w:val="both"/>
        <w:rPr>
          <w:sz w:val="30"/>
          <w:szCs w:val="30"/>
          <w:lang w:val="en-US"/>
        </w:rPr>
      </w:pPr>
      <w:r w:rsidRPr="009D5A8F">
        <w:rPr>
          <w:sz w:val="30"/>
          <w:szCs w:val="30"/>
          <w:lang w:val="en-US"/>
        </w:rPr>
        <w:t>Due to the fact that oil is a very complex natural object, its study is carried out in various aspects.A rational classification that would allow sufficiently and clearly characterize oil from both scientific and practical points of view could provide substantial assistance in resolving all these issues.</w:t>
      </w:r>
    </w:p>
    <w:p w:rsidR="00FE5831" w:rsidRPr="009D5A8F" w:rsidRDefault="00FE5831" w:rsidP="00612FEA">
      <w:pPr>
        <w:jc w:val="both"/>
        <w:rPr>
          <w:b/>
          <w:sz w:val="30"/>
          <w:szCs w:val="30"/>
          <w:lang w:val="en-US"/>
        </w:rPr>
      </w:pPr>
      <w:r w:rsidRPr="009D5A8F">
        <w:rPr>
          <w:sz w:val="30"/>
          <w:szCs w:val="30"/>
          <w:lang w:val="en-US"/>
        </w:rPr>
        <w:t>However, the creation of such a classification is a very difficult task, which so far has not found a satisfactory solution.</w:t>
      </w:r>
      <w:r w:rsidRPr="009D5A8F">
        <w:rPr>
          <w:b/>
          <w:sz w:val="30"/>
          <w:szCs w:val="30"/>
          <w:lang w:val="en-US"/>
        </w:rPr>
        <w:t>Difficulties in creating a cla</w:t>
      </w:r>
      <w:r w:rsidRPr="009D5A8F">
        <w:rPr>
          <w:b/>
          <w:sz w:val="30"/>
          <w:szCs w:val="30"/>
          <w:lang w:val="en-US"/>
        </w:rPr>
        <w:t>s</w:t>
      </w:r>
      <w:r w:rsidRPr="009D5A8F">
        <w:rPr>
          <w:b/>
          <w:sz w:val="30"/>
          <w:szCs w:val="30"/>
          <w:lang w:val="en-US"/>
        </w:rPr>
        <w:t>sification of oils are due to several reasons:</w:t>
      </w:r>
    </w:p>
    <w:p w:rsidR="00FE5831" w:rsidRPr="009D5A8F" w:rsidRDefault="00FE5831" w:rsidP="00612FEA">
      <w:pPr>
        <w:jc w:val="both"/>
        <w:rPr>
          <w:sz w:val="30"/>
          <w:szCs w:val="30"/>
          <w:lang w:val="en-US"/>
        </w:rPr>
      </w:pPr>
      <w:r w:rsidRPr="009D5A8F">
        <w:rPr>
          <w:sz w:val="30"/>
          <w:szCs w:val="30"/>
          <w:lang w:val="en-US"/>
        </w:rPr>
        <w:t xml:space="preserve"> 1) the complexity and extreme diversity of the chemical composition of oil (not only oil from different fields but also oil extracted from different wells of the same field differ in composition);</w:t>
      </w:r>
    </w:p>
    <w:p w:rsidR="00FE5831" w:rsidRPr="009D5A8F" w:rsidRDefault="00FE5831" w:rsidP="00612FEA">
      <w:pPr>
        <w:jc w:val="both"/>
        <w:rPr>
          <w:sz w:val="30"/>
          <w:szCs w:val="30"/>
          <w:lang w:val="en-US"/>
        </w:rPr>
      </w:pPr>
      <w:r w:rsidRPr="009D5A8F">
        <w:rPr>
          <w:sz w:val="30"/>
          <w:szCs w:val="30"/>
          <w:lang w:val="en-US"/>
        </w:rPr>
        <w:t>2) the lack of our knowledge about the composition of oil and factors a</w:t>
      </w:r>
      <w:r w:rsidRPr="009D5A8F">
        <w:rPr>
          <w:sz w:val="30"/>
          <w:szCs w:val="30"/>
          <w:lang w:val="en-US"/>
        </w:rPr>
        <w:t>f</w:t>
      </w:r>
      <w:r w:rsidRPr="009D5A8F">
        <w:rPr>
          <w:sz w:val="30"/>
          <w:szCs w:val="30"/>
          <w:lang w:val="en-US"/>
        </w:rPr>
        <w:t>fecting the processes of formation and transformation of oil in the earth’s interior, as well as the substantial progress of oil research methods and the resulting extremely rapid change in the level of knowledge of the latter;</w:t>
      </w:r>
    </w:p>
    <w:p w:rsidR="00FE5831" w:rsidRPr="009D5A8F" w:rsidRDefault="00FE5831" w:rsidP="00612FEA">
      <w:pPr>
        <w:jc w:val="both"/>
        <w:rPr>
          <w:sz w:val="30"/>
          <w:szCs w:val="30"/>
          <w:lang w:val="en-US"/>
        </w:rPr>
      </w:pPr>
      <w:r w:rsidRPr="009D5A8F">
        <w:rPr>
          <w:sz w:val="30"/>
          <w:szCs w:val="30"/>
          <w:lang w:val="en-US"/>
        </w:rPr>
        <w:t>3) the need to choose from a variety of physical, physico-chemical, stru</w:t>
      </w:r>
      <w:r w:rsidRPr="009D5A8F">
        <w:rPr>
          <w:sz w:val="30"/>
          <w:szCs w:val="30"/>
          <w:lang w:val="en-US"/>
        </w:rPr>
        <w:t>c</w:t>
      </w:r>
      <w:r w:rsidRPr="009D5A8F">
        <w:rPr>
          <w:sz w:val="30"/>
          <w:szCs w:val="30"/>
          <w:lang w:val="en-US"/>
        </w:rPr>
        <w:t>tural and other characteristics of oils and their fractions of the minimum number of classification parameters with the maximum information co</w:t>
      </w:r>
      <w:r w:rsidRPr="009D5A8F">
        <w:rPr>
          <w:sz w:val="30"/>
          <w:szCs w:val="30"/>
          <w:lang w:val="en-US"/>
        </w:rPr>
        <w:t>n</w:t>
      </w:r>
      <w:r w:rsidRPr="009D5A8F">
        <w:rPr>
          <w:sz w:val="30"/>
          <w:szCs w:val="30"/>
          <w:lang w:val="en-US"/>
        </w:rPr>
        <w:t>tent;</w:t>
      </w:r>
    </w:p>
    <w:p w:rsidR="00FE5831" w:rsidRPr="009D5A8F" w:rsidRDefault="00FE5831" w:rsidP="00612FEA">
      <w:pPr>
        <w:jc w:val="both"/>
        <w:rPr>
          <w:sz w:val="30"/>
          <w:szCs w:val="30"/>
          <w:lang w:val="en-US"/>
        </w:rPr>
      </w:pPr>
      <w:r w:rsidRPr="009D5A8F">
        <w:rPr>
          <w:sz w:val="30"/>
          <w:szCs w:val="30"/>
          <w:lang w:val="en-US"/>
        </w:rPr>
        <w:t>4) the need to take into account and predict possible directions for the d</w:t>
      </w:r>
      <w:r w:rsidRPr="009D5A8F">
        <w:rPr>
          <w:sz w:val="30"/>
          <w:szCs w:val="30"/>
          <w:lang w:val="en-US"/>
        </w:rPr>
        <w:t>e</w:t>
      </w:r>
      <w:r w:rsidRPr="009D5A8F">
        <w:rPr>
          <w:sz w:val="30"/>
          <w:szCs w:val="30"/>
          <w:lang w:val="en-US"/>
        </w:rPr>
        <w:t>velopment of chemistry and geochemistry of oil in the future</w:t>
      </w:r>
      <w:r w:rsidR="00612FEA" w:rsidRPr="009D5A8F">
        <w:rPr>
          <w:sz w:val="30"/>
          <w:szCs w:val="30"/>
          <w:lang w:val="en-US"/>
        </w:rPr>
        <w:t>.</w:t>
      </w:r>
    </w:p>
    <w:p w:rsidR="0041435B" w:rsidRPr="009D5A8F" w:rsidRDefault="00FE5831" w:rsidP="00612FEA">
      <w:pPr>
        <w:jc w:val="both"/>
        <w:rPr>
          <w:sz w:val="30"/>
          <w:szCs w:val="30"/>
          <w:lang w:val="en-US"/>
        </w:rPr>
      </w:pPr>
      <w:r w:rsidRPr="009D5A8F">
        <w:rPr>
          <w:sz w:val="30"/>
          <w:szCs w:val="30"/>
          <w:lang w:val="en-US"/>
        </w:rPr>
        <w:lastRenderedPageBreak/>
        <w:t>Since the beginning of our century, many attempts have been made to cla</w:t>
      </w:r>
      <w:r w:rsidRPr="009D5A8F">
        <w:rPr>
          <w:sz w:val="30"/>
          <w:szCs w:val="30"/>
          <w:lang w:val="en-US"/>
        </w:rPr>
        <w:t>s</w:t>
      </w:r>
      <w:r w:rsidRPr="009D5A8F">
        <w:rPr>
          <w:sz w:val="30"/>
          <w:szCs w:val="30"/>
          <w:lang w:val="en-US"/>
        </w:rPr>
        <w:t>sify oils, of which there are three main groups: chemical, geochemical (g</w:t>
      </w:r>
      <w:r w:rsidRPr="009D5A8F">
        <w:rPr>
          <w:sz w:val="30"/>
          <w:szCs w:val="30"/>
          <w:lang w:val="en-US"/>
        </w:rPr>
        <w:t>e</w:t>
      </w:r>
      <w:r w:rsidRPr="009D5A8F">
        <w:rPr>
          <w:sz w:val="30"/>
          <w:szCs w:val="30"/>
          <w:lang w:val="en-US"/>
        </w:rPr>
        <w:t>netic), technological (industrial, commodity).However, since the properties of oil as an industrial raw material are related to its composition, and the composition is a function of the geological and geochemical history, the division of the existing classifications into the indicated groups is very conditional.</w:t>
      </w:r>
    </w:p>
    <w:p w:rsidR="0041435B" w:rsidRPr="009D5A8F" w:rsidRDefault="0041435B" w:rsidP="00612FEA">
      <w:pPr>
        <w:jc w:val="both"/>
        <w:rPr>
          <w:sz w:val="30"/>
          <w:szCs w:val="30"/>
          <w:lang w:val="en-US"/>
        </w:rPr>
      </w:pPr>
    </w:p>
    <w:p w:rsidR="00F41A0E" w:rsidRPr="009D5A8F" w:rsidRDefault="00F41A0E" w:rsidP="00612FEA">
      <w:pPr>
        <w:jc w:val="both"/>
        <w:rPr>
          <w:bCs/>
          <w:sz w:val="30"/>
          <w:szCs w:val="30"/>
          <w:lang w:val="en-US"/>
        </w:rPr>
      </w:pPr>
      <w:r w:rsidRPr="009D5A8F">
        <w:rPr>
          <w:rStyle w:val="ab"/>
          <w:rFonts w:eastAsia="Calibri"/>
          <w:bCs/>
          <w:i w:val="0"/>
          <w:iCs w:val="0"/>
          <w:sz w:val="30"/>
          <w:szCs w:val="30"/>
          <w:shd w:val="clear" w:color="auto" w:fill="FFFFFF"/>
          <w:lang w:val="en-US"/>
        </w:rPr>
        <w:t xml:space="preserve">Crude oil classifications </w:t>
      </w:r>
      <w:r w:rsidRPr="009D5A8F">
        <w:rPr>
          <w:bCs/>
          <w:sz w:val="30"/>
          <w:szCs w:val="30"/>
          <w:lang w:val="en-US"/>
        </w:rPr>
        <w:t xml:space="preserve">are based on several basis. </w:t>
      </w:r>
      <w:r w:rsidRPr="009D5A8F">
        <w:rPr>
          <w:rStyle w:val="ab"/>
          <w:rFonts w:eastAsia="Calibri"/>
          <w:bCs/>
          <w:i w:val="0"/>
          <w:iCs w:val="0"/>
          <w:sz w:val="30"/>
          <w:szCs w:val="30"/>
          <w:shd w:val="clear" w:color="auto" w:fill="FFFFFF"/>
          <w:lang w:val="en-US"/>
        </w:rPr>
        <w:t xml:space="preserve">As a rule, these are </w:t>
      </w:r>
      <w:r w:rsidRPr="00B0759E">
        <w:rPr>
          <w:rStyle w:val="ab"/>
          <w:rFonts w:eastAsia="Calibri"/>
          <w:bCs/>
          <w:iCs w:val="0"/>
          <w:sz w:val="30"/>
          <w:szCs w:val="30"/>
          <w:shd w:val="clear" w:color="auto" w:fill="FFFFFF"/>
          <w:lang w:val="en-US"/>
        </w:rPr>
        <w:t>g</w:t>
      </w:r>
      <w:r w:rsidRPr="00B0759E">
        <w:rPr>
          <w:rStyle w:val="ab"/>
          <w:rFonts w:eastAsia="Calibri"/>
          <w:bCs/>
          <w:iCs w:val="0"/>
          <w:sz w:val="30"/>
          <w:szCs w:val="30"/>
          <w:shd w:val="clear" w:color="auto" w:fill="FFFFFF"/>
          <w:lang w:val="en-US"/>
        </w:rPr>
        <w:t>e</w:t>
      </w:r>
      <w:r w:rsidRPr="00B0759E">
        <w:rPr>
          <w:rStyle w:val="ab"/>
          <w:rFonts w:eastAsia="Calibri"/>
          <w:bCs/>
          <w:iCs w:val="0"/>
          <w:sz w:val="30"/>
          <w:szCs w:val="30"/>
          <w:shd w:val="clear" w:color="auto" w:fill="FFFFFF"/>
          <w:lang w:val="en-US"/>
        </w:rPr>
        <w:t xml:space="preserve">netic and technological classifications. </w:t>
      </w:r>
      <w:r w:rsidRPr="00B0759E">
        <w:rPr>
          <w:rStyle w:val="ab"/>
          <w:rFonts w:eastAsia="Calibri"/>
          <w:bCs/>
          <w:i w:val="0"/>
          <w:iCs w:val="0"/>
          <w:sz w:val="30"/>
          <w:szCs w:val="30"/>
          <w:shd w:val="clear" w:color="auto" w:fill="FFFFFF"/>
          <w:lang w:val="en-US"/>
        </w:rPr>
        <w:t>The first of them</w:t>
      </w:r>
      <w:r w:rsidRPr="00B0759E">
        <w:rPr>
          <w:bCs/>
          <w:sz w:val="30"/>
          <w:szCs w:val="30"/>
          <w:lang w:val="en-US"/>
        </w:rPr>
        <w:t>take into acc</w:t>
      </w:r>
      <w:r w:rsidRPr="009D5A8F">
        <w:rPr>
          <w:bCs/>
          <w:sz w:val="30"/>
          <w:szCs w:val="30"/>
          <w:lang w:val="en-US"/>
        </w:rPr>
        <w:t>ount the composition of the source material and the conditions for its conve</w:t>
      </w:r>
      <w:r w:rsidRPr="009D5A8F">
        <w:rPr>
          <w:bCs/>
          <w:sz w:val="30"/>
          <w:szCs w:val="30"/>
          <w:lang w:val="en-US"/>
        </w:rPr>
        <w:t>r</w:t>
      </w:r>
      <w:r w:rsidRPr="009D5A8F">
        <w:rPr>
          <w:bCs/>
          <w:sz w:val="30"/>
          <w:szCs w:val="30"/>
          <w:lang w:val="en-US"/>
        </w:rPr>
        <w:t xml:space="preserve">sion, while </w:t>
      </w:r>
      <w:r w:rsidRPr="009D5A8F">
        <w:rPr>
          <w:rStyle w:val="ab"/>
          <w:rFonts w:eastAsia="Calibri"/>
          <w:bCs/>
          <w:i w:val="0"/>
          <w:iCs w:val="0"/>
          <w:sz w:val="30"/>
          <w:szCs w:val="30"/>
          <w:shd w:val="clear" w:color="auto" w:fill="FFFFFF"/>
          <w:lang w:val="en-US"/>
        </w:rPr>
        <w:t xml:space="preserve">the latter characterize </w:t>
      </w:r>
      <w:r w:rsidRPr="009D5A8F">
        <w:rPr>
          <w:bCs/>
          <w:sz w:val="30"/>
          <w:szCs w:val="30"/>
          <w:lang w:val="en-US"/>
        </w:rPr>
        <w:t xml:space="preserve">oil as a raw material for the production of certain petroleum products. </w:t>
      </w:r>
    </w:p>
    <w:p w:rsidR="00F41A0E" w:rsidRPr="009D5A8F" w:rsidRDefault="00F41A0E" w:rsidP="00612FEA">
      <w:pPr>
        <w:jc w:val="both"/>
        <w:rPr>
          <w:bCs/>
          <w:sz w:val="30"/>
          <w:szCs w:val="30"/>
          <w:lang w:val="en-US"/>
        </w:rPr>
      </w:pPr>
    </w:p>
    <w:p w:rsidR="00F41A0E" w:rsidRPr="009D5A8F" w:rsidRDefault="00F41A0E" w:rsidP="00F41A0E">
      <w:pPr>
        <w:pStyle w:val="Default"/>
        <w:jc w:val="both"/>
        <w:rPr>
          <w:i/>
          <w:iCs/>
          <w:sz w:val="30"/>
          <w:szCs w:val="30"/>
          <w:lang w:val="en-US"/>
        </w:rPr>
      </w:pPr>
      <w:r w:rsidRPr="009D5A8F">
        <w:rPr>
          <w:b/>
          <w:sz w:val="30"/>
          <w:szCs w:val="30"/>
          <w:lang w:val="en-US"/>
        </w:rPr>
        <w:t xml:space="preserve">Genetic classification </w:t>
      </w:r>
      <w:r w:rsidRPr="009D5A8F">
        <w:rPr>
          <w:sz w:val="30"/>
          <w:szCs w:val="30"/>
          <w:lang w:val="en-US"/>
        </w:rPr>
        <w:t xml:space="preserve">divides oil into </w:t>
      </w:r>
      <w:r w:rsidRPr="00C30D6D">
        <w:rPr>
          <w:i/>
          <w:sz w:val="30"/>
          <w:szCs w:val="30"/>
          <w:lang w:val="en-US"/>
        </w:rPr>
        <w:t>humitosapropelite</w:t>
      </w:r>
      <w:r w:rsidRPr="009D5A8F">
        <w:rPr>
          <w:sz w:val="30"/>
          <w:szCs w:val="30"/>
          <w:lang w:val="en-US"/>
        </w:rPr>
        <w:t xml:space="preserve">, </w:t>
      </w:r>
      <w:r w:rsidRPr="00C30D6D">
        <w:rPr>
          <w:i/>
          <w:sz w:val="30"/>
          <w:szCs w:val="30"/>
          <w:lang w:val="en-US"/>
        </w:rPr>
        <w:t>sapropelite</w:t>
      </w:r>
      <w:r w:rsidRPr="009D5A8F">
        <w:rPr>
          <w:sz w:val="30"/>
          <w:szCs w:val="30"/>
          <w:lang w:val="en-US"/>
        </w:rPr>
        <w:t xml:space="preserve"> and </w:t>
      </w:r>
      <w:r w:rsidRPr="00C30D6D">
        <w:rPr>
          <w:i/>
          <w:sz w:val="30"/>
          <w:szCs w:val="30"/>
          <w:lang w:val="en-US"/>
        </w:rPr>
        <w:t>sapropelite-humite</w:t>
      </w:r>
      <w:r w:rsidRPr="009D5A8F">
        <w:rPr>
          <w:sz w:val="30"/>
          <w:szCs w:val="30"/>
          <w:lang w:val="en-US"/>
        </w:rPr>
        <w:t xml:space="preserve"> types according to the ratio of residues of higher and lower plants in their composition. Types are further divided into classes and groups according to the degree of transformation of components in an anaerobic environment. </w:t>
      </w:r>
      <w:r w:rsidRPr="009D5A8F">
        <w:rPr>
          <w:b/>
          <w:sz w:val="30"/>
          <w:szCs w:val="30"/>
          <w:lang w:val="en-US"/>
        </w:rPr>
        <w:t>The industrial-genetic classification of oil, sim</w:t>
      </w:r>
      <w:r w:rsidRPr="009D5A8F">
        <w:rPr>
          <w:b/>
          <w:sz w:val="30"/>
          <w:szCs w:val="30"/>
          <w:lang w:val="en-US"/>
        </w:rPr>
        <w:t>i</w:t>
      </w:r>
      <w:r w:rsidRPr="009D5A8F">
        <w:rPr>
          <w:b/>
          <w:sz w:val="30"/>
          <w:szCs w:val="30"/>
          <w:lang w:val="en-US"/>
        </w:rPr>
        <w:t>lar to that developed so far for coal, is not yet available.</w:t>
      </w:r>
    </w:p>
    <w:p w:rsidR="00F41A0E" w:rsidRPr="009D5A8F" w:rsidRDefault="00F41A0E" w:rsidP="00F41A0E">
      <w:pPr>
        <w:pStyle w:val="a6"/>
        <w:ind w:left="0"/>
        <w:jc w:val="both"/>
        <w:rPr>
          <w:b/>
          <w:bCs/>
          <w:sz w:val="30"/>
          <w:szCs w:val="30"/>
          <w:lang w:val="en-US"/>
        </w:rPr>
      </w:pPr>
    </w:p>
    <w:p w:rsidR="00C30D6D" w:rsidRDefault="00F41A0E" w:rsidP="00457A3E">
      <w:pPr>
        <w:jc w:val="both"/>
        <w:rPr>
          <w:b/>
          <w:bCs/>
          <w:sz w:val="30"/>
          <w:szCs w:val="30"/>
          <w:lang w:val="en-US"/>
        </w:rPr>
      </w:pPr>
      <w:r w:rsidRPr="009D5A8F">
        <w:rPr>
          <w:rFonts w:eastAsiaTheme="minorHAnsi"/>
          <w:bCs/>
          <w:sz w:val="30"/>
          <w:szCs w:val="30"/>
          <w:lang w:val="en-US" w:eastAsia="en-US"/>
        </w:rPr>
        <w:t xml:space="preserve">The classification, which has both scientific and technological features, was built on the basis of group composition of oil. It is </w:t>
      </w:r>
    </w:p>
    <w:p w:rsidR="00C30D6D" w:rsidRPr="00C30D6D" w:rsidRDefault="00F41A0E" w:rsidP="00566B65">
      <w:pPr>
        <w:pStyle w:val="a6"/>
        <w:numPr>
          <w:ilvl w:val="0"/>
          <w:numId w:val="49"/>
        </w:numPr>
        <w:jc w:val="both"/>
        <w:rPr>
          <w:rFonts w:eastAsiaTheme="minorHAnsi"/>
          <w:bCs/>
          <w:sz w:val="30"/>
          <w:szCs w:val="30"/>
          <w:lang w:val="en-US" w:eastAsia="en-US"/>
        </w:rPr>
      </w:pPr>
      <w:r w:rsidRPr="00C30D6D">
        <w:rPr>
          <w:rFonts w:eastAsiaTheme="minorHAnsi"/>
          <w:bCs/>
          <w:sz w:val="30"/>
          <w:szCs w:val="30"/>
          <w:lang w:val="en-US" w:eastAsia="en-US"/>
        </w:rPr>
        <w:t xml:space="preserve">Paraffinic oil, </w:t>
      </w:r>
    </w:p>
    <w:p w:rsidR="00C30D6D" w:rsidRPr="00C30D6D" w:rsidRDefault="00F41A0E" w:rsidP="00566B65">
      <w:pPr>
        <w:pStyle w:val="a6"/>
        <w:numPr>
          <w:ilvl w:val="0"/>
          <w:numId w:val="49"/>
        </w:numPr>
        <w:jc w:val="both"/>
        <w:rPr>
          <w:rFonts w:eastAsiaTheme="minorHAnsi"/>
          <w:bCs/>
          <w:sz w:val="30"/>
          <w:szCs w:val="30"/>
          <w:lang w:val="en-US" w:eastAsia="en-US"/>
        </w:rPr>
      </w:pPr>
      <w:r w:rsidRPr="00C30D6D">
        <w:rPr>
          <w:rFonts w:eastAsiaTheme="minorHAnsi"/>
          <w:bCs/>
          <w:sz w:val="30"/>
          <w:szCs w:val="30"/>
          <w:lang w:val="en-US" w:eastAsia="en-US"/>
        </w:rPr>
        <w:t xml:space="preserve">Paraffin-naphthene crude, </w:t>
      </w:r>
    </w:p>
    <w:p w:rsidR="00C30D6D" w:rsidRPr="00C30D6D" w:rsidRDefault="00F41A0E" w:rsidP="00566B65">
      <w:pPr>
        <w:pStyle w:val="a6"/>
        <w:numPr>
          <w:ilvl w:val="0"/>
          <w:numId w:val="49"/>
        </w:numPr>
        <w:jc w:val="both"/>
        <w:rPr>
          <w:rFonts w:eastAsiaTheme="minorHAnsi"/>
          <w:bCs/>
          <w:sz w:val="30"/>
          <w:szCs w:val="30"/>
          <w:lang w:val="en-US" w:eastAsia="en-US"/>
        </w:rPr>
      </w:pPr>
      <w:r w:rsidRPr="00C30D6D">
        <w:rPr>
          <w:rFonts w:eastAsiaTheme="minorHAnsi"/>
          <w:bCs/>
          <w:sz w:val="30"/>
          <w:szCs w:val="30"/>
          <w:lang w:val="en-US" w:eastAsia="en-US"/>
        </w:rPr>
        <w:t xml:space="preserve">Naphthenic crude, </w:t>
      </w:r>
    </w:p>
    <w:p w:rsidR="00C30D6D" w:rsidRPr="00C30D6D" w:rsidRDefault="00F41A0E" w:rsidP="00566B65">
      <w:pPr>
        <w:pStyle w:val="a6"/>
        <w:numPr>
          <w:ilvl w:val="0"/>
          <w:numId w:val="49"/>
        </w:numPr>
        <w:jc w:val="both"/>
        <w:rPr>
          <w:rFonts w:eastAsiaTheme="minorHAnsi"/>
          <w:bCs/>
          <w:sz w:val="30"/>
          <w:szCs w:val="30"/>
          <w:lang w:val="en-US" w:eastAsia="en-US"/>
        </w:rPr>
      </w:pPr>
      <w:r w:rsidRPr="00C30D6D">
        <w:rPr>
          <w:rFonts w:eastAsiaTheme="minorHAnsi"/>
          <w:bCs/>
          <w:sz w:val="30"/>
          <w:szCs w:val="30"/>
          <w:lang w:val="en-US" w:eastAsia="en-US"/>
        </w:rPr>
        <w:t xml:space="preserve">Paraffin – naphtheno - aromatic crude, </w:t>
      </w:r>
    </w:p>
    <w:p w:rsidR="00C30D6D" w:rsidRPr="00C30D6D" w:rsidRDefault="00F41A0E" w:rsidP="00566B65">
      <w:pPr>
        <w:pStyle w:val="a6"/>
        <w:numPr>
          <w:ilvl w:val="0"/>
          <w:numId w:val="49"/>
        </w:numPr>
        <w:jc w:val="both"/>
        <w:rPr>
          <w:rFonts w:eastAsiaTheme="minorHAnsi"/>
          <w:bCs/>
          <w:sz w:val="30"/>
          <w:szCs w:val="30"/>
          <w:lang w:val="en-US" w:eastAsia="en-US"/>
        </w:rPr>
      </w:pPr>
      <w:r w:rsidRPr="00C30D6D">
        <w:rPr>
          <w:rFonts w:eastAsiaTheme="minorHAnsi"/>
          <w:bCs/>
          <w:sz w:val="30"/>
          <w:szCs w:val="30"/>
          <w:lang w:val="en-US" w:eastAsia="en-US"/>
        </w:rPr>
        <w:t xml:space="preserve">Naphtheno-aromatic crude, and </w:t>
      </w:r>
    </w:p>
    <w:p w:rsidR="00C30D6D" w:rsidRPr="00C30D6D" w:rsidRDefault="00F41A0E" w:rsidP="00566B65">
      <w:pPr>
        <w:pStyle w:val="a6"/>
        <w:numPr>
          <w:ilvl w:val="0"/>
          <w:numId w:val="49"/>
        </w:numPr>
        <w:jc w:val="both"/>
        <w:rPr>
          <w:rFonts w:eastAsiaTheme="minorHAnsi"/>
          <w:bCs/>
          <w:sz w:val="30"/>
          <w:szCs w:val="30"/>
          <w:lang w:val="en-US" w:eastAsia="en-US"/>
        </w:rPr>
      </w:pPr>
      <w:r w:rsidRPr="00C30D6D">
        <w:rPr>
          <w:rFonts w:eastAsiaTheme="minorHAnsi"/>
          <w:bCs/>
          <w:sz w:val="30"/>
          <w:szCs w:val="30"/>
          <w:lang w:val="en-US" w:eastAsia="en-US"/>
        </w:rPr>
        <w:t xml:space="preserve">Aromatic- base crude oil. </w:t>
      </w:r>
    </w:p>
    <w:p w:rsidR="00DA6990" w:rsidRDefault="00DA6990" w:rsidP="00457A3E">
      <w:pPr>
        <w:jc w:val="both"/>
        <w:rPr>
          <w:rFonts w:eastAsiaTheme="minorHAnsi"/>
          <w:bCs/>
          <w:sz w:val="30"/>
          <w:szCs w:val="30"/>
          <w:lang w:val="en-US" w:eastAsia="en-US"/>
        </w:rPr>
      </w:pPr>
    </w:p>
    <w:p w:rsidR="00930AA7" w:rsidRDefault="00F41A0E" w:rsidP="00457A3E">
      <w:pPr>
        <w:jc w:val="both"/>
        <w:rPr>
          <w:bCs/>
          <w:sz w:val="30"/>
          <w:szCs w:val="30"/>
          <w:lang w:val="en-US"/>
        </w:rPr>
      </w:pPr>
      <w:r w:rsidRPr="009D5A8F">
        <w:rPr>
          <w:rFonts w:eastAsiaTheme="minorHAnsi"/>
          <w:bCs/>
          <w:sz w:val="30"/>
          <w:szCs w:val="30"/>
          <w:lang w:val="en-US" w:eastAsia="en-US"/>
        </w:rPr>
        <w:t>Each class includes oil with a predominance of one - two components of the group composition or with their approximately equal content</w:t>
      </w:r>
      <w:r w:rsidR="00930AA7" w:rsidRPr="009D5A8F">
        <w:rPr>
          <w:bCs/>
          <w:sz w:val="30"/>
          <w:szCs w:val="30"/>
          <w:lang w:val="en-US"/>
        </w:rPr>
        <w:t>(Grozny Oil Research Institute). It is considered such as:</w:t>
      </w:r>
    </w:p>
    <w:p w:rsidR="00DA6990" w:rsidRPr="009D5A8F" w:rsidRDefault="00DA6990" w:rsidP="00457A3E">
      <w:pPr>
        <w:jc w:val="both"/>
        <w:rPr>
          <w:bCs/>
          <w:sz w:val="30"/>
          <w:szCs w:val="30"/>
          <w:lang w:val="en-US"/>
        </w:rPr>
      </w:pPr>
    </w:p>
    <w:p w:rsidR="00F41A0E" w:rsidRPr="009D5A8F" w:rsidRDefault="00D8197E" w:rsidP="00DA6990">
      <w:pPr>
        <w:pBdr>
          <w:left w:val="single" w:sz="4" w:space="4" w:color="auto"/>
          <w:right w:val="single" w:sz="4" w:space="4" w:color="auto"/>
        </w:pBdr>
        <w:autoSpaceDE w:val="0"/>
        <w:autoSpaceDN w:val="0"/>
        <w:adjustRightInd w:val="0"/>
        <w:jc w:val="both"/>
        <w:rPr>
          <w:rFonts w:eastAsiaTheme="minorHAnsi"/>
          <w:b/>
          <w:bCs/>
          <w:sz w:val="30"/>
          <w:szCs w:val="30"/>
          <w:lang w:val="en-US" w:eastAsia="en-US"/>
        </w:rPr>
      </w:pPr>
      <w:r w:rsidRPr="009D5A8F">
        <w:rPr>
          <w:rFonts w:eastAsiaTheme="minorHAnsi"/>
          <w:b/>
          <w:bCs/>
          <w:sz w:val="30"/>
          <w:szCs w:val="30"/>
          <w:lang w:val="en-US" w:eastAsia="en-US"/>
        </w:rPr>
        <w:t>Paraffinic oil</w:t>
      </w:r>
      <w:r w:rsidR="00930AA7" w:rsidRPr="009D5A8F">
        <w:rPr>
          <w:rFonts w:eastAsiaTheme="minorHAnsi"/>
          <w:b/>
          <w:bCs/>
          <w:sz w:val="30"/>
          <w:szCs w:val="30"/>
          <w:lang w:val="en-US" w:eastAsia="en-US"/>
        </w:rPr>
        <w:t xml:space="preserve"> -</w:t>
      </w:r>
      <w:r w:rsidR="00D316F6" w:rsidRPr="009D5A8F">
        <w:rPr>
          <w:rFonts w:eastAsiaTheme="minorHAnsi"/>
          <w:bCs/>
          <w:sz w:val="30"/>
          <w:szCs w:val="30"/>
          <w:lang w:val="en-US" w:eastAsia="en-US"/>
        </w:rPr>
        <w:t>Uzen and Zhetybai deposits (Mangyshlak Peninsula) signi</w:t>
      </w:r>
      <w:r w:rsidR="00D316F6" w:rsidRPr="009D5A8F">
        <w:rPr>
          <w:rFonts w:eastAsiaTheme="minorHAnsi"/>
          <w:bCs/>
          <w:sz w:val="30"/>
          <w:szCs w:val="30"/>
          <w:lang w:val="en-US" w:eastAsia="en-US"/>
        </w:rPr>
        <w:t>f</w:t>
      </w:r>
      <w:r w:rsidR="00D316F6" w:rsidRPr="009D5A8F">
        <w:rPr>
          <w:rFonts w:eastAsiaTheme="minorHAnsi"/>
          <w:bCs/>
          <w:sz w:val="30"/>
          <w:szCs w:val="30"/>
          <w:lang w:val="en-US" w:eastAsia="en-US"/>
        </w:rPr>
        <w:t xml:space="preserve">icant amounts of alkanes in all </w:t>
      </w:r>
      <w:r w:rsidR="00D316F6" w:rsidRPr="009D5A8F">
        <w:rPr>
          <w:rFonts w:eastAsiaTheme="minorHAnsi"/>
          <w:bCs/>
          <w:i/>
          <w:sz w:val="30"/>
          <w:szCs w:val="30"/>
          <w:lang w:val="en-US" w:eastAsia="en-US"/>
        </w:rPr>
        <w:t>oil fractions</w:t>
      </w:r>
      <w:r w:rsidR="00D316F6" w:rsidRPr="009D5A8F">
        <w:rPr>
          <w:rFonts w:eastAsiaTheme="minorHAnsi"/>
          <w:bCs/>
          <w:sz w:val="30"/>
          <w:szCs w:val="30"/>
          <w:lang w:val="en-US" w:eastAsia="en-US"/>
        </w:rPr>
        <w:t xml:space="preserve">. Moreover, their share in the </w:t>
      </w:r>
      <w:r w:rsidR="00D316F6" w:rsidRPr="009D5A8F">
        <w:rPr>
          <w:rFonts w:eastAsiaTheme="minorHAnsi"/>
          <w:bCs/>
          <w:i/>
          <w:sz w:val="30"/>
          <w:szCs w:val="30"/>
          <w:lang w:val="en-US" w:eastAsia="en-US"/>
        </w:rPr>
        <w:t>gasoline fractions</w:t>
      </w:r>
      <w:r w:rsidR="00D316F6" w:rsidRPr="009D5A8F">
        <w:rPr>
          <w:rFonts w:eastAsiaTheme="minorHAnsi"/>
          <w:bCs/>
          <w:sz w:val="30"/>
          <w:szCs w:val="30"/>
          <w:lang w:val="en-US" w:eastAsia="en-US"/>
        </w:rPr>
        <w:t xml:space="preserve"> is at least 50%, and in the oil - at least 20%.</w:t>
      </w:r>
    </w:p>
    <w:p w:rsidR="00457A3E" w:rsidRPr="009D5A8F" w:rsidRDefault="00D316F6" w:rsidP="00DA6990">
      <w:pPr>
        <w:pBdr>
          <w:left w:val="single" w:sz="4" w:space="4" w:color="auto"/>
          <w:right w:val="single" w:sz="4" w:space="4" w:color="auto"/>
        </w:pBdr>
        <w:autoSpaceDE w:val="0"/>
        <w:autoSpaceDN w:val="0"/>
        <w:adjustRightInd w:val="0"/>
        <w:jc w:val="both"/>
        <w:rPr>
          <w:rFonts w:eastAsiaTheme="minorHAnsi"/>
          <w:bCs/>
          <w:sz w:val="30"/>
          <w:szCs w:val="30"/>
          <w:lang w:val="en-US" w:eastAsia="en-US"/>
        </w:rPr>
      </w:pPr>
      <w:r w:rsidRPr="009D5A8F">
        <w:rPr>
          <w:rFonts w:eastAsiaTheme="minorHAnsi"/>
          <w:b/>
          <w:bCs/>
          <w:sz w:val="30"/>
          <w:szCs w:val="30"/>
          <w:lang w:val="en-US" w:eastAsia="en-US"/>
        </w:rPr>
        <w:t>Paraffin-naphthene crude</w:t>
      </w:r>
      <w:r w:rsidR="00DA6990">
        <w:rPr>
          <w:rFonts w:eastAsiaTheme="minorHAnsi"/>
          <w:b/>
          <w:bCs/>
          <w:sz w:val="30"/>
          <w:szCs w:val="30"/>
          <w:lang w:val="en-US" w:eastAsia="en-US"/>
        </w:rPr>
        <w:t xml:space="preserve"> - </w:t>
      </w:r>
      <w:r w:rsidR="00D8197E" w:rsidRPr="009D5A8F">
        <w:rPr>
          <w:rFonts w:eastAsiaTheme="minorHAnsi"/>
          <w:bCs/>
          <w:sz w:val="30"/>
          <w:szCs w:val="30"/>
          <w:lang w:val="en-US" w:eastAsia="en-US"/>
        </w:rPr>
        <w:t>The main deposits of Russia along with a</w:t>
      </w:r>
      <w:r w:rsidR="00D8197E" w:rsidRPr="009D5A8F">
        <w:rPr>
          <w:rFonts w:eastAsiaTheme="minorHAnsi"/>
          <w:bCs/>
          <w:sz w:val="30"/>
          <w:szCs w:val="30"/>
          <w:lang w:val="en-US" w:eastAsia="en-US"/>
        </w:rPr>
        <w:t>l</w:t>
      </w:r>
      <w:r w:rsidR="00D8197E" w:rsidRPr="009D5A8F">
        <w:rPr>
          <w:rFonts w:eastAsiaTheme="minorHAnsi"/>
          <w:bCs/>
          <w:sz w:val="30"/>
          <w:szCs w:val="30"/>
          <w:lang w:val="en-US" w:eastAsia="en-US"/>
        </w:rPr>
        <w:t xml:space="preserve">kanes include a significant amount of cycloalkanes. The content of arenes </w:t>
      </w:r>
      <w:r w:rsidR="00D8197E" w:rsidRPr="009D5A8F">
        <w:rPr>
          <w:rFonts w:eastAsiaTheme="minorHAnsi"/>
          <w:bCs/>
          <w:sz w:val="30"/>
          <w:szCs w:val="30"/>
          <w:lang w:val="en-US" w:eastAsia="en-US"/>
        </w:rPr>
        <w:lastRenderedPageBreak/>
        <w:t>in them is small. It should be noted that paraffin-naphthenic and paraffinic oils contain tar and asphaltenes in small quantities.</w:t>
      </w:r>
    </w:p>
    <w:p w:rsidR="00457A3E" w:rsidRPr="009D5A8F" w:rsidRDefault="00CC306F" w:rsidP="00DA6990">
      <w:pPr>
        <w:pBdr>
          <w:left w:val="single" w:sz="4" w:space="4" w:color="auto"/>
          <w:right w:val="single" w:sz="4" w:space="4" w:color="auto"/>
        </w:pBdr>
        <w:autoSpaceDE w:val="0"/>
        <w:autoSpaceDN w:val="0"/>
        <w:adjustRightInd w:val="0"/>
        <w:jc w:val="both"/>
        <w:rPr>
          <w:rFonts w:eastAsiaTheme="minorHAnsi"/>
          <w:bCs/>
          <w:sz w:val="30"/>
          <w:szCs w:val="30"/>
          <w:lang w:val="en-US" w:eastAsia="en-US"/>
        </w:rPr>
      </w:pPr>
      <w:r w:rsidRPr="009D5A8F">
        <w:rPr>
          <w:rFonts w:eastAsiaTheme="minorHAnsi"/>
          <w:b/>
          <w:bCs/>
          <w:sz w:val="30"/>
          <w:szCs w:val="30"/>
          <w:lang w:val="en-US" w:eastAsia="en-US"/>
        </w:rPr>
        <w:t>Naphthenic crude</w:t>
      </w:r>
      <w:r w:rsidR="00E837F2" w:rsidRPr="009D5A8F">
        <w:rPr>
          <w:rFonts w:eastAsiaTheme="minorHAnsi"/>
          <w:b/>
          <w:bCs/>
          <w:sz w:val="30"/>
          <w:szCs w:val="30"/>
          <w:lang w:val="en-US" w:eastAsia="en-US"/>
        </w:rPr>
        <w:t>-</w:t>
      </w:r>
      <w:r w:rsidRPr="009D5A8F">
        <w:rPr>
          <w:rFonts w:eastAsiaTheme="minorHAnsi"/>
          <w:bCs/>
          <w:sz w:val="30"/>
          <w:szCs w:val="30"/>
          <w:lang w:val="en-US" w:eastAsia="en-US"/>
        </w:rPr>
        <w:t>districts of Baku, the Emba River (Dossorskoe and Mas-Kat) and Maikop. typical content of cycloalkanes in all oil fractions up to 60% and more.</w:t>
      </w:r>
    </w:p>
    <w:p w:rsidR="00E837F2" w:rsidRPr="009D5A8F" w:rsidRDefault="00CC306F" w:rsidP="00DA6990">
      <w:pPr>
        <w:pBdr>
          <w:left w:val="single" w:sz="4" w:space="4" w:color="auto"/>
          <w:right w:val="single" w:sz="4" w:space="4" w:color="auto"/>
        </w:pBdr>
        <w:autoSpaceDE w:val="0"/>
        <w:autoSpaceDN w:val="0"/>
        <w:adjustRightInd w:val="0"/>
        <w:jc w:val="both"/>
        <w:rPr>
          <w:rFonts w:eastAsiaTheme="minorHAnsi"/>
          <w:bCs/>
          <w:sz w:val="30"/>
          <w:szCs w:val="30"/>
          <w:lang w:val="en-US" w:eastAsia="en-US"/>
        </w:rPr>
      </w:pPr>
      <w:r w:rsidRPr="009D5A8F">
        <w:rPr>
          <w:rFonts w:eastAsiaTheme="minorHAnsi"/>
          <w:b/>
          <w:bCs/>
          <w:sz w:val="30"/>
          <w:szCs w:val="30"/>
          <w:lang w:val="en-US" w:eastAsia="en-US"/>
        </w:rPr>
        <w:t xml:space="preserve">Paraffin – naphtheno - aromatic crude </w:t>
      </w:r>
      <w:r w:rsidRPr="009D5A8F">
        <w:rPr>
          <w:rFonts w:eastAsiaTheme="minorHAnsi"/>
          <w:bCs/>
          <w:sz w:val="30"/>
          <w:szCs w:val="30"/>
          <w:lang w:val="en-US" w:eastAsia="en-US"/>
        </w:rPr>
        <w:t>- Such oils contain the listed oils in comparable quantities. The share of solid paraffins in them is up to 1.5%, tar and asphaltenes up to 10%</w:t>
      </w:r>
      <w:r w:rsidRPr="009D5A8F">
        <w:rPr>
          <w:rFonts w:eastAsiaTheme="minorHAnsi"/>
          <w:b/>
          <w:bCs/>
          <w:sz w:val="30"/>
          <w:szCs w:val="30"/>
          <w:lang w:val="en-US" w:eastAsia="en-US"/>
        </w:rPr>
        <w:t>.</w:t>
      </w:r>
    </w:p>
    <w:p w:rsidR="00E837F2" w:rsidRPr="009D5A8F" w:rsidRDefault="00CC306F" w:rsidP="00DA6990">
      <w:pPr>
        <w:pBdr>
          <w:left w:val="single" w:sz="4" w:space="4" w:color="auto"/>
          <w:right w:val="single" w:sz="4" w:space="4" w:color="auto"/>
        </w:pBdr>
        <w:autoSpaceDE w:val="0"/>
        <w:autoSpaceDN w:val="0"/>
        <w:adjustRightInd w:val="0"/>
        <w:jc w:val="both"/>
        <w:rPr>
          <w:rFonts w:eastAsiaTheme="minorHAnsi"/>
          <w:bCs/>
          <w:sz w:val="30"/>
          <w:szCs w:val="30"/>
          <w:lang w:val="en-US" w:eastAsia="en-US"/>
        </w:rPr>
      </w:pPr>
      <w:r w:rsidRPr="009D5A8F">
        <w:rPr>
          <w:rFonts w:eastAsiaTheme="minorHAnsi"/>
          <w:b/>
          <w:bCs/>
          <w:sz w:val="30"/>
          <w:szCs w:val="30"/>
          <w:lang w:val="en-US" w:eastAsia="en-US"/>
        </w:rPr>
        <w:t xml:space="preserve">Naphtheno-aromatic crude - </w:t>
      </w:r>
      <w:r w:rsidRPr="009D5A8F">
        <w:rPr>
          <w:rFonts w:eastAsiaTheme="minorHAnsi"/>
          <w:bCs/>
          <w:sz w:val="30"/>
          <w:szCs w:val="30"/>
          <w:lang w:val="en-US" w:eastAsia="en-US"/>
        </w:rPr>
        <w:t>The share of solid paraffins in them is up to 1.5%, resins and asphaltenes up to 10%. mainly from cycloalkanes and arenes, and in heavier fractions the concentration of the latter is higher. A</w:t>
      </w:r>
      <w:r w:rsidRPr="009D5A8F">
        <w:rPr>
          <w:rFonts w:eastAsiaTheme="minorHAnsi"/>
          <w:bCs/>
          <w:sz w:val="30"/>
          <w:szCs w:val="30"/>
          <w:lang w:val="en-US" w:eastAsia="en-US"/>
        </w:rPr>
        <w:t>l</w:t>
      </w:r>
      <w:r w:rsidRPr="009D5A8F">
        <w:rPr>
          <w:rFonts w:eastAsiaTheme="minorHAnsi"/>
          <w:bCs/>
          <w:sz w:val="30"/>
          <w:szCs w:val="30"/>
          <w:lang w:val="en-US" w:eastAsia="en-US"/>
        </w:rPr>
        <w:t>kanes in such oils are present in insignificant amounts and practically only in light fractions</w:t>
      </w:r>
      <w:r w:rsidRPr="009D5A8F">
        <w:rPr>
          <w:rFonts w:eastAsiaTheme="minorHAnsi"/>
          <w:b/>
          <w:bCs/>
          <w:sz w:val="30"/>
          <w:szCs w:val="30"/>
          <w:lang w:val="en-US" w:eastAsia="en-US"/>
        </w:rPr>
        <w:t>.</w:t>
      </w:r>
    </w:p>
    <w:p w:rsidR="00FE5831" w:rsidRPr="009D5A8F" w:rsidRDefault="00CC306F" w:rsidP="00DA6990">
      <w:pPr>
        <w:pBdr>
          <w:left w:val="single" w:sz="4" w:space="4" w:color="auto"/>
          <w:right w:val="single" w:sz="4" w:space="4" w:color="auto"/>
        </w:pBdr>
        <w:autoSpaceDE w:val="0"/>
        <w:autoSpaceDN w:val="0"/>
        <w:adjustRightInd w:val="0"/>
        <w:jc w:val="both"/>
        <w:rPr>
          <w:i/>
          <w:iCs/>
          <w:strike/>
          <w:sz w:val="30"/>
          <w:szCs w:val="30"/>
          <w:lang w:val="en-US"/>
        </w:rPr>
      </w:pPr>
      <w:r w:rsidRPr="009D5A8F">
        <w:rPr>
          <w:rFonts w:eastAsiaTheme="minorHAnsi"/>
          <w:b/>
          <w:bCs/>
          <w:sz w:val="30"/>
          <w:szCs w:val="30"/>
          <w:lang w:val="en-US" w:eastAsia="en-US"/>
        </w:rPr>
        <w:t>Aromatic- base crude oil</w:t>
      </w:r>
      <w:r w:rsidR="00DA6990">
        <w:rPr>
          <w:rFonts w:eastAsiaTheme="minorHAnsi"/>
          <w:b/>
          <w:bCs/>
          <w:sz w:val="30"/>
          <w:szCs w:val="30"/>
          <w:lang w:val="en-US" w:eastAsia="en-US"/>
        </w:rPr>
        <w:t xml:space="preserve"> -</w:t>
      </w:r>
      <w:r w:rsidR="00BE73EC" w:rsidRPr="009D5A8F">
        <w:rPr>
          <w:rFonts w:eastAsiaTheme="minorHAnsi"/>
          <w:bCs/>
          <w:sz w:val="30"/>
          <w:szCs w:val="30"/>
          <w:lang w:val="en-US" w:eastAsia="en-US"/>
        </w:rPr>
        <w:t>Prorvinskaya in Kazakhstan and Buguruslan</w:t>
      </w:r>
      <w:r w:rsidR="00BE73EC" w:rsidRPr="009D5A8F">
        <w:rPr>
          <w:rFonts w:eastAsiaTheme="minorHAnsi"/>
          <w:bCs/>
          <w:sz w:val="30"/>
          <w:szCs w:val="30"/>
          <w:lang w:val="en-US" w:eastAsia="en-US"/>
        </w:rPr>
        <w:t>s</w:t>
      </w:r>
      <w:r w:rsidR="00BE73EC" w:rsidRPr="009D5A8F">
        <w:rPr>
          <w:rFonts w:eastAsiaTheme="minorHAnsi"/>
          <w:bCs/>
          <w:sz w:val="30"/>
          <w:szCs w:val="30"/>
          <w:lang w:val="en-US" w:eastAsia="en-US"/>
        </w:rPr>
        <w:t>kaya in the Volga region are many arenas in all factions. These oils have the greatest density</w:t>
      </w:r>
      <w:r w:rsidR="00BE73EC" w:rsidRPr="009D5A8F">
        <w:rPr>
          <w:rFonts w:eastAsiaTheme="minorHAnsi"/>
          <w:b/>
          <w:bCs/>
          <w:sz w:val="30"/>
          <w:szCs w:val="30"/>
          <w:lang w:val="en-US" w:eastAsia="en-US"/>
        </w:rPr>
        <w:t>.</w:t>
      </w:r>
    </w:p>
    <w:p w:rsidR="00FE5831" w:rsidRPr="009D5A8F" w:rsidRDefault="00FE5831" w:rsidP="00612FEA">
      <w:pPr>
        <w:pStyle w:val="Default"/>
        <w:jc w:val="both"/>
        <w:rPr>
          <w:i/>
          <w:iCs/>
          <w:sz w:val="30"/>
          <w:szCs w:val="30"/>
          <w:lang w:val="en-US"/>
        </w:rPr>
      </w:pPr>
    </w:p>
    <w:p w:rsidR="00DA6990" w:rsidRDefault="00F010D8" w:rsidP="00612FEA">
      <w:pPr>
        <w:pStyle w:val="Default"/>
        <w:jc w:val="both"/>
        <w:rPr>
          <w:sz w:val="30"/>
          <w:szCs w:val="30"/>
          <w:lang w:val="en-US"/>
        </w:rPr>
      </w:pPr>
      <w:r w:rsidRPr="009D5A8F">
        <w:rPr>
          <w:b/>
          <w:iCs/>
          <w:sz w:val="30"/>
          <w:szCs w:val="30"/>
          <w:lang w:val="en-US"/>
        </w:rPr>
        <w:t>Geochemical classification</w:t>
      </w:r>
      <w:r w:rsidRPr="009D5A8F">
        <w:rPr>
          <w:iCs/>
          <w:sz w:val="30"/>
          <w:szCs w:val="30"/>
          <w:lang w:val="en-US"/>
        </w:rPr>
        <w:t xml:space="preserve"> is proposed by Al.A. Petrov</w:t>
      </w:r>
      <w:r w:rsidR="00A5307D" w:rsidRPr="009D5A8F">
        <w:rPr>
          <w:iCs/>
          <w:sz w:val="30"/>
          <w:szCs w:val="30"/>
          <w:lang w:val="en-US"/>
        </w:rPr>
        <w:t>.</w:t>
      </w:r>
      <w:r w:rsidR="00A5307D" w:rsidRPr="009D5A8F">
        <w:rPr>
          <w:sz w:val="30"/>
          <w:szCs w:val="30"/>
          <w:lang w:val="en-US"/>
        </w:rPr>
        <w:t>Academician A. Petrov divides all oils into 4 types (A1, A2, B2, B1) depending on the co</w:t>
      </w:r>
      <w:r w:rsidR="00A5307D" w:rsidRPr="009D5A8F">
        <w:rPr>
          <w:sz w:val="30"/>
          <w:szCs w:val="30"/>
          <w:lang w:val="en-US"/>
        </w:rPr>
        <w:t>n</w:t>
      </w:r>
      <w:r w:rsidR="00A5307D" w:rsidRPr="009D5A8F">
        <w:rPr>
          <w:sz w:val="30"/>
          <w:szCs w:val="30"/>
          <w:lang w:val="en-US"/>
        </w:rPr>
        <w:t xml:space="preserve">centration of alkanes, branched alkanes, naphthenes </w:t>
      </w:r>
      <w:r w:rsidR="00313C76" w:rsidRPr="009D5A8F">
        <w:rPr>
          <w:sz w:val="30"/>
          <w:szCs w:val="30"/>
          <w:lang w:val="en-US"/>
        </w:rPr>
        <w:t xml:space="preserve">within </w:t>
      </w:r>
      <w:r w:rsidR="00A5307D" w:rsidRPr="009D5A8F">
        <w:rPr>
          <w:sz w:val="30"/>
          <w:szCs w:val="30"/>
          <w:lang w:val="en-US"/>
        </w:rPr>
        <w:t xml:space="preserve">oil fraction 200-430°C. The oils of first two types A1 and A2 are characterized by the high concentration of n-alkanes and </w:t>
      </w:r>
      <w:r w:rsidR="00313C76" w:rsidRPr="009D5A8F">
        <w:rPr>
          <w:sz w:val="30"/>
          <w:szCs w:val="30"/>
          <w:lang w:val="en-US"/>
        </w:rPr>
        <w:t>isoprenoid hydrocarbons</w:t>
      </w:r>
      <w:r w:rsidR="00A5307D" w:rsidRPr="009D5A8F">
        <w:rPr>
          <w:sz w:val="30"/>
          <w:szCs w:val="30"/>
          <w:lang w:val="en-US"/>
        </w:rPr>
        <w:t>. The Oil</w:t>
      </w:r>
      <w:r w:rsidR="00313C76" w:rsidRPr="009D5A8F">
        <w:rPr>
          <w:sz w:val="30"/>
          <w:szCs w:val="30"/>
          <w:lang w:val="en-US"/>
        </w:rPr>
        <w:t xml:space="preserve">s of </w:t>
      </w:r>
      <w:r w:rsidR="00A5307D" w:rsidRPr="009D5A8F">
        <w:rPr>
          <w:sz w:val="30"/>
          <w:szCs w:val="30"/>
          <w:lang w:val="en-US"/>
        </w:rPr>
        <w:t>B1 and B2 types are marked by the high naphthene content. In oils of A1</w:t>
      </w:r>
      <w:r w:rsidR="00C270F7" w:rsidRPr="009D5A8F">
        <w:rPr>
          <w:sz w:val="30"/>
          <w:szCs w:val="30"/>
          <w:lang w:val="en-US"/>
        </w:rPr>
        <w:t>type</w:t>
      </w:r>
      <w:r w:rsidR="00A5307D" w:rsidRPr="009D5A8F">
        <w:rPr>
          <w:sz w:val="30"/>
          <w:szCs w:val="30"/>
          <w:lang w:val="en-US"/>
        </w:rPr>
        <w:t xml:space="preserve">, the content of n-alkanes is higher than in oils of </w:t>
      </w:r>
      <w:r w:rsidR="00C270F7" w:rsidRPr="009D5A8F">
        <w:rPr>
          <w:sz w:val="30"/>
          <w:szCs w:val="30"/>
          <w:lang w:val="en-US"/>
        </w:rPr>
        <w:t xml:space="preserve">A </w:t>
      </w:r>
      <w:r w:rsidR="00A5307D" w:rsidRPr="009D5A8F">
        <w:rPr>
          <w:sz w:val="30"/>
          <w:szCs w:val="30"/>
          <w:lang w:val="en-US"/>
        </w:rPr>
        <w:t>type</w:t>
      </w:r>
      <w:r w:rsidR="00DA6990">
        <w:rPr>
          <w:sz w:val="30"/>
          <w:szCs w:val="30"/>
          <w:lang w:val="en-US"/>
        </w:rPr>
        <w:t xml:space="preserve">. </w:t>
      </w:r>
    </w:p>
    <w:p w:rsidR="00DA6990" w:rsidRDefault="00DA6990" w:rsidP="00612FEA">
      <w:pPr>
        <w:pStyle w:val="Default"/>
        <w:jc w:val="both"/>
        <w:rPr>
          <w:sz w:val="30"/>
          <w:szCs w:val="30"/>
          <w:lang w:val="en-US"/>
        </w:rPr>
      </w:pPr>
    </w:p>
    <w:p w:rsidR="00FE5831" w:rsidRPr="009D5A8F" w:rsidRDefault="009C7576" w:rsidP="00612FEA">
      <w:pPr>
        <w:pStyle w:val="Default"/>
        <w:jc w:val="both"/>
        <w:rPr>
          <w:iCs/>
          <w:sz w:val="30"/>
          <w:szCs w:val="30"/>
          <w:lang w:val="en-US"/>
        </w:rPr>
      </w:pPr>
      <w:r w:rsidRPr="009D5A8F">
        <w:rPr>
          <w:sz w:val="30"/>
          <w:szCs w:val="30"/>
          <w:lang w:val="en-US"/>
        </w:rPr>
        <w:t>According to t</w:t>
      </w:r>
      <w:r w:rsidR="00F010D8" w:rsidRPr="009D5A8F">
        <w:rPr>
          <w:sz w:val="30"/>
          <w:szCs w:val="30"/>
          <w:lang w:val="en-US"/>
        </w:rPr>
        <w:t xml:space="preserve">his theory </w:t>
      </w:r>
      <w:r w:rsidRPr="009D5A8F">
        <w:rPr>
          <w:sz w:val="30"/>
          <w:szCs w:val="30"/>
          <w:lang w:val="en-US"/>
        </w:rPr>
        <w:t>oils aredivided into 4 types named A1, A2, B1</w:t>
      </w:r>
      <w:r w:rsidR="00DA6990">
        <w:rPr>
          <w:sz w:val="30"/>
          <w:szCs w:val="30"/>
          <w:lang w:val="en-US"/>
        </w:rPr>
        <w:t xml:space="preserve">, B2 </w:t>
      </w:r>
      <w:r w:rsidR="00F010D8" w:rsidRPr="009D5A8F">
        <w:rPr>
          <w:iCs/>
          <w:sz w:val="30"/>
          <w:szCs w:val="30"/>
          <w:lang w:val="en-US"/>
        </w:rPr>
        <w:t xml:space="preserve">depending on the concentration of alkanes, isoalkanes, </w:t>
      </w:r>
      <w:r w:rsidRPr="009D5A8F">
        <w:rPr>
          <w:iCs/>
          <w:sz w:val="30"/>
          <w:szCs w:val="30"/>
          <w:lang w:val="en-US"/>
        </w:rPr>
        <w:t xml:space="preserve">and </w:t>
      </w:r>
      <w:r w:rsidR="00F010D8" w:rsidRPr="009D5A8F">
        <w:rPr>
          <w:iCs/>
          <w:sz w:val="30"/>
          <w:szCs w:val="30"/>
          <w:lang w:val="en-US"/>
        </w:rPr>
        <w:t>naphthenic hydrocarbons</w:t>
      </w:r>
      <w:r w:rsidR="005C0E21" w:rsidRPr="009D5A8F">
        <w:rPr>
          <w:iCs/>
          <w:sz w:val="30"/>
          <w:szCs w:val="30"/>
          <w:lang w:val="en-US"/>
        </w:rPr>
        <w:t>.</w:t>
      </w:r>
    </w:p>
    <w:p w:rsidR="005C0E21" w:rsidRPr="009D5A8F" w:rsidRDefault="005C0E21" w:rsidP="00DA6990">
      <w:pPr>
        <w:pStyle w:val="Default"/>
        <w:pBdr>
          <w:left w:val="single" w:sz="4" w:space="4" w:color="auto"/>
          <w:right w:val="single" w:sz="4" w:space="4" w:color="auto"/>
        </w:pBdr>
        <w:jc w:val="both"/>
        <w:rPr>
          <w:sz w:val="30"/>
          <w:szCs w:val="30"/>
          <w:lang w:val="en-US"/>
        </w:rPr>
      </w:pPr>
      <w:r w:rsidRPr="009D5A8F">
        <w:rPr>
          <w:i/>
          <w:sz w:val="30"/>
          <w:szCs w:val="30"/>
          <w:lang w:val="en-US"/>
        </w:rPr>
        <w:t>A1-type oil</w:t>
      </w:r>
      <w:r w:rsidRPr="009D5A8F">
        <w:rPr>
          <w:sz w:val="30"/>
          <w:szCs w:val="30"/>
          <w:lang w:val="en-US"/>
        </w:rPr>
        <w:t xml:space="preserve"> is a paraffinic or naphthenic-paraffinic oil. The content of a</w:t>
      </w:r>
      <w:r w:rsidRPr="009D5A8F">
        <w:rPr>
          <w:sz w:val="30"/>
          <w:szCs w:val="30"/>
          <w:lang w:val="en-US"/>
        </w:rPr>
        <w:t>l</w:t>
      </w:r>
      <w:r w:rsidRPr="009D5A8F">
        <w:rPr>
          <w:sz w:val="30"/>
          <w:szCs w:val="30"/>
          <w:lang w:val="en-US"/>
        </w:rPr>
        <w:t>kanes in these oils is 30-40%, sometimes higher, and normal alkanes usua</w:t>
      </w:r>
      <w:r w:rsidRPr="009D5A8F">
        <w:rPr>
          <w:sz w:val="30"/>
          <w:szCs w:val="30"/>
          <w:lang w:val="en-US"/>
        </w:rPr>
        <w:t>l</w:t>
      </w:r>
      <w:r w:rsidRPr="009D5A8F">
        <w:rPr>
          <w:sz w:val="30"/>
          <w:szCs w:val="30"/>
          <w:lang w:val="en-US"/>
        </w:rPr>
        <w:t>ly make up 25-30% of the amount of alkanes. A1 type oils contain mainly weakly branched isoalkanes.</w:t>
      </w:r>
    </w:p>
    <w:p w:rsidR="005C0E21" w:rsidRPr="009D5A8F" w:rsidRDefault="005C0E21" w:rsidP="00DA6990">
      <w:pPr>
        <w:pStyle w:val="Default"/>
        <w:pBdr>
          <w:left w:val="single" w:sz="4" w:space="4" w:color="auto"/>
          <w:right w:val="single" w:sz="4" w:space="4" w:color="auto"/>
        </w:pBdr>
        <w:jc w:val="both"/>
        <w:rPr>
          <w:sz w:val="30"/>
          <w:szCs w:val="30"/>
          <w:lang w:val="en-US"/>
        </w:rPr>
      </w:pPr>
      <w:r w:rsidRPr="009D5A8F">
        <w:rPr>
          <w:i/>
          <w:sz w:val="30"/>
          <w:szCs w:val="30"/>
          <w:lang w:val="en-US"/>
        </w:rPr>
        <w:t>A2-type oils</w:t>
      </w:r>
      <w:r w:rsidRPr="009D5A8F">
        <w:rPr>
          <w:sz w:val="30"/>
          <w:szCs w:val="30"/>
          <w:lang w:val="en-US"/>
        </w:rPr>
        <w:t xml:space="preserve"> are paraffin-naphthenic and naphthenic-paraffin oils. The co</w:t>
      </w:r>
      <w:r w:rsidRPr="009D5A8F">
        <w:rPr>
          <w:sz w:val="30"/>
          <w:szCs w:val="30"/>
          <w:lang w:val="en-US"/>
        </w:rPr>
        <w:t>n</w:t>
      </w:r>
      <w:r w:rsidRPr="009D5A8F">
        <w:rPr>
          <w:sz w:val="30"/>
          <w:szCs w:val="30"/>
          <w:lang w:val="en-US"/>
        </w:rPr>
        <w:t>tent of alkanes in these oils is 15–25%; normal alkanes make up 12–15% of the amount of alkanes.</w:t>
      </w:r>
    </w:p>
    <w:p w:rsidR="005C0E21" w:rsidRPr="009D5A8F" w:rsidRDefault="005C0E21" w:rsidP="00DA6990">
      <w:pPr>
        <w:pStyle w:val="Default"/>
        <w:pBdr>
          <w:left w:val="single" w:sz="4" w:space="4" w:color="auto"/>
          <w:right w:val="single" w:sz="4" w:space="4" w:color="auto"/>
        </w:pBdr>
        <w:jc w:val="both"/>
        <w:rPr>
          <w:sz w:val="30"/>
          <w:szCs w:val="30"/>
          <w:lang w:val="en-US"/>
        </w:rPr>
      </w:pPr>
      <w:r w:rsidRPr="009D5A8F">
        <w:rPr>
          <w:i/>
          <w:sz w:val="30"/>
          <w:szCs w:val="30"/>
          <w:lang w:val="en-US"/>
        </w:rPr>
        <w:t>B1-type oils</w:t>
      </w:r>
      <w:r w:rsidRPr="009D5A8F">
        <w:rPr>
          <w:sz w:val="30"/>
          <w:szCs w:val="30"/>
          <w:lang w:val="en-US"/>
        </w:rPr>
        <w:t xml:space="preserve"> are naphthenic, naphthenic-aromatic oils. In these oils there are no normal alkanes, the content of strongly branched isoalkanes is 8–9%.</w:t>
      </w:r>
    </w:p>
    <w:p w:rsidR="005C0E21" w:rsidRPr="009D5A8F" w:rsidRDefault="005C0E21" w:rsidP="00DA6990">
      <w:pPr>
        <w:pStyle w:val="Default"/>
        <w:pBdr>
          <w:left w:val="single" w:sz="4" w:space="4" w:color="auto"/>
          <w:right w:val="single" w:sz="4" w:space="4" w:color="auto"/>
        </w:pBdr>
        <w:jc w:val="both"/>
        <w:rPr>
          <w:sz w:val="30"/>
          <w:szCs w:val="30"/>
          <w:lang w:val="en-US"/>
        </w:rPr>
      </w:pPr>
      <w:r w:rsidRPr="00DA6990">
        <w:rPr>
          <w:i/>
          <w:sz w:val="30"/>
          <w:szCs w:val="30"/>
          <w:lang w:val="en-US"/>
        </w:rPr>
        <w:t>B2-type oils</w:t>
      </w:r>
      <w:r w:rsidRPr="009D5A8F">
        <w:rPr>
          <w:sz w:val="30"/>
          <w:szCs w:val="30"/>
          <w:lang w:val="en-US"/>
        </w:rPr>
        <w:t xml:space="preserve"> are naphthenic oils. They usually do not contain normal a</w:t>
      </w:r>
      <w:r w:rsidRPr="009D5A8F">
        <w:rPr>
          <w:sz w:val="30"/>
          <w:szCs w:val="30"/>
          <w:lang w:val="en-US"/>
        </w:rPr>
        <w:t>l</w:t>
      </w:r>
      <w:r w:rsidRPr="009D5A8F">
        <w:rPr>
          <w:sz w:val="30"/>
          <w:szCs w:val="30"/>
          <w:lang w:val="en-US"/>
        </w:rPr>
        <w:t>kanes, the content of isoalkanes is 8-20%.</w:t>
      </w:r>
    </w:p>
    <w:p w:rsidR="002C0F5E" w:rsidRPr="009D5A8F" w:rsidRDefault="00C213D3" w:rsidP="005C0E21">
      <w:pPr>
        <w:pStyle w:val="Default"/>
        <w:jc w:val="both"/>
        <w:rPr>
          <w:sz w:val="30"/>
          <w:szCs w:val="30"/>
          <w:lang w:val="en-US"/>
        </w:rPr>
      </w:pPr>
      <w:r w:rsidRPr="009D5A8F">
        <w:rPr>
          <w:sz w:val="30"/>
          <w:szCs w:val="30"/>
          <w:lang w:val="en-US"/>
        </w:rPr>
        <w:lastRenderedPageBreak/>
        <w:t xml:space="preserve">Oil is classified by </w:t>
      </w:r>
      <w:r w:rsidRPr="009D5A8F">
        <w:rPr>
          <w:iCs/>
          <w:sz w:val="30"/>
          <w:szCs w:val="30"/>
          <w:lang w:val="en-US"/>
        </w:rPr>
        <w:t>Al.A. Petrov</w:t>
      </w:r>
      <w:r w:rsidRPr="009D5A8F">
        <w:rPr>
          <w:sz w:val="30"/>
          <w:szCs w:val="30"/>
          <w:lang w:val="en-US"/>
        </w:rPr>
        <w:t xml:space="preserve"> as category A if the chromatograms of the 200-430°C fraction show analytic peaks of </w:t>
      </w:r>
      <w:r w:rsidRPr="009D5A8F">
        <w:rPr>
          <w:i/>
          <w:sz w:val="30"/>
          <w:szCs w:val="30"/>
          <w:lang w:val="en-US"/>
        </w:rPr>
        <w:t>n</w:t>
      </w:r>
      <w:r w:rsidRPr="009D5A8F">
        <w:rPr>
          <w:sz w:val="30"/>
          <w:szCs w:val="30"/>
          <w:lang w:val="en-US"/>
        </w:rPr>
        <w:t>-alkanes. On the chromat</w:t>
      </w:r>
      <w:r w:rsidRPr="009D5A8F">
        <w:rPr>
          <w:sz w:val="30"/>
          <w:szCs w:val="30"/>
          <w:lang w:val="en-US"/>
        </w:rPr>
        <w:t>o</w:t>
      </w:r>
      <w:r w:rsidRPr="009D5A8F">
        <w:rPr>
          <w:sz w:val="30"/>
          <w:szCs w:val="30"/>
          <w:lang w:val="en-US"/>
        </w:rPr>
        <w:t>grams of this fraction of oil category B peaks of n-alkanes are absented (Figure 3.3).</w:t>
      </w:r>
    </w:p>
    <w:p w:rsidR="00712252" w:rsidRPr="009D5A8F" w:rsidRDefault="00C213D3" w:rsidP="005C0E21">
      <w:pPr>
        <w:pStyle w:val="Default"/>
        <w:jc w:val="both"/>
        <w:rPr>
          <w:sz w:val="30"/>
          <w:szCs w:val="30"/>
          <w:lang w:val="en-US"/>
        </w:rPr>
      </w:pPr>
      <w:r w:rsidRPr="009D5A8F">
        <w:rPr>
          <w:noProof/>
          <w:sz w:val="30"/>
          <w:szCs w:val="30"/>
          <w:lang w:eastAsia="ru-RU"/>
        </w:rPr>
        <w:drawing>
          <wp:inline distT="0" distB="0" distL="0" distR="0">
            <wp:extent cx="5762625" cy="1724025"/>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62625" cy="1724025"/>
                    </a:xfrm>
                    <a:prstGeom prst="rect">
                      <a:avLst/>
                    </a:prstGeom>
                    <a:noFill/>
                    <a:ln>
                      <a:noFill/>
                    </a:ln>
                  </pic:spPr>
                </pic:pic>
              </a:graphicData>
            </a:graphic>
          </wp:inline>
        </w:drawing>
      </w:r>
    </w:p>
    <w:p w:rsidR="00133232" w:rsidRPr="009D5A8F" w:rsidRDefault="00C213D3" w:rsidP="00612FEA">
      <w:pPr>
        <w:autoSpaceDE w:val="0"/>
        <w:autoSpaceDN w:val="0"/>
        <w:adjustRightInd w:val="0"/>
        <w:jc w:val="both"/>
        <w:rPr>
          <w:sz w:val="30"/>
          <w:szCs w:val="30"/>
          <w:lang w:val="en-US"/>
        </w:rPr>
      </w:pPr>
      <w:r w:rsidRPr="00DA6990">
        <w:rPr>
          <w:b/>
          <w:sz w:val="30"/>
          <w:szCs w:val="30"/>
          <w:lang w:val="en-US"/>
        </w:rPr>
        <w:t>Figure 3.3</w:t>
      </w:r>
      <w:r w:rsidR="00133232" w:rsidRPr="009D5A8F">
        <w:rPr>
          <w:sz w:val="30"/>
          <w:szCs w:val="30"/>
        </w:rPr>
        <w:t>С</w:t>
      </w:r>
      <w:r w:rsidR="00133232" w:rsidRPr="009D5A8F">
        <w:rPr>
          <w:sz w:val="30"/>
          <w:szCs w:val="30"/>
          <w:lang w:val="en-US"/>
        </w:rPr>
        <w:t>hromatograms of oils A</w:t>
      </w:r>
      <w:r w:rsidR="00133232" w:rsidRPr="009D5A8F">
        <w:rPr>
          <w:sz w:val="30"/>
          <w:szCs w:val="30"/>
          <w:vertAlign w:val="superscript"/>
          <w:lang w:val="en-US"/>
        </w:rPr>
        <w:t>1</w:t>
      </w:r>
      <w:r w:rsidR="00133232" w:rsidRPr="009D5A8F">
        <w:rPr>
          <w:sz w:val="30"/>
          <w:szCs w:val="30"/>
          <w:lang w:val="en-US"/>
        </w:rPr>
        <w:t xml:space="preserve"> and B</w:t>
      </w:r>
      <w:r w:rsidR="00133232" w:rsidRPr="009D5A8F">
        <w:rPr>
          <w:sz w:val="30"/>
          <w:szCs w:val="30"/>
          <w:vertAlign w:val="superscript"/>
          <w:lang w:val="en-US"/>
        </w:rPr>
        <w:t>1</w:t>
      </w:r>
      <w:r w:rsidR="00133232" w:rsidRPr="009D5A8F">
        <w:rPr>
          <w:sz w:val="30"/>
          <w:szCs w:val="30"/>
          <w:lang w:val="en-US"/>
        </w:rPr>
        <w:t xml:space="preserve"> categories</w:t>
      </w:r>
    </w:p>
    <w:p w:rsidR="00133232" w:rsidRPr="009D5A8F" w:rsidRDefault="00133232" w:rsidP="00612FEA">
      <w:pPr>
        <w:autoSpaceDE w:val="0"/>
        <w:autoSpaceDN w:val="0"/>
        <w:adjustRightInd w:val="0"/>
        <w:jc w:val="both"/>
        <w:rPr>
          <w:sz w:val="30"/>
          <w:szCs w:val="30"/>
          <w:lang w:val="en-US"/>
        </w:rPr>
      </w:pPr>
    </w:p>
    <w:p w:rsidR="00133232" w:rsidRPr="009D5A8F" w:rsidRDefault="00133232" w:rsidP="00133232">
      <w:pPr>
        <w:autoSpaceDE w:val="0"/>
        <w:autoSpaceDN w:val="0"/>
        <w:adjustRightInd w:val="0"/>
        <w:jc w:val="both"/>
        <w:rPr>
          <w:rFonts w:eastAsiaTheme="minorHAnsi"/>
          <w:sz w:val="30"/>
          <w:szCs w:val="30"/>
          <w:lang w:val="en-US" w:eastAsia="en-US"/>
        </w:rPr>
      </w:pPr>
      <w:r w:rsidRPr="009D5A8F">
        <w:rPr>
          <w:sz w:val="30"/>
          <w:szCs w:val="30"/>
          <w:lang w:val="en-US"/>
        </w:rPr>
        <w:t>In turn, depending on the relative content of normal and isoprenoid hydr</w:t>
      </w:r>
      <w:r w:rsidRPr="009D5A8F">
        <w:rPr>
          <w:sz w:val="30"/>
          <w:szCs w:val="30"/>
          <w:lang w:val="en-US"/>
        </w:rPr>
        <w:t>o</w:t>
      </w:r>
      <w:r w:rsidRPr="009D5A8F">
        <w:rPr>
          <w:sz w:val="30"/>
          <w:szCs w:val="30"/>
          <w:lang w:val="en-US"/>
        </w:rPr>
        <w:t>carbons in category A oils and on the presence or absence of isoprenoid hydrocarbons in category B oils, each category of oil is divided into two subtypes: A1, A2, B1, B2 (</w:t>
      </w:r>
      <w:r w:rsidRPr="009D5A8F">
        <w:rPr>
          <w:rFonts w:eastAsiaTheme="minorHAnsi"/>
          <w:sz w:val="30"/>
          <w:szCs w:val="30"/>
          <w:lang w:val="en-US" w:eastAsia="en-US"/>
        </w:rPr>
        <w:t xml:space="preserve">.(Table 3.1) </w:t>
      </w:r>
    </w:p>
    <w:p w:rsidR="00882338" w:rsidRPr="009D5A8F" w:rsidRDefault="00882338" w:rsidP="00133232">
      <w:pPr>
        <w:autoSpaceDE w:val="0"/>
        <w:autoSpaceDN w:val="0"/>
        <w:adjustRightInd w:val="0"/>
        <w:jc w:val="both"/>
        <w:rPr>
          <w:rFonts w:eastAsiaTheme="minorHAnsi"/>
          <w:sz w:val="30"/>
          <w:szCs w:val="30"/>
          <w:lang w:val="en-US" w:eastAsia="en-US"/>
        </w:rPr>
      </w:pPr>
    </w:p>
    <w:p w:rsidR="00882338" w:rsidRPr="009D5A8F" w:rsidRDefault="00882338" w:rsidP="00133232">
      <w:pPr>
        <w:autoSpaceDE w:val="0"/>
        <w:autoSpaceDN w:val="0"/>
        <w:adjustRightInd w:val="0"/>
        <w:jc w:val="both"/>
        <w:rPr>
          <w:rFonts w:eastAsiaTheme="minorHAnsi"/>
          <w:sz w:val="30"/>
          <w:szCs w:val="30"/>
          <w:lang w:val="en-US" w:eastAsia="en-US"/>
        </w:rPr>
      </w:pPr>
      <w:r w:rsidRPr="00DA6990">
        <w:rPr>
          <w:rFonts w:eastAsiaTheme="minorHAnsi"/>
          <w:b/>
          <w:sz w:val="30"/>
          <w:szCs w:val="30"/>
          <w:lang w:val="en-US" w:eastAsia="en-US"/>
        </w:rPr>
        <w:t>Table 3.1</w:t>
      </w:r>
      <w:r w:rsidRPr="009D5A8F">
        <w:rPr>
          <w:rFonts w:eastAsiaTheme="minorHAnsi"/>
          <w:sz w:val="30"/>
          <w:szCs w:val="30"/>
          <w:lang w:val="en-US" w:eastAsia="en-US"/>
        </w:rPr>
        <w:t xml:space="preserve"> The content of hydrocarbons in oils of various types</w:t>
      </w:r>
    </w:p>
    <w:p w:rsidR="00882338" w:rsidRPr="009D5A8F" w:rsidRDefault="00882338" w:rsidP="00133232">
      <w:pPr>
        <w:autoSpaceDE w:val="0"/>
        <w:autoSpaceDN w:val="0"/>
        <w:adjustRightInd w:val="0"/>
        <w:jc w:val="both"/>
        <w:rPr>
          <w:rFonts w:eastAsiaTheme="minorHAnsi"/>
          <w:sz w:val="30"/>
          <w:szCs w:val="30"/>
          <w:lang w:val="en-US" w:eastAsia="en-US"/>
        </w:rPr>
      </w:pPr>
    </w:p>
    <w:p w:rsidR="00133232" w:rsidRPr="009D5A8F" w:rsidRDefault="00882338" w:rsidP="00133232">
      <w:pPr>
        <w:autoSpaceDE w:val="0"/>
        <w:autoSpaceDN w:val="0"/>
        <w:adjustRightInd w:val="0"/>
        <w:jc w:val="both"/>
        <w:rPr>
          <w:rFonts w:eastAsiaTheme="minorHAnsi"/>
          <w:sz w:val="30"/>
          <w:szCs w:val="30"/>
          <w:lang w:val="en-US" w:eastAsia="en-US"/>
        </w:rPr>
      </w:pPr>
      <w:r w:rsidRPr="009D5A8F">
        <w:rPr>
          <w:rFonts w:eastAsiaTheme="minorHAnsi"/>
          <w:noProof/>
          <w:sz w:val="30"/>
          <w:szCs w:val="30"/>
        </w:rPr>
        <w:drawing>
          <wp:inline distT="0" distB="0" distL="0" distR="0">
            <wp:extent cx="5760720" cy="1879317"/>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60720" cy="1879317"/>
                    </a:xfrm>
                    <a:prstGeom prst="rect">
                      <a:avLst/>
                    </a:prstGeom>
                    <a:noFill/>
                    <a:ln>
                      <a:noFill/>
                    </a:ln>
                  </pic:spPr>
                </pic:pic>
              </a:graphicData>
            </a:graphic>
          </wp:inline>
        </w:drawing>
      </w:r>
    </w:p>
    <w:p w:rsidR="00133232" w:rsidRPr="009D5A8F" w:rsidRDefault="00133232" w:rsidP="00612FEA">
      <w:pPr>
        <w:autoSpaceDE w:val="0"/>
        <w:autoSpaceDN w:val="0"/>
        <w:adjustRightInd w:val="0"/>
        <w:jc w:val="both"/>
        <w:rPr>
          <w:sz w:val="30"/>
          <w:szCs w:val="30"/>
          <w:lang w:val="en-US"/>
        </w:rPr>
      </w:pPr>
    </w:p>
    <w:p w:rsidR="00382C5C" w:rsidRPr="009D5A8F" w:rsidRDefault="00382C5C" w:rsidP="00612FEA">
      <w:pPr>
        <w:autoSpaceDE w:val="0"/>
        <w:autoSpaceDN w:val="0"/>
        <w:adjustRightInd w:val="0"/>
        <w:jc w:val="both"/>
        <w:rPr>
          <w:sz w:val="30"/>
          <w:szCs w:val="30"/>
          <w:lang w:val="en-US"/>
        </w:rPr>
      </w:pPr>
      <w:r w:rsidRPr="009D5A8F">
        <w:rPr>
          <w:sz w:val="30"/>
          <w:szCs w:val="30"/>
          <w:lang w:val="en-US"/>
        </w:rPr>
        <w:t>Adopted in Russia</w:t>
      </w:r>
      <w:r w:rsidRPr="009D5A8F">
        <w:rPr>
          <w:b/>
          <w:sz w:val="30"/>
          <w:szCs w:val="30"/>
          <w:lang w:val="en-US"/>
        </w:rPr>
        <w:t xml:space="preserve">,Technological classification </w:t>
      </w:r>
      <w:r w:rsidRPr="009D5A8F">
        <w:rPr>
          <w:sz w:val="30"/>
          <w:szCs w:val="30"/>
          <w:lang w:val="en-US"/>
        </w:rPr>
        <w:t xml:space="preserve">divides them into </w:t>
      </w:r>
    </w:p>
    <w:p w:rsidR="00AD7989" w:rsidRPr="009D5A8F" w:rsidRDefault="00AD7989" w:rsidP="00566B65">
      <w:pPr>
        <w:pStyle w:val="a6"/>
        <w:numPr>
          <w:ilvl w:val="0"/>
          <w:numId w:val="19"/>
        </w:numPr>
        <w:autoSpaceDE w:val="0"/>
        <w:autoSpaceDN w:val="0"/>
        <w:adjustRightInd w:val="0"/>
        <w:jc w:val="both"/>
        <w:rPr>
          <w:sz w:val="30"/>
          <w:szCs w:val="30"/>
          <w:lang w:val="en-US"/>
        </w:rPr>
      </w:pPr>
      <w:r w:rsidRPr="009D5A8F">
        <w:rPr>
          <w:b/>
          <w:i/>
          <w:sz w:val="30"/>
          <w:szCs w:val="30"/>
          <w:lang w:val="en-US"/>
        </w:rPr>
        <w:t>three classes</w:t>
      </w:r>
      <w:r w:rsidRPr="009D5A8F">
        <w:rPr>
          <w:sz w:val="30"/>
          <w:szCs w:val="30"/>
          <w:lang w:val="en-US"/>
        </w:rPr>
        <w:t xml:space="preserve"> according to </w:t>
      </w:r>
      <w:r w:rsidRPr="009D5A8F">
        <w:rPr>
          <w:b/>
          <w:i/>
          <w:sz w:val="30"/>
          <w:szCs w:val="30"/>
          <w:lang w:val="en-US"/>
        </w:rPr>
        <w:t>sulfur content</w:t>
      </w:r>
      <w:r w:rsidRPr="009D5A8F">
        <w:rPr>
          <w:sz w:val="30"/>
          <w:szCs w:val="30"/>
          <w:lang w:val="en-US"/>
        </w:rPr>
        <w:t xml:space="preserve"> (IT2&gt; T3)</w:t>
      </w:r>
    </w:p>
    <w:p w:rsidR="00AD7989" w:rsidRPr="009D5A8F" w:rsidRDefault="00AD7989" w:rsidP="00566B65">
      <w:pPr>
        <w:pStyle w:val="a6"/>
        <w:numPr>
          <w:ilvl w:val="0"/>
          <w:numId w:val="19"/>
        </w:numPr>
        <w:autoSpaceDE w:val="0"/>
        <w:autoSpaceDN w:val="0"/>
        <w:adjustRightInd w:val="0"/>
        <w:jc w:val="both"/>
        <w:rPr>
          <w:b/>
          <w:i/>
          <w:sz w:val="30"/>
          <w:szCs w:val="30"/>
          <w:lang w:val="en-US"/>
        </w:rPr>
      </w:pPr>
      <w:r w:rsidRPr="009D5A8F">
        <w:rPr>
          <w:b/>
          <w:i/>
          <w:sz w:val="30"/>
          <w:szCs w:val="30"/>
          <w:lang w:val="en-US"/>
        </w:rPr>
        <w:t>four groups</w:t>
      </w:r>
      <w:r w:rsidRPr="009D5A8F">
        <w:rPr>
          <w:sz w:val="30"/>
          <w:szCs w:val="30"/>
          <w:lang w:val="en-US"/>
        </w:rPr>
        <w:t xml:space="preserve"> according to the potential </w:t>
      </w:r>
      <w:r w:rsidRPr="009D5A8F">
        <w:rPr>
          <w:b/>
          <w:i/>
          <w:sz w:val="30"/>
          <w:szCs w:val="30"/>
          <w:lang w:val="en-US"/>
        </w:rPr>
        <w:t>content of lube feedstock</w:t>
      </w:r>
      <w:r w:rsidRPr="009D5A8F">
        <w:rPr>
          <w:sz w:val="30"/>
          <w:szCs w:val="30"/>
          <w:lang w:val="en-US"/>
        </w:rPr>
        <w:t xml:space="preserve"> (M1&gt; M2&gt; M3&gt; M4)</w:t>
      </w:r>
    </w:p>
    <w:p w:rsidR="00AD7989" w:rsidRPr="009D5A8F" w:rsidRDefault="00AD7989" w:rsidP="00566B65">
      <w:pPr>
        <w:pStyle w:val="a6"/>
        <w:numPr>
          <w:ilvl w:val="0"/>
          <w:numId w:val="19"/>
        </w:numPr>
        <w:autoSpaceDE w:val="0"/>
        <w:autoSpaceDN w:val="0"/>
        <w:adjustRightInd w:val="0"/>
        <w:jc w:val="both"/>
        <w:rPr>
          <w:sz w:val="30"/>
          <w:szCs w:val="30"/>
          <w:lang w:val="en-US"/>
        </w:rPr>
      </w:pPr>
      <w:r w:rsidRPr="009D5A8F">
        <w:rPr>
          <w:b/>
          <w:i/>
          <w:sz w:val="30"/>
          <w:szCs w:val="30"/>
          <w:lang w:val="en-US"/>
        </w:rPr>
        <w:t>two subgroups</w:t>
      </w:r>
      <w:r w:rsidRPr="009D5A8F">
        <w:rPr>
          <w:sz w:val="30"/>
          <w:szCs w:val="30"/>
          <w:lang w:val="en-US"/>
        </w:rPr>
        <w:t xml:space="preserve"> according to </w:t>
      </w:r>
      <w:r w:rsidRPr="009D5A8F">
        <w:rPr>
          <w:b/>
          <w:i/>
          <w:sz w:val="30"/>
          <w:szCs w:val="30"/>
          <w:lang w:val="en-US"/>
        </w:rPr>
        <w:t>viscosityindex</w:t>
      </w:r>
      <w:r w:rsidRPr="009D5A8F">
        <w:rPr>
          <w:sz w:val="30"/>
          <w:szCs w:val="30"/>
          <w:lang w:val="en-US"/>
        </w:rPr>
        <w:t xml:space="preserve"> (I1&gt; I2) and </w:t>
      </w:r>
    </w:p>
    <w:p w:rsidR="00AD7989" w:rsidRPr="009D5A8F" w:rsidRDefault="00AD7989" w:rsidP="00566B65">
      <w:pPr>
        <w:pStyle w:val="a6"/>
        <w:numPr>
          <w:ilvl w:val="0"/>
          <w:numId w:val="19"/>
        </w:numPr>
        <w:autoSpaceDE w:val="0"/>
        <w:autoSpaceDN w:val="0"/>
        <w:adjustRightInd w:val="0"/>
        <w:jc w:val="both"/>
        <w:rPr>
          <w:b/>
          <w:i/>
          <w:sz w:val="30"/>
          <w:szCs w:val="30"/>
          <w:lang w:val="en-US"/>
        </w:rPr>
      </w:pPr>
      <w:r w:rsidRPr="009D5A8F">
        <w:rPr>
          <w:b/>
          <w:i/>
          <w:sz w:val="30"/>
          <w:szCs w:val="30"/>
          <w:lang w:val="en-US"/>
        </w:rPr>
        <w:t>three types</w:t>
      </w:r>
      <w:r w:rsidRPr="009D5A8F">
        <w:rPr>
          <w:sz w:val="30"/>
          <w:szCs w:val="30"/>
          <w:lang w:val="en-US"/>
        </w:rPr>
        <w:t xml:space="preserve"> according to the content of</w:t>
      </w:r>
      <w:r w:rsidRPr="009D5A8F">
        <w:rPr>
          <w:b/>
          <w:i/>
          <w:sz w:val="30"/>
          <w:szCs w:val="30"/>
          <w:lang w:val="en-US"/>
        </w:rPr>
        <w:t xml:space="preserve"> petroleum paraffin wax </w:t>
      </w:r>
      <w:r w:rsidRPr="009D5A8F">
        <w:rPr>
          <w:sz w:val="30"/>
          <w:szCs w:val="30"/>
          <w:lang w:val="en-US"/>
        </w:rPr>
        <w:t>(П1 &lt;П2 &lt;П3)</w:t>
      </w:r>
    </w:p>
    <w:p w:rsidR="00AD7989" w:rsidRPr="009D5A8F" w:rsidRDefault="00AD7989" w:rsidP="00AD7989">
      <w:pPr>
        <w:autoSpaceDE w:val="0"/>
        <w:autoSpaceDN w:val="0"/>
        <w:adjustRightInd w:val="0"/>
        <w:jc w:val="both"/>
        <w:rPr>
          <w:sz w:val="30"/>
          <w:szCs w:val="30"/>
          <w:lang w:val="en-US"/>
        </w:rPr>
      </w:pPr>
      <w:r w:rsidRPr="009D5A8F">
        <w:rPr>
          <w:sz w:val="30"/>
          <w:szCs w:val="30"/>
          <w:lang w:val="en-US"/>
        </w:rPr>
        <w:lastRenderedPageBreak/>
        <w:t xml:space="preserve">In general, oil is characterized by a cipher compiled sequentially from the designation of the </w:t>
      </w:r>
      <w:r w:rsidRPr="009D5A8F">
        <w:rPr>
          <w:b/>
          <w:i/>
          <w:sz w:val="30"/>
          <w:szCs w:val="30"/>
          <w:lang w:val="en-US"/>
        </w:rPr>
        <w:t>class, type, group, subgroup and type</w:t>
      </w:r>
      <w:r w:rsidRPr="009D5A8F">
        <w:rPr>
          <w:sz w:val="30"/>
          <w:szCs w:val="30"/>
          <w:lang w:val="en-US"/>
        </w:rPr>
        <w:t xml:space="preserve"> to which the gi</w:t>
      </w:r>
      <w:r w:rsidRPr="009D5A8F">
        <w:rPr>
          <w:sz w:val="30"/>
          <w:szCs w:val="30"/>
          <w:lang w:val="en-US"/>
        </w:rPr>
        <w:t>v</w:t>
      </w:r>
      <w:r w:rsidRPr="009D5A8F">
        <w:rPr>
          <w:sz w:val="30"/>
          <w:szCs w:val="30"/>
          <w:lang w:val="en-US"/>
        </w:rPr>
        <w:t>en oil correspond.</w:t>
      </w:r>
    </w:p>
    <w:p w:rsidR="002308BC" w:rsidRPr="009D5A8F" w:rsidRDefault="006022CC" w:rsidP="00612FEA">
      <w:pPr>
        <w:autoSpaceDE w:val="0"/>
        <w:autoSpaceDN w:val="0"/>
        <w:adjustRightInd w:val="0"/>
        <w:jc w:val="both"/>
        <w:rPr>
          <w:bCs/>
          <w:color w:val="222222"/>
          <w:sz w:val="30"/>
          <w:szCs w:val="30"/>
          <w:shd w:val="clear" w:color="auto" w:fill="FFFFFF"/>
          <w:lang w:val="en-US"/>
        </w:rPr>
      </w:pPr>
      <w:r w:rsidRPr="009D5A8F">
        <w:rPr>
          <w:sz w:val="30"/>
          <w:szCs w:val="30"/>
          <w:lang w:val="en-US"/>
        </w:rPr>
        <w:t>For example, “Sour oil, Sulfur content is 0.51-2.00%; Yeld of light oil products is ≥45% ; Base oil content is 15-25% by weight; Base oil viscos</w:t>
      </w:r>
      <w:r w:rsidRPr="009D5A8F">
        <w:rPr>
          <w:sz w:val="30"/>
          <w:szCs w:val="30"/>
          <w:lang w:val="en-US"/>
        </w:rPr>
        <w:t>i</w:t>
      </w:r>
      <w:r w:rsidRPr="009D5A8F">
        <w:rPr>
          <w:sz w:val="30"/>
          <w:szCs w:val="30"/>
          <w:lang w:val="en-US"/>
        </w:rPr>
        <w:t xml:space="preserve">ty index is &gt; 85; </w:t>
      </w:r>
      <w:r w:rsidRPr="009D5A8F">
        <w:rPr>
          <w:rFonts w:eastAsiaTheme="minorHAnsi"/>
          <w:bCs/>
          <w:sz w:val="30"/>
          <w:szCs w:val="30"/>
          <w:lang w:val="en-US" w:eastAsia="en-US"/>
        </w:rPr>
        <w:t>Paraffinic oil</w:t>
      </w:r>
      <w:r w:rsidRPr="009D5A8F">
        <w:rPr>
          <w:sz w:val="30"/>
          <w:szCs w:val="30"/>
          <w:lang w:val="en-US"/>
        </w:rPr>
        <w:t>, Paraffin content is 1.51-6.00%</w:t>
      </w:r>
      <w:r w:rsidR="00382C5C" w:rsidRPr="009D5A8F">
        <w:rPr>
          <w:sz w:val="30"/>
          <w:szCs w:val="30"/>
          <w:lang w:val="en-US"/>
        </w:rPr>
        <w:t>” is represented as</w:t>
      </w:r>
      <w:r w:rsidR="00DB168F" w:rsidRPr="009D5A8F">
        <w:rPr>
          <w:b/>
          <w:sz w:val="30"/>
          <w:szCs w:val="30"/>
          <w:lang w:val="en-US"/>
        </w:rPr>
        <w:t>II</w:t>
      </w:r>
      <w:r w:rsidR="00DB168F" w:rsidRPr="009D5A8F">
        <w:rPr>
          <w:b/>
          <w:sz w:val="30"/>
          <w:szCs w:val="30"/>
        </w:rPr>
        <w:t>Т</w:t>
      </w:r>
      <w:r w:rsidR="00DB168F" w:rsidRPr="009D5A8F">
        <w:rPr>
          <w:b/>
          <w:sz w:val="30"/>
          <w:szCs w:val="30"/>
          <w:vertAlign w:val="subscript"/>
          <w:lang w:val="en-US"/>
        </w:rPr>
        <w:t>1</w:t>
      </w:r>
      <w:r w:rsidR="00DB168F" w:rsidRPr="009D5A8F">
        <w:rPr>
          <w:b/>
          <w:sz w:val="30"/>
          <w:szCs w:val="30"/>
        </w:rPr>
        <w:t>М</w:t>
      </w:r>
      <w:r w:rsidR="00DB168F" w:rsidRPr="009D5A8F">
        <w:rPr>
          <w:b/>
          <w:sz w:val="30"/>
          <w:szCs w:val="30"/>
          <w:vertAlign w:val="subscript"/>
          <w:lang w:val="en-US"/>
        </w:rPr>
        <w:t>2</w:t>
      </w:r>
      <w:r w:rsidR="00DB168F" w:rsidRPr="009D5A8F">
        <w:rPr>
          <w:b/>
          <w:sz w:val="30"/>
          <w:szCs w:val="30"/>
        </w:rPr>
        <w:t>И</w:t>
      </w:r>
      <w:r w:rsidR="00DB168F" w:rsidRPr="009D5A8F">
        <w:rPr>
          <w:b/>
          <w:sz w:val="30"/>
          <w:szCs w:val="30"/>
          <w:vertAlign w:val="subscript"/>
          <w:lang w:val="en-US"/>
        </w:rPr>
        <w:t>1</w:t>
      </w:r>
      <w:r w:rsidR="00DB168F" w:rsidRPr="009D5A8F">
        <w:rPr>
          <w:b/>
          <w:sz w:val="30"/>
          <w:szCs w:val="30"/>
        </w:rPr>
        <w:t>П</w:t>
      </w:r>
      <w:r w:rsidR="00DB168F" w:rsidRPr="009D5A8F">
        <w:rPr>
          <w:b/>
          <w:sz w:val="30"/>
          <w:szCs w:val="30"/>
          <w:vertAlign w:val="subscript"/>
          <w:lang w:val="en-US"/>
        </w:rPr>
        <w:t>2</w:t>
      </w:r>
      <w:r w:rsidR="00382C5C" w:rsidRPr="009D5A8F">
        <w:rPr>
          <w:b/>
          <w:sz w:val="30"/>
          <w:szCs w:val="30"/>
          <w:lang w:val="en-US"/>
        </w:rPr>
        <w:t xml:space="preserve">, </w:t>
      </w:r>
      <w:r w:rsidR="00382C5C" w:rsidRPr="009D5A8F">
        <w:rPr>
          <w:sz w:val="30"/>
          <w:szCs w:val="30"/>
          <w:lang w:val="en-US"/>
        </w:rPr>
        <w:t>in Russia</w:t>
      </w:r>
      <w:r w:rsidR="00AD7989" w:rsidRPr="009D5A8F">
        <w:rPr>
          <w:sz w:val="30"/>
          <w:szCs w:val="30"/>
          <w:lang w:val="en-US"/>
        </w:rPr>
        <w:t>.</w:t>
      </w:r>
    </w:p>
    <w:p w:rsidR="00DA6990" w:rsidRDefault="00DA6990" w:rsidP="00612FEA">
      <w:pPr>
        <w:autoSpaceDE w:val="0"/>
        <w:autoSpaceDN w:val="0"/>
        <w:adjustRightInd w:val="0"/>
        <w:jc w:val="both"/>
        <w:rPr>
          <w:bCs/>
          <w:color w:val="222222"/>
          <w:sz w:val="30"/>
          <w:szCs w:val="30"/>
          <w:shd w:val="clear" w:color="auto" w:fill="FFFFFF"/>
          <w:lang w:val="en-US"/>
        </w:rPr>
      </w:pPr>
    </w:p>
    <w:p w:rsidR="007F1876" w:rsidRPr="009D5A8F" w:rsidRDefault="002308BC" w:rsidP="00612FEA">
      <w:pPr>
        <w:autoSpaceDE w:val="0"/>
        <w:autoSpaceDN w:val="0"/>
        <w:adjustRightInd w:val="0"/>
        <w:jc w:val="both"/>
        <w:rPr>
          <w:color w:val="222222"/>
          <w:sz w:val="30"/>
          <w:szCs w:val="30"/>
          <w:shd w:val="clear" w:color="auto" w:fill="FFFFFF"/>
          <w:lang w:val="en-US"/>
        </w:rPr>
      </w:pPr>
      <w:r w:rsidRPr="009D5A8F">
        <w:rPr>
          <w:bCs/>
          <w:color w:val="222222"/>
          <w:sz w:val="30"/>
          <w:szCs w:val="30"/>
          <w:shd w:val="clear" w:color="auto" w:fill="FFFFFF"/>
          <w:lang w:val="en-US"/>
        </w:rPr>
        <w:t>In the world there are three main marker varieties:</w:t>
      </w:r>
      <w:r w:rsidRPr="009D5A8F">
        <w:rPr>
          <w:sz w:val="30"/>
          <w:szCs w:val="30"/>
          <w:lang w:val="en-US"/>
        </w:rPr>
        <w:t xml:space="preserve"> Brent Blend</w:t>
      </w:r>
      <w:r w:rsidRPr="009D5A8F">
        <w:rPr>
          <w:color w:val="222222"/>
          <w:sz w:val="30"/>
          <w:szCs w:val="30"/>
          <w:shd w:val="clear" w:color="auto" w:fill="FFFFFF"/>
          <w:lang w:val="en-US"/>
        </w:rPr>
        <w:t>, West Te</w:t>
      </w:r>
      <w:r w:rsidRPr="009D5A8F">
        <w:rPr>
          <w:color w:val="222222"/>
          <w:sz w:val="30"/>
          <w:szCs w:val="30"/>
          <w:shd w:val="clear" w:color="auto" w:fill="FFFFFF"/>
          <w:lang w:val="en-US"/>
        </w:rPr>
        <w:t>x</w:t>
      </w:r>
      <w:r w:rsidRPr="009D5A8F">
        <w:rPr>
          <w:color w:val="222222"/>
          <w:sz w:val="30"/>
          <w:szCs w:val="30"/>
          <w:shd w:val="clear" w:color="auto" w:fill="FFFFFF"/>
          <w:lang w:val="en-US"/>
        </w:rPr>
        <w:t xml:space="preserve">as Intermediate (WTI) and  Dubai Crude. </w:t>
      </w:r>
    </w:p>
    <w:p w:rsidR="002308BC" w:rsidRPr="009D5A8F" w:rsidRDefault="002308BC" w:rsidP="00612FEA">
      <w:pPr>
        <w:autoSpaceDE w:val="0"/>
        <w:autoSpaceDN w:val="0"/>
        <w:adjustRightInd w:val="0"/>
        <w:jc w:val="both"/>
        <w:rPr>
          <w:color w:val="2C2C2C"/>
          <w:sz w:val="30"/>
          <w:szCs w:val="30"/>
          <w:shd w:val="clear" w:color="auto" w:fill="FFFFFF"/>
          <w:lang w:val="en-US"/>
        </w:rPr>
      </w:pPr>
      <w:r w:rsidRPr="009D5A8F">
        <w:rPr>
          <w:sz w:val="30"/>
          <w:szCs w:val="30"/>
          <w:lang w:val="en-US"/>
        </w:rPr>
        <w:t>Kazakhstan brands of oil are</w:t>
      </w:r>
      <w:r w:rsidRPr="009D5A8F">
        <w:rPr>
          <w:b/>
          <w:color w:val="2C2C2C"/>
          <w:sz w:val="30"/>
          <w:szCs w:val="30"/>
          <w:shd w:val="clear" w:color="auto" w:fill="FFFFFF"/>
          <w:lang w:val="en-US"/>
        </w:rPr>
        <w:t xml:space="preserve"> Tengiz Ligh and CPC </w:t>
      </w:r>
      <w:r w:rsidRPr="009D5A8F">
        <w:rPr>
          <w:color w:val="2C2C2C"/>
          <w:sz w:val="30"/>
          <w:szCs w:val="30"/>
          <w:shd w:val="clear" w:color="auto" w:fill="FFFFFF"/>
          <w:lang w:val="en-US"/>
        </w:rPr>
        <w:t>(from</w:t>
      </w:r>
      <w:r w:rsidRPr="009D5A8F">
        <w:rPr>
          <w:color w:val="4A4B4B"/>
          <w:sz w:val="30"/>
          <w:szCs w:val="30"/>
          <w:shd w:val="clear" w:color="auto" w:fill="FFFFFF"/>
          <w:lang w:val="en-US"/>
        </w:rPr>
        <w:t xml:space="preserve"> Caspian Pip</w:t>
      </w:r>
      <w:r w:rsidRPr="009D5A8F">
        <w:rPr>
          <w:color w:val="4A4B4B"/>
          <w:sz w:val="30"/>
          <w:szCs w:val="30"/>
          <w:shd w:val="clear" w:color="auto" w:fill="FFFFFF"/>
          <w:lang w:val="en-US"/>
        </w:rPr>
        <w:t>e</w:t>
      </w:r>
      <w:r w:rsidRPr="009D5A8F">
        <w:rPr>
          <w:color w:val="4A4B4B"/>
          <w:sz w:val="30"/>
          <w:szCs w:val="30"/>
          <w:shd w:val="clear" w:color="auto" w:fill="FFFFFF"/>
          <w:lang w:val="en-US"/>
        </w:rPr>
        <w:t>line Consortium</w:t>
      </w:r>
      <w:r w:rsidRPr="009D5A8F">
        <w:rPr>
          <w:color w:val="2C2C2C"/>
          <w:sz w:val="30"/>
          <w:szCs w:val="30"/>
          <w:shd w:val="clear" w:color="auto" w:fill="FFFFFF"/>
          <w:lang w:val="en-US"/>
        </w:rPr>
        <w:t>).</w:t>
      </w:r>
    </w:p>
    <w:p w:rsidR="002308BC" w:rsidRPr="009D5A8F" w:rsidRDefault="002308BC" w:rsidP="00612FEA">
      <w:pPr>
        <w:autoSpaceDE w:val="0"/>
        <w:autoSpaceDN w:val="0"/>
        <w:adjustRightInd w:val="0"/>
        <w:jc w:val="both"/>
        <w:rPr>
          <w:sz w:val="30"/>
          <w:szCs w:val="30"/>
          <w:lang w:val="en-US"/>
        </w:rPr>
      </w:pPr>
      <w:r w:rsidRPr="009D5A8F">
        <w:rPr>
          <w:sz w:val="30"/>
          <w:szCs w:val="30"/>
          <w:lang w:val="en-US"/>
        </w:rPr>
        <w:t xml:space="preserve">There are several main varieties in Russia: a heavy blend of </w:t>
      </w:r>
      <w:r w:rsidRPr="009D5A8F">
        <w:rPr>
          <w:b/>
          <w:sz w:val="30"/>
          <w:szCs w:val="30"/>
          <w:lang w:val="en-US"/>
        </w:rPr>
        <w:t>Urals</w:t>
      </w:r>
      <w:r w:rsidRPr="009D5A8F">
        <w:rPr>
          <w:sz w:val="30"/>
          <w:szCs w:val="30"/>
          <w:lang w:val="en-US"/>
        </w:rPr>
        <w:t xml:space="preserve">, light </w:t>
      </w:r>
      <w:r w:rsidRPr="009D5A8F">
        <w:rPr>
          <w:b/>
          <w:sz w:val="30"/>
          <w:szCs w:val="30"/>
          <w:lang w:val="en-US"/>
        </w:rPr>
        <w:t>Siberian Light</w:t>
      </w:r>
      <w:r w:rsidRPr="009D5A8F">
        <w:rPr>
          <w:sz w:val="30"/>
          <w:szCs w:val="30"/>
          <w:lang w:val="en-US"/>
        </w:rPr>
        <w:t xml:space="preserve"> oil, brand </w:t>
      </w:r>
      <w:r w:rsidRPr="009D5A8F">
        <w:rPr>
          <w:b/>
          <w:sz w:val="30"/>
          <w:szCs w:val="30"/>
          <w:lang w:val="en-US"/>
        </w:rPr>
        <w:t>ESPO</w:t>
      </w:r>
      <w:r w:rsidRPr="009D5A8F">
        <w:rPr>
          <w:sz w:val="30"/>
          <w:szCs w:val="30"/>
          <w:lang w:val="en-US"/>
        </w:rPr>
        <w:t xml:space="preserve">, </w:t>
      </w:r>
      <w:r w:rsidRPr="009D5A8F">
        <w:rPr>
          <w:b/>
          <w:sz w:val="30"/>
          <w:szCs w:val="30"/>
          <w:lang w:val="en-US"/>
        </w:rPr>
        <w:t>Sokol</w:t>
      </w:r>
      <w:r w:rsidRPr="009D5A8F">
        <w:rPr>
          <w:sz w:val="30"/>
          <w:szCs w:val="30"/>
          <w:lang w:val="en-US"/>
        </w:rPr>
        <w:t xml:space="preserve">, and </w:t>
      </w:r>
      <w:r w:rsidRPr="009D5A8F">
        <w:rPr>
          <w:b/>
          <w:sz w:val="30"/>
          <w:szCs w:val="30"/>
          <w:lang w:val="en-US"/>
        </w:rPr>
        <w:t>Vityaz</w:t>
      </w:r>
      <w:r w:rsidRPr="009D5A8F">
        <w:rPr>
          <w:sz w:val="30"/>
          <w:szCs w:val="30"/>
          <w:lang w:val="en-US"/>
        </w:rPr>
        <w:t xml:space="preserve"> (</w:t>
      </w:r>
      <w:r w:rsidRPr="009D5A8F">
        <w:rPr>
          <w:b/>
          <w:sz w:val="30"/>
          <w:szCs w:val="30"/>
          <w:lang w:val="en-US"/>
        </w:rPr>
        <w:t>ARCO)</w:t>
      </w:r>
      <w:r w:rsidR="00DA6990">
        <w:rPr>
          <w:b/>
          <w:sz w:val="30"/>
          <w:szCs w:val="30"/>
          <w:lang w:val="en-US"/>
        </w:rPr>
        <w:t>.</w:t>
      </w:r>
    </w:p>
    <w:p w:rsidR="00AD7989" w:rsidRPr="009D5A8F" w:rsidRDefault="00AD7989" w:rsidP="00612FEA">
      <w:pPr>
        <w:autoSpaceDE w:val="0"/>
        <w:autoSpaceDN w:val="0"/>
        <w:adjustRightInd w:val="0"/>
        <w:jc w:val="both"/>
        <w:rPr>
          <w:bCs/>
          <w:color w:val="222222"/>
          <w:sz w:val="30"/>
          <w:szCs w:val="30"/>
          <w:shd w:val="clear" w:color="auto" w:fill="FFFFFF"/>
          <w:lang w:val="en-US"/>
        </w:rPr>
      </w:pPr>
    </w:p>
    <w:p w:rsidR="00BF497A" w:rsidRPr="009D5A8F" w:rsidRDefault="00BF497A" w:rsidP="00612FEA">
      <w:pPr>
        <w:autoSpaceDE w:val="0"/>
        <w:autoSpaceDN w:val="0"/>
        <w:adjustRightInd w:val="0"/>
        <w:jc w:val="both"/>
        <w:rPr>
          <w:rFonts w:eastAsiaTheme="minorHAnsi"/>
          <w:b/>
          <w:bCs/>
          <w:sz w:val="30"/>
          <w:szCs w:val="30"/>
          <w:lang w:val="en-US" w:eastAsia="en-US"/>
        </w:rPr>
      </w:pPr>
    </w:p>
    <w:p w:rsidR="00BC1F4A" w:rsidRPr="009D5A8F" w:rsidRDefault="00BC1F4A" w:rsidP="00612FEA">
      <w:pPr>
        <w:autoSpaceDE w:val="0"/>
        <w:autoSpaceDN w:val="0"/>
        <w:adjustRightInd w:val="0"/>
        <w:jc w:val="both"/>
        <w:rPr>
          <w:rFonts w:eastAsiaTheme="minorHAnsi"/>
          <w:b/>
          <w:bCs/>
          <w:i/>
          <w:iCs/>
          <w:sz w:val="30"/>
          <w:szCs w:val="30"/>
          <w:lang w:val="en-US" w:eastAsia="en-US"/>
        </w:rPr>
      </w:pPr>
    </w:p>
    <w:p w:rsidR="00BC1F4A" w:rsidRPr="009D5A8F" w:rsidRDefault="00BC1F4A" w:rsidP="00612FEA">
      <w:pPr>
        <w:autoSpaceDE w:val="0"/>
        <w:autoSpaceDN w:val="0"/>
        <w:adjustRightInd w:val="0"/>
        <w:jc w:val="both"/>
        <w:rPr>
          <w:rFonts w:eastAsiaTheme="minorHAnsi"/>
          <w:b/>
          <w:bCs/>
          <w:i/>
          <w:iCs/>
          <w:sz w:val="30"/>
          <w:szCs w:val="30"/>
          <w:lang w:val="en-US" w:eastAsia="en-US"/>
        </w:rPr>
      </w:pPr>
    </w:p>
    <w:p w:rsidR="00BC1F4A" w:rsidRPr="009D5A8F" w:rsidRDefault="00BC1F4A" w:rsidP="00612FEA">
      <w:pPr>
        <w:autoSpaceDE w:val="0"/>
        <w:autoSpaceDN w:val="0"/>
        <w:adjustRightInd w:val="0"/>
        <w:jc w:val="both"/>
        <w:rPr>
          <w:rFonts w:eastAsiaTheme="minorHAnsi"/>
          <w:b/>
          <w:bCs/>
          <w:i/>
          <w:iCs/>
          <w:sz w:val="30"/>
          <w:szCs w:val="30"/>
          <w:lang w:val="en-US" w:eastAsia="en-US"/>
        </w:rPr>
      </w:pPr>
    </w:p>
    <w:p w:rsidR="00BC1F4A" w:rsidRPr="009D5A8F" w:rsidRDefault="00BC1F4A" w:rsidP="00612FEA">
      <w:pPr>
        <w:autoSpaceDE w:val="0"/>
        <w:autoSpaceDN w:val="0"/>
        <w:adjustRightInd w:val="0"/>
        <w:jc w:val="both"/>
        <w:rPr>
          <w:rFonts w:eastAsiaTheme="minorHAnsi"/>
          <w:bCs/>
          <w:sz w:val="30"/>
          <w:szCs w:val="30"/>
          <w:lang w:val="en-US" w:eastAsia="en-US"/>
        </w:rPr>
      </w:pPr>
    </w:p>
    <w:p w:rsidR="00BC1F4A" w:rsidRPr="009D5A8F" w:rsidRDefault="00BC1F4A" w:rsidP="00612FEA">
      <w:pPr>
        <w:autoSpaceDE w:val="0"/>
        <w:autoSpaceDN w:val="0"/>
        <w:adjustRightInd w:val="0"/>
        <w:jc w:val="both"/>
        <w:rPr>
          <w:rFonts w:eastAsiaTheme="minorHAnsi"/>
          <w:b/>
          <w:bCs/>
          <w:sz w:val="30"/>
          <w:szCs w:val="30"/>
          <w:lang w:val="en-US" w:eastAsia="en-US"/>
        </w:rPr>
      </w:pPr>
    </w:p>
    <w:p w:rsidR="00BC1F4A" w:rsidRPr="009D5A8F" w:rsidRDefault="00BC1F4A" w:rsidP="00612FEA">
      <w:pPr>
        <w:autoSpaceDE w:val="0"/>
        <w:autoSpaceDN w:val="0"/>
        <w:adjustRightInd w:val="0"/>
        <w:jc w:val="both"/>
        <w:rPr>
          <w:rFonts w:eastAsiaTheme="minorHAnsi"/>
          <w:b/>
          <w:bCs/>
          <w:sz w:val="30"/>
          <w:szCs w:val="30"/>
          <w:lang w:val="en-US" w:eastAsia="en-US"/>
        </w:rPr>
      </w:pPr>
    </w:p>
    <w:p w:rsidR="00882338" w:rsidRDefault="00882338"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p w:rsidR="00DA6990" w:rsidRDefault="00DA6990" w:rsidP="00612FEA">
      <w:pPr>
        <w:autoSpaceDE w:val="0"/>
        <w:autoSpaceDN w:val="0"/>
        <w:adjustRightInd w:val="0"/>
        <w:jc w:val="both"/>
        <w:rPr>
          <w:rFonts w:eastAsiaTheme="minorHAnsi"/>
          <w:b/>
          <w:bCs/>
          <w:sz w:val="30"/>
          <w:szCs w:val="30"/>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267D94" w:rsidRPr="009D5A8F" w:rsidTr="00267D94">
        <w:tc>
          <w:tcPr>
            <w:tcW w:w="2457" w:type="dxa"/>
            <w:tcBorders>
              <w:top w:val="nil"/>
              <w:left w:val="nil"/>
              <w:bottom w:val="single" w:sz="4" w:space="0" w:color="auto"/>
              <w:right w:val="single" w:sz="4" w:space="0" w:color="auto"/>
            </w:tcBorders>
            <w:hideMark/>
          </w:tcPr>
          <w:p w:rsidR="00267D94" w:rsidRPr="009D5A8F" w:rsidRDefault="00267D94" w:rsidP="00CA0F69">
            <w:pPr>
              <w:spacing w:line="276" w:lineRule="auto"/>
              <w:jc w:val="both"/>
              <w:rPr>
                <w:b/>
                <w:bCs/>
                <w:i/>
                <w:spacing w:val="30"/>
                <w:sz w:val="30"/>
                <w:szCs w:val="30"/>
                <w:lang w:val="en-US" w:eastAsia="en-US"/>
              </w:rPr>
            </w:pPr>
            <w:r w:rsidRPr="009D5A8F">
              <w:rPr>
                <w:bCs/>
                <w:i/>
                <w:sz w:val="30"/>
                <w:szCs w:val="30"/>
                <w:lang w:val="en-US"/>
              </w:rPr>
              <w:lastRenderedPageBreak/>
              <w:br w:type="page"/>
            </w:r>
            <w:r w:rsidRPr="009D5A8F">
              <w:rPr>
                <w:b/>
                <w:bCs/>
                <w:i/>
                <w:spacing w:val="30"/>
                <w:sz w:val="30"/>
                <w:szCs w:val="30"/>
                <w:lang w:val="en-US" w:eastAsia="en-US"/>
              </w:rPr>
              <w:t xml:space="preserve">Chapter </w:t>
            </w:r>
            <w:r w:rsidR="00CA0F69">
              <w:rPr>
                <w:b/>
                <w:bCs/>
                <w:i/>
                <w:spacing w:val="30"/>
                <w:sz w:val="30"/>
                <w:szCs w:val="30"/>
                <w:lang w:val="en-US" w:eastAsia="en-US"/>
              </w:rPr>
              <w:t>4</w:t>
            </w:r>
          </w:p>
        </w:tc>
        <w:tc>
          <w:tcPr>
            <w:tcW w:w="6829" w:type="dxa"/>
            <w:tcBorders>
              <w:top w:val="nil"/>
              <w:left w:val="single" w:sz="4" w:space="0" w:color="auto"/>
              <w:bottom w:val="single" w:sz="4" w:space="0" w:color="auto"/>
              <w:right w:val="nil"/>
            </w:tcBorders>
          </w:tcPr>
          <w:p w:rsidR="00267D94" w:rsidRPr="009D5A8F" w:rsidRDefault="00267D94">
            <w:pPr>
              <w:spacing w:line="276" w:lineRule="auto"/>
              <w:jc w:val="both"/>
              <w:rPr>
                <w:bCs/>
                <w:i/>
                <w:spacing w:val="30"/>
                <w:sz w:val="30"/>
                <w:szCs w:val="30"/>
                <w:lang w:val="en-US" w:eastAsia="en-US"/>
              </w:rPr>
            </w:pPr>
          </w:p>
        </w:tc>
      </w:tr>
      <w:tr w:rsidR="00267D94" w:rsidRPr="008C3CC7" w:rsidTr="00267D94">
        <w:tc>
          <w:tcPr>
            <w:tcW w:w="2457" w:type="dxa"/>
            <w:tcBorders>
              <w:top w:val="single" w:sz="4" w:space="0" w:color="auto"/>
              <w:left w:val="nil"/>
              <w:bottom w:val="nil"/>
              <w:right w:val="single" w:sz="4" w:space="0" w:color="auto"/>
            </w:tcBorders>
          </w:tcPr>
          <w:p w:rsidR="00267D94" w:rsidRPr="009D5A8F" w:rsidRDefault="00267D94">
            <w:pPr>
              <w:spacing w:line="276" w:lineRule="auto"/>
              <w:jc w:val="both"/>
              <w:rPr>
                <w:b/>
                <w:bCs/>
                <w:i/>
                <w:spacing w:val="30"/>
                <w:sz w:val="30"/>
                <w:szCs w:val="30"/>
                <w:lang w:val="en-US" w:eastAsia="en-US"/>
              </w:rPr>
            </w:pPr>
          </w:p>
        </w:tc>
        <w:tc>
          <w:tcPr>
            <w:tcW w:w="6829" w:type="dxa"/>
            <w:tcBorders>
              <w:top w:val="single" w:sz="4" w:space="0" w:color="auto"/>
              <w:left w:val="single" w:sz="4" w:space="0" w:color="auto"/>
              <w:bottom w:val="nil"/>
              <w:right w:val="nil"/>
            </w:tcBorders>
            <w:hideMark/>
          </w:tcPr>
          <w:p w:rsidR="00267D94" w:rsidRPr="009D5A8F" w:rsidRDefault="00833861" w:rsidP="00833861">
            <w:pPr>
              <w:autoSpaceDE w:val="0"/>
              <w:autoSpaceDN w:val="0"/>
              <w:adjustRightInd w:val="0"/>
              <w:jc w:val="both"/>
              <w:rPr>
                <w:bCs/>
                <w:i/>
                <w:caps/>
                <w:spacing w:val="30"/>
                <w:sz w:val="30"/>
                <w:szCs w:val="30"/>
                <w:lang w:val="en-US" w:eastAsia="en-US"/>
              </w:rPr>
            </w:pPr>
            <w:r w:rsidRPr="009D5A8F">
              <w:rPr>
                <w:rFonts w:eastAsiaTheme="minorHAnsi"/>
                <w:b/>
                <w:bCs/>
                <w:i/>
                <w:sz w:val="30"/>
                <w:szCs w:val="30"/>
                <w:lang w:val="en-US" w:eastAsia="en-US"/>
              </w:rPr>
              <w:t>PHYSICAL AND CHEMICAL PROPERTIES OF OIL</w:t>
            </w:r>
          </w:p>
        </w:tc>
      </w:tr>
    </w:tbl>
    <w:p w:rsidR="00267D94" w:rsidRPr="009D5A8F" w:rsidRDefault="00267D94" w:rsidP="00267D94">
      <w:pPr>
        <w:pStyle w:val="a6"/>
        <w:ind w:left="284"/>
        <w:jc w:val="both"/>
        <w:rPr>
          <w:sz w:val="30"/>
          <w:szCs w:val="30"/>
          <w:lang w:val="en-US"/>
        </w:rPr>
      </w:pPr>
    </w:p>
    <w:p w:rsidR="00882338" w:rsidRPr="009D5A8F" w:rsidRDefault="00882338" w:rsidP="00B12BC9">
      <w:pPr>
        <w:autoSpaceDE w:val="0"/>
        <w:autoSpaceDN w:val="0"/>
        <w:adjustRightInd w:val="0"/>
        <w:jc w:val="both"/>
        <w:rPr>
          <w:rFonts w:eastAsiaTheme="minorHAnsi"/>
          <w:bCs/>
          <w:sz w:val="30"/>
          <w:szCs w:val="30"/>
          <w:lang w:val="en-US" w:eastAsia="en-US"/>
        </w:rPr>
      </w:pPr>
    </w:p>
    <w:p w:rsidR="00882338" w:rsidRPr="009D5A8F" w:rsidRDefault="00882338" w:rsidP="00B12BC9">
      <w:pPr>
        <w:autoSpaceDE w:val="0"/>
        <w:autoSpaceDN w:val="0"/>
        <w:adjustRightInd w:val="0"/>
        <w:jc w:val="both"/>
        <w:rPr>
          <w:rFonts w:eastAsiaTheme="minorHAnsi"/>
          <w:b/>
          <w:bCs/>
          <w:sz w:val="30"/>
          <w:szCs w:val="30"/>
          <w:lang w:val="en-US" w:eastAsia="en-US"/>
        </w:rPr>
      </w:pPr>
      <w:r w:rsidRPr="009D5A8F">
        <w:rPr>
          <w:rFonts w:eastAsiaTheme="minorHAnsi"/>
          <w:b/>
          <w:bCs/>
          <w:sz w:val="30"/>
          <w:szCs w:val="30"/>
          <w:lang w:val="en-US" w:eastAsia="en-US"/>
        </w:rPr>
        <w:t>Introduction</w:t>
      </w:r>
    </w:p>
    <w:p w:rsidR="00882338" w:rsidRPr="009D5A8F" w:rsidRDefault="00882338" w:rsidP="00B12BC9">
      <w:pPr>
        <w:autoSpaceDE w:val="0"/>
        <w:autoSpaceDN w:val="0"/>
        <w:adjustRightInd w:val="0"/>
        <w:jc w:val="both"/>
        <w:rPr>
          <w:rFonts w:eastAsiaTheme="minorHAnsi"/>
          <w:bCs/>
          <w:sz w:val="30"/>
          <w:szCs w:val="30"/>
          <w:lang w:val="en-US" w:eastAsia="en-US"/>
        </w:rPr>
      </w:pPr>
    </w:p>
    <w:p w:rsidR="004851ED" w:rsidRPr="009D5A8F" w:rsidRDefault="004851ED" w:rsidP="00833861">
      <w:pPr>
        <w:autoSpaceDE w:val="0"/>
        <w:autoSpaceDN w:val="0"/>
        <w:adjustRightInd w:val="0"/>
        <w:jc w:val="both"/>
        <w:rPr>
          <w:rFonts w:eastAsiaTheme="minorHAnsi"/>
          <w:bCs/>
          <w:sz w:val="30"/>
          <w:szCs w:val="30"/>
          <w:lang w:val="en-US" w:eastAsia="en-US"/>
        </w:rPr>
      </w:pPr>
      <w:r w:rsidRPr="009D5A8F">
        <w:rPr>
          <w:rFonts w:eastAsiaTheme="minorHAnsi"/>
          <w:bCs/>
          <w:sz w:val="30"/>
          <w:szCs w:val="30"/>
          <w:lang w:val="en-US" w:eastAsia="en-US"/>
        </w:rPr>
        <w:t>The physicochemical properties of petroleum and fractions depend on their chemical composition and structure of the individual components, as well as on their complex internal structure, which is due to the forces of inte</w:t>
      </w:r>
      <w:r w:rsidRPr="009D5A8F">
        <w:rPr>
          <w:rFonts w:eastAsiaTheme="minorHAnsi"/>
          <w:bCs/>
          <w:sz w:val="30"/>
          <w:szCs w:val="30"/>
          <w:lang w:val="en-US" w:eastAsia="en-US"/>
        </w:rPr>
        <w:t>r</w:t>
      </w:r>
      <w:r w:rsidRPr="009D5A8F">
        <w:rPr>
          <w:rFonts w:eastAsiaTheme="minorHAnsi"/>
          <w:bCs/>
          <w:sz w:val="30"/>
          <w:szCs w:val="30"/>
          <w:lang w:val="en-US" w:eastAsia="en-US"/>
        </w:rPr>
        <w:t>molecular interaction. Since oil and its fractions consist of a large number of substances of various chemical character, which differ quantitatively and qualitatively, the properties of petroleum products have averaged ch</w:t>
      </w:r>
      <w:r w:rsidRPr="009D5A8F">
        <w:rPr>
          <w:rFonts w:eastAsiaTheme="minorHAnsi"/>
          <w:bCs/>
          <w:sz w:val="30"/>
          <w:szCs w:val="30"/>
          <w:lang w:val="en-US" w:eastAsia="en-US"/>
        </w:rPr>
        <w:t>a</w:t>
      </w:r>
      <w:r w:rsidRPr="009D5A8F">
        <w:rPr>
          <w:rFonts w:eastAsiaTheme="minorHAnsi"/>
          <w:bCs/>
          <w:sz w:val="30"/>
          <w:szCs w:val="30"/>
          <w:lang w:val="en-US" w:eastAsia="en-US"/>
        </w:rPr>
        <w:t>racteristics, and their indicators are not constant both for different oils and fractions and for identical fractions from different oils.</w:t>
      </w:r>
    </w:p>
    <w:p w:rsidR="004851ED" w:rsidRPr="009D5A8F" w:rsidRDefault="004851ED" w:rsidP="004851ED">
      <w:pPr>
        <w:ind w:firstLine="540"/>
        <w:jc w:val="both"/>
        <w:rPr>
          <w:sz w:val="30"/>
          <w:szCs w:val="30"/>
          <w:lang w:val="en-US"/>
        </w:rPr>
      </w:pPr>
      <w:r w:rsidRPr="009D5A8F">
        <w:rPr>
          <w:sz w:val="30"/>
          <w:szCs w:val="30"/>
          <w:lang w:val="en-US"/>
        </w:rPr>
        <w:t>In technological calculations, when assessing the quality of oil and p</w:t>
      </w:r>
      <w:r w:rsidRPr="009D5A8F">
        <w:rPr>
          <w:sz w:val="30"/>
          <w:szCs w:val="30"/>
          <w:lang w:val="en-US"/>
        </w:rPr>
        <w:t>e</w:t>
      </w:r>
      <w:r w:rsidRPr="009D5A8F">
        <w:rPr>
          <w:sz w:val="30"/>
          <w:szCs w:val="30"/>
          <w:lang w:val="en-US"/>
        </w:rPr>
        <w:t>troleum products, technical analysis data is used, the task of which is to d</w:t>
      </w:r>
      <w:r w:rsidRPr="009D5A8F">
        <w:rPr>
          <w:sz w:val="30"/>
          <w:szCs w:val="30"/>
          <w:lang w:val="en-US"/>
        </w:rPr>
        <w:t>e</w:t>
      </w:r>
      <w:r w:rsidRPr="009D5A8F">
        <w:rPr>
          <w:sz w:val="30"/>
          <w:szCs w:val="30"/>
          <w:lang w:val="en-US"/>
        </w:rPr>
        <w:t>termine a number of physical, chemical, and operational properties of p</w:t>
      </w:r>
      <w:r w:rsidRPr="009D5A8F">
        <w:rPr>
          <w:sz w:val="30"/>
          <w:szCs w:val="30"/>
          <w:lang w:val="en-US"/>
        </w:rPr>
        <w:t>e</w:t>
      </w:r>
      <w:r w:rsidRPr="009D5A8F">
        <w:rPr>
          <w:sz w:val="30"/>
          <w:szCs w:val="30"/>
          <w:lang w:val="en-US"/>
        </w:rPr>
        <w:t>troleum products.</w:t>
      </w:r>
    </w:p>
    <w:p w:rsidR="004851ED" w:rsidRPr="009D5A8F" w:rsidRDefault="004851ED" w:rsidP="00833861">
      <w:pPr>
        <w:jc w:val="both"/>
        <w:rPr>
          <w:sz w:val="30"/>
          <w:szCs w:val="30"/>
          <w:lang w:val="en-US"/>
        </w:rPr>
      </w:pPr>
      <w:r w:rsidRPr="009D5A8F">
        <w:rPr>
          <w:b/>
          <w:sz w:val="30"/>
          <w:szCs w:val="30"/>
          <w:lang w:val="en-US"/>
        </w:rPr>
        <w:t>Chemical methods</w:t>
      </w:r>
      <w:r w:rsidRPr="009D5A8F">
        <w:rPr>
          <w:sz w:val="30"/>
          <w:szCs w:val="30"/>
          <w:lang w:val="en-US"/>
        </w:rPr>
        <w:t xml:space="preserve"> are based on analytical chemistry.</w:t>
      </w:r>
    </w:p>
    <w:p w:rsidR="004851ED" w:rsidRPr="009D5A8F" w:rsidRDefault="004851ED" w:rsidP="00833861">
      <w:pPr>
        <w:jc w:val="both"/>
        <w:rPr>
          <w:sz w:val="30"/>
          <w:szCs w:val="30"/>
          <w:lang w:val="en-US"/>
        </w:rPr>
      </w:pPr>
      <w:r w:rsidRPr="009D5A8F">
        <w:rPr>
          <w:b/>
          <w:sz w:val="30"/>
          <w:szCs w:val="30"/>
          <w:lang w:val="en-US"/>
        </w:rPr>
        <w:t>Physical methods</w:t>
      </w:r>
      <w:r w:rsidRPr="009D5A8F">
        <w:rPr>
          <w:sz w:val="30"/>
          <w:szCs w:val="30"/>
          <w:lang w:val="en-US"/>
        </w:rPr>
        <w:t xml:space="preserve"> include the determination of density, viscosity, melting points, freezing and boiling points, optical density, molecular weight, cal</w:t>
      </w:r>
      <w:r w:rsidRPr="009D5A8F">
        <w:rPr>
          <w:sz w:val="30"/>
          <w:szCs w:val="30"/>
          <w:lang w:val="en-US"/>
        </w:rPr>
        <w:t>o</w:t>
      </w:r>
      <w:r w:rsidRPr="009D5A8F">
        <w:rPr>
          <w:sz w:val="30"/>
          <w:szCs w:val="30"/>
          <w:lang w:val="en-US"/>
        </w:rPr>
        <w:t>rific value, and some conventional indicators (penetration, ductility, etc.).</w:t>
      </w:r>
    </w:p>
    <w:p w:rsidR="004851ED" w:rsidRPr="009D5A8F" w:rsidRDefault="004851ED" w:rsidP="00833861">
      <w:pPr>
        <w:jc w:val="both"/>
        <w:rPr>
          <w:sz w:val="30"/>
          <w:szCs w:val="30"/>
          <w:lang w:val="en-US"/>
        </w:rPr>
      </w:pPr>
      <w:r w:rsidRPr="009D5A8F">
        <w:rPr>
          <w:b/>
          <w:sz w:val="30"/>
          <w:szCs w:val="30"/>
          <w:lang w:val="en-US"/>
        </w:rPr>
        <w:t>Physic</w:t>
      </w:r>
      <w:r w:rsidR="00DA6990">
        <w:rPr>
          <w:b/>
          <w:sz w:val="30"/>
          <w:szCs w:val="30"/>
          <w:lang w:val="en-US"/>
        </w:rPr>
        <w:t xml:space="preserve">al and </w:t>
      </w:r>
      <w:r w:rsidRPr="009D5A8F">
        <w:rPr>
          <w:b/>
          <w:sz w:val="30"/>
          <w:szCs w:val="30"/>
          <w:lang w:val="en-US"/>
        </w:rPr>
        <w:t>chemical</w:t>
      </w:r>
      <w:r w:rsidRPr="009D5A8F">
        <w:rPr>
          <w:sz w:val="30"/>
          <w:szCs w:val="30"/>
          <w:lang w:val="en-US"/>
        </w:rPr>
        <w:t xml:space="preserve"> methods use </w:t>
      </w:r>
      <w:r w:rsidR="00DA6990">
        <w:rPr>
          <w:sz w:val="30"/>
          <w:szCs w:val="30"/>
          <w:lang w:val="en-US"/>
        </w:rPr>
        <w:t>Nephelometry, pH-metry, Spectro</w:t>
      </w:r>
      <w:r w:rsidR="00DA6990">
        <w:rPr>
          <w:sz w:val="30"/>
          <w:szCs w:val="30"/>
          <w:lang w:val="en-US"/>
        </w:rPr>
        <w:t>s</w:t>
      </w:r>
      <w:r w:rsidR="00DA6990">
        <w:rPr>
          <w:sz w:val="30"/>
          <w:szCs w:val="30"/>
          <w:lang w:val="en-US"/>
        </w:rPr>
        <w:t>copy, Chromatography, C</w:t>
      </w:r>
      <w:r w:rsidRPr="009D5A8F">
        <w:rPr>
          <w:sz w:val="30"/>
          <w:szCs w:val="30"/>
          <w:lang w:val="en-US"/>
        </w:rPr>
        <w:t xml:space="preserve">olorimetry, </w:t>
      </w:r>
      <w:r w:rsidR="00DA6990">
        <w:rPr>
          <w:sz w:val="30"/>
          <w:szCs w:val="30"/>
          <w:lang w:val="en-US"/>
        </w:rPr>
        <w:t>P</w:t>
      </w:r>
      <w:r w:rsidRPr="009D5A8F">
        <w:rPr>
          <w:sz w:val="30"/>
          <w:szCs w:val="30"/>
          <w:lang w:val="en-US"/>
        </w:rPr>
        <w:t>otentiometry, etc.</w:t>
      </w:r>
    </w:p>
    <w:p w:rsidR="004851ED" w:rsidRPr="009D5A8F" w:rsidRDefault="004851ED" w:rsidP="00833861">
      <w:pPr>
        <w:jc w:val="both"/>
        <w:rPr>
          <w:sz w:val="30"/>
          <w:szCs w:val="30"/>
          <w:lang w:val="en-US"/>
        </w:rPr>
      </w:pPr>
      <w:r w:rsidRPr="009D5A8F">
        <w:rPr>
          <w:b/>
          <w:sz w:val="30"/>
          <w:szCs w:val="30"/>
          <w:lang w:val="en-US"/>
        </w:rPr>
        <w:t>Special methods</w:t>
      </w:r>
      <w:r w:rsidRPr="009D5A8F">
        <w:rPr>
          <w:sz w:val="30"/>
          <w:szCs w:val="30"/>
          <w:lang w:val="en-US"/>
        </w:rPr>
        <w:t xml:space="preserve"> allow to determine the </w:t>
      </w:r>
      <w:r w:rsidRPr="00DA6990">
        <w:rPr>
          <w:i/>
          <w:sz w:val="30"/>
          <w:szCs w:val="30"/>
          <w:lang w:val="en-US"/>
        </w:rPr>
        <w:t>octane and cetane number</w:t>
      </w:r>
      <w:r w:rsidRPr="009D5A8F">
        <w:rPr>
          <w:sz w:val="30"/>
          <w:szCs w:val="30"/>
          <w:lang w:val="en-US"/>
        </w:rPr>
        <w:t xml:space="preserve"> of m</w:t>
      </w:r>
      <w:r w:rsidRPr="009D5A8F">
        <w:rPr>
          <w:sz w:val="30"/>
          <w:szCs w:val="30"/>
          <w:lang w:val="en-US"/>
        </w:rPr>
        <w:t>o</w:t>
      </w:r>
      <w:r w:rsidRPr="009D5A8F">
        <w:rPr>
          <w:sz w:val="30"/>
          <w:szCs w:val="30"/>
          <w:lang w:val="en-US"/>
        </w:rPr>
        <w:t xml:space="preserve">tor fuels, </w:t>
      </w:r>
      <w:r w:rsidRPr="00DA6990">
        <w:rPr>
          <w:i/>
          <w:sz w:val="30"/>
          <w:szCs w:val="30"/>
          <w:lang w:val="en-US"/>
        </w:rPr>
        <w:t>chemical stability</w:t>
      </w:r>
      <w:r w:rsidRPr="009D5A8F">
        <w:rPr>
          <w:sz w:val="30"/>
          <w:szCs w:val="30"/>
          <w:lang w:val="en-US"/>
        </w:rPr>
        <w:t xml:space="preserve"> of fuels and oils, </w:t>
      </w:r>
      <w:r w:rsidRPr="00DA6990">
        <w:rPr>
          <w:i/>
          <w:sz w:val="30"/>
          <w:szCs w:val="30"/>
          <w:lang w:val="en-US"/>
        </w:rPr>
        <w:t>flash point, ignition, self-ignition temperatures,</w:t>
      </w:r>
      <w:r w:rsidRPr="009D5A8F">
        <w:rPr>
          <w:sz w:val="30"/>
          <w:szCs w:val="30"/>
          <w:lang w:val="en-US"/>
        </w:rPr>
        <w:t xml:space="preserve"> etc.</w:t>
      </w:r>
    </w:p>
    <w:p w:rsidR="004851ED" w:rsidRPr="009D5A8F" w:rsidRDefault="004851ED" w:rsidP="004851ED">
      <w:pPr>
        <w:autoSpaceDE w:val="0"/>
        <w:autoSpaceDN w:val="0"/>
        <w:adjustRightInd w:val="0"/>
        <w:ind w:left="3119" w:hanging="3119"/>
        <w:jc w:val="both"/>
        <w:rPr>
          <w:rFonts w:eastAsiaTheme="minorHAnsi"/>
          <w:b/>
          <w:bCs/>
          <w:sz w:val="30"/>
          <w:szCs w:val="30"/>
          <w:lang w:val="en-US" w:eastAsia="en-US"/>
        </w:rPr>
      </w:pPr>
    </w:p>
    <w:p w:rsidR="00DA6990" w:rsidRPr="009D5A8F" w:rsidRDefault="004851ED" w:rsidP="004851ED">
      <w:pPr>
        <w:autoSpaceDE w:val="0"/>
        <w:autoSpaceDN w:val="0"/>
        <w:adjustRightInd w:val="0"/>
        <w:ind w:left="3119" w:hanging="3119"/>
        <w:jc w:val="both"/>
        <w:rPr>
          <w:rFonts w:eastAsiaTheme="minorHAnsi"/>
          <w:b/>
          <w:bCs/>
          <w:sz w:val="30"/>
          <w:szCs w:val="30"/>
          <w:lang w:val="en-US" w:eastAsia="en-US"/>
        </w:rPr>
      </w:pPr>
      <w:r w:rsidRPr="009D5A8F">
        <w:rPr>
          <w:rFonts w:eastAsiaTheme="minorHAnsi"/>
          <w:b/>
          <w:bCs/>
          <w:sz w:val="30"/>
          <w:szCs w:val="30"/>
          <w:lang w:val="en-US" w:eastAsia="en-US"/>
        </w:rPr>
        <w:t>Consider Physical Methods</w:t>
      </w:r>
      <w:r w:rsidR="00833861" w:rsidRPr="009D5A8F">
        <w:rPr>
          <w:rFonts w:eastAsiaTheme="minorHAnsi"/>
          <w:b/>
          <w:bCs/>
          <w:sz w:val="30"/>
          <w:szCs w:val="30"/>
          <w:lang w:val="en-US" w:eastAsia="en-US"/>
        </w:rPr>
        <w:t>.</w:t>
      </w:r>
    </w:p>
    <w:p w:rsidR="004851ED" w:rsidRPr="009D5A8F" w:rsidRDefault="004851ED" w:rsidP="00DA6990">
      <w:pPr>
        <w:pBdr>
          <w:top w:val="single" w:sz="4" w:space="1" w:color="auto"/>
          <w:left w:val="single" w:sz="4" w:space="4" w:color="auto"/>
          <w:bottom w:val="single" w:sz="4" w:space="1" w:color="auto"/>
          <w:right w:val="single" w:sz="4" w:space="4" w:color="auto"/>
        </w:pBdr>
        <w:autoSpaceDE w:val="0"/>
        <w:autoSpaceDN w:val="0"/>
        <w:adjustRightInd w:val="0"/>
        <w:jc w:val="both"/>
        <w:rPr>
          <w:rFonts w:eastAsiaTheme="minorHAnsi"/>
          <w:bCs/>
          <w:sz w:val="30"/>
          <w:szCs w:val="30"/>
          <w:lang w:val="en-US" w:eastAsia="en-US"/>
        </w:rPr>
      </w:pPr>
      <w:r w:rsidRPr="009D5A8F">
        <w:rPr>
          <w:rFonts w:eastAsiaTheme="minorHAnsi"/>
          <w:b/>
          <w:bCs/>
          <w:sz w:val="30"/>
          <w:szCs w:val="30"/>
          <w:lang w:val="en-US" w:eastAsia="en-US"/>
        </w:rPr>
        <w:t>Physical methods</w:t>
      </w:r>
      <w:r w:rsidRPr="009D5A8F">
        <w:rPr>
          <w:rFonts w:eastAsiaTheme="minorHAnsi"/>
          <w:bCs/>
          <w:sz w:val="30"/>
          <w:szCs w:val="30"/>
          <w:lang w:val="en-US" w:eastAsia="en-US"/>
        </w:rPr>
        <w:t xml:space="preserve"> include the determination of density, viscosity, melting points, freezing and boiling points, optical density, molecular weight, cal</w:t>
      </w:r>
      <w:r w:rsidRPr="009D5A8F">
        <w:rPr>
          <w:rFonts w:eastAsiaTheme="minorHAnsi"/>
          <w:bCs/>
          <w:sz w:val="30"/>
          <w:szCs w:val="30"/>
          <w:lang w:val="en-US" w:eastAsia="en-US"/>
        </w:rPr>
        <w:t>o</w:t>
      </w:r>
      <w:r w:rsidRPr="009D5A8F">
        <w:rPr>
          <w:rFonts w:eastAsiaTheme="minorHAnsi"/>
          <w:bCs/>
          <w:sz w:val="30"/>
          <w:szCs w:val="30"/>
          <w:lang w:val="en-US" w:eastAsia="en-US"/>
        </w:rPr>
        <w:t>rific value and some traditional indicators (penetration, plasticity, etc.).</w:t>
      </w:r>
    </w:p>
    <w:p w:rsidR="004851ED" w:rsidRPr="009D5A8F" w:rsidRDefault="004851ED" w:rsidP="004851ED">
      <w:pPr>
        <w:ind w:firstLine="539"/>
        <w:jc w:val="both"/>
        <w:rPr>
          <w:b/>
          <w:sz w:val="30"/>
          <w:szCs w:val="30"/>
          <w:lang w:val="en-US"/>
        </w:rPr>
      </w:pPr>
    </w:p>
    <w:p w:rsidR="00833861" w:rsidRPr="009D5A8F" w:rsidRDefault="004851ED" w:rsidP="00833861">
      <w:pPr>
        <w:jc w:val="both"/>
        <w:rPr>
          <w:sz w:val="30"/>
          <w:szCs w:val="30"/>
          <w:lang w:val="en-US"/>
        </w:rPr>
      </w:pPr>
      <w:r w:rsidRPr="009D5A8F">
        <w:rPr>
          <w:b/>
          <w:sz w:val="30"/>
          <w:szCs w:val="30"/>
          <w:lang w:val="en-US"/>
        </w:rPr>
        <w:t>Density of oil</w:t>
      </w:r>
      <w:r w:rsidRPr="009D5A8F">
        <w:rPr>
          <w:sz w:val="30"/>
          <w:szCs w:val="30"/>
          <w:lang w:val="en-US"/>
        </w:rPr>
        <w:t xml:space="preserve"> characterizes the composition and quality of oil and the ease of settling it from water. Density is a quantity defined as the ratio of the mass of a substance to the volume it occupies. For petroleum and petr</w:t>
      </w:r>
      <w:r w:rsidRPr="009D5A8F">
        <w:rPr>
          <w:sz w:val="30"/>
          <w:szCs w:val="30"/>
          <w:lang w:val="en-US"/>
        </w:rPr>
        <w:t>o</w:t>
      </w:r>
      <w:r w:rsidRPr="009D5A8F">
        <w:rPr>
          <w:sz w:val="30"/>
          <w:szCs w:val="30"/>
          <w:lang w:val="en-US"/>
        </w:rPr>
        <w:t>leum products, the relative density is usually used, defined as the ratio of the density of oil at 20 ° C to the density of water at 4°C (d</w:t>
      </w:r>
      <w:r w:rsidRPr="009D5A8F">
        <w:rPr>
          <w:sz w:val="30"/>
          <w:szCs w:val="30"/>
          <w:vertAlign w:val="subscript"/>
          <w:lang w:val="en-US"/>
        </w:rPr>
        <w:t>4</w:t>
      </w:r>
      <w:r w:rsidRPr="009D5A8F">
        <w:rPr>
          <w:sz w:val="30"/>
          <w:szCs w:val="30"/>
          <w:vertAlign w:val="superscript"/>
          <w:lang w:val="en-US"/>
        </w:rPr>
        <w:t>20</w:t>
      </w:r>
      <w:r w:rsidRPr="009D5A8F">
        <w:rPr>
          <w:sz w:val="30"/>
          <w:szCs w:val="30"/>
          <w:lang w:val="en-US"/>
        </w:rPr>
        <w:t xml:space="preserve">). The relative </w:t>
      </w:r>
      <w:r w:rsidRPr="009D5A8F">
        <w:rPr>
          <w:sz w:val="30"/>
          <w:szCs w:val="30"/>
          <w:lang w:val="en-US"/>
        </w:rPr>
        <w:lastRenderedPageBreak/>
        <w:t>density of gases shows how many times its density is higher than the dens</w:t>
      </w:r>
      <w:r w:rsidRPr="009D5A8F">
        <w:rPr>
          <w:sz w:val="30"/>
          <w:szCs w:val="30"/>
          <w:lang w:val="en-US"/>
        </w:rPr>
        <w:t>i</w:t>
      </w:r>
      <w:r w:rsidRPr="009D5A8F">
        <w:rPr>
          <w:sz w:val="30"/>
          <w:szCs w:val="30"/>
          <w:lang w:val="en-US"/>
        </w:rPr>
        <w:t xml:space="preserve">ty of dry air. </w:t>
      </w:r>
    </w:p>
    <w:p w:rsidR="004851ED" w:rsidRPr="009D5A8F" w:rsidRDefault="004851ED" w:rsidP="00D171E1">
      <w:pPr>
        <w:jc w:val="both"/>
        <w:rPr>
          <w:sz w:val="30"/>
          <w:szCs w:val="30"/>
          <w:lang w:val="en-US"/>
        </w:rPr>
      </w:pPr>
      <w:r w:rsidRPr="009D5A8F">
        <w:rPr>
          <w:sz w:val="30"/>
          <w:szCs w:val="30"/>
          <w:lang w:val="en-US"/>
        </w:rPr>
        <w:t xml:space="preserve">The relative density of oils generally varies in the range of 0.750-1.0 g / cm3. But there </w:t>
      </w:r>
      <w:r w:rsidR="00D171E1">
        <w:rPr>
          <w:sz w:val="30"/>
          <w:szCs w:val="30"/>
          <w:lang w:val="en-US"/>
        </w:rPr>
        <w:t>is</w:t>
      </w:r>
      <w:r w:rsidRPr="009D5A8F">
        <w:rPr>
          <w:sz w:val="30"/>
          <w:szCs w:val="30"/>
          <w:lang w:val="en-US"/>
        </w:rPr>
        <w:t xml:space="preserve"> oil with a density below 0.750 and those which are as thick as asphalt with density exceeding 1.0. The difference in the density of oils is due to the difference in the quantitative ratio of hydrocarbons of i</w:t>
      </w:r>
      <w:r w:rsidRPr="009D5A8F">
        <w:rPr>
          <w:sz w:val="30"/>
          <w:szCs w:val="30"/>
          <w:lang w:val="en-US"/>
        </w:rPr>
        <w:t>n</w:t>
      </w:r>
      <w:r w:rsidRPr="009D5A8F">
        <w:rPr>
          <w:sz w:val="30"/>
          <w:szCs w:val="30"/>
          <w:lang w:val="en-US"/>
        </w:rPr>
        <w:t>dividual classes: for example, oil with a predominance of alkanes is lighter than oils rich in aromatic hydrocarbons. Oil containing a significant pe</w:t>
      </w:r>
      <w:r w:rsidRPr="009D5A8F">
        <w:rPr>
          <w:sz w:val="30"/>
          <w:szCs w:val="30"/>
          <w:lang w:val="en-US"/>
        </w:rPr>
        <w:t>r</w:t>
      </w:r>
      <w:r w:rsidRPr="009D5A8F">
        <w:rPr>
          <w:sz w:val="30"/>
          <w:szCs w:val="30"/>
          <w:lang w:val="en-US"/>
        </w:rPr>
        <w:t>centage of resinous compounds is characterized by a density above 1.0. Density is determined by hydrometers, hydrostatic scales. The most acc</w:t>
      </w:r>
      <w:r w:rsidRPr="009D5A8F">
        <w:rPr>
          <w:sz w:val="30"/>
          <w:szCs w:val="30"/>
          <w:lang w:val="en-US"/>
        </w:rPr>
        <w:t>u</w:t>
      </w:r>
      <w:r w:rsidRPr="009D5A8F">
        <w:rPr>
          <w:sz w:val="30"/>
          <w:szCs w:val="30"/>
          <w:lang w:val="en-US"/>
        </w:rPr>
        <w:t xml:space="preserve">rate is the </w:t>
      </w:r>
      <w:r w:rsidR="00D171E1">
        <w:rPr>
          <w:sz w:val="30"/>
          <w:szCs w:val="30"/>
          <w:lang w:val="en-US"/>
        </w:rPr>
        <w:t>P</w:t>
      </w:r>
      <w:r w:rsidRPr="009D5A8F">
        <w:rPr>
          <w:sz w:val="30"/>
          <w:szCs w:val="30"/>
          <w:lang w:val="en-US"/>
        </w:rPr>
        <w:t xml:space="preserve">ycnometric method for determining the density, and the most rapid is the </w:t>
      </w:r>
      <w:r w:rsidR="00D171E1">
        <w:rPr>
          <w:sz w:val="30"/>
          <w:szCs w:val="30"/>
          <w:lang w:val="en-US"/>
        </w:rPr>
        <w:t>A</w:t>
      </w:r>
      <w:r w:rsidRPr="009D5A8F">
        <w:rPr>
          <w:sz w:val="30"/>
          <w:szCs w:val="30"/>
          <w:lang w:val="en-US"/>
        </w:rPr>
        <w:t>reometric method.</w:t>
      </w:r>
    </w:p>
    <w:p w:rsidR="004851ED" w:rsidRPr="009D5A8F" w:rsidRDefault="004851ED" w:rsidP="00D171E1">
      <w:pPr>
        <w:pStyle w:val="31"/>
        <w:spacing w:after="0"/>
        <w:ind w:firstLine="539"/>
        <w:jc w:val="both"/>
        <w:rPr>
          <w:sz w:val="30"/>
          <w:szCs w:val="30"/>
          <w:lang w:val="en-US"/>
        </w:rPr>
      </w:pPr>
      <w:r w:rsidRPr="009D5A8F">
        <w:rPr>
          <w:sz w:val="30"/>
          <w:szCs w:val="30"/>
          <w:lang w:val="en-US"/>
        </w:rPr>
        <w:t>The density in combination with other indicators is used to determine the hydrocarbon and structural group composition of various fractions.</w:t>
      </w:r>
    </w:p>
    <w:p w:rsidR="00833861" w:rsidRPr="009D5A8F" w:rsidRDefault="00833861" w:rsidP="00D171E1">
      <w:pPr>
        <w:pStyle w:val="31"/>
        <w:spacing w:after="0"/>
        <w:jc w:val="both"/>
        <w:rPr>
          <w:b/>
          <w:sz w:val="30"/>
          <w:szCs w:val="30"/>
          <w:lang w:val="en-US"/>
        </w:rPr>
      </w:pPr>
    </w:p>
    <w:p w:rsidR="00833861" w:rsidRPr="009D5A8F" w:rsidRDefault="004851ED" w:rsidP="00D171E1">
      <w:pPr>
        <w:pStyle w:val="31"/>
        <w:spacing w:after="0"/>
        <w:jc w:val="both"/>
        <w:rPr>
          <w:sz w:val="30"/>
          <w:szCs w:val="30"/>
          <w:lang w:val="en-US"/>
        </w:rPr>
      </w:pPr>
      <w:r w:rsidRPr="009D5A8F">
        <w:rPr>
          <w:b/>
          <w:sz w:val="30"/>
          <w:szCs w:val="30"/>
          <w:lang w:val="en-US"/>
        </w:rPr>
        <w:t>Oil viscosity</w:t>
      </w:r>
      <w:r w:rsidRPr="009D5A8F">
        <w:rPr>
          <w:sz w:val="30"/>
          <w:szCs w:val="30"/>
          <w:lang w:val="en-US"/>
        </w:rPr>
        <w:t xml:space="preserve"> is the property of providing resistance to movement of pa</w:t>
      </w:r>
      <w:r w:rsidRPr="009D5A8F">
        <w:rPr>
          <w:sz w:val="30"/>
          <w:szCs w:val="30"/>
          <w:lang w:val="en-US"/>
        </w:rPr>
        <w:t>r</w:t>
      </w:r>
      <w:r w:rsidRPr="009D5A8F">
        <w:rPr>
          <w:sz w:val="30"/>
          <w:szCs w:val="30"/>
          <w:lang w:val="en-US"/>
        </w:rPr>
        <w:t>ticles relative to each other when moving. Depends on the fractional and chemical composition of the product. This indicator characterizes the flui</w:t>
      </w:r>
      <w:r w:rsidRPr="009D5A8F">
        <w:rPr>
          <w:sz w:val="30"/>
          <w:szCs w:val="30"/>
          <w:lang w:val="en-US"/>
        </w:rPr>
        <w:t>d</w:t>
      </w:r>
      <w:r w:rsidRPr="009D5A8F">
        <w:rPr>
          <w:sz w:val="30"/>
          <w:szCs w:val="30"/>
          <w:lang w:val="en-US"/>
        </w:rPr>
        <w:t>ity of the oil. It is used in the assessment of oil reserves, the design of oil field development, the choice of transportation conditions and the oil refi</w:t>
      </w:r>
      <w:r w:rsidRPr="009D5A8F">
        <w:rPr>
          <w:sz w:val="30"/>
          <w:szCs w:val="30"/>
          <w:lang w:val="en-US"/>
        </w:rPr>
        <w:t>n</w:t>
      </w:r>
      <w:r w:rsidRPr="009D5A8F">
        <w:rPr>
          <w:sz w:val="30"/>
          <w:szCs w:val="30"/>
          <w:lang w:val="en-US"/>
        </w:rPr>
        <w:t>ing scheme. This indicator is also included in the standards of petroleum products such as diesel fuel, lubricating oils, and others. Judging by the viscosity value, the possibility of spraying and pumpability of oil and p</w:t>
      </w:r>
      <w:r w:rsidRPr="009D5A8F">
        <w:rPr>
          <w:sz w:val="30"/>
          <w:szCs w:val="30"/>
          <w:lang w:val="en-US"/>
        </w:rPr>
        <w:t>e</w:t>
      </w:r>
      <w:r w:rsidRPr="009D5A8F">
        <w:rPr>
          <w:sz w:val="30"/>
          <w:szCs w:val="30"/>
          <w:lang w:val="en-US"/>
        </w:rPr>
        <w:t>troleum products are judged.</w:t>
      </w:r>
    </w:p>
    <w:p w:rsidR="004851ED" w:rsidRPr="009D5A8F" w:rsidRDefault="004851ED" w:rsidP="00D171E1">
      <w:pPr>
        <w:pStyle w:val="31"/>
        <w:spacing w:after="0"/>
        <w:jc w:val="both"/>
        <w:rPr>
          <w:sz w:val="30"/>
          <w:szCs w:val="30"/>
          <w:lang w:val="en-US"/>
        </w:rPr>
      </w:pPr>
      <w:r w:rsidRPr="009D5A8F">
        <w:rPr>
          <w:sz w:val="30"/>
          <w:szCs w:val="30"/>
          <w:lang w:val="en-US"/>
        </w:rPr>
        <w:t>Typically, in the refining industry, viscosity is measured in centistokes (called cSt) or seconds, say in Redwood seconds (a unit of kinematic vi</w:t>
      </w:r>
      <w:r w:rsidRPr="009D5A8F">
        <w:rPr>
          <w:sz w:val="30"/>
          <w:szCs w:val="30"/>
          <w:lang w:val="en-US"/>
        </w:rPr>
        <w:t>s</w:t>
      </w:r>
      <w:r w:rsidRPr="009D5A8F">
        <w:rPr>
          <w:sz w:val="30"/>
          <w:szCs w:val="30"/>
          <w:lang w:val="en-US"/>
        </w:rPr>
        <w:t>cosity of petroleum products). Usually, viscosity measurements are carried out at 100</w:t>
      </w:r>
      <w:r w:rsidRPr="009D5A8F">
        <w:rPr>
          <w:sz w:val="30"/>
          <w:szCs w:val="30"/>
          <w:vertAlign w:val="superscript"/>
          <w:lang w:val="en-US"/>
        </w:rPr>
        <w:t>0</w:t>
      </w:r>
      <w:r w:rsidRPr="009D5A8F">
        <w:rPr>
          <w:sz w:val="30"/>
          <w:szCs w:val="30"/>
          <w:lang w:val="en-US"/>
        </w:rPr>
        <w:t xml:space="preserve"> F and 210</w:t>
      </w:r>
      <w:r w:rsidRPr="009D5A8F">
        <w:rPr>
          <w:sz w:val="30"/>
          <w:szCs w:val="30"/>
          <w:vertAlign w:val="superscript"/>
          <w:lang w:val="en-US"/>
        </w:rPr>
        <w:t>0</w:t>
      </w:r>
      <w:r w:rsidRPr="009D5A8F">
        <w:rPr>
          <w:sz w:val="30"/>
          <w:szCs w:val="30"/>
          <w:lang w:val="en-US"/>
        </w:rPr>
        <w:t xml:space="preserve"> F. Viscosity is a very important property for heavy products derived from crude oil. Viscosity acts as an important characteri</w:t>
      </w:r>
      <w:r w:rsidRPr="009D5A8F">
        <w:rPr>
          <w:sz w:val="30"/>
          <w:szCs w:val="30"/>
          <w:lang w:val="en-US"/>
        </w:rPr>
        <w:t>s</w:t>
      </w:r>
      <w:r w:rsidRPr="009D5A8F">
        <w:rPr>
          <w:sz w:val="30"/>
          <w:szCs w:val="30"/>
          <w:lang w:val="en-US"/>
        </w:rPr>
        <w:t>tic property in mixing units associated with heavy products, such as bunker fuel. It is usually stated that the viscosity of these products is in a pred</w:t>
      </w:r>
      <w:r w:rsidRPr="009D5A8F">
        <w:rPr>
          <w:sz w:val="30"/>
          <w:szCs w:val="30"/>
          <w:lang w:val="en-US"/>
        </w:rPr>
        <w:t>e</w:t>
      </w:r>
      <w:r w:rsidRPr="009D5A8F">
        <w:rPr>
          <w:sz w:val="30"/>
          <w:szCs w:val="30"/>
          <w:lang w:val="en-US"/>
        </w:rPr>
        <w:t>termined range, and this is achieved by adjusting the viscosities of the flows entering the mixing plant.</w:t>
      </w:r>
    </w:p>
    <w:p w:rsidR="004851ED" w:rsidRPr="009D5A8F" w:rsidRDefault="004851ED" w:rsidP="004851ED">
      <w:pPr>
        <w:autoSpaceDE w:val="0"/>
        <w:autoSpaceDN w:val="0"/>
        <w:adjustRightInd w:val="0"/>
        <w:ind w:firstLine="540"/>
        <w:rPr>
          <w:color w:val="000000"/>
          <w:sz w:val="30"/>
          <w:szCs w:val="30"/>
          <w:shd w:val="clear" w:color="auto" w:fill="FFFFFF"/>
          <w:lang w:val="en-US"/>
        </w:rPr>
      </w:pPr>
      <w:r w:rsidRPr="009D5A8F">
        <w:rPr>
          <w:color w:val="000000"/>
          <w:sz w:val="30"/>
          <w:szCs w:val="30"/>
          <w:shd w:val="clear" w:color="auto" w:fill="FFFFFF"/>
          <w:lang w:val="en-US"/>
        </w:rPr>
        <w:t>There are dynamic, kinematic and conditional viscosity. For various groups of hydrocarbons, the viscosity grows in order of alkanes - arenes - cyclans.</w:t>
      </w:r>
    </w:p>
    <w:p w:rsidR="004851ED" w:rsidRPr="009D5A8F" w:rsidRDefault="004851ED" w:rsidP="00833861">
      <w:pPr>
        <w:pStyle w:val="a5"/>
        <w:shd w:val="clear" w:color="auto" w:fill="FFFFFF"/>
        <w:spacing w:before="0" w:beforeAutospacing="0" w:after="0" w:afterAutospacing="0"/>
        <w:rPr>
          <w:color w:val="222222"/>
          <w:sz w:val="30"/>
          <w:szCs w:val="30"/>
          <w:lang w:val="en-US"/>
        </w:rPr>
      </w:pPr>
      <w:r w:rsidRPr="009D5A8F">
        <w:rPr>
          <w:b/>
          <w:color w:val="222222"/>
          <w:sz w:val="30"/>
          <w:szCs w:val="30"/>
          <w:lang w:val="en-US"/>
        </w:rPr>
        <w:t>Dynamic viscosity</w:t>
      </w:r>
      <w:r w:rsidRPr="009D5A8F">
        <w:rPr>
          <w:color w:val="222222"/>
          <w:sz w:val="30"/>
          <w:szCs w:val="30"/>
          <w:lang w:val="en-US"/>
        </w:rPr>
        <w:t xml:space="preserve"> is otherwise called internal friction. This indicator is important when calculating the movement of the product. Another defin</w:t>
      </w:r>
      <w:r w:rsidRPr="009D5A8F">
        <w:rPr>
          <w:color w:val="222222"/>
          <w:sz w:val="30"/>
          <w:szCs w:val="30"/>
          <w:lang w:val="en-US"/>
        </w:rPr>
        <w:t>i</w:t>
      </w:r>
      <w:r w:rsidRPr="009D5A8F">
        <w:rPr>
          <w:color w:val="222222"/>
          <w:sz w:val="30"/>
          <w:szCs w:val="30"/>
          <w:lang w:val="en-US"/>
        </w:rPr>
        <w:t>tion of dynamic viscosity is the resistance exerted by a fluid in the case of a relative displacement of two layers.</w:t>
      </w:r>
    </w:p>
    <w:p w:rsidR="004851ED" w:rsidRPr="009D5A8F" w:rsidRDefault="004851ED" w:rsidP="00D171E1">
      <w:pPr>
        <w:pBdr>
          <w:top w:val="single" w:sz="4" w:space="1" w:color="auto"/>
          <w:left w:val="single" w:sz="4" w:space="4" w:color="auto"/>
          <w:bottom w:val="single" w:sz="4" w:space="1" w:color="auto"/>
          <w:right w:val="single" w:sz="4" w:space="4" w:color="auto"/>
        </w:pBdr>
        <w:autoSpaceDE w:val="0"/>
        <w:autoSpaceDN w:val="0"/>
        <w:adjustRightInd w:val="0"/>
        <w:ind w:firstLine="540"/>
        <w:rPr>
          <w:i/>
          <w:iCs/>
          <w:sz w:val="30"/>
          <w:szCs w:val="30"/>
          <w:lang w:val="en-US"/>
        </w:rPr>
      </w:pPr>
      <w:r w:rsidRPr="009D5A8F">
        <w:rPr>
          <w:i/>
          <w:iCs/>
          <w:sz w:val="30"/>
          <w:szCs w:val="30"/>
          <w:lang w:val="en-US"/>
        </w:rPr>
        <w:lastRenderedPageBreak/>
        <w:t xml:space="preserve">Dynamic viscosity (denoted as </w:t>
      </w:r>
      <w:r w:rsidRPr="009D5A8F">
        <w:rPr>
          <w:i/>
          <w:position w:val="-10"/>
          <w:sz w:val="30"/>
          <w:szCs w:val="30"/>
        </w:rPr>
        <w:object w:dxaOrig="200" w:dyaOrig="260">
          <v:shape id="_x0000_i1025" type="#_x0000_t75" style="width:9.65pt;height:13.95pt" o:ole="" fillcolor="window">
            <v:imagedata r:id="rId18" o:title=""/>
          </v:shape>
          <o:OLEObject Type="Embed" ProgID="Equation.3" ShapeID="_x0000_i1025" DrawAspect="Content" ObjectID="_1622274029" r:id="rId19"/>
        </w:object>
      </w:r>
      <w:r w:rsidRPr="009D5A8F">
        <w:rPr>
          <w:i/>
          <w:iCs/>
          <w:sz w:val="30"/>
          <w:szCs w:val="30"/>
          <w:lang w:val="en-US"/>
        </w:rPr>
        <w:t>) is the ratio of the effective tangential stress to the velocity gradient that occurs when a fluid moves. Units are Pa*s or Mpa*s. The reciprocal of viscosity is called fluidity.</w:t>
      </w:r>
    </w:p>
    <w:p w:rsidR="00D171E1" w:rsidRDefault="00D171E1" w:rsidP="00833861">
      <w:pPr>
        <w:pStyle w:val="a5"/>
        <w:shd w:val="clear" w:color="auto" w:fill="FFFFFF"/>
        <w:spacing w:before="0" w:beforeAutospacing="0" w:after="0" w:afterAutospacing="0"/>
        <w:rPr>
          <w:b/>
          <w:color w:val="222222"/>
          <w:sz w:val="30"/>
          <w:szCs w:val="30"/>
          <w:lang w:val="en-US"/>
        </w:rPr>
      </w:pPr>
    </w:p>
    <w:p w:rsidR="004851ED" w:rsidRPr="009D5A8F" w:rsidRDefault="004851ED" w:rsidP="00D171E1">
      <w:pPr>
        <w:pStyle w:val="a5"/>
        <w:shd w:val="clear" w:color="auto" w:fill="FFFFFF"/>
        <w:spacing w:before="0" w:beforeAutospacing="0" w:after="0" w:afterAutospacing="0"/>
        <w:jc w:val="both"/>
        <w:rPr>
          <w:color w:val="222222"/>
          <w:sz w:val="30"/>
          <w:szCs w:val="30"/>
          <w:lang w:val="en-US"/>
        </w:rPr>
      </w:pPr>
      <w:r w:rsidRPr="009D5A8F">
        <w:rPr>
          <w:b/>
          <w:color w:val="222222"/>
          <w:sz w:val="30"/>
          <w:szCs w:val="30"/>
          <w:lang w:val="en-US"/>
        </w:rPr>
        <w:t>Kinematic viscosity</w:t>
      </w:r>
      <w:r w:rsidRPr="009D5A8F">
        <w:rPr>
          <w:color w:val="222222"/>
          <w:sz w:val="30"/>
          <w:szCs w:val="30"/>
          <w:lang w:val="en-US"/>
        </w:rPr>
        <w:t xml:space="preserve"> is the ratio of the dynamic viscosity of a fluid to its density at the determination temperature. In the SI system, the unit of k</w:t>
      </w:r>
      <w:r w:rsidRPr="009D5A8F">
        <w:rPr>
          <w:color w:val="222222"/>
          <w:sz w:val="30"/>
          <w:szCs w:val="30"/>
          <w:lang w:val="en-US"/>
        </w:rPr>
        <w:t>i</w:t>
      </w:r>
      <w:r w:rsidRPr="009D5A8F">
        <w:rPr>
          <w:color w:val="222222"/>
          <w:sz w:val="30"/>
          <w:szCs w:val="30"/>
          <w:lang w:val="en-US"/>
        </w:rPr>
        <w:t>nematic viscosity has the dimension m</w:t>
      </w:r>
      <w:r w:rsidRPr="009D5A8F">
        <w:rPr>
          <w:color w:val="222222"/>
          <w:sz w:val="30"/>
          <w:szCs w:val="30"/>
          <w:vertAlign w:val="superscript"/>
          <w:lang w:val="en-US"/>
        </w:rPr>
        <w:t>2</w:t>
      </w:r>
      <w:r w:rsidRPr="009D5A8F">
        <w:rPr>
          <w:color w:val="222222"/>
          <w:sz w:val="30"/>
          <w:szCs w:val="30"/>
          <w:lang w:val="en-US"/>
        </w:rPr>
        <w:t xml:space="preserve"> / s. Common units of kinematic viscosity (in the GHS system) are Stokes (St) and centistokes (cSt); 1 St = 1 • 10</w:t>
      </w:r>
      <w:r w:rsidRPr="009D5A8F">
        <w:rPr>
          <w:color w:val="222222"/>
          <w:sz w:val="30"/>
          <w:szCs w:val="30"/>
          <w:vertAlign w:val="superscript"/>
          <w:lang w:val="en-US"/>
        </w:rPr>
        <w:t>-4</w:t>
      </w:r>
      <w:r w:rsidRPr="009D5A8F">
        <w:rPr>
          <w:color w:val="222222"/>
          <w:sz w:val="30"/>
          <w:szCs w:val="30"/>
          <w:lang w:val="en-US"/>
        </w:rPr>
        <w:t xml:space="preserve"> m </w:t>
      </w:r>
      <w:r w:rsidRPr="009D5A8F">
        <w:rPr>
          <w:color w:val="222222"/>
          <w:sz w:val="30"/>
          <w:szCs w:val="30"/>
          <w:vertAlign w:val="superscript"/>
          <w:lang w:val="en-US"/>
        </w:rPr>
        <w:t>2</w:t>
      </w:r>
      <w:r w:rsidRPr="009D5A8F">
        <w:rPr>
          <w:color w:val="222222"/>
          <w:sz w:val="30"/>
          <w:szCs w:val="30"/>
          <w:lang w:val="en-US"/>
        </w:rPr>
        <w:t xml:space="preserve"> / s. This parameter for different oils ranges from 2 to 300 ce</w:t>
      </w:r>
      <w:r w:rsidRPr="009D5A8F">
        <w:rPr>
          <w:color w:val="222222"/>
          <w:sz w:val="30"/>
          <w:szCs w:val="30"/>
          <w:lang w:val="en-US"/>
        </w:rPr>
        <w:t>n</w:t>
      </w:r>
      <w:r w:rsidRPr="009D5A8F">
        <w:rPr>
          <w:color w:val="222222"/>
          <w:sz w:val="30"/>
          <w:szCs w:val="30"/>
          <w:lang w:val="en-US"/>
        </w:rPr>
        <w:t>tistokes (at 20 degrees Celsius). The average viscosity of the main amount of oil is in the range of 40 to 60 centistokes.</w:t>
      </w:r>
    </w:p>
    <w:p w:rsidR="004851ED" w:rsidRPr="009D5A8F" w:rsidRDefault="004851ED" w:rsidP="00D171E1">
      <w:pPr>
        <w:pStyle w:val="a5"/>
        <w:shd w:val="clear" w:color="auto" w:fill="FFFFFF"/>
        <w:spacing w:before="0" w:beforeAutospacing="0" w:after="0" w:afterAutospacing="0"/>
        <w:ind w:firstLine="540"/>
        <w:jc w:val="both"/>
        <w:rPr>
          <w:sz w:val="30"/>
          <w:szCs w:val="30"/>
          <w:lang w:val="en-US"/>
        </w:rPr>
      </w:pPr>
      <w:r w:rsidRPr="009D5A8F">
        <w:rPr>
          <w:sz w:val="30"/>
          <w:szCs w:val="30"/>
          <w:lang w:val="en-US"/>
        </w:rPr>
        <w:t>The viscosity of oils depends on their hydrocarbon composition, te</w:t>
      </w:r>
      <w:r w:rsidRPr="009D5A8F">
        <w:rPr>
          <w:sz w:val="30"/>
          <w:szCs w:val="30"/>
          <w:lang w:val="en-US"/>
        </w:rPr>
        <w:t>m</w:t>
      </w:r>
      <w:r w:rsidRPr="009D5A8F">
        <w:rPr>
          <w:sz w:val="30"/>
          <w:szCs w:val="30"/>
          <w:lang w:val="en-US"/>
        </w:rPr>
        <w:t>perature and pressure. Naphthenic hydrocarbons have the highest viscosity. With increasing temperature viscosity decreases sharply, with increasing pressure it also increases. Viscosity is important because it determines the scale of migration in the formation of oil deposits, plays an important role in oil production (viscous oil is harder to extract from the depths), dete</w:t>
      </w:r>
      <w:r w:rsidRPr="009D5A8F">
        <w:rPr>
          <w:sz w:val="30"/>
          <w:szCs w:val="30"/>
          <w:lang w:val="en-US"/>
        </w:rPr>
        <w:t>r</w:t>
      </w:r>
      <w:r w:rsidRPr="009D5A8F">
        <w:rPr>
          <w:sz w:val="30"/>
          <w:szCs w:val="30"/>
          <w:lang w:val="en-US"/>
        </w:rPr>
        <w:t>mines the energy consumption for pumping oil through pipelines.</w:t>
      </w:r>
    </w:p>
    <w:p w:rsidR="004851ED" w:rsidRPr="009D5A8F" w:rsidRDefault="004851ED" w:rsidP="00D171E1">
      <w:pPr>
        <w:pStyle w:val="a5"/>
        <w:shd w:val="clear" w:color="auto" w:fill="FFFFFF"/>
        <w:spacing w:before="0" w:beforeAutospacing="0" w:after="0" w:afterAutospacing="0"/>
        <w:ind w:firstLine="540"/>
        <w:jc w:val="both"/>
        <w:rPr>
          <w:sz w:val="30"/>
          <w:szCs w:val="30"/>
          <w:lang w:val="en-US"/>
        </w:rPr>
      </w:pPr>
      <w:r w:rsidRPr="009D5A8F">
        <w:rPr>
          <w:i/>
          <w:sz w:val="30"/>
          <w:szCs w:val="30"/>
          <w:lang w:val="en-US"/>
        </w:rPr>
        <w:t>Kinematic viscosity is the most important characteristic of lubricating oils, since</w:t>
      </w:r>
      <w:r w:rsidRPr="009D5A8F">
        <w:rPr>
          <w:sz w:val="30"/>
          <w:szCs w:val="30"/>
          <w:lang w:val="en-US"/>
        </w:rPr>
        <w:t xml:space="preserve"> the ability of a lubricant to provide the desired hydrodynamic regime directly depends on its value. Therefore, for lubricating oils, this indicator is the main normalizing characteristic. The viscosity is dete</w:t>
      </w:r>
      <w:r w:rsidRPr="009D5A8F">
        <w:rPr>
          <w:sz w:val="30"/>
          <w:szCs w:val="30"/>
          <w:lang w:val="en-US"/>
        </w:rPr>
        <w:t>r</w:t>
      </w:r>
      <w:r w:rsidRPr="009D5A8F">
        <w:rPr>
          <w:sz w:val="30"/>
          <w:szCs w:val="30"/>
          <w:lang w:val="en-US"/>
        </w:rPr>
        <w:t>mined using viscometers.</w:t>
      </w:r>
    </w:p>
    <w:p w:rsidR="004851ED" w:rsidRPr="009D5A8F" w:rsidRDefault="004851ED" w:rsidP="00D171E1">
      <w:pPr>
        <w:jc w:val="both"/>
        <w:outlineLvl w:val="1"/>
        <w:rPr>
          <w:rFonts w:eastAsiaTheme="minorHAnsi"/>
          <w:bCs/>
          <w:sz w:val="30"/>
          <w:szCs w:val="30"/>
          <w:lang w:val="en-US" w:eastAsia="en-US"/>
        </w:rPr>
      </w:pPr>
      <w:r w:rsidRPr="009D5A8F">
        <w:rPr>
          <w:rFonts w:eastAsiaTheme="minorHAnsi"/>
          <w:b/>
          <w:bCs/>
          <w:sz w:val="30"/>
          <w:szCs w:val="30"/>
          <w:lang w:val="en-US" w:eastAsia="en-US"/>
        </w:rPr>
        <w:t>Assumed (funnel) viscosity</w:t>
      </w:r>
      <w:r w:rsidRPr="009D5A8F">
        <w:rPr>
          <w:rFonts w:eastAsiaTheme="minorHAnsi"/>
          <w:bCs/>
          <w:sz w:val="30"/>
          <w:szCs w:val="30"/>
          <w:lang w:val="en-US" w:eastAsia="en-US"/>
        </w:rPr>
        <w:t xml:space="preserve"> is a dimensionless quantity equal to the ratio of the time required for fluid to flow at 20 ° C to the time of water at the same temperature. The unit of measurement is conditional degrees (</w:t>
      </w:r>
      <w:r w:rsidRPr="009D5A8F">
        <w:rPr>
          <w:rFonts w:eastAsiaTheme="minorHAnsi"/>
          <w:bCs/>
          <w:sz w:val="30"/>
          <w:szCs w:val="30"/>
          <w:vertAlign w:val="superscript"/>
          <w:lang w:val="en-US" w:eastAsia="en-US"/>
        </w:rPr>
        <w:t>O</w:t>
      </w:r>
      <w:r w:rsidRPr="009D5A8F">
        <w:rPr>
          <w:rFonts w:eastAsiaTheme="minorHAnsi"/>
          <w:bCs/>
          <w:sz w:val="30"/>
          <w:szCs w:val="30"/>
          <w:lang w:val="en-US" w:eastAsia="en-US"/>
        </w:rPr>
        <w:t>CD). The method is used for liquids with a continuous stream during the entire test and for those liquids in which the kinematic viscosity cannot be dete</w:t>
      </w:r>
      <w:r w:rsidRPr="009D5A8F">
        <w:rPr>
          <w:rFonts w:eastAsiaTheme="minorHAnsi"/>
          <w:bCs/>
          <w:sz w:val="30"/>
          <w:szCs w:val="30"/>
          <w:lang w:val="en-US" w:eastAsia="en-US"/>
        </w:rPr>
        <w:t>r</w:t>
      </w:r>
      <w:r w:rsidRPr="009D5A8F">
        <w:rPr>
          <w:rFonts w:eastAsiaTheme="minorHAnsi"/>
          <w:bCs/>
          <w:sz w:val="30"/>
          <w:szCs w:val="30"/>
          <w:lang w:val="en-US" w:eastAsia="en-US"/>
        </w:rPr>
        <w:t>mined. Bitumen, heavy oils, and oil products (non-Newtonian liquids), it is determined in rotational viscometers.</w:t>
      </w:r>
    </w:p>
    <w:p w:rsidR="004851ED" w:rsidRPr="009D5A8F" w:rsidRDefault="004851ED" w:rsidP="004851ED">
      <w:pPr>
        <w:ind w:firstLine="540"/>
        <w:outlineLvl w:val="1"/>
        <w:rPr>
          <w:rFonts w:eastAsiaTheme="minorHAnsi"/>
          <w:bCs/>
          <w:sz w:val="30"/>
          <w:szCs w:val="30"/>
          <w:lang w:val="en-US" w:eastAsia="en-US"/>
        </w:rPr>
      </w:pPr>
    </w:p>
    <w:p w:rsidR="004851ED" w:rsidRPr="009D5A8F" w:rsidRDefault="004851ED" w:rsidP="00833861">
      <w:pPr>
        <w:outlineLvl w:val="1"/>
        <w:rPr>
          <w:sz w:val="30"/>
          <w:szCs w:val="30"/>
          <w:lang w:val="en-US"/>
        </w:rPr>
      </w:pPr>
      <w:r w:rsidRPr="009D5A8F">
        <w:rPr>
          <w:b/>
          <w:sz w:val="30"/>
          <w:szCs w:val="30"/>
          <w:lang w:val="en-US"/>
        </w:rPr>
        <w:t>Molecular weight</w:t>
      </w:r>
      <w:r w:rsidRPr="009D5A8F">
        <w:rPr>
          <w:sz w:val="30"/>
          <w:szCs w:val="30"/>
          <w:lang w:val="en-US"/>
        </w:rPr>
        <w:t xml:space="preserve"> is the most important characteristic of petroleum and ether products. This indicator gives the "average" value of the molecular weight of the substances that make up one or another oil fraction, and a</w:t>
      </w:r>
      <w:r w:rsidRPr="009D5A8F">
        <w:rPr>
          <w:sz w:val="30"/>
          <w:szCs w:val="30"/>
          <w:lang w:val="en-US"/>
        </w:rPr>
        <w:t>l</w:t>
      </w:r>
      <w:r w:rsidRPr="009D5A8F">
        <w:rPr>
          <w:sz w:val="30"/>
          <w:szCs w:val="30"/>
          <w:lang w:val="en-US"/>
        </w:rPr>
        <w:t>lows you to make a conclusion about the composition of petroleum pro</w:t>
      </w:r>
      <w:r w:rsidRPr="009D5A8F">
        <w:rPr>
          <w:sz w:val="30"/>
          <w:szCs w:val="30"/>
          <w:lang w:val="en-US"/>
        </w:rPr>
        <w:t>d</w:t>
      </w:r>
      <w:r w:rsidRPr="009D5A8F">
        <w:rPr>
          <w:sz w:val="30"/>
          <w:szCs w:val="30"/>
          <w:lang w:val="en-US"/>
        </w:rPr>
        <w:t xml:space="preserve">ucts. The molecular weight varies widely, but for most oils it ranges from 220-300. It increases in the same way as the density of the oil fractions with increasing boiling point. As the boiling ranges of petroleum fractions increase, their molecular weight (Msr) gradually increases from 90 (for </w:t>
      </w:r>
      <w:r w:rsidRPr="009D5A8F">
        <w:rPr>
          <w:sz w:val="30"/>
          <w:szCs w:val="30"/>
          <w:lang w:val="en-US"/>
        </w:rPr>
        <w:lastRenderedPageBreak/>
        <w:t>fractions 50–100 ° C) to 480 (for fractions 550 - 600 ° C). The average m</w:t>
      </w:r>
      <w:r w:rsidRPr="009D5A8F">
        <w:rPr>
          <w:sz w:val="30"/>
          <w:szCs w:val="30"/>
          <w:lang w:val="en-US"/>
        </w:rPr>
        <w:t>o</w:t>
      </w:r>
      <w:r w:rsidRPr="009D5A8F">
        <w:rPr>
          <w:sz w:val="30"/>
          <w:szCs w:val="30"/>
          <w:lang w:val="en-US"/>
        </w:rPr>
        <w:t>lecular weight of most oils is 250-300.</w:t>
      </w:r>
    </w:p>
    <w:p w:rsidR="004851ED" w:rsidRPr="009D5A8F" w:rsidRDefault="004851ED" w:rsidP="00833861">
      <w:pPr>
        <w:pStyle w:val="31"/>
        <w:rPr>
          <w:sz w:val="30"/>
          <w:szCs w:val="30"/>
          <w:lang w:val="en-US"/>
        </w:rPr>
      </w:pPr>
      <w:r w:rsidRPr="009D5A8F">
        <w:rPr>
          <w:sz w:val="30"/>
          <w:szCs w:val="30"/>
          <w:lang w:val="en-US"/>
        </w:rPr>
        <w:t>In analytical practice, the molecular weight is determined by three m</w:t>
      </w:r>
      <w:r w:rsidRPr="009D5A8F">
        <w:rPr>
          <w:sz w:val="30"/>
          <w:szCs w:val="30"/>
          <w:lang w:val="en-US"/>
        </w:rPr>
        <w:t>e</w:t>
      </w:r>
      <w:r w:rsidRPr="009D5A8F">
        <w:rPr>
          <w:sz w:val="30"/>
          <w:szCs w:val="30"/>
          <w:lang w:val="en-US"/>
        </w:rPr>
        <w:t xml:space="preserve">thods: </w:t>
      </w:r>
      <w:r w:rsidRPr="009D5A8F">
        <w:rPr>
          <w:b/>
          <w:i/>
          <w:sz w:val="30"/>
          <w:szCs w:val="30"/>
          <w:lang w:val="en-US"/>
        </w:rPr>
        <w:t>cryoscopic (predominantly),</w:t>
      </w:r>
      <w:r w:rsidRPr="009D5A8F">
        <w:rPr>
          <w:i/>
          <w:sz w:val="30"/>
          <w:szCs w:val="30"/>
          <w:lang w:val="en-US"/>
        </w:rPr>
        <w:t>ebullioscopic and osmometric</w:t>
      </w:r>
      <w:r w:rsidRPr="009D5A8F">
        <w:rPr>
          <w:sz w:val="30"/>
          <w:szCs w:val="30"/>
          <w:lang w:val="en-US"/>
        </w:rPr>
        <w:t>.</w:t>
      </w:r>
    </w:p>
    <w:p w:rsidR="004851ED" w:rsidRPr="009D5A8F" w:rsidRDefault="004851ED" w:rsidP="004851ED">
      <w:pPr>
        <w:rPr>
          <w:b/>
          <w:color w:val="000000"/>
          <w:sz w:val="30"/>
          <w:szCs w:val="30"/>
          <w:shd w:val="clear" w:color="auto" w:fill="FFFFFF"/>
          <w:lang w:val="en-US" w:eastAsia="en-US"/>
        </w:rPr>
      </w:pPr>
      <w:r w:rsidRPr="009D5A8F">
        <w:rPr>
          <w:b/>
          <w:color w:val="000000"/>
          <w:sz w:val="30"/>
          <w:szCs w:val="30"/>
          <w:shd w:val="clear" w:color="auto" w:fill="FFFFFF"/>
          <w:lang w:val="en-US" w:eastAsia="en-US"/>
        </w:rPr>
        <w:t>Low-temperature properties of petroleum and petroleum products</w:t>
      </w:r>
    </w:p>
    <w:p w:rsidR="004851ED" w:rsidRPr="009D5A8F" w:rsidRDefault="004851ED" w:rsidP="00D3178F">
      <w:pPr>
        <w:jc w:val="both"/>
        <w:rPr>
          <w:color w:val="000000"/>
          <w:sz w:val="30"/>
          <w:szCs w:val="30"/>
          <w:shd w:val="clear" w:color="auto" w:fill="FFFFFF"/>
          <w:lang w:val="en-US" w:eastAsia="en-US"/>
        </w:rPr>
      </w:pPr>
      <w:r w:rsidRPr="009D5A8F">
        <w:rPr>
          <w:color w:val="000000"/>
          <w:sz w:val="30"/>
          <w:szCs w:val="30"/>
          <w:shd w:val="clear" w:color="auto" w:fill="FFFFFF"/>
          <w:lang w:val="en-US" w:eastAsia="en-US"/>
        </w:rPr>
        <w:t>Low temperature properties include crystallization, solidification and cloud point temperatures. For crude oil, diesel and boiler fuels, as well as petr</w:t>
      </w:r>
      <w:r w:rsidRPr="009D5A8F">
        <w:rPr>
          <w:color w:val="000000"/>
          <w:sz w:val="30"/>
          <w:szCs w:val="30"/>
          <w:shd w:val="clear" w:color="auto" w:fill="FFFFFF"/>
          <w:lang w:val="en-US" w:eastAsia="en-US"/>
        </w:rPr>
        <w:t>o</w:t>
      </w:r>
      <w:r w:rsidRPr="009D5A8F">
        <w:rPr>
          <w:color w:val="000000"/>
          <w:sz w:val="30"/>
          <w:szCs w:val="30"/>
          <w:shd w:val="clear" w:color="auto" w:fill="FFFFFF"/>
          <w:lang w:val="en-US" w:eastAsia="en-US"/>
        </w:rPr>
        <w:t xml:space="preserve">leum oils, </w:t>
      </w:r>
      <w:r w:rsidRPr="009D5A8F">
        <w:rPr>
          <w:b/>
          <w:color w:val="000000"/>
          <w:sz w:val="30"/>
          <w:szCs w:val="30"/>
          <w:shd w:val="clear" w:color="auto" w:fill="FFFFFF"/>
          <w:lang w:val="en-US" w:eastAsia="en-US"/>
        </w:rPr>
        <w:t>a pour point indicator</w:t>
      </w:r>
      <w:r w:rsidRPr="009D5A8F">
        <w:rPr>
          <w:color w:val="000000"/>
          <w:sz w:val="30"/>
          <w:szCs w:val="30"/>
          <w:shd w:val="clear" w:color="auto" w:fill="FFFFFF"/>
          <w:lang w:val="en-US" w:eastAsia="en-US"/>
        </w:rPr>
        <w:t xml:space="preserve"> is used. From a practical point of view, the pour point (PP) determines the conditions under which liquid petr</w:t>
      </w:r>
      <w:r w:rsidRPr="009D5A8F">
        <w:rPr>
          <w:color w:val="000000"/>
          <w:sz w:val="30"/>
          <w:szCs w:val="30"/>
          <w:shd w:val="clear" w:color="auto" w:fill="FFFFFF"/>
          <w:lang w:val="en-US" w:eastAsia="en-US"/>
        </w:rPr>
        <w:t>o</w:t>
      </w:r>
      <w:r w:rsidRPr="009D5A8F">
        <w:rPr>
          <w:color w:val="000000"/>
          <w:sz w:val="30"/>
          <w:szCs w:val="30"/>
          <w:shd w:val="clear" w:color="auto" w:fill="FFFFFF"/>
          <w:lang w:val="en-US" w:eastAsia="en-US"/>
        </w:rPr>
        <w:t>leum and petroleum products lose such an important operational property as fluidity. This temperature is a technical characteristic that is used to judge the transportable properties of a given petroleum product and is used as an estimate parameter in calculating the cost of pumping and the tec</w:t>
      </w:r>
      <w:r w:rsidRPr="009D5A8F">
        <w:rPr>
          <w:color w:val="000000"/>
          <w:sz w:val="30"/>
          <w:szCs w:val="30"/>
          <w:shd w:val="clear" w:color="auto" w:fill="FFFFFF"/>
          <w:lang w:val="en-US" w:eastAsia="en-US"/>
        </w:rPr>
        <w:t>h</w:t>
      </w:r>
      <w:r w:rsidRPr="009D5A8F">
        <w:rPr>
          <w:color w:val="000000"/>
          <w:sz w:val="30"/>
          <w:szCs w:val="30"/>
          <w:shd w:val="clear" w:color="auto" w:fill="FFFFFF"/>
          <w:lang w:val="en-US" w:eastAsia="en-US"/>
        </w:rPr>
        <w:t>nical and economic performance of pipeline networks. According to mo</w:t>
      </w:r>
      <w:r w:rsidRPr="009D5A8F">
        <w:rPr>
          <w:color w:val="000000"/>
          <w:sz w:val="30"/>
          <w:szCs w:val="30"/>
          <w:shd w:val="clear" w:color="auto" w:fill="FFFFFF"/>
          <w:lang w:val="en-US" w:eastAsia="en-US"/>
        </w:rPr>
        <w:t>d</w:t>
      </w:r>
      <w:r w:rsidRPr="009D5A8F">
        <w:rPr>
          <w:color w:val="000000"/>
          <w:sz w:val="30"/>
          <w:szCs w:val="30"/>
          <w:shd w:val="clear" w:color="auto" w:fill="FFFFFF"/>
          <w:lang w:val="en-US" w:eastAsia="en-US"/>
        </w:rPr>
        <w:t>ern concepts, the characteristics of the solidification of petroleum liquids are determined primarily by the presence of paraffin hydrocarbons (a</w:t>
      </w:r>
      <w:r w:rsidRPr="009D5A8F">
        <w:rPr>
          <w:color w:val="000000"/>
          <w:sz w:val="30"/>
          <w:szCs w:val="30"/>
          <w:shd w:val="clear" w:color="auto" w:fill="FFFFFF"/>
          <w:lang w:val="en-US" w:eastAsia="en-US"/>
        </w:rPr>
        <w:t>l</w:t>
      </w:r>
      <w:r w:rsidRPr="009D5A8F">
        <w:rPr>
          <w:color w:val="000000"/>
          <w:sz w:val="30"/>
          <w:szCs w:val="30"/>
          <w:shd w:val="clear" w:color="auto" w:fill="FFFFFF"/>
          <w:lang w:val="en-US" w:eastAsia="en-US"/>
        </w:rPr>
        <w:t>kanes) in them with the molecular composition of CnH2n + 2. Therefore, standard methods for measuring the properties of oils also include the d</w:t>
      </w:r>
      <w:r w:rsidRPr="009D5A8F">
        <w:rPr>
          <w:color w:val="000000"/>
          <w:sz w:val="30"/>
          <w:szCs w:val="30"/>
          <w:shd w:val="clear" w:color="auto" w:fill="FFFFFF"/>
          <w:lang w:val="en-US" w:eastAsia="en-US"/>
        </w:rPr>
        <w:t>e</w:t>
      </w:r>
      <w:r w:rsidRPr="009D5A8F">
        <w:rPr>
          <w:color w:val="000000"/>
          <w:sz w:val="30"/>
          <w:szCs w:val="30"/>
          <w:shd w:val="clear" w:color="auto" w:fill="FFFFFF"/>
          <w:lang w:val="en-US" w:eastAsia="en-US"/>
        </w:rPr>
        <w:t>termination of the pour point (melting point) of paraffins precipitated from this oil. The pour point of an oil depends on its composition — the more paraffinic oil, the higher its pour point. Resinous substances have the o</w:t>
      </w:r>
      <w:r w:rsidRPr="009D5A8F">
        <w:rPr>
          <w:color w:val="000000"/>
          <w:sz w:val="30"/>
          <w:szCs w:val="30"/>
          <w:shd w:val="clear" w:color="auto" w:fill="FFFFFF"/>
          <w:lang w:val="en-US" w:eastAsia="en-US"/>
        </w:rPr>
        <w:t>p</w:t>
      </w:r>
      <w:r w:rsidRPr="009D5A8F">
        <w:rPr>
          <w:color w:val="000000"/>
          <w:sz w:val="30"/>
          <w:szCs w:val="30"/>
          <w:shd w:val="clear" w:color="auto" w:fill="FFFFFF"/>
          <w:lang w:val="en-US" w:eastAsia="en-US"/>
        </w:rPr>
        <w:t>posite effect - with an increase in their content, the freezing temperature decreases.</w:t>
      </w:r>
    </w:p>
    <w:p w:rsidR="004851ED" w:rsidRPr="009D5A8F" w:rsidRDefault="004851ED" w:rsidP="004851ED">
      <w:pPr>
        <w:ind w:firstLine="540"/>
        <w:rPr>
          <w:b/>
          <w:sz w:val="30"/>
          <w:szCs w:val="30"/>
          <w:lang w:val="en-US" w:eastAsia="en-US"/>
        </w:rPr>
      </w:pPr>
    </w:p>
    <w:p w:rsidR="004851ED" w:rsidRPr="009D5A8F" w:rsidRDefault="004851ED" w:rsidP="004851ED">
      <w:pPr>
        <w:rPr>
          <w:i/>
          <w:sz w:val="30"/>
          <w:szCs w:val="30"/>
          <w:lang w:val="en-US" w:eastAsia="en-US"/>
        </w:rPr>
      </w:pPr>
      <w:r w:rsidRPr="009D5A8F">
        <w:rPr>
          <w:b/>
          <w:sz w:val="30"/>
          <w:szCs w:val="30"/>
          <w:lang w:val="en-US" w:eastAsia="en-US"/>
        </w:rPr>
        <w:t>Fire and explosive properties of petroleum products</w:t>
      </w:r>
      <w:r w:rsidRPr="009D5A8F">
        <w:rPr>
          <w:sz w:val="30"/>
          <w:szCs w:val="30"/>
          <w:lang w:val="en-US" w:eastAsia="en-US"/>
        </w:rPr>
        <w:t xml:space="preserve">. These properties include </w:t>
      </w:r>
      <w:r w:rsidRPr="009D5A8F">
        <w:rPr>
          <w:i/>
          <w:sz w:val="30"/>
          <w:szCs w:val="30"/>
          <w:lang w:val="en-US" w:eastAsia="en-US"/>
        </w:rPr>
        <w:t>flash point, ignition and self-ignition temperatures, as well as e</w:t>
      </w:r>
      <w:r w:rsidRPr="009D5A8F">
        <w:rPr>
          <w:i/>
          <w:sz w:val="30"/>
          <w:szCs w:val="30"/>
          <w:lang w:val="en-US" w:eastAsia="en-US"/>
        </w:rPr>
        <w:t>x</w:t>
      </w:r>
      <w:r w:rsidRPr="009D5A8F">
        <w:rPr>
          <w:i/>
          <w:sz w:val="30"/>
          <w:szCs w:val="30"/>
          <w:lang w:val="en-US" w:eastAsia="en-US"/>
        </w:rPr>
        <w:t>plosive limits.</w:t>
      </w:r>
    </w:p>
    <w:p w:rsidR="004851ED" w:rsidRPr="009D5A8F" w:rsidRDefault="004851ED" w:rsidP="00F25B46">
      <w:pPr>
        <w:jc w:val="both"/>
        <w:rPr>
          <w:sz w:val="30"/>
          <w:szCs w:val="30"/>
          <w:lang w:val="en-US" w:eastAsia="en-US"/>
        </w:rPr>
      </w:pPr>
      <w:r w:rsidRPr="009D5A8F">
        <w:rPr>
          <w:sz w:val="30"/>
          <w:szCs w:val="30"/>
          <w:lang w:val="en-US" w:eastAsia="en-US"/>
        </w:rPr>
        <w:t>Of all the temperatures characterizing the flammability of petroleum pro</w:t>
      </w:r>
      <w:r w:rsidRPr="009D5A8F">
        <w:rPr>
          <w:sz w:val="30"/>
          <w:szCs w:val="30"/>
          <w:lang w:val="en-US" w:eastAsia="en-US"/>
        </w:rPr>
        <w:t>d</w:t>
      </w:r>
      <w:r w:rsidRPr="009D5A8F">
        <w:rPr>
          <w:sz w:val="30"/>
          <w:szCs w:val="30"/>
          <w:lang w:val="en-US" w:eastAsia="en-US"/>
        </w:rPr>
        <w:t>ucts, the flash point is most important. By flash point, petroleum products are divided into flammable and combustible substances. Flammable su</w:t>
      </w:r>
      <w:r w:rsidRPr="009D5A8F">
        <w:rPr>
          <w:sz w:val="30"/>
          <w:szCs w:val="30"/>
          <w:lang w:val="en-US" w:eastAsia="en-US"/>
        </w:rPr>
        <w:t>b</w:t>
      </w:r>
      <w:r w:rsidRPr="009D5A8F">
        <w:rPr>
          <w:sz w:val="30"/>
          <w:szCs w:val="30"/>
          <w:lang w:val="en-US" w:eastAsia="en-US"/>
        </w:rPr>
        <w:t>stances include substances with a flashpoint not exceeding 61°C (in a closed crucible) and not more than 66°C (in an open crucible). The remai</w:t>
      </w:r>
      <w:r w:rsidRPr="009D5A8F">
        <w:rPr>
          <w:sz w:val="30"/>
          <w:szCs w:val="30"/>
          <w:lang w:val="en-US" w:eastAsia="en-US"/>
        </w:rPr>
        <w:t>n</w:t>
      </w:r>
      <w:r w:rsidRPr="009D5A8F">
        <w:rPr>
          <w:sz w:val="30"/>
          <w:szCs w:val="30"/>
          <w:lang w:val="en-US" w:eastAsia="en-US"/>
        </w:rPr>
        <w:t>ing products are combustible.</w:t>
      </w:r>
    </w:p>
    <w:p w:rsidR="004851ED" w:rsidRPr="009D5A8F" w:rsidRDefault="004851ED" w:rsidP="00F25B46">
      <w:pPr>
        <w:jc w:val="both"/>
        <w:rPr>
          <w:sz w:val="30"/>
          <w:szCs w:val="30"/>
          <w:lang w:val="en-US" w:eastAsia="en-US"/>
        </w:rPr>
      </w:pPr>
      <w:r w:rsidRPr="009D5A8F">
        <w:rPr>
          <w:sz w:val="30"/>
          <w:szCs w:val="30"/>
          <w:lang w:val="en-US" w:eastAsia="en-US"/>
        </w:rPr>
        <w:t>Among flammable substances, we note first of all gasoline. Motor gasoline has a flash point of minus 50°C, and aviation gas has a minus 30°C (in a closed crucible).</w:t>
      </w:r>
    </w:p>
    <w:p w:rsidR="004851ED" w:rsidRPr="009D5A8F" w:rsidRDefault="004851ED" w:rsidP="00F25B46">
      <w:pPr>
        <w:jc w:val="both"/>
        <w:rPr>
          <w:sz w:val="30"/>
          <w:szCs w:val="30"/>
          <w:lang w:val="en-US" w:eastAsia="en-US"/>
        </w:rPr>
      </w:pPr>
      <w:r w:rsidRPr="009D5A8F">
        <w:rPr>
          <w:b/>
          <w:sz w:val="30"/>
          <w:szCs w:val="30"/>
          <w:lang w:val="en-US" w:eastAsia="en-US"/>
        </w:rPr>
        <w:t>The flash point of an oil</w:t>
      </w:r>
      <w:r w:rsidRPr="009D5A8F">
        <w:rPr>
          <w:sz w:val="30"/>
          <w:szCs w:val="30"/>
          <w:lang w:val="en-US" w:eastAsia="en-US"/>
        </w:rPr>
        <w:t xml:space="preserve"> is the temperature at which a liquid forms vapors sufficient to ignite from an open flame. A fluid is considered flammable if its flash point is less than 60</w:t>
      </w:r>
      <w:r w:rsidRPr="009D5A8F">
        <w:rPr>
          <w:sz w:val="30"/>
          <w:szCs w:val="30"/>
          <w:vertAlign w:val="superscript"/>
          <w:lang w:val="en-US" w:eastAsia="en-US"/>
        </w:rPr>
        <w:t>0</w:t>
      </w:r>
      <w:r w:rsidRPr="009D5A8F">
        <w:rPr>
          <w:sz w:val="30"/>
          <w:szCs w:val="30"/>
          <w:lang w:val="en-US" w:eastAsia="en-US"/>
        </w:rPr>
        <w:t xml:space="preserve"> C. There is a wide range of flash points for oils and petroleum products, many of which are considered flammable, e</w:t>
      </w:r>
      <w:r w:rsidRPr="009D5A8F">
        <w:rPr>
          <w:sz w:val="30"/>
          <w:szCs w:val="30"/>
          <w:lang w:val="en-US" w:eastAsia="en-US"/>
        </w:rPr>
        <w:t>s</w:t>
      </w:r>
      <w:r w:rsidRPr="009D5A8F">
        <w:rPr>
          <w:sz w:val="30"/>
          <w:szCs w:val="30"/>
          <w:lang w:val="en-US" w:eastAsia="en-US"/>
        </w:rPr>
        <w:lastRenderedPageBreak/>
        <w:t>pecially when spilled. Gasoline, which is highly flammable under any e</w:t>
      </w:r>
      <w:r w:rsidRPr="009D5A8F">
        <w:rPr>
          <w:sz w:val="30"/>
          <w:szCs w:val="30"/>
          <w:lang w:val="en-US" w:eastAsia="en-US"/>
        </w:rPr>
        <w:t>n</w:t>
      </w:r>
      <w:r w:rsidRPr="009D5A8F">
        <w:rPr>
          <w:sz w:val="30"/>
          <w:szCs w:val="30"/>
          <w:lang w:val="en-US" w:eastAsia="en-US"/>
        </w:rPr>
        <w:t>vironmental conditions, is a serious hazard when spilling. Many fresh crude oils and diluted bitumen contain a large amount of volatile comp</w:t>
      </w:r>
      <w:r w:rsidRPr="009D5A8F">
        <w:rPr>
          <w:sz w:val="30"/>
          <w:szCs w:val="30"/>
          <w:lang w:val="en-US" w:eastAsia="en-US"/>
        </w:rPr>
        <w:t>o</w:t>
      </w:r>
      <w:r w:rsidRPr="009D5A8F">
        <w:rPr>
          <w:sz w:val="30"/>
          <w:szCs w:val="30"/>
          <w:lang w:val="en-US" w:eastAsia="en-US"/>
        </w:rPr>
        <w:t>nents and may be flammable for a day or longer after spilling, depending on the rate of loss of volatile components due to evaporation. On the other hand, undiluted bitumen and heavy crude oil are usually not combustible.</w:t>
      </w:r>
    </w:p>
    <w:p w:rsidR="00833861" w:rsidRPr="009D5A8F" w:rsidRDefault="00833861" w:rsidP="004851ED">
      <w:pPr>
        <w:pStyle w:val="31"/>
        <w:rPr>
          <w:b/>
          <w:sz w:val="30"/>
          <w:szCs w:val="30"/>
          <w:lang w:val="en-US" w:eastAsia="en-US"/>
        </w:rPr>
      </w:pPr>
    </w:p>
    <w:p w:rsidR="004851ED" w:rsidRPr="009D5A8F" w:rsidRDefault="004851ED" w:rsidP="00833861">
      <w:pPr>
        <w:pStyle w:val="31"/>
        <w:spacing w:after="0"/>
        <w:rPr>
          <w:b/>
          <w:sz w:val="30"/>
          <w:szCs w:val="30"/>
          <w:lang w:val="en-US" w:eastAsia="en-US"/>
        </w:rPr>
      </w:pPr>
      <w:r w:rsidRPr="009D5A8F">
        <w:rPr>
          <w:b/>
          <w:sz w:val="30"/>
          <w:szCs w:val="30"/>
          <w:lang w:val="en-US" w:eastAsia="en-US"/>
        </w:rPr>
        <w:t>Optical properties of oil and oil products</w:t>
      </w:r>
      <w:r w:rsidR="00833861" w:rsidRPr="009D5A8F">
        <w:rPr>
          <w:b/>
          <w:sz w:val="30"/>
          <w:szCs w:val="30"/>
          <w:lang w:val="en-US" w:eastAsia="en-US"/>
        </w:rPr>
        <w:t>.</w:t>
      </w:r>
    </w:p>
    <w:p w:rsidR="004851ED" w:rsidRPr="009D5A8F" w:rsidRDefault="004851ED" w:rsidP="00C0384A">
      <w:pPr>
        <w:pStyle w:val="31"/>
        <w:spacing w:after="0"/>
        <w:jc w:val="both"/>
        <w:rPr>
          <w:i/>
          <w:sz w:val="30"/>
          <w:szCs w:val="30"/>
          <w:lang w:val="en-US" w:eastAsia="en-US"/>
        </w:rPr>
      </w:pPr>
      <w:r w:rsidRPr="009D5A8F">
        <w:rPr>
          <w:sz w:val="30"/>
          <w:szCs w:val="30"/>
          <w:lang w:val="en-US" w:eastAsia="en-US"/>
        </w:rPr>
        <w:t xml:space="preserve">The optical properties of petroleum products include </w:t>
      </w:r>
      <w:r w:rsidRPr="009D5A8F">
        <w:rPr>
          <w:b/>
          <w:i/>
          <w:sz w:val="30"/>
          <w:szCs w:val="30"/>
          <w:lang w:val="en-US" w:eastAsia="en-US"/>
        </w:rPr>
        <w:t>color, fluorescence and optical activity</w:t>
      </w:r>
      <w:r w:rsidRPr="009D5A8F">
        <w:rPr>
          <w:i/>
          <w:sz w:val="30"/>
          <w:szCs w:val="30"/>
          <w:lang w:val="en-US" w:eastAsia="en-US"/>
        </w:rPr>
        <w:t>.</w:t>
      </w:r>
    </w:p>
    <w:p w:rsidR="004851ED" w:rsidRPr="009D5A8F" w:rsidRDefault="004851ED" w:rsidP="00C0384A">
      <w:pPr>
        <w:pStyle w:val="31"/>
        <w:spacing w:after="0"/>
        <w:jc w:val="both"/>
        <w:rPr>
          <w:sz w:val="30"/>
          <w:szCs w:val="30"/>
          <w:lang w:val="en-US" w:eastAsia="en-US"/>
        </w:rPr>
      </w:pPr>
      <w:r w:rsidRPr="009D5A8F">
        <w:rPr>
          <w:b/>
          <w:sz w:val="30"/>
          <w:szCs w:val="30"/>
          <w:lang w:val="en-US" w:eastAsia="en-US"/>
        </w:rPr>
        <w:t>The color</w:t>
      </w:r>
      <w:r w:rsidRPr="009D5A8F">
        <w:rPr>
          <w:sz w:val="30"/>
          <w:szCs w:val="30"/>
          <w:lang w:val="en-US" w:eastAsia="en-US"/>
        </w:rPr>
        <w:t xml:space="preserve"> can vary from black, dark brown to reddish, yellow and light yellow, depending on the content of tar-asphaltene substances. With the deep processing of petroleum and petroleum products get even transparent oils and paraffins.</w:t>
      </w:r>
    </w:p>
    <w:p w:rsidR="004851ED" w:rsidRPr="009D5A8F" w:rsidRDefault="004851ED" w:rsidP="00C0384A">
      <w:pPr>
        <w:pStyle w:val="31"/>
        <w:spacing w:after="0"/>
        <w:jc w:val="both"/>
        <w:rPr>
          <w:sz w:val="30"/>
          <w:szCs w:val="30"/>
          <w:lang w:val="en-US" w:eastAsia="en-US"/>
        </w:rPr>
      </w:pPr>
      <w:r w:rsidRPr="009D5A8F">
        <w:rPr>
          <w:sz w:val="30"/>
          <w:szCs w:val="30"/>
          <w:lang w:val="en-US" w:eastAsia="en-US"/>
        </w:rPr>
        <w:t xml:space="preserve">Oil has a noticeable </w:t>
      </w:r>
      <w:r w:rsidRPr="009D5A8F">
        <w:rPr>
          <w:b/>
          <w:i/>
          <w:sz w:val="30"/>
          <w:szCs w:val="30"/>
          <w:lang w:val="en-US" w:eastAsia="en-US"/>
        </w:rPr>
        <w:t xml:space="preserve">fluorescence </w:t>
      </w:r>
      <w:r w:rsidRPr="009D5A8F">
        <w:rPr>
          <w:sz w:val="30"/>
          <w:szCs w:val="30"/>
          <w:lang w:val="en-US" w:eastAsia="en-US"/>
        </w:rPr>
        <w:t xml:space="preserve">- a rainbow colored surface in reflected light, which is caused by the presence of condensed multi-core aromatic compounds. When the oil is irradiated with ultraviolet rays, the oil glows - luminesces, which is mainly due to the presence of resins, asphaltenes, porphyrins in it. This property is used in the analysis of oil. </w:t>
      </w:r>
      <w:r w:rsidRPr="009D5A8F">
        <w:rPr>
          <w:i/>
          <w:sz w:val="30"/>
          <w:szCs w:val="30"/>
          <w:lang w:val="en-US" w:eastAsia="en-US"/>
        </w:rPr>
        <w:t>Luminescence and fluorescence</w:t>
      </w:r>
      <w:r w:rsidRPr="009D5A8F">
        <w:rPr>
          <w:sz w:val="30"/>
          <w:szCs w:val="30"/>
          <w:lang w:val="en-US" w:eastAsia="en-US"/>
        </w:rPr>
        <w:t xml:space="preserve"> are of great practical (search and explatory) importance, making it possible to detect very small amounts of it (traces) in cores and rocks from sediments</w:t>
      </w:r>
    </w:p>
    <w:p w:rsidR="00833861" w:rsidRPr="009D5A8F" w:rsidRDefault="00833861" w:rsidP="00C0384A">
      <w:pPr>
        <w:jc w:val="both"/>
        <w:rPr>
          <w:b/>
          <w:sz w:val="30"/>
          <w:szCs w:val="30"/>
          <w:lang w:val="en-US" w:eastAsia="en-US"/>
        </w:rPr>
      </w:pPr>
    </w:p>
    <w:p w:rsidR="004851ED" w:rsidRPr="009D5A8F" w:rsidRDefault="004851ED" w:rsidP="00C0384A">
      <w:pPr>
        <w:jc w:val="both"/>
        <w:rPr>
          <w:sz w:val="30"/>
          <w:szCs w:val="30"/>
          <w:lang w:val="en-US" w:eastAsia="en-US"/>
        </w:rPr>
      </w:pPr>
      <w:r w:rsidRPr="009D5A8F">
        <w:rPr>
          <w:b/>
          <w:sz w:val="30"/>
          <w:szCs w:val="30"/>
          <w:lang w:val="en-US" w:eastAsia="en-US"/>
        </w:rPr>
        <w:t>The optical activity</w:t>
      </w:r>
      <w:r w:rsidRPr="009D5A8F">
        <w:rPr>
          <w:sz w:val="30"/>
          <w:szCs w:val="30"/>
          <w:lang w:val="en-US" w:eastAsia="en-US"/>
        </w:rPr>
        <w:t xml:space="preserve"> of organic substances is understood as their ability to rotate the plane of polarization of a linearly polarized light beam. Most p</w:t>
      </w:r>
      <w:r w:rsidRPr="009D5A8F">
        <w:rPr>
          <w:sz w:val="30"/>
          <w:szCs w:val="30"/>
          <w:lang w:val="en-US" w:eastAsia="en-US"/>
        </w:rPr>
        <w:t>e</w:t>
      </w:r>
      <w:r w:rsidRPr="009D5A8F">
        <w:rPr>
          <w:sz w:val="30"/>
          <w:szCs w:val="30"/>
          <w:lang w:val="en-US" w:eastAsia="en-US"/>
        </w:rPr>
        <w:t xml:space="preserve">troleum products are </w:t>
      </w:r>
      <w:r w:rsidRPr="009D5A8F">
        <w:rPr>
          <w:i/>
          <w:sz w:val="30"/>
          <w:szCs w:val="30"/>
          <w:lang w:val="en-US" w:eastAsia="en-US"/>
        </w:rPr>
        <w:t>dextrorotatory</w:t>
      </w:r>
      <w:r w:rsidRPr="009D5A8F">
        <w:rPr>
          <w:sz w:val="30"/>
          <w:szCs w:val="30"/>
          <w:lang w:val="en-US" w:eastAsia="en-US"/>
        </w:rPr>
        <w:t>. The refractive index allows us to e</w:t>
      </w:r>
      <w:r w:rsidRPr="009D5A8F">
        <w:rPr>
          <w:sz w:val="30"/>
          <w:szCs w:val="30"/>
          <w:lang w:val="en-US" w:eastAsia="en-US"/>
        </w:rPr>
        <w:t>s</w:t>
      </w:r>
      <w:r w:rsidRPr="009D5A8F">
        <w:rPr>
          <w:sz w:val="30"/>
          <w:szCs w:val="30"/>
          <w:lang w:val="en-US" w:eastAsia="en-US"/>
        </w:rPr>
        <w:t>timate the purity of the product, the composition of oil fractions. It is known that the refractive index of a hydrocarbon is greater, the less hydr</w:t>
      </w:r>
      <w:r w:rsidRPr="009D5A8F">
        <w:rPr>
          <w:sz w:val="30"/>
          <w:szCs w:val="30"/>
          <w:lang w:val="en-US" w:eastAsia="en-US"/>
        </w:rPr>
        <w:t>o</w:t>
      </w:r>
      <w:r w:rsidRPr="009D5A8F">
        <w:rPr>
          <w:sz w:val="30"/>
          <w:szCs w:val="30"/>
          <w:lang w:val="en-US" w:eastAsia="en-US"/>
        </w:rPr>
        <w:t>gen there is. Isoalkanes have a refractive index greater than n-alkanes. In the homologous series, the refractive index increases with lengthening of the carbon chain, although there are exceptions.</w:t>
      </w:r>
    </w:p>
    <w:p w:rsidR="007B3B73" w:rsidRPr="009D5A8F" w:rsidRDefault="007B3B73" w:rsidP="00833861">
      <w:pPr>
        <w:rPr>
          <w:b/>
          <w:sz w:val="30"/>
          <w:szCs w:val="30"/>
          <w:lang w:val="en-US" w:eastAsia="en-US"/>
        </w:rPr>
      </w:pPr>
    </w:p>
    <w:p w:rsidR="004851ED" w:rsidRPr="009D5A8F" w:rsidRDefault="004851ED" w:rsidP="00833861">
      <w:pPr>
        <w:rPr>
          <w:b/>
          <w:sz w:val="30"/>
          <w:szCs w:val="30"/>
          <w:lang w:val="en-US" w:eastAsia="en-US"/>
        </w:rPr>
      </w:pPr>
      <w:r w:rsidRPr="009D5A8F">
        <w:rPr>
          <w:b/>
          <w:sz w:val="30"/>
          <w:szCs w:val="30"/>
          <w:lang w:val="en-US" w:eastAsia="en-US"/>
        </w:rPr>
        <w:t>Electrical properties of petroleum products</w:t>
      </w:r>
    </w:p>
    <w:p w:rsidR="004851ED" w:rsidRPr="009D5A8F" w:rsidRDefault="004851ED" w:rsidP="00833861">
      <w:pPr>
        <w:rPr>
          <w:sz w:val="30"/>
          <w:szCs w:val="30"/>
          <w:lang w:val="en-US" w:eastAsia="en-US"/>
        </w:rPr>
      </w:pPr>
      <w:r w:rsidRPr="009D5A8F">
        <w:rPr>
          <w:sz w:val="30"/>
          <w:szCs w:val="30"/>
          <w:lang w:val="en-US" w:eastAsia="en-US"/>
        </w:rPr>
        <w:t>Anhydrous oil and its products are dielectrics. This property of petroleum products is applied in practice. It is known that solid paraffins are used in electrical engineering as insulators, and special petroleum oils (transformer and condenser) are used to fill transformers, capacitors and other electrical and radio engineering.</w:t>
      </w:r>
    </w:p>
    <w:p w:rsidR="00833861" w:rsidRDefault="00833861" w:rsidP="00833861">
      <w:pPr>
        <w:rPr>
          <w:b/>
          <w:sz w:val="30"/>
          <w:szCs w:val="30"/>
          <w:lang w:val="en-US" w:eastAsia="en-US"/>
        </w:rPr>
      </w:pPr>
    </w:p>
    <w:p w:rsidR="00C0384A" w:rsidRDefault="00C0384A" w:rsidP="00833861">
      <w:pPr>
        <w:rPr>
          <w:b/>
          <w:sz w:val="30"/>
          <w:szCs w:val="30"/>
          <w:lang w:val="en-US" w:eastAsia="en-US"/>
        </w:rPr>
      </w:pPr>
    </w:p>
    <w:p w:rsidR="004851ED" w:rsidRPr="009D5A8F" w:rsidRDefault="004851ED" w:rsidP="00833861">
      <w:pPr>
        <w:rPr>
          <w:b/>
          <w:sz w:val="30"/>
          <w:szCs w:val="30"/>
          <w:lang w:val="en-US" w:eastAsia="en-US"/>
        </w:rPr>
      </w:pPr>
      <w:r w:rsidRPr="009D5A8F">
        <w:rPr>
          <w:b/>
          <w:sz w:val="30"/>
          <w:szCs w:val="30"/>
          <w:lang w:val="en-US" w:eastAsia="en-US"/>
        </w:rPr>
        <w:lastRenderedPageBreak/>
        <w:t>Thermal properties of petroleum products</w:t>
      </w:r>
    </w:p>
    <w:p w:rsidR="004851ED" w:rsidRPr="009D5A8F" w:rsidRDefault="004851ED" w:rsidP="008C3CC7">
      <w:pPr>
        <w:jc w:val="both"/>
        <w:rPr>
          <w:sz w:val="30"/>
          <w:szCs w:val="30"/>
          <w:lang w:val="en-US" w:eastAsia="en-US"/>
        </w:rPr>
      </w:pPr>
      <w:r w:rsidRPr="009D5A8F">
        <w:rPr>
          <w:sz w:val="30"/>
          <w:szCs w:val="30"/>
          <w:lang w:val="en-US" w:eastAsia="en-US"/>
        </w:rPr>
        <w:t xml:space="preserve">The thermal properties of oil are important in the technology of its processing, since </w:t>
      </w:r>
      <w:r w:rsidRPr="009D5A8F">
        <w:rPr>
          <w:i/>
          <w:sz w:val="30"/>
          <w:szCs w:val="30"/>
          <w:lang w:val="en-US" w:eastAsia="en-US"/>
        </w:rPr>
        <w:t>all technological processes are associated with the processes of heating and cooling,</w:t>
      </w:r>
      <w:r w:rsidRPr="009D5A8F">
        <w:rPr>
          <w:sz w:val="30"/>
          <w:szCs w:val="30"/>
          <w:lang w:val="en-US" w:eastAsia="en-US"/>
        </w:rPr>
        <w:t xml:space="preserve"> the management of these processes r</w:t>
      </w:r>
      <w:r w:rsidRPr="009D5A8F">
        <w:rPr>
          <w:sz w:val="30"/>
          <w:szCs w:val="30"/>
          <w:lang w:val="en-US" w:eastAsia="en-US"/>
        </w:rPr>
        <w:t>e</w:t>
      </w:r>
      <w:r w:rsidRPr="009D5A8F">
        <w:rPr>
          <w:sz w:val="30"/>
          <w:szCs w:val="30"/>
          <w:lang w:val="en-US" w:eastAsia="en-US"/>
        </w:rPr>
        <w:t>quires a comprehensive study of the thermal properties of oils and petr</w:t>
      </w:r>
      <w:r w:rsidRPr="009D5A8F">
        <w:rPr>
          <w:sz w:val="30"/>
          <w:szCs w:val="30"/>
          <w:lang w:val="en-US" w:eastAsia="en-US"/>
        </w:rPr>
        <w:t>o</w:t>
      </w:r>
      <w:r w:rsidRPr="009D5A8F">
        <w:rPr>
          <w:sz w:val="30"/>
          <w:szCs w:val="30"/>
          <w:lang w:val="en-US" w:eastAsia="en-US"/>
        </w:rPr>
        <w:t>leum products, and their calculation is accordingly based on the knowledge of thermal properties. All known thermal physical quantities (</w:t>
      </w:r>
      <w:r w:rsidRPr="009D5A8F">
        <w:rPr>
          <w:i/>
          <w:sz w:val="30"/>
          <w:szCs w:val="30"/>
          <w:lang w:val="en-US" w:eastAsia="en-US"/>
        </w:rPr>
        <w:t>heat capac</w:t>
      </w:r>
      <w:r w:rsidRPr="009D5A8F">
        <w:rPr>
          <w:i/>
          <w:sz w:val="30"/>
          <w:szCs w:val="30"/>
          <w:lang w:val="en-US" w:eastAsia="en-US"/>
        </w:rPr>
        <w:t>i</w:t>
      </w:r>
      <w:r w:rsidRPr="009D5A8F">
        <w:rPr>
          <w:i/>
          <w:sz w:val="30"/>
          <w:szCs w:val="30"/>
          <w:lang w:val="en-US" w:eastAsia="en-US"/>
        </w:rPr>
        <w:t xml:space="preserve">ty, thermal conductivity, enthalpy, etc.) </w:t>
      </w:r>
      <w:r w:rsidRPr="009D5A8F">
        <w:rPr>
          <w:sz w:val="30"/>
          <w:szCs w:val="30"/>
          <w:lang w:val="en-US" w:eastAsia="en-US"/>
        </w:rPr>
        <w:t>are related to them, but for oil fra</w:t>
      </w:r>
      <w:r w:rsidRPr="009D5A8F">
        <w:rPr>
          <w:sz w:val="30"/>
          <w:szCs w:val="30"/>
          <w:lang w:val="en-US" w:eastAsia="en-US"/>
        </w:rPr>
        <w:t>c</w:t>
      </w:r>
      <w:r w:rsidRPr="009D5A8F">
        <w:rPr>
          <w:sz w:val="30"/>
          <w:szCs w:val="30"/>
          <w:lang w:val="en-US" w:eastAsia="en-US"/>
        </w:rPr>
        <w:t>tions that have a very complex chemical composition, the definition of these quantities is specific.</w:t>
      </w:r>
    </w:p>
    <w:p w:rsidR="004851ED" w:rsidRPr="009D5A8F" w:rsidRDefault="004851ED" w:rsidP="00833861">
      <w:pPr>
        <w:rPr>
          <w:sz w:val="30"/>
          <w:szCs w:val="30"/>
          <w:lang w:val="en-US" w:eastAsia="en-US"/>
        </w:rPr>
      </w:pPr>
    </w:p>
    <w:p w:rsidR="004851ED" w:rsidRPr="009D5A8F" w:rsidRDefault="004851ED" w:rsidP="00833861">
      <w:pPr>
        <w:autoSpaceDE w:val="0"/>
        <w:autoSpaceDN w:val="0"/>
        <w:adjustRightInd w:val="0"/>
        <w:rPr>
          <w:sz w:val="30"/>
          <w:szCs w:val="30"/>
          <w:lang w:val="en-US"/>
        </w:rPr>
      </w:pPr>
    </w:p>
    <w:p w:rsidR="007B3B73" w:rsidRPr="009D5A8F" w:rsidRDefault="007B3B73" w:rsidP="00833861">
      <w:pPr>
        <w:autoSpaceDE w:val="0"/>
        <w:autoSpaceDN w:val="0"/>
        <w:adjustRightInd w:val="0"/>
        <w:rPr>
          <w:sz w:val="30"/>
          <w:szCs w:val="30"/>
          <w:lang w:val="en-US"/>
        </w:rPr>
      </w:pPr>
    </w:p>
    <w:p w:rsidR="007B3B73" w:rsidRPr="009D5A8F" w:rsidRDefault="007B3B73" w:rsidP="00833861">
      <w:pPr>
        <w:autoSpaceDE w:val="0"/>
        <w:autoSpaceDN w:val="0"/>
        <w:adjustRightInd w:val="0"/>
        <w:rPr>
          <w:sz w:val="30"/>
          <w:szCs w:val="30"/>
          <w:lang w:val="en-US"/>
        </w:rPr>
      </w:pPr>
    </w:p>
    <w:p w:rsidR="007B3B73" w:rsidRPr="009D5A8F" w:rsidRDefault="007B3B73" w:rsidP="00833861">
      <w:pPr>
        <w:autoSpaceDE w:val="0"/>
        <w:autoSpaceDN w:val="0"/>
        <w:adjustRightInd w:val="0"/>
        <w:rPr>
          <w:sz w:val="30"/>
          <w:szCs w:val="30"/>
          <w:lang w:val="en-US"/>
        </w:rPr>
      </w:pPr>
    </w:p>
    <w:p w:rsidR="007B3B73" w:rsidRPr="009D5A8F" w:rsidRDefault="007B3B73" w:rsidP="00833861">
      <w:pPr>
        <w:autoSpaceDE w:val="0"/>
        <w:autoSpaceDN w:val="0"/>
        <w:adjustRightInd w:val="0"/>
        <w:rPr>
          <w:sz w:val="30"/>
          <w:szCs w:val="30"/>
          <w:lang w:val="en-US"/>
        </w:rPr>
      </w:pPr>
    </w:p>
    <w:p w:rsidR="007B3B73" w:rsidRPr="009D5A8F" w:rsidRDefault="007B3B73" w:rsidP="00833861">
      <w:pPr>
        <w:autoSpaceDE w:val="0"/>
        <w:autoSpaceDN w:val="0"/>
        <w:adjustRightInd w:val="0"/>
        <w:rPr>
          <w:sz w:val="30"/>
          <w:szCs w:val="30"/>
          <w:lang w:val="en-US"/>
        </w:rPr>
      </w:pPr>
    </w:p>
    <w:p w:rsidR="007B3B73" w:rsidRPr="009D5A8F" w:rsidRDefault="007B3B73" w:rsidP="00833861">
      <w:pPr>
        <w:autoSpaceDE w:val="0"/>
        <w:autoSpaceDN w:val="0"/>
        <w:adjustRightInd w:val="0"/>
        <w:rPr>
          <w:sz w:val="30"/>
          <w:szCs w:val="30"/>
          <w:lang w:val="en-US"/>
        </w:rPr>
      </w:pPr>
    </w:p>
    <w:p w:rsidR="007B3B73" w:rsidRPr="009D5A8F" w:rsidRDefault="007B3B73" w:rsidP="00833861">
      <w:pPr>
        <w:autoSpaceDE w:val="0"/>
        <w:autoSpaceDN w:val="0"/>
        <w:adjustRightInd w:val="0"/>
        <w:rPr>
          <w:sz w:val="30"/>
          <w:szCs w:val="30"/>
          <w:lang w:val="en-US"/>
        </w:rPr>
      </w:pPr>
    </w:p>
    <w:p w:rsidR="007B3B73" w:rsidRPr="009D5A8F" w:rsidRDefault="007B3B73" w:rsidP="00833861">
      <w:pPr>
        <w:autoSpaceDE w:val="0"/>
        <w:autoSpaceDN w:val="0"/>
        <w:adjustRightInd w:val="0"/>
        <w:rPr>
          <w:sz w:val="30"/>
          <w:szCs w:val="30"/>
          <w:lang w:val="en-US"/>
        </w:rPr>
      </w:pPr>
    </w:p>
    <w:p w:rsidR="00CD52FB" w:rsidRPr="009D5A8F" w:rsidRDefault="00CD52FB" w:rsidP="00833861">
      <w:pPr>
        <w:autoSpaceDE w:val="0"/>
        <w:autoSpaceDN w:val="0"/>
        <w:adjustRightInd w:val="0"/>
        <w:rPr>
          <w:sz w:val="30"/>
          <w:szCs w:val="30"/>
          <w:lang w:val="en-US"/>
        </w:rPr>
      </w:pPr>
    </w:p>
    <w:p w:rsidR="00CD52FB" w:rsidRPr="009D5A8F" w:rsidRDefault="00CD52FB" w:rsidP="00833861">
      <w:pPr>
        <w:autoSpaceDE w:val="0"/>
        <w:autoSpaceDN w:val="0"/>
        <w:adjustRightInd w:val="0"/>
        <w:rPr>
          <w:sz w:val="30"/>
          <w:szCs w:val="30"/>
          <w:lang w:val="en-US"/>
        </w:rPr>
      </w:pPr>
    </w:p>
    <w:p w:rsidR="00CD52FB" w:rsidRDefault="00CD52FB"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p w:rsidR="00C0384A" w:rsidRDefault="00C0384A" w:rsidP="00833861">
      <w:pPr>
        <w:autoSpaceDE w:val="0"/>
        <w:autoSpaceDN w:val="0"/>
        <w:adjustRightInd w:val="0"/>
        <w:rPr>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213226" w:rsidRPr="009D5A8F" w:rsidTr="00213226">
        <w:tc>
          <w:tcPr>
            <w:tcW w:w="2457" w:type="dxa"/>
            <w:tcBorders>
              <w:top w:val="nil"/>
              <w:left w:val="nil"/>
              <w:bottom w:val="single" w:sz="4" w:space="0" w:color="auto"/>
              <w:right w:val="single" w:sz="4" w:space="0" w:color="auto"/>
            </w:tcBorders>
            <w:hideMark/>
          </w:tcPr>
          <w:p w:rsidR="00213226" w:rsidRPr="009D5A8F" w:rsidRDefault="00213226" w:rsidP="00B93D33">
            <w:pPr>
              <w:spacing w:line="276" w:lineRule="auto"/>
              <w:jc w:val="both"/>
              <w:rPr>
                <w:b/>
                <w:bCs/>
                <w:i/>
                <w:spacing w:val="30"/>
                <w:sz w:val="30"/>
                <w:szCs w:val="30"/>
                <w:lang w:val="en-US" w:eastAsia="en-US"/>
              </w:rPr>
            </w:pPr>
            <w:r w:rsidRPr="009D5A8F">
              <w:rPr>
                <w:b/>
                <w:bCs/>
                <w:i/>
                <w:spacing w:val="30"/>
                <w:sz w:val="30"/>
                <w:szCs w:val="30"/>
                <w:lang w:val="en-US" w:eastAsia="en-US"/>
              </w:rPr>
              <w:lastRenderedPageBreak/>
              <w:t xml:space="preserve">Chapter </w:t>
            </w:r>
            <w:r w:rsidR="00B93D33" w:rsidRPr="009D5A8F">
              <w:rPr>
                <w:b/>
                <w:bCs/>
                <w:i/>
                <w:spacing w:val="30"/>
                <w:sz w:val="30"/>
                <w:szCs w:val="30"/>
                <w:lang w:val="en-US" w:eastAsia="en-US"/>
              </w:rPr>
              <w:t>5</w:t>
            </w:r>
          </w:p>
        </w:tc>
        <w:tc>
          <w:tcPr>
            <w:tcW w:w="6829" w:type="dxa"/>
            <w:tcBorders>
              <w:top w:val="nil"/>
              <w:left w:val="single" w:sz="4" w:space="0" w:color="auto"/>
              <w:bottom w:val="single" w:sz="4" w:space="0" w:color="auto"/>
              <w:right w:val="nil"/>
            </w:tcBorders>
          </w:tcPr>
          <w:p w:rsidR="00213226" w:rsidRPr="009D5A8F" w:rsidRDefault="00213226">
            <w:pPr>
              <w:spacing w:line="276" w:lineRule="auto"/>
              <w:jc w:val="both"/>
              <w:rPr>
                <w:bCs/>
                <w:i/>
                <w:spacing w:val="30"/>
                <w:sz w:val="30"/>
                <w:szCs w:val="30"/>
                <w:lang w:val="en-US" w:eastAsia="en-US"/>
              </w:rPr>
            </w:pPr>
          </w:p>
        </w:tc>
      </w:tr>
      <w:tr w:rsidR="00213226" w:rsidRPr="009D5A8F" w:rsidTr="00213226">
        <w:tc>
          <w:tcPr>
            <w:tcW w:w="2457" w:type="dxa"/>
            <w:tcBorders>
              <w:top w:val="single" w:sz="4" w:space="0" w:color="auto"/>
              <w:left w:val="nil"/>
              <w:bottom w:val="nil"/>
              <w:right w:val="single" w:sz="4" w:space="0" w:color="auto"/>
            </w:tcBorders>
          </w:tcPr>
          <w:p w:rsidR="00213226" w:rsidRPr="009D5A8F" w:rsidRDefault="00213226">
            <w:pPr>
              <w:spacing w:line="276" w:lineRule="auto"/>
              <w:jc w:val="both"/>
              <w:rPr>
                <w:b/>
                <w:bCs/>
                <w:i/>
                <w:spacing w:val="30"/>
                <w:sz w:val="30"/>
                <w:szCs w:val="30"/>
                <w:lang w:val="en-US" w:eastAsia="en-US"/>
              </w:rPr>
            </w:pPr>
          </w:p>
        </w:tc>
        <w:tc>
          <w:tcPr>
            <w:tcW w:w="6829" w:type="dxa"/>
            <w:tcBorders>
              <w:top w:val="single" w:sz="4" w:space="0" w:color="auto"/>
              <w:left w:val="single" w:sz="4" w:space="0" w:color="auto"/>
              <w:bottom w:val="nil"/>
              <w:right w:val="nil"/>
            </w:tcBorders>
            <w:hideMark/>
          </w:tcPr>
          <w:p w:rsidR="00213226" w:rsidRPr="009D5A8F" w:rsidRDefault="00047102" w:rsidP="00047102">
            <w:pPr>
              <w:tabs>
                <w:tab w:val="left" w:pos="851"/>
                <w:tab w:val="right" w:leader="dot" w:pos="9072"/>
              </w:tabs>
              <w:jc w:val="both"/>
              <w:rPr>
                <w:b/>
                <w:bCs/>
                <w:i/>
                <w:caps/>
                <w:spacing w:val="30"/>
                <w:sz w:val="30"/>
                <w:szCs w:val="30"/>
                <w:lang w:val="en-US" w:eastAsia="en-US"/>
              </w:rPr>
            </w:pPr>
            <w:r w:rsidRPr="009D5A8F">
              <w:rPr>
                <w:b/>
                <w:i/>
                <w:caps/>
                <w:sz w:val="30"/>
                <w:szCs w:val="30"/>
                <w:lang w:val="en-US"/>
              </w:rPr>
              <w:t>Hydrocarbonsof oils</w:t>
            </w:r>
          </w:p>
        </w:tc>
      </w:tr>
    </w:tbl>
    <w:p w:rsidR="00213226" w:rsidRPr="009D5A8F" w:rsidRDefault="00213226" w:rsidP="00213226">
      <w:pPr>
        <w:pStyle w:val="a6"/>
        <w:ind w:left="284"/>
        <w:jc w:val="both"/>
        <w:rPr>
          <w:sz w:val="30"/>
          <w:szCs w:val="30"/>
          <w:lang w:val="en-US"/>
        </w:rPr>
      </w:pPr>
    </w:p>
    <w:p w:rsidR="004851ED" w:rsidRDefault="004851ED" w:rsidP="00B30DEA">
      <w:pPr>
        <w:autoSpaceDE w:val="0"/>
        <w:autoSpaceDN w:val="0"/>
        <w:adjustRightInd w:val="0"/>
        <w:jc w:val="both"/>
        <w:rPr>
          <w:rFonts w:eastAsiaTheme="minorHAnsi"/>
          <w:b/>
          <w:bCs/>
          <w:sz w:val="30"/>
          <w:szCs w:val="30"/>
          <w:lang w:val="en-US" w:eastAsia="en-US"/>
        </w:rPr>
      </w:pPr>
    </w:p>
    <w:p w:rsidR="004851ED" w:rsidRDefault="00047102" w:rsidP="00B30DEA">
      <w:pPr>
        <w:autoSpaceDE w:val="0"/>
        <w:autoSpaceDN w:val="0"/>
        <w:adjustRightInd w:val="0"/>
        <w:jc w:val="both"/>
        <w:rPr>
          <w:b/>
          <w:bCs/>
          <w:sz w:val="30"/>
          <w:szCs w:val="30"/>
          <w:lang w:val="en-US"/>
        </w:rPr>
      </w:pPr>
      <w:r w:rsidRPr="009D5A8F">
        <w:rPr>
          <w:b/>
          <w:bCs/>
          <w:sz w:val="30"/>
          <w:szCs w:val="30"/>
          <w:lang w:val="en-US"/>
        </w:rPr>
        <w:t>Introduction</w:t>
      </w:r>
    </w:p>
    <w:p w:rsidR="00C0384A" w:rsidRPr="009D5A8F" w:rsidRDefault="00C0384A" w:rsidP="00B30DEA">
      <w:pPr>
        <w:autoSpaceDE w:val="0"/>
        <w:autoSpaceDN w:val="0"/>
        <w:adjustRightInd w:val="0"/>
        <w:jc w:val="both"/>
        <w:rPr>
          <w:rFonts w:eastAsiaTheme="minorHAnsi"/>
          <w:b/>
          <w:bCs/>
          <w:sz w:val="30"/>
          <w:szCs w:val="30"/>
          <w:lang w:val="en-US" w:eastAsia="en-US"/>
        </w:rPr>
      </w:pPr>
    </w:p>
    <w:p w:rsidR="0068402D" w:rsidRPr="009D5A8F" w:rsidRDefault="0068402D" w:rsidP="00C0384A">
      <w:pPr>
        <w:pStyle w:val="rf6"/>
        <w:shd w:val="clear" w:color="auto" w:fill="FFFFFF"/>
        <w:spacing w:before="0" w:beforeAutospacing="0" w:after="0" w:afterAutospacing="0"/>
        <w:jc w:val="both"/>
        <w:rPr>
          <w:sz w:val="30"/>
          <w:szCs w:val="30"/>
          <w:lang w:val="en-US"/>
        </w:rPr>
      </w:pPr>
      <w:r w:rsidRPr="009D5A8F">
        <w:rPr>
          <w:sz w:val="30"/>
          <w:szCs w:val="30"/>
          <w:lang w:val="en-US"/>
        </w:rPr>
        <w:t>The elemental composition of oil. The chemical composition of the oil is not completely known, but 425 hydrocarbon compounds have already been established, each of which in turn is the starting point for more complex compounds. The main elements that make up all the components of the oil are carbon and hydrogen.</w:t>
      </w:r>
    </w:p>
    <w:p w:rsidR="0068402D" w:rsidRPr="009D5A8F" w:rsidRDefault="0068402D" w:rsidP="00C0384A">
      <w:pPr>
        <w:pStyle w:val="rf6"/>
        <w:shd w:val="clear" w:color="auto" w:fill="FFFFFF"/>
        <w:spacing w:before="0" w:beforeAutospacing="0" w:after="0" w:afterAutospacing="0"/>
        <w:jc w:val="both"/>
        <w:rPr>
          <w:bCs/>
          <w:sz w:val="30"/>
          <w:szCs w:val="30"/>
          <w:lang w:val="en-US"/>
        </w:rPr>
      </w:pPr>
      <w:r w:rsidRPr="009D5A8F">
        <w:rPr>
          <w:bCs/>
          <w:sz w:val="30"/>
          <w:szCs w:val="30"/>
          <w:lang w:val="en-US"/>
        </w:rPr>
        <w:t>The content of carbon and hydrogen in various oils varies in relatively na</w:t>
      </w:r>
      <w:r w:rsidRPr="009D5A8F">
        <w:rPr>
          <w:bCs/>
          <w:sz w:val="30"/>
          <w:szCs w:val="30"/>
          <w:lang w:val="en-US"/>
        </w:rPr>
        <w:t>r</w:t>
      </w:r>
      <w:r w:rsidRPr="009D5A8F">
        <w:rPr>
          <w:bCs/>
          <w:sz w:val="30"/>
          <w:szCs w:val="30"/>
          <w:lang w:val="en-US"/>
        </w:rPr>
        <w:t xml:space="preserve">row limits and averages 83.5–87% for carbon and 11.5–13% for hydrogen. Hydrocarbons, which form the basis of oil and combustible gases, are represented by many individual compounds. In very small quantities in the oil there are other elements, mainly metals. Among them are </w:t>
      </w:r>
      <w:r w:rsidRPr="009D5A8F">
        <w:rPr>
          <w:b/>
          <w:bCs/>
          <w:sz w:val="30"/>
          <w:szCs w:val="30"/>
          <w:lang w:val="en-US"/>
        </w:rPr>
        <w:t>vanadium, nickel, iron, magnesium, chromium, titanium, cobalt, potassium, ca</w:t>
      </w:r>
      <w:r w:rsidRPr="009D5A8F">
        <w:rPr>
          <w:b/>
          <w:bCs/>
          <w:sz w:val="30"/>
          <w:szCs w:val="30"/>
          <w:lang w:val="en-US"/>
        </w:rPr>
        <w:t>l</w:t>
      </w:r>
      <w:r w:rsidRPr="009D5A8F">
        <w:rPr>
          <w:b/>
          <w:bCs/>
          <w:sz w:val="30"/>
          <w:szCs w:val="30"/>
          <w:lang w:val="en-US"/>
        </w:rPr>
        <w:t>cium, sodium</w:t>
      </w:r>
      <w:r w:rsidRPr="009D5A8F">
        <w:rPr>
          <w:bCs/>
          <w:sz w:val="30"/>
          <w:szCs w:val="30"/>
          <w:lang w:val="en-US"/>
        </w:rPr>
        <w:t xml:space="preserve">, and also </w:t>
      </w:r>
      <w:r w:rsidRPr="009D5A8F">
        <w:rPr>
          <w:b/>
          <w:bCs/>
          <w:sz w:val="30"/>
          <w:szCs w:val="30"/>
          <w:lang w:val="en-US"/>
        </w:rPr>
        <w:t>phosphorus and silicon</w:t>
      </w:r>
      <w:r w:rsidRPr="009D5A8F">
        <w:rPr>
          <w:bCs/>
          <w:sz w:val="30"/>
          <w:szCs w:val="30"/>
          <w:lang w:val="en-US"/>
        </w:rPr>
        <w:t>. The content of these elements is expressed in small fractions of a percent. Recently, germanium was found in various petroleum products in an amount of 0.15–0.19 g / t.</w:t>
      </w:r>
    </w:p>
    <w:p w:rsidR="005B0A79" w:rsidRPr="009D5A8F" w:rsidRDefault="005B0A79" w:rsidP="00B30DEA">
      <w:pPr>
        <w:pStyle w:val="rf6"/>
        <w:shd w:val="clear" w:color="auto" w:fill="FFFFFF"/>
        <w:spacing w:before="0" w:beforeAutospacing="0" w:after="0" w:afterAutospacing="0"/>
        <w:jc w:val="both"/>
        <w:rPr>
          <w:i/>
          <w:iCs/>
          <w:color w:val="231F20"/>
          <w:sz w:val="30"/>
          <w:szCs w:val="30"/>
          <w:lang w:val="en-US"/>
        </w:rPr>
      </w:pPr>
    </w:p>
    <w:p w:rsidR="0068402D" w:rsidRPr="00C0384A" w:rsidRDefault="0068402D" w:rsidP="00B30DEA">
      <w:pPr>
        <w:pStyle w:val="rf6"/>
        <w:shd w:val="clear" w:color="auto" w:fill="FFFFFF"/>
        <w:spacing w:before="0" w:beforeAutospacing="0" w:after="0" w:afterAutospacing="0"/>
        <w:jc w:val="both"/>
        <w:rPr>
          <w:b/>
          <w:i/>
          <w:iCs/>
          <w:caps/>
          <w:color w:val="231F20"/>
          <w:sz w:val="30"/>
          <w:szCs w:val="30"/>
          <w:lang w:val="en-US"/>
        </w:rPr>
      </w:pPr>
      <w:r w:rsidRPr="00C0384A">
        <w:rPr>
          <w:b/>
          <w:i/>
          <w:iCs/>
          <w:caps/>
          <w:color w:val="231F20"/>
          <w:sz w:val="30"/>
          <w:szCs w:val="30"/>
          <w:lang w:val="en-US"/>
        </w:rPr>
        <w:t>Group chemical composition of oil</w:t>
      </w:r>
    </w:p>
    <w:p w:rsidR="00C0384A" w:rsidRDefault="00C0384A" w:rsidP="00B30DEA">
      <w:pPr>
        <w:autoSpaceDE w:val="0"/>
        <w:autoSpaceDN w:val="0"/>
        <w:adjustRightInd w:val="0"/>
        <w:ind w:right="-24"/>
        <w:jc w:val="both"/>
        <w:rPr>
          <w:rFonts w:eastAsiaTheme="minorHAnsi"/>
          <w:color w:val="000000"/>
          <w:sz w:val="30"/>
          <w:szCs w:val="30"/>
          <w:lang w:val="en-US" w:eastAsia="en-US"/>
        </w:rPr>
      </w:pPr>
    </w:p>
    <w:p w:rsidR="0068402D" w:rsidRPr="009D5A8F" w:rsidRDefault="0068402D" w:rsidP="00B30DEA">
      <w:pPr>
        <w:autoSpaceDE w:val="0"/>
        <w:autoSpaceDN w:val="0"/>
        <w:adjustRightInd w:val="0"/>
        <w:ind w:right="-24"/>
        <w:jc w:val="both"/>
        <w:rPr>
          <w:rFonts w:eastAsiaTheme="minorHAnsi"/>
          <w:color w:val="000000"/>
          <w:sz w:val="30"/>
          <w:szCs w:val="30"/>
          <w:lang w:val="en-US" w:eastAsia="en-US"/>
        </w:rPr>
      </w:pPr>
      <w:r w:rsidRPr="009D5A8F">
        <w:rPr>
          <w:rFonts w:eastAsiaTheme="minorHAnsi"/>
          <w:color w:val="000000"/>
          <w:sz w:val="30"/>
          <w:szCs w:val="30"/>
          <w:lang w:val="en-US" w:eastAsia="en-US"/>
        </w:rPr>
        <w:t>All oils contain the same set of hydrocarbons. Namely:</w:t>
      </w:r>
    </w:p>
    <w:p w:rsidR="0068402D" w:rsidRPr="009D5A8F" w:rsidRDefault="0068402D" w:rsidP="00B30DEA">
      <w:pPr>
        <w:autoSpaceDE w:val="0"/>
        <w:autoSpaceDN w:val="0"/>
        <w:adjustRightInd w:val="0"/>
        <w:ind w:right="-24"/>
        <w:jc w:val="both"/>
        <w:rPr>
          <w:rFonts w:eastAsiaTheme="minorHAnsi"/>
          <w:b/>
          <w:color w:val="000000"/>
          <w:sz w:val="30"/>
          <w:szCs w:val="30"/>
          <w:lang w:val="en-US" w:eastAsia="en-US"/>
        </w:rPr>
      </w:pPr>
      <w:r w:rsidRPr="009D5A8F">
        <w:rPr>
          <w:rFonts w:eastAsiaTheme="minorHAnsi"/>
          <w:b/>
          <w:color w:val="000000"/>
          <w:sz w:val="30"/>
          <w:szCs w:val="30"/>
          <w:lang w:val="en-US" w:eastAsia="en-US"/>
        </w:rPr>
        <w:t>1. Paraffin hydrocarbons (alkanes)</w:t>
      </w:r>
    </w:p>
    <w:p w:rsidR="0068402D" w:rsidRPr="009D5A8F" w:rsidRDefault="0068402D" w:rsidP="00B30DEA">
      <w:pPr>
        <w:autoSpaceDE w:val="0"/>
        <w:autoSpaceDN w:val="0"/>
        <w:adjustRightInd w:val="0"/>
        <w:ind w:right="-24"/>
        <w:jc w:val="both"/>
        <w:rPr>
          <w:rFonts w:eastAsiaTheme="minorHAnsi"/>
          <w:b/>
          <w:color w:val="000000"/>
          <w:sz w:val="30"/>
          <w:szCs w:val="30"/>
          <w:lang w:val="en-US" w:eastAsia="en-US"/>
        </w:rPr>
      </w:pPr>
      <w:r w:rsidRPr="009D5A8F">
        <w:rPr>
          <w:rFonts w:eastAsiaTheme="minorHAnsi"/>
          <w:b/>
          <w:color w:val="000000"/>
          <w:sz w:val="30"/>
          <w:szCs w:val="30"/>
          <w:lang w:val="en-US" w:eastAsia="en-US"/>
        </w:rPr>
        <w:t>2. Naphthenic hydrocarbons (cycloalkanes)</w:t>
      </w:r>
    </w:p>
    <w:p w:rsidR="0068402D" w:rsidRPr="009D5A8F" w:rsidRDefault="0068402D" w:rsidP="00B30DEA">
      <w:pPr>
        <w:autoSpaceDE w:val="0"/>
        <w:autoSpaceDN w:val="0"/>
        <w:adjustRightInd w:val="0"/>
        <w:ind w:right="-24"/>
        <w:jc w:val="both"/>
        <w:rPr>
          <w:rFonts w:eastAsiaTheme="minorHAnsi"/>
          <w:b/>
          <w:color w:val="000000"/>
          <w:sz w:val="30"/>
          <w:szCs w:val="30"/>
          <w:lang w:val="en-US" w:eastAsia="en-US"/>
        </w:rPr>
      </w:pPr>
      <w:r w:rsidRPr="009D5A8F">
        <w:rPr>
          <w:rFonts w:eastAsiaTheme="minorHAnsi"/>
          <w:b/>
          <w:color w:val="000000"/>
          <w:sz w:val="30"/>
          <w:szCs w:val="30"/>
          <w:lang w:val="en-US" w:eastAsia="en-US"/>
        </w:rPr>
        <w:t>3. Aromatic hydrocarbons (arenes)</w:t>
      </w:r>
    </w:p>
    <w:p w:rsidR="0068402D" w:rsidRPr="009D5A8F" w:rsidRDefault="0068402D" w:rsidP="00B30DEA">
      <w:pPr>
        <w:autoSpaceDE w:val="0"/>
        <w:autoSpaceDN w:val="0"/>
        <w:adjustRightInd w:val="0"/>
        <w:ind w:right="-24"/>
        <w:jc w:val="both"/>
        <w:rPr>
          <w:rFonts w:eastAsiaTheme="minorHAnsi"/>
          <w:b/>
          <w:color w:val="000000"/>
          <w:sz w:val="30"/>
          <w:szCs w:val="30"/>
          <w:lang w:val="en-US" w:eastAsia="en-US"/>
        </w:rPr>
      </w:pPr>
      <w:r w:rsidRPr="009D5A8F">
        <w:rPr>
          <w:rFonts w:eastAsiaTheme="minorHAnsi"/>
          <w:b/>
          <w:color w:val="000000"/>
          <w:sz w:val="30"/>
          <w:szCs w:val="30"/>
          <w:lang w:val="en-US" w:eastAsia="en-US"/>
        </w:rPr>
        <w:t>4.Hybrid hydrocarbons.</w:t>
      </w:r>
    </w:p>
    <w:p w:rsidR="00C0384A" w:rsidRDefault="00C0384A" w:rsidP="00B30DEA">
      <w:pPr>
        <w:autoSpaceDE w:val="0"/>
        <w:autoSpaceDN w:val="0"/>
        <w:adjustRightInd w:val="0"/>
        <w:ind w:right="658" w:firstLine="708"/>
        <w:jc w:val="both"/>
        <w:rPr>
          <w:color w:val="222222"/>
          <w:sz w:val="30"/>
          <w:szCs w:val="30"/>
          <w:lang w:val="en-US"/>
        </w:rPr>
      </w:pPr>
    </w:p>
    <w:p w:rsidR="0068402D" w:rsidRPr="009D5A8F" w:rsidRDefault="0068402D" w:rsidP="00B30DEA">
      <w:pPr>
        <w:autoSpaceDE w:val="0"/>
        <w:autoSpaceDN w:val="0"/>
        <w:adjustRightInd w:val="0"/>
        <w:ind w:right="658" w:firstLine="708"/>
        <w:jc w:val="both"/>
        <w:rPr>
          <w:color w:val="222222"/>
          <w:sz w:val="30"/>
          <w:szCs w:val="30"/>
          <w:lang w:val="en-US"/>
        </w:rPr>
      </w:pPr>
      <w:r w:rsidRPr="009D5A8F">
        <w:rPr>
          <w:color w:val="222222"/>
          <w:sz w:val="30"/>
          <w:szCs w:val="30"/>
          <w:lang w:val="en-US"/>
        </w:rPr>
        <w:t>As a rule, in oils there are resins and asphaltenes, where mainly heteroatomic compounds are compounded, i.e. such compounds, where in addition to carbon and hydrogen there are heteroatom – oxygen, sulfur and nitrogen in the molecule. In very small quantities, there are other elements (trace elements) in the oils - vanadium, nic</w:t>
      </w:r>
      <w:r w:rsidRPr="009D5A8F">
        <w:rPr>
          <w:color w:val="222222"/>
          <w:sz w:val="30"/>
          <w:szCs w:val="30"/>
          <w:lang w:val="en-US"/>
        </w:rPr>
        <w:t>k</w:t>
      </w:r>
      <w:r w:rsidRPr="009D5A8F">
        <w:rPr>
          <w:color w:val="222222"/>
          <w:sz w:val="30"/>
          <w:szCs w:val="30"/>
          <w:lang w:val="en-US"/>
        </w:rPr>
        <w:t>el, iron, magnesium, chromium, titanium, cobalt, potassium, calcium, sodium, and also phosphorus and silicon.</w:t>
      </w:r>
    </w:p>
    <w:p w:rsidR="0068402D" w:rsidRDefault="0068402D" w:rsidP="00B30DEA">
      <w:pPr>
        <w:pStyle w:val="rf6"/>
        <w:shd w:val="clear" w:color="auto" w:fill="FFFFFF"/>
        <w:spacing w:before="0" w:beforeAutospacing="0" w:after="0" w:afterAutospacing="0"/>
        <w:jc w:val="both"/>
        <w:rPr>
          <w:b/>
          <w:bCs/>
          <w:sz w:val="30"/>
          <w:szCs w:val="30"/>
          <w:highlight w:val="yellow"/>
          <w:lang w:val="en-US"/>
        </w:rPr>
      </w:pPr>
    </w:p>
    <w:p w:rsidR="00C0384A" w:rsidRDefault="00C0384A" w:rsidP="00B30DEA">
      <w:pPr>
        <w:pStyle w:val="rf6"/>
        <w:shd w:val="clear" w:color="auto" w:fill="FFFFFF"/>
        <w:spacing w:before="0" w:beforeAutospacing="0" w:after="0" w:afterAutospacing="0"/>
        <w:jc w:val="both"/>
        <w:rPr>
          <w:b/>
          <w:bCs/>
          <w:sz w:val="30"/>
          <w:szCs w:val="30"/>
          <w:highlight w:val="yellow"/>
          <w:lang w:val="en-US"/>
        </w:rPr>
      </w:pPr>
    </w:p>
    <w:p w:rsidR="00C0384A" w:rsidRDefault="00C0384A" w:rsidP="00B30DEA">
      <w:pPr>
        <w:pStyle w:val="rf6"/>
        <w:shd w:val="clear" w:color="auto" w:fill="FFFFFF"/>
        <w:spacing w:before="0" w:beforeAutospacing="0" w:after="0" w:afterAutospacing="0"/>
        <w:jc w:val="both"/>
        <w:rPr>
          <w:b/>
          <w:bCs/>
          <w:sz w:val="30"/>
          <w:szCs w:val="30"/>
          <w:highlight w:val="yellow"/>
          <w:lang w:val="en-US"/>
        </w:rPr>
      </w:pPr>
    </w:p>
    <w:p w:rsidR="00C0384A" w:rsidRDefault="00C0384A" w:rsidP="00B30DEA">
      <w:pPr>
        <w:pStyle w:val="rf6"/>
        <w:shd w:val="clear" w:color="auto" w:fill="FFFFFF"/>
        <w:spacing w:before="0" w:beforeAutospacing="0" w:after="0" w:afterAutospacing="0"/>
        <w:jc w:val="both"/>
        <w:rPr>
          <w:b/>
          <w:bCs/>
          <w:sz w:val="30"/>
          <w:szCs w:val="30"/>
          <w:highlight w:val="yellow"/>
          <w:lang w:val="en-US"/>
        </w:rPr>
      </w:pPr>
    </w:p>
    <w:p w:rsidR="00460FD8" w:rsidRPr="00C0384A" w:rsidRDefault="005B0A79" w:rsidP="00566B65">
      <w:pPr>
        <w:pStyle w:val="rf6"/>
        <w:numPr>
          <w:ilvl w:val="0"/>
          <w:numId w:val="25"/>
        </w:numPr>
        <w:shd w:val="clear" w:color="auto" w:fill="FFFFFF"/>
        <w:spacing w:before="0" w:beforeAutospacing="0" w:after="0" w:afterAutospacing="0"/>
        <w:jc w:val="both"/>
        <w:rPr>
          <w:b/>
          <w:i/>
          <w:iCs/>
          <w:caps/>
          <w:color w:val="231F20"/>
          <w:sz w:val="30"/>
          <w:szCs w:val="30"/>
        </w:rPr>
      </w:pPr>
      <w:r w:rsidRPr="009D5A8F">
        <w:rPr>
          <w:b/>
          <w:caps/>
          <w:color w:val="222222"/>
          <w:sz w:val="30"/>
          <w:szCs w:val="30"/>
          <w:shd w:val="clear" w:color="auto" w:fill="FFFFFF"/>
          <w:lang w:val="en-US"/>
        </w:rPr>
        <w:lastRenderedPageBreak/>
        <w:t>Paraffin hydrocarbons (alkanes)</w:t>
      </w:r>
    </w:p>
    <w:p w:rsidR="00C0384A" w:rsidRPr="009D5A8F" w:rsidRDefault="00C0384A" w:rsidP="00C0384A">
      <w:pPr>
        <w:pStyle w:val="rf6"/>
        <w:shd w:val="clear" w:color="auto" w:fill="FFFFFF"/>
        <w:spacing w:before="0" w:beforeAutospacing="0" w:after="0" w:afterAutospacing="0"/>
        <w:ind w:left="720"/>
        <w:jc w:val="both"/>
        <w:rPr>
          <w:b/>
          <w:i/>
          <w:iCs/>
          <w:caps/>
          <w:color w:val="231F20"/>
          <w:sz w:val="30"/>
          <w:szCs w:val="30"/>
        </w:rPr>
      </w:pPr>
    </w:p>
    <w:tbl>
      <w:tblPr>
        <w:tblStyle w:val="aa"/>
        <w:tblW w:w="0" w:type="auto"/>
        <w:tblLook w:val="04A0"/>
      </w:tblPr>
      <w:tblGrid>
        <w:gridCol w:w="4660"/>
        <w:gridCol w:w="4626"/>
      </w:tblGrid>
      <w:tr w:rsidR="00FB05BC" w:rsidRPr="008C3CC7" w:rsidTr="00C8775B">
        <w:tc>
          <w:tcPr>
            <w:tcW w:w="9286" w:type="dxa"/>
            <w:gridSpan w:val="2"/>
            <w:tcBorders>
              <w:top w:val="single" w:sz="4" w:space="0" w:color="auto"/>
              <w:left w:val="single" w:sz="4" w:space="0" w:color="auto"/>
              <w:bottom w:val="single" w:sz="4" w:space="0" w:color="auto"/>
              <w:right w:val="single" w:sz="4" w:space="0" w:color="auto"/>
            </w:tcBorders>
          </w:tcPr>
          <w:p w:rsidR="00C0384A" w:rsidRDefault="0068402D" w:rsidP="00C0384A">
            <w:pPr>
              <w:pStyle w:val="a5"/>
              <w:spacing w:before="0" w:beforeAutospacing="0" w:after="0" w:afterAutospacing="0"/>
              <w:jc w:val="both"/>
              <w:rPr>
                <w:color w:val="222222"/>
                <w:sz w:val="30"/>
                <w:szCs w:val="30"/>
                <w:shd w:val="clear" w:color="auto" w:fill="FFFFFF"/>
                <w:lang w:val="en-US"/>
              </w:rPr>
            </w:pPr>
            <w:r w:rsidRPr="009D5A8F">
              <w:rPr>
                <w:color w:val="222222"/>
                <w:sz w:val="30"/>
                <w:szCs w:val="30"/>
                <w:shd w:val="clear" w:color="auto" w:fill="FFFFFF"/>
                <w:lang w:val="en-US"/>
              </w:rPr>
              <w:t xml:space="preserve">The general formula is </w:t>
            </w:r>
            <w:r w:rsidRPr="009D5A8F">
              <w:rPr>
                <w:color w:val="222222"/>
                <w:sz w:val="30"/>
                <w:szCs w:val="30"/>
                <w:shd w:val="clear" w:color="auto" w:fill="FFFFFF"/>
              </w:rPr>
              <w:t>С</w:t>
            </w:r>
            <w:r w:rsidRPr="009D5A8F">
              <w:rPr>
                <w:color w:val="222222"/>
                <w:sz w:val="30"/>
                <w:szCs w:val="30"/>
                <w:shd w:val="clear" w:color="auto" w:fill="FFFFFF"/>
                <w:lang w:val="en-US"/>
              </w:rPr>
              <w:t>n H2n + 2 (n varies from 1 to 60)</w:t>
            </w:r>
          </w:p>
          <w:p w:rsidR="00CD52FB" w:rsidRPr="009D5A8F" w:rsidRDefault="00CD52FB" w:rsidP="00C0384A">
            <w:pPr>
              <w:pStyle w:val="a5"/>
              <w:spacing w:before="0" w:beforeAutospacing="0" w:after="0" w:afterAutospacing="0"/>
              <w:jc w:val="both"/>
              <w:rPr>
                <w:sz w:val="30"/>
                <w:szCs w:val="30"/>
                <w:lang w:val="en-US"/>
              </w:rPr>
            </w:pPr>
          </w:p>
        </w:tc>
      </w:tr>
      <w:tr w:rsidR="00FB05BC" w:rsidRPr="009D5A8F" w:rsidTr="00C8775B">
        <w:tc>
          <w:tcPr>
            <w:tcW w:w="9286" w:type="dxa"/>
            <w:gridSpan w:val="2"/>
            <w:tcBorders>
              <w:top w:val="single" w:sz="4" w:space="0" w:color="auto"/>
              <w:left w:val="single" w:sz="4" w:space="0" w:color="auto"/>
              <w:bottom w:val="single" w:sz="4" w:space="0" w:color="auto"/>
              <w:right w:val="single" w:sz="4" w:space="0" w:color="auto"/>
            </w:tcBorders>
          </w:tcPr>
          <w:p w:rsidR="00FB05BC" w:rsidRDefault="0068402D" w:rsidP="00B30DEA">
            <w:pPr>
              <w:pStyle w:val="a5"/>
              <w:spacing w:before="0" w:beforeAutospacing="0" w:after="0" w:afterAutospacing="0"/>
              <w:jc w:val="both"/>
              <w:rPr>
                <w:color w:val="222222"/>
                <w:sz w:val="30"/>
                <w:szCs w:val="30"/>
                <w:lang w:val="en-US"/>
              </w:rPr>
            </w:pPr>
            <w:r w:rsidRPr="009D5A8F">
              <w:rPr>
                <w:color w:val="222222"/>
                <w:sz w:val="30"/>
                <w:szCs w:val="30"/>
                <w:lang w:val="en-US"/>
              </w:rPr>
              <w:t>They constitute a significant part of the hydrocarbon oil of all deposits and natural combustible gases. Composition of gases is C1-C3</w:t>
            </w:r>
          </w:p>
          <w:p w:rsidR="00C0384A" w:rsidRPr="009D5A8F" w:rsidRDefault="00C0384A" w:rsidP="00B30DEA">
            <w:pPr>
              <w:pStyle w:val="a5"/>
              <w:spacing w:before="0" w:beforeAutospacing="0" w:after="0" w:afterAutospacing="0"/>
              <w:jc w:val="both"/>
              <w:rPr>
                <w:color w:val="222222"/>
                <w:sz w:val="30"/>
                <w:szCs w:val="30"/>
                <w:lang w:val="en-US"/>
              </w:rPr>
            </w:pPr>
          </w:p>
        </w:tc>
      </w:tr>
      <w:tr w:rsidR="00FB05BC" w:rsidRPr="008C3CC7" w:rsidTr="00C8775B">
        <w:tc>
          <w:tcPr>
            <w:tcW w:w="9286" w:type="dxa"/>
            <w:gridSpan w:val="2"/>
            <w:tcBorders>
              <w:top w:val="single" w:sz="4" w:space="0" w:color="auto"/>
              <w:left w:val="single" w:sz="4" w:space="0" w:color="auto"/>
              <w:bottom w:val="single" w:sz="4" w:space="0" w:color="auto"/>
              <w:right w:val="single" w:sz="4" w:space="0" w:color="auto"/>
            </w:tcBorders>
          </w:tcPr>
          <w:p w:rsidR="00FB05BC" w:rsidRDefault="0068402D" w:rsidP="00C0384A">
            <w:pPr>
              <w:pStyle w:val="a5"/>
              <w:spacing w:before="0" w:beforeAutospacing="0" w:after="0" w:afterAutospacing="0"/>
              <w:jc w:val="both"/>
              <w:rPr>
                <w:color w:val="222222"/>
                <w:sz w:val="30"/>
                <w:szCs w:val="30"/>
                <w:lang w:val="en-US"/>
              </w:rPr>
            </w:pPr>
            <w:r w:rsidRPr="009D5A8F">
              <w:rPr>
                <w:color w:val="222222"/>
                <w:sz w:val="30"/>
                <w:szCs w:val="30"/>
                <w:lang w:val="en-US"/>
              </w:rPr>
              <w:t>All alkanes of normal structure, from methane to tritriacontane (С33Н68) inclusive, can be separated from oil and combustible gases. Their volum</w:t>
            </w:r>
            <w:r w:rsidRPr="009D5A8F">
              <w:rPr>
                <w:color w:val="222222"/>
                <w:sz w:val="30"/>
                <w:szCs w:val="30"/>
                <w:lang w:val="en-US"/>
              </w:rPr>
              <w:t>e</w:t>
            </w:r>
            <w:r w:rsidRPr="009D5A8F">
              <w:rPr>
                <w:color w:val="222222"/>
                <w:sz w:val="30"/>
                <w:szCs w:val="30"/>
                <w:lang w:val="en-US"/>
              </w:rPr>
              <w:t>tric content in oil increased from 1.8 for C6 to 2.3% for C7, and then gra</w:t>
            </w:r>
            <w:r w:rsidRPr="009D5A8F">
              <w:rPr>
                <w:color w:val="222222"/>
                <w:sz w:val="30"/>
                <w:szCs w:val="30"/>
                <w:lang w:val="en-US"/>
              </w:rPr>
              <w:t>d</w:t>
            </w:r>
            <w:r w:rsidRPr="009D5A8F">
              <w:rPr>
                <w:color w:val="222222"/>
                <w:sz w:val="30"/>
                <w:szCs w:val="30"/>
                <w:lang w:val="en-US"/>
              </w:rPr>
              <w:t>ually decreased to 0.09% for C33</w:t>
            </w:r>
          </w:p>
          <w:p w:rsidR="00C0384A" w:rsidRPr="009D5A8F" w:rsidRDefault="00C0384A" w:rsidP="00C0384A">
            <w:pPr>
              <w:pStyle w:val="a5"/>
              <w:spacing w:before="0" w:beforeAutospacing="0" w:after="0" w:afterAutospacing="0"/>
              <w:jc w:val="both"/>
              <w:rPr>
                <w:color w:val="222222"/>
                <w:sz w:val="30"/>
                <w:szCs w:val="30"/>
                <w:lang w:val="en-US"/>
              </w:rPr>
            </w:pPr>
          </w:p>
        </w:tc>
      </w:tr>
      <w:tr w:rsidR="00FB05BC" w:rsidRPr="008C3CC7" w:rsidTr="00C8775B">
        <w:tc>
          <w:tcPr>
            <w:tcW w:w="4660" w:type="dxa"/>
            <w:tcBorders>
              <w:top w:val="single" w:sz="4" w:space="0" w:color="auto"/>
              <w:left w:val="single" w:sz="4" w:space="0" w:color="auto"/>
              <w:bottom w:val="single" w:sz="4" w:space="0" w:color="auto"/>
              <w:right w:val="single" w:sz="4" w:space="0" w:color="auto"/>
            </w:tcBorders>
          </w:tcPr>
          <w:p w:rsidR="00CD52FB" w:rsidRPr="009D5A8F" w:rsidRDefault="0068402D" w:rsidP="00B30DEA">
            <w:pPr>
              <w:spacing w:line="264" w:lineRule="auto"/>
              <w:jc w:val="both"/>
              <w:rPr>
                <w:sz w:val="30"/>
                <w:szCs w:val="30"/>
                <w:lang w:val="en-US"/>
              </w:rPr>
            </w:pPr>
            <w:r w:rsidRPr="009D5A8F">
              <w:rPr>
                <w:sz w:val="30"/>
                <w:szCs w:val="30"/>
                <w:lang w:val="en-US"/>
              </w:rPr>
              <w:t xml:space="preserve">In light fractions (IBP – 300 ° C), the share of alkanes is 88% in </w:t>
            </w:r>
          </w:p>
          <w:p w:rsidR="00FB05BC" w:rsidRPr="009D5A8F" w:rsidRDefault="0068402D" w:rsidP="00B30DEA">
            <w:pPr>
              <w:spacing w:line="264" w:lineRule="auto"/>
              <w:jc w:val="both"/>
              <w:rPr>
                <w:sz w:val="30"/>
                <w:szCs w:val="30"/>
                <w:lang w:val="en-US"/>
              </w:rPr>
            </w:pPr>
            <w:r w:rsidRPr="009D5A8F">
              <w:rPr>
                <w:b/>
                <w:sz w:val="30"/>
                <w:szCs w:val="30"/>
                <w:lang w:val="en-US"/>
              </w:rPr>
              <w:t xml:space="preserve">Mangyshlak </w:t>
            </w:r>
            <w:r w:rsidRPr="009D5A8F">
              <w:rPr>
                <w:sz w:val="30"/>
                <w:szCs w:val="30"/>
                <w:lang w:val="en-US"/>
              </w:rPr>
              <w:t xml:space="preserve">oil, 55% in </w:t>
            </w:r>
            <w:r w:rsidRPr="009D5A8F">
              <w:rPr>
                <w:b/>
                <w:sz w:val="30"/>
                <w:szCs w:val="30"/>
                <w:lang w:val="en-US"/>
              </w:rPr>
              <w:t>Tatar</w:t>
            </w:r>
            <w:r w:rsidRPr="009D5A8F">
              <w:rPr>
                <w:sz w:val="30"/>
                <w:szCs w:val="30"/>
                <w:lang w:val="en-US"/>
              </w:rPr>
              <w:t xml:space="preserve"> oil, 52–71% in </w:t>
            </w:r>
            <w:r w:rsidRPr="009D5A8F">
              <w:rPr>
                <w:b/>
                <w:sz w:val="30"/>
                <w:szCs w:val="30"/>
                <w:lang w:val="en-US"/>
              </w:rPr>
              <w:t>West Siberia</w:t>
            </w:r>
            <w:r w:rsidRPr="009D5A8F">
              <w:rPr>
                <w:sz w:val="30"/>
                <w:szCs w:val="30"/>
                <w:lang w:val="en-US"/>
              </w:rPr>
              <w:t xml:space="preserve">, 30–40% in </w:t>
            </w:r>
            <w:r w:rsidRPr="009D5A8F">
              <w:rPr>
                <w:b/>
                <w:sz w:val="30"/>
                <w:szCs w:val="30"/>
                <w:lang w:val="en-US"/>
              </w:rPr>
              <w:t>Baku</w:t>
            </w:r>
            <w:r w:rsidRPr="009D5A8F">
              <w:rPr>
                <w:sz w:val="30"/>
                <w:szCs w:val="30"/>
                <w:lang w:val="en-US"/>
              </w:rPr>
              <w:t>.</w:t>
            </w:r>
          </w:p>
        </w:tc>
        <w:tc>
          <w:tcPr>
            <w:tcW w:w="4626" w:type="dxa"/>
            <w:tcBorders>
              <w:top w:val="single" w:sz="4" w:space="0" w:color="auto"/>
              <w:left w:val="single" w:sz="4" w:space="0" w:color="auto"/>
              <w:bottom w:val="single" w:sz="4" w:space="0" w:color="auto"/>
              <w:right w:val="single" w:sz="4" w:space="0" w:color="auto"/>
            </w:tcBorders>
          </w:tcPr>
          <w:p w:rsidR="00FB05BC" w:rsidRDefault="0068402D" w:rsidP="00B30DEA">
            <w:pPr>
              <w:spacing w:line="264" w:lineRule="auto"/>
              <w:jc w:val="both"/>
              <w:rPr>
                <w:sz w:val="30"/>
                <w:szCs w:val="30"/>
                <w:lang w:val="en-US"/>
              </w:rPr>
            </w:pPr>
            <w:r w:rsidRPr="009D5A8F">
              <w:rPr>
                <w:sz w:val="30"/>
                <w:szCs w:val="30"/>
                <w:lang w:val="en-US"/>
              </w:rPr>
              <w:t xml:space="preserve">In the fractions, including both </w:t>
            </w:r>
            <w:r w:rsidRPr="009D5A8F">
              <w:rPr>
                <w:b/>
                <w:sz w:val="30"/>
                <w:szCs w:val="30"/>
                <w:lang w:val="en-US"/>
              </w:rPr>
              <w:t>light and dark distillates</w:t>
            </w:r>
            <w:r w:rsidRPr="009D5A8F">
              <w:rPr>
                <w:sz w:val="30"/>
                <w:szCs w:val="30"/>
                <w:lang w:val="en-US"/>
              </w:rPr>
              <w:t xml:space="preserve"> (IBP – 500 ° C), the proportion of alkanes is much lower. In </w:t>
            </w:r>
            <w:r w:rsidRPr="009D5A8F">
              <w:rPr>
                <w:b/>
                <w:sz w:val="30"/>
                <w:szCs w:val="30"/>
                <w:lang w:val="en-US"/>
              </w:rPr>
              <w:t>Balakhna oil (Azerbaijan</w:t>
            </w:r>
            <w:r w:rsidRPr="009D5A8F">
              <w:rPr>
                <w:sz w:val="30"/>
                <w:szCs w:val="30"/>
                <w:lang w:val="en-US"/>
              </w:rPr>
              <w:t xml:space="preserve">) it is only 4.3%, in the </w:t>
            </w:r>
            <w:r w:rsidRPr="009D5A8F">
              <w:rPr>
                <w:b/>
                <w:sz w:val="30"/>
                <w:szCs w:val="30"/>
                <w:lang w:val="en-US"/>
              </w:rPr>
              <w:t>Grozny (North Caucasus</w:t>
            </w:r>
            <w:r w:rsidRPr="009D5A8F">
              <w:rPr>
                <w:sz w:val="30"/>
                <w:szCs w:val="30"/>
                <w:lang w:val="en-US"/>
              </w:rPr>
              <w:t xml:space="preserve">) oil - 23.7%. The </w:t>
            </w:r>
            <w:r w:rsidRPr="009D5A8F">
              <w:rPr>
                <w:b/>
                <w:sz w:val="30"/>
                <w:szCs w:val="30"/>
                <w:lang w:val="en-US"/>
              </w:rPr>
              <w:t>Romashkinskoye (T</w:t>
            </w:r>
            <w:r w:rsidRPr="009D5A8F">
              <w:rPr>
                <w:b/>
                <w:sz w:val="30"/>
                <w:szCs w:val="30"/>
                <w:lang w:val="en-US"/>
              </w:rPr>
              <w:t>a</w:t>
            </w:r>
            <w:r w:rsidRPr="009D5A8F">
              <w:rPr>
                <w:b/>
                <w:sz w:val="30"/>
                <w:szCs w:val="30"/>
                <w:lang w:val="en-US"/>
              </w:rPr>
              <w:t>taria), Pennsylvania (USA), South Borneo (Indonesia</w:t>
            </w:r>
            <w:r w:rsidRPr="009D5A8F">
              <w:rPr>
                <w:sz w:val="30"/>
                <w:szCs w:val="30"/>
                <w:lang w:val="en-US"/>
              </w:rPr>
              <w:t>) deposits co</w:t>
            </w:r>
            <w:r w:rsidRPr="009D5A8F">
              <w:rPr>
                <w:sz w:val="30"/>
                <w:szCs w:val="30"/>
                <w:lang w:val="en-US"/>
              </w:rPr>
              <w:t>n</w:t>
            </w:r>
            <w:r w:rsidRPr="009D5A8F">
              <w:rPr>
                <w:sz w:val="30"/>
                <w:szCs w:val="30"/>
                <w:lang w:val="en-US"/>
              </w:rPr>
              <w:t>tain more than 50% of alkanes</w:t>
            </w:r>
          </w:p>
          <w:p w:rsidR="00C0384A" w:rsidRPr="009D5A8F" w:rsidRDefault="00C0384A" w:rsidP="00B30DEA">
            <w:pPr>
              <w:spacing w:line="264" w:lineRule="auto"/>
              <w:jc w:val="both"/>
              <w:rPr>
                <w:sz w:val="30"/>
                <w:szCs w:val="30"/>
                <w:lang w:val="en-US"/>
              </w:rPr>
            </w:pPr>
          </w:p>
        </w:tc>
      </w:tr>
      <w:tr w:rsidR="00FB05BC" w:rsidRPr="008C3CC7" w:rsidTr="00C8775B">
        <w:tc>
          <w:tcPr>
            <w:tcW w:w="9286" w:type="dxa"/>
            <w:gridSpan w:val="2"/>
            <w:tcBorders>
              <w:top w:val="single" w:sz="4" w:space="0" w:color="auto"/>
              <w:left w:val="single" w:sz="4" w:space="0" w:color="auto"/>
              <w:bottom w:val="single" w:sz="4" w:space="0" w:color="auto"/>
              <w:right w:val="single" w:sz="4" w:space="0" w:color="auto"/>
            </w:tcBorders>
          </w:tcPr>
          <w:p w:rsidR="00FB05BC" w:rsidRDefault="00B30DEA" w:rsidP="00B30DEA">
            <w:pPr>
              <w:jc w:val="both"/>
              <w:rPr>
                <w:sz w:val="30"/>
                <w:szCs w:val="30"/>
                <w:lang w:val="en-US"/>
              </w:rPr>
            </w:pPr>
            <w:r w:rsidRPr="009D5A8F">
              <w:rPr>
                <w:sz w:val="30"/>
                <w:szCs w:val="30"/>
                <w:lang w:val="en-US"/>
              </w:rPr>
              <w:t>In natural gases with rare exceptions, the share of alkanes ranges from 90 to 99%.</w:t>
            </w:r>
          </w:p>
          <w:p w:rsidR="00C0384A" w:rsidRPr="009D5A8F" w:rsidRDefault="00C0384A" w:rsidP="00B30DEA">
            <w:pPr>
              <w:jc w:val="both"/>
              <w:rPr>
                <w:sz w:val="30"/>
                <w:szCs w:val="30"/>
                <w:lang w:val="en-US"/>
              </w:rPr>
            </w:pPr>
          </w:p>
        </w:tc>
      </w:tr>
      <w:tr w:rsidR="00FB05BC" w:rsidRPr="008C3CC7" w:rsidTr="00C8775B">
        <w:tc>
          <w:tcPr>
            <w:tcW w:w="9286" w:type="dxa"/>
            <w:gridSpan w:val="2"/>
            <w:tcBorders>
              <w:top w:val="single" w:sz="4" w:space="0" w:color="auto"/>
              <w:left w:val="single" w:sz="4" w:space="0" w:color="auto"/>
              <w:bottom w:val="single" w:sz="4" w:space="0" w:color="auto"/>
              <w:right w:val="single" w:sz="4" w:space="0" w:color="auto"/>
            </w:tcBorders>
          </w:tcPr>
          <w:p w:rsidR="00FB05BC" w:rsidRDefault="00B30DEA" w:rsidP="00B30DEA">
            <w:pPr>
              <w:jc w:val="both"/>
              <w:rPr>
                <w:sz w:val="30"/>
                <w:szCs w:val="30"/>
                <w:lang w:val="en-US"/>
              </w:rPr>
            </w:pPr>
            <w:r w:rsidRPr="009D5A8F">
              <w:rPr>
                <w:sz w:val="30"/>
                <w:szCs w:val="30"/>
                <w:lang w:val="en-US"/>
              </w:rPr>
              <w:t>Alkanes are represented in oils by hydrocarbons of both normal and branched structure. Their ratio depends on the field and the depth of the oil. In deep oils, the concentration of n-alkanes is 50% or more of all pos</w:t>
            </w:r>
            <w:r w:rsidRPr="009D5A8F">
              <w:rPr>
                <w:sz w:val="30"/>
                <w:szCs w:val="30"/>
                <w:lang w:val="en-US"/>
              </w:rPr>
              <w:t>s</w:t>
            </w:r>
            <w:r w:rsidRPr="009D5A8F">
              <w:rPr>
                <w:sz w:val="30"/>
                <w:szCs w:val="30"/>
                <w:lang w:val="en-US"/>
              </w:rPr>
              <w:t>ible isomers. All possible alkane isomers may be present in oil, although many of them are in extremely small quantities (traces). Most of the 2-methyl isomers of all types are present, followed by 3-methyl and 4-methyl isomers. In any given group of isomers, the main part consists of isomers with one branching. Dibasic with one carbon atom almost never occurs. Ethyl, propyl, and other more complex substituents have been found in small amounts. The most fully isolated and studied isoalkanes of gasoline fractions.</w:t>
            </w:r>
          </w:p>
          <w:p w:rsidR="00C0384A" w:rsidRPr="009D5A8F" w:rsidRDefault="00C0384A" w:rsidP="00B30DEA">
            <w:pPr>
              <w:jc w:val="both"/>
              <w:rPr>
                <w:sz w:val="30"/>
                <w:szCs w:val="30"/>
                <w:lang w:val="en-US"/>
              </w:rPr>
            </w:pPr>
          </w:p>
        </w:tc>
      </w:tr>
      <w:tr w:rsidR="00FB05BC" w:rsidRPr="008C3CC7" w:rsidTr="00C8775B">
        <w:tc>
          <w:tcPr>
            <w:tcW w:w="9286" w:type="dxa"/>
            <w:gridSpan w:val="2"/>
            <w:tcBorders>
              <w:top w:val="single" w:sz="4" w:space="0" w:color="auto"/>
              <w:left w:val="single" w:sz="4" w:space="0" w:color="auto"/>
              <w:bottom w:val="single" w:sz="4" w:space="0" w:color="auto"/>
              <w:right w:val="single" w:sz="4" w:space="0" w:color="auto"/>
            </w:tcBorders>
          </w:tcPr>
          <w:p w:rsidR="00FB05BC" w:rsidRDefault="00B30DEA" w:rsidP="00B30DEA">
            <w:pPr>
              <w:pStyle w:val="a5"/>
              <w:spacing w:before="0" w:beforeAutospacing="0" w:after="0" w:afterAutospacing="0"/>
              <w:jc w:val="both"/>
              <w:rPr>
                <w:sz w:val="30"/>
                <w:szCs w:val="30"/>
                <w:lang w:val="en-US"/>
              </w:rPr>
            </w:pPr>
            <w:r w:rsidRPr="009D5A8F">
              <w:rPr>
                <w:sz w:val="30"/>
                <w:szCs w:val="30"/>
                <w:lang w:val="en-US"/>
              </w:rPr>
              <w:t xml:space="preserve">The formation of alkanes in the subsoil is considered in the aspect of the </w:t>
            </w:r>
            <w:r w:rsidRPr="009D5A8F">
              <w:rPr>
                <w:sz w:val="30"/>
                <w:szCs w:val="30"/>
                <w:lang w:val="en-US"/>
              </w:rPr>
              <w:lastRenderedPageBreak/>
              <w:t>general genesis of oil. However, works are known in which the question of the independent formation of alkanes of isoprenoid structure (such as C19 Fitan, C20 Pristan) is investigated).</w:t>
            </w:r>
          </w:p>
          <w:p w:rsidR="00C0384A" w:rsidRPr="009D5A8F" w:rsidRDefault="00C0384A" w:rsidP="00B30DEA">
            <w:pPr>
              <w:pStyle w:val="a5"/>
              <w:spacing w:before="0" w:beforeAutospacing="0" w:after="0" w:afterAutospacing="0"/>
              <w:jc w:val="both"/>
              <w:rPr>
                <w:sz w:val="30"/>
                <w:szCs w:val="30"/>
                <w:lang w:val="en-US"/>
              </w:rPr>
            </w:pPr>
          </w:p>
        </w:tc>
      </w:tr>
      <w:tr w:rsidR="00FB05BC" w:rsidRPr="009D5A8F" w:rsidTr="00C8775B">
        <w:tc>
          <w:tcPr>
            <w:tcW w:w="9286" w:type="dxa"/>
            <w:gridSpan w:val="2"/>
            <w:tcBorders>
              <w:top w:val="single" w:sz="4" w:space="0" w:color="auto"/>
              <w:left w:val="single" w:sz="4" w:space="0" w:color="auto"/>
              <w:bottom w:val="single" w:sz="4" w:space="0" w:color="auto"/>
              <w:right w:val="single" w:sz="4" w:space="0" w:color="auto"/>
            </w:tcBorders>
          </w:tcPr>
          <w:p w:rsidR="00FB05BC" w:rsidRPr="009D5A8F" w:rsidRDefault="00B30DEA" w:rsidP="000F65D6">
            <w:pPr>
              <w:pStyle w:val="a5"/>
              <w:jc w:val="both"/>
              <w:rPr>
                <w:sz w:val="30"/>
                <w:szCs w:val="30"/>
              </w:rPr>
            </w:pPr>
            <w:r w:rsidRPr="009D5A8F">
              <w:rPr>
                <w:b/>
                <w:sz w:val="30"/>
                <w:szCs w:val="30"/>
                <w:lang w:val="en-US"/>
              </w:rPr>
              <w:lastRenderedPageBreak/>
              <w:t>Application:</w:t>
            </w:r>
            <w:r w:rsidRPr="009D5A8F">
              <w:rPr>
                <w:sz w:val="30"/>
                <w:szCs w:val="30"/>
                <w:lang w:val="en-US"/>
              </w:rPr>
              <w:t xml:space="preserve"> C1-C4 gaseous hydrocarbons are used as fuel and chemical raw material. Liquid alkanes are a component of motor fuels: gasoline, gas turbine (aviation, ground and marine) and diesel fuels.The technical mi</w:t>
            </w:r>
            <w:r w:rsidRPr="009D5A8F">
              <w:rPr>
                <w:sz w:val="30"/>
                <w:szCs w:val="30"/>
                <w:lang w:val="en-US"/>
              </w:rPr>
              <w:t>x</w:t>
            </w:r>
            <w:r w:rsidRPr="009D5A8F">
              <w:rPr>
                <w:sz w:val="30"/>
                <w:szCs w:val="30"/>
                <w:lang w:val="en-US"/>
              </w:rPr>
              <w:t>ture of high molecular weight alkanes (paraffin) is widely used in the radio engineering and electrical industry as an insulator. Purified ceresin is a good dielectric.</w:t>
            </w:r>
          </w:p>
        </w:tc>
      </w:tr>
    </w:tbl>
    <w:p w:rsidR="00D5009A" w:rsidRPr="009D5A8F" w:rsidRDefault="00D5009A" w:rsidP="00612FEA">
      <w:pPr>
        <w:tabs>
          <w:tab w:val="left" w:pos="0"/>
        </w:tabs>
        <w:snapToGrid w:val="0"/>
        <w:jc w:val="both"/>
        <w:rPr>
          <w:b/>
          <w:caps/>
          <w:sz w:val="30"/>
          <w:szCs w:val="30"/>
          <w:lang w:val="en-US"/>
        </w:rPr>
      </w:pPr>
    </w:p>
    <w:p w:rsidR="00CD52FB" w:rsidRPr="009D5A8F" w:rsidRDefault="00CD52FB" w:rsidP="00612FEA">
      <w:pPr>
        <w:jc w:val="both"/>
        <w:rPr>
          <w:b/>
          <w:bCs/>
          <w:sz w:val="30"/>
          <w:szCs w:val="30"/>
          <w:lang w:val="en-US"/>
        </w:rPr>
      </w:pPr>
      <w:r w:rsidRPr="009D5A8F">
        <w:rPr>
          <w:b/>
          <w:bCs/>
          <w:sz w:val="30"/>
          <w:szCs w:val="30"/>
          <w:lang w:val="en-US"/>
        </w:rPr>
        <w:t>Chemistry of Alkanes</w:t>
      </w:r>
    </w:p>
    <w:p w:rsidR="00FB05BC" w:rsidRPr="00C0384A" w:rsidRDefault="00FB05BC" w:rsidP="00612FEA">
      <w:pPr>
        <w:jc w:val="both"/>
        <w:rPr>
          <w:sz w:val="30"/>
          <w:szCs w:val="30"/>
          <w:vertAlign w:val="superscript"/>
          <w:lang w:val="en-US"/>
        </w:rPr>
      </w:pPr>
      <w:r w:rsidRPr="009D5A8F">
        <w:rPr>
          <w:b/>
          <w:bCs/>
          <w:sz w:val="30"/>
          <w:szCs w:val="30"/>
          <w:lang w:val="en-US"/>
        </w:rPr>
        <w:t>Alkanes</w:t>
      </w:r>
      <w:r w:rsidRPr="009D5A8F">
        <w:rPr>
          <w:sz w:val="30"/>
          <w:szCs w:val="30"/>
          <w:lang w:val="en-US"/>
        </w:rPr>
        <w:t xml:space="preserve"> are open-chain saturated hydrocarbons; methane (CH</w:t>
      </w:r>
      <w:r w:rsidRPr="009D5A8F">
        <w:rPr>
          <w:sz w:val="30"/>
          <w:szCs w:val="30"/>
          <w:vertAlign w:val="subscript"/>
          <w:lang w:val="en-US"/>
        </w:rPr>
        <w:t>4</w:t>
      </w:r>
      <w:r w:rsidRPr="009D5A8F">
        <w:rPr>
          <w:sz w:val="30"/>
          <w:szCs w:val="30"/>
          <w:lang w:val="en-US"/>
        </w:rPr>
        <w:t>) is the simplest member of this family of compounds. They have the general fo</w:t>
      </w:r>
      <w:r w:rsidRPr="009D5A8F">
        <w:rPr>
          <w:sz w:val="30"/>
          <w:szCs w:val="30"/>
          <w:lang w:val="en-US"/>
        </w:rPr>
        <w:t>r</w:t>
      </w:r>
      <w:r w:rsidRPr="009D5A8F">
        <w:rPr>
          <w:sz w:val="30"/>
          <w:szCs w:val="30"/>
          <w:lang w:val="en-US"/>
        </w:rPr>
        <w:t>mula C</w:t>
      </w:r>
      <w:r w:rsidRPr="009D5A8F">
        <w:rPr>
          <w:sz w:val="30"/>
          <w:szCs w:val="30"/>
          <w:vertAlign w:val="subscript"/>
          <w:lang w:val="en-US"/>
        </w:rPr>
        <w:t>n</w:t>
      </w:r>
      <w:r w:rsidRPr="009D5A8F">
        <w:rPr>
          <w:sz w:val="30"/>
          <w:szCs w:val="30"/>
          <w:lang w:val="en-US"/>
        </w:rPr>
        <w:t>H</w:t>
      </w:r>
      <w:r w:rsidRPr="009D5A8F">
        <w:rPr>
          <w:sz w:val="30"/>
          <w:szCs w:val="30"/>
          <w:vertAlign w:val="subscript"/>
          <w:lang w:val="en-US"/>
        </w:rPr>
        <w:t xml:space="preserve">2n+2 </w:t>
      </w:r>
      <w:r w:rsidRPr="009D5A8F">
        <w:rPr>
          <w:sz w:val="30"/>
          <w:szCs w:val="30"/>
          <w:lang w:val="en-US"/>
        </w:rPr>
        <w:t>.</w:t>
      </w:r>
    </w:p>
    <w:p w:rsidR="00FB05BC" w:rsidRPr="008161E7" w:rsidRDefault="00FB05BC" w:rsidP="00612FEA">
      <w:pPr>
        <w:jc w:val="both"/>
        <w:rPr>
          <w:bCs/>
          <w:sz w:val="30"/>
          <w:szCs w:val="30"/>
          <w:lang w:val="en-US"/>
        </w:rPr>
      </w:pPr>
      <w:r w:rsidRPr="009D5A8F">
        <w:rPr>
          <w:b/>
          <w:bCs/>
          <w:caps/>
          <w:sz w:val="30"/>
          <w:szCs w:val="30"/>
          <w:lang w:val="en-US"/>
        </w:rPr>
        <w:t xml:space="preserve"> H</w:t>
      </w:r>
      <w:r w:rsidRPr="009D5A8F">
        <w:rPr>
          <w:b/>
          <w:bCs/>
          <w:sz w:val="30"/>
          <w:szCs w:val="30"/>
          <w:lang w:val="en-US"/>
        </w:rPr>
        <w:t>omologous series and nomenclature of alkanes</w:t>
      </w:r>
      <w:r w:rsidR="008161E7" w:rsidRPr="008161E7">
        <w:rPr>
          <w:bCs/>
          <w:sz w:val="30"/>
          <w:szCs w:val="30"/>
          <w:lang w:val="en-US"/>
        </w:rPr>
        <w:t>(Table 5.1)</w:t>
      </w:r>
    </w:p>
    <w:p w:rsidR="00FB05BC" w:rsidRPr="009D5A8F" w:rsidRDefault="00FB05BC" w:rsidP="00612FEA">
      <w:pPr>
        <w:jc w:val="both"/>
        <w:rPr>
          <w:sz w:val="30"/>
          <w:szCs w:val="30"/>
          <w:lang w:val="en-US"/>
        </w:rPr>
      </w:pPr>
      <w:r w:rsidRPr="009D5A8F">
        <w:rPr>
          <w:sz w:val="30"/>
          <w:szCs w:val="30"/>
          <w:lang w:val="en-US"/>
        </w:rPr>
        <w:t>Before one can discuss the chemistry of organic compounds it is necessary to learn their names. There are three common ways of naming the organic compounds.</w:t>
      </w:r>
    </w:p>
    <w:p w:rsidR="00FB05BC" w:rsidRPr="009D5A8F" w:rsidRDefault="00FB05BC" w:rsidP="00612FEA">
      <w:pPr>
        <w:snapToGrid w:val="0"/>
        <w:jc w:val="both"/>
        <w:rPr>
          <w:sz w:val="30"/>
          <w:szCs w:val="30"/>
          <w:lang w:val="en-US" w:eastAsia="ar-SA"/>
        </w:rPr>
      </w:pPr>
      <w:r w:rsidRPr="009D5A8F">
        <w:rPr>
          <w:b/>
          <w:bCs/>
          <w:sz w:val="30"/>
          <w:szCs w:val="30"/>
          <w:lang w:val="en-US" w:eastAsia="ar-SA"/>
        </w:rPr>
        <w:t>Rational names</w:t>
      </w:r>
      <w:r w:rsidRPr="009D5A8F">
        <w:rPr>
          <w:sz w:val="30"/>
          <w:szCs w:val="30"/>
          <w:lang w:val="en-US" w:eastAsia="ar-SA"/>
        </w:rPr>
        <w:t>: a compound is considered as a derivative of methane (or ethylene and other simplest members of suitable homologous series) in which hydrogen atoms are substituted by alkyl groups. For example, CH</w:t>
      </w:r>
      <w:r w:rsidRPr="009D5A8F">
        <w:rPr>
          <w:sz w:val="30"/>
          <w:szCs w:val="30"/>
          <w:vertAlign w:val="subscript"/>
          <w:lang w:val="en-US" w:eastAsia="ar-SA"/>
        </w:rPr>
        <w:t>3</w:t>
      </w:r>
      <w:r w:rsidRPr="009D5A8F">
        <w:rPr>
          <w:sz w:val="30"/>
          <w:szCs w:val="30"/>
          <w:lang w:val="en-US" w:eastAsia="ar-SA"/>
        </w:rPr>
        <w:t>CH</w:t>
      </w:r>
      <w:r w:rsidRPr="009D5A8F">
        <w:rPr>
          <w:sz w:val="30"/>
          <w:szCs w:val="30"/>
          <w:vertAlign w:val="subscript"/>
          <w:lang w:val="en-US" w:eastAsia="ar-SA"/>
        </w:rPr>
        <w:t>3</w:t>
      </w:r>
      <w:r w:rsidRPr="009D5A8F">
        <w:rPr>
          <w:sz w:val="30"/>
          <w:szCs w:val="30"/>
          <w:lang w:val="en-US" w:eastAsia="ar-SA"/>
        </w:rPr>
        <w:t xml:space="preserve"> is named Methylmethane</w:t>
      </w:r>
    </w:p>
    <w:p w:rsidR="00FB05BC" w:rsidRPr="009D5A8F" w:rsidRDefault="00FB05BC" w:rsidP="00612FEA">
      <w:pPr>
        <w:jc w:val="both"/>
        <w:rPr>
          <w:sz w:val="30"/>
          <w:szCs w:val="30"/>
          <w:lang w:val="en-US" w:eastAsia="ar-SA"/>
        </w:rPr>
      </w:pPr>
      <w:r w:rsidRPr="009D5A8F">
        <w:rPr>
          <w:sz w:val="30"/>
          <w:szCs w:val="30"/>
          <w:lang w:val="en-US"/>
        </w:rPr>
        <w:tab/>
        <w:t xml:space="preserve"> CH</w:t>
      </w:r>
      <w:r w:rsidRPr="009D5A8F">
        <w:rPr>
          <w:sz w:val="30"/>
          <w:szCs w:val="30"/>
          <w:vertAlign w:val="subscript"/>
          <w:lang w:val="en-US"/>
        </w:rPr>
        <w:t>3</w:t>
      </w:r>
      <w:r w:rsidRPr="009D5A8F">
        <w:rPr>
          <w:sz w:val="30"/>
          <w:szCs w:val="30"/>
          <w:lang w:val="en-US"/>
        </w:rPr>
        <w:t>CH</w:t>
      </w:r>
      <w:r w:rsidRPr="009D5A8F">
        <w:rPr>
          <w:sz w:val="30"/>
          <w:szCs w:val="30"/>
          <w:vertAlign w:val="subscript"/>
          <w:lang w:val="en-US"/>
        </w:rPr>
        <w:t>2</w:t>
      </w:r>
      <w:r w:rsidRPr="009D5A8F">
        <w:rPr>
          <w:sz w:val="30"/>
          <w:szCs w:val="30"/>
          <w:lang w:val="en-US"/>
        </w:rPr>
        <w:t>CH</w:t>
      </w:r>
      <w:r w:rsidRPr="009D5A8F">
        <w:rPr>
          <w:sz w:val="30"/>
          <w:szCs w:val="30"/>
          <w:vertAlign w:val="subscript"/>
          <w:lang w:val="en-US"/>
        </w:rPr>
        <w:t xml:space="preserve">3 </w:t>
      </w:r>
      <w:r w:rsidRPr="009D5A8F">
        <w:rPr>
          <w:sz w:val="30"/>
          <w:szCs w:val="30"/>
          <w:lang w:val="en-US"/>
        </w:rPr>
        <w:t xml:space="preserve">is named Dimethylmethane    </w:t>
      </w:r>
      <w:r w:rsidRPr="009D5A8F">
        <w:rPr>
          <w:b/>
          <w:i/>
          <w:sz w:val="30"/>
          <w:szCs w:val="30"/>
          <w:lang w:val="en-US" w:eastAsia="ar-SA"/>
        </w:rPr>
        <w:t>But not  Ethylmethane</w:t>
      </w:r>
    </w:p>
    <w:p w:rsidR="00FB05BC" w:rsidRPr="009D5A8F" w:rsidRDefault="00FB05BC" w:rsidP="00612FEA">
      <w:pPr>
        <w:jc w:val="both"/>
        <w:rPr>
          <w:sz w:val="30"/>
          <w:szCs w:val="30"/>
          <w:lang w:val="en-US" w:eastAsia="ar-SA"/>
        </w:rPr>
      </w:pPr>
      <w:r w:rsidRPr="009D5A8F">
        <w:rPr>
          <w:sz w:val="30"/>
          <w:szCs w:val="30"/>
          <w:lang w:val="en-US" w:eastAsia="ar-SA"/>
        </w:rPr>
        <w:t>RULE: So-called “Methane carbon” is considered to be the most branched carbon atom, i.e. the atom which has the biggest number of alkyls (rad</w:t>
      </w:r>
      <w:r w:rsidRPr="009D5A8F">
        <w:rPr>
          <w:sz w:val="30"/>
          <w:szCs w:val="30"/>
          <w:lang w:val="en-US" w:eastAsia="ar-SA"/>
        </w:rPr>
        <w:t>i</w:t>
      </w:r>
      <w:r w:rsidRPr="009D5A8F">
        <w:rPr>
          <w:sz w:val="30"/>
          <w:szCs w:val="30"/>
          <w:lang w:val="en-US" w:eastAsia="ar-SA"/>
        </w:rPr>
        <w:t xml:space="preserve">cals). </w:t>
      </w:r>
      <w:r w:rsidRPr="009D5A8F">
        <w:rPr>
          <w:b/>
          <w:sz w:val="30"/>
          <w:szCs w:val="30"/>
          <w:lang w:val="en-US" w:eastAsia="ar-SA"/>
        </w:rPr>
        <w:t>There are four types of the carbon atom: primary, secondary, tertiary and quanternary. Quaternary C-atom</w:t>
      </w:r>
      <w:r w:rsidRPr="009D5A8F">
        <w:rPr>
          <w:sz w:val="30"/>
          <w:szCs w:val="30"/>
          <w:lang w:val="en-US" w:eastAsia="ar-SA"/>
        </w:rPr>
        <w:t xml:space="preserve"> is the most branched C-atom, next to tertiary, secondary and primary.</w:t>
      </w:r>
    </w:p>
    <w:p w:rsidR="00FB05BC" w:rsidRPr="009D5A8F" w:rsidRDefault="00FB05BC" w:rsidP="00612FEA">
      <w:pPr>
        <w:jc w:val="both"/>
        <w:rPr>
          <w:b/>
          <w:sz w:val="30"/>
          <w:szCs w:val="30"/>
          <w:lang w:val="en-US" w:eastAsia="ar-SA"/>
        </w:rPr>
      </w:pPr>
    </w:p>
    <w:p w:rsidR="00D5009A" w:rsidRPr="009D5A8F" w:rsidRDefault="00FB05BC" w:rsidP="005A79C4">
      <w:pPr>
        <w:jc w:val="center"/>
        <w:rPr>
          <w:b/>
          <w:bCs/>
          <w:sz w:val="30"/>
          <w:szCs w:val="30"/>
          <w:lang w:val="en-US" w:eastAsia="ar-SA"/>
        </w:rPr>
      </w:pPr>
      <w:r w:rsidRPr="009D5A8F">
        <w:rPr>
          <w:noProof/>
          <w:sz w:val="30"/>
          <w:szCs w:val="30"/>
        </w:rPr>
        <w:drawing>
          <wp:inline distT="0" distB="0" distL="0" distR="0">
            <wp:extent cx="4686300" cy="1590675"/>
            <wp:effectExtent l="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4686300" cy="1590675"/>
                    </a:xfrm>
                    <a:prstGeom prst="rect">
                      <a:avLst/>
                    </a:prstGeom>
                    <a:noFill/>
                    <a:ln w="9525">
                      <a:noFill/>
                      <a:miter lim="800000"/>
                      <a:headEnd/>
                      <a:tailEnd/>
                    </a:ln>
                  </pic:spPr>
                </pic:pic>
              </a:graphicData>
            </a:graphic>
          </wp:inline>
        </w:drawing>
      </w:r>
    </w:p>
    <w:p w:rsidR="005A79C4" w:rsidRPr="009D5A8F" w:rsidRDefault="005A79C4" w:rsidP="00612FEA">
      <w:pPr>
        <w:jc w:val="both"/>
        <w:rPr>
          <w:b/>
          <w:bCs/>
          <w:sz w:val="30"/>
          <w:szCs w:val="30"/>
          <w:lang w:val="en-US" w:eastAsia="ar-SA"/>
        </w:rPr>
      </w:pPr>
    </w:p>
    <w:p w:rsidR="00FB05BC" w:rsidRPr="009D5A8F" w:rsidRDefault="00FB05BC" w:rsidP="00612FEA">
      <w:pPr>
        <w:jc w:val="both"/>
        <w:rPr>
          <w:sz w:val="30"/>
          <w:szCs w:val="30"/>
          <w:lang w:val="en-US"/>
        </w:rPr>
      </w:pPr>
      <w:r w:rsidRPr="009D5A8F">
        <w:rPr>
          <w:b/>
          <w:bCs/>
          <w:sz w:val="30"/>
          <w:szCs w:val="30"/>
          <w:lang w:val="en-US" w:eastAsia="ar-SA"/>
        </w:rPr>
        <w:t>Trimethylsec</w:t>
      </w:r>
      <w:r w:rsidR="00D5009A" w:rsidRPr="009D5A8F">
        <w:rPr>
          <w:b/>
          <w:bCs/>
          <w:sz w:val="30"/>
          <w:szCs w:val="30"/>
          <w:lang w:val="en-US" w:eastAsia="ar-SA"/>
        </w:rPr>
        <w:t>.</w:t>
      </w:r>
      <w:r w:rsidR="008C3CC7">
        <w:rPr>
          <w:b/>
          <w:bCs/>
          <w:sz w:val="30"/>
          <w:szCs w:val="30"/>
          <w:lang w:eastAsia="ar-SA"/>
        </w:rPr>
        <w:t xml:space="preserve"> </w:t>
      </w:r>
      <w:r w:rsidRPr="009D5A8F">
        <w:rPr>
          <w:b/>
          <w:bCs/>
          <w:sz w:val="30"/>
          <w:szCs w:val="30"/>
          <w:lang w:val="en-US" w:eastAsia="ar-SA"/>
        </w:rPr>
        <w:t>butylmethane</w:t>
      </w:r>
    </w:p>
    <w:p w:rsidR="00D5009A" w:rsidRPr="009D5A8F" w:rsidRDefault="00D5009A" w:rsidP="00612FEA">
      <w:pPr>
        <w:snapToGrid w:val="0"/>
        <w:jc w:val="both"/>
        <w:rPr>
          <w:b/>
          <w:bCs/>
          <w:sz w:val="30"/>
          <w:szCs w:val="30"/>
          <w:lang w:val="en-US" w:eastAsia="ar-SA"/>
        </w:rPr>
      </w:pPr>
    </w:p>
    <w:p w:rsidR="00FB05BC" w:rsidRPr="009D5A8F" w:rsidRDefault="00FB05BC" w:rsidP="00612FEA">
      <w:pPr>
        <w:snapToGrid w:val="0"/>
        <w:jc w:val="both"/>
        <w:rPr>
          <w:sz w:val="30"/>
          <w:szCs w:val="30"/>
          <w:lang w:val="en-US" w:eastAsia="ar-SA"/>
        </w:rPr>
      </w:pPr>
      <w:r w:rsidRPr="009D5A8F">
        <w:rPr>
          <w:b/>
          <w:bCs/>
          <w:sz w:val="30"/>
          <w:szCs w:val="30"/>
          <w:lang w:val="en-US" w:eastAsia="ar-SA"/>
        </w:rPr>
        <w:lastRenderedPageBreak/>
        <w:t xml:space="preserve">The IUPAC rules. </w:t>
      </w:r>
      <w:r w:rsidRPr="009D5A8F">
        <w:rPr>
          <w:bCs/>
          <w:sz w:val="30"/>
          <w:szCs w:val="30"/>
          <w:lang w:val="en-US" w:eastAsia="ar-SA"/>
        </w:rPr>
        <w:t xml:space="preserve">The most widely applied system in use today is called </w:t>
      </w:r>
      <w:r w:rsidRPr="009D5A8F">
        <w:rPr>
          <w:b/>
          <w:bCs/>
          <w:sz w:val="30"/>
          <w:szCs w:val="30"/>
          <w:lang w:val="en-US" w:eastAsia="ar-SA"/>
        </w:rPr>
        <w:t>substitutive nomenclature</w:t>
      </w:r>
      <w:r w:rsidRPr="009D5A8F">
        <w:rPr>
          <w:bCs/>
          <w:sz w:val="30"/>
          <w:szCs w:val="30"/>
          <w:lang w:val="en-US" w:eastAsia="ar-SA"/>
        </w:rPr>
        <w:t>.</w:t>
      </w:r>
    </w:p>
    <w:p w:rsidR="00FB05BC" w:rsidRPr="009D5A8F" w:rsidRDefault="00FB05BC" w:rsidP="00612FEA">
      <w:pPr>
        <w:snapToGrid w:val="0"/>
        <w:jc w:val="both"/>
        <w:rPr>
          <w:sz w:val="30"/>
          <w:szCs w:val="30"/>
          <w:lang w:val="en-US" w:eastAsia="ar-SA"/>
        </w:rPr>
      </w:pPr>
      <w:r w:rsidRPr="009D5A8F">
        <w:rPr>
          <w:sz w:val="30"/>
          <w:szCs w:val="30"/>
          <w:lang w:val="en-US" w:eastAsia="ar-SA"/>
        </w:rPr>
        <w:t>The  International Union of Pure and Applied Chemistry</w:t>
      </w:r>
      <w:r w:rsidRPr="009D5A8F">
        <w:rPr>
          <w:bCs/>
          <w:sz w:val="30"/>
          <w:szCs w:val="30"/>
          <w:lang w:val="en-US" w:eastAsia="ar-SA"/>
        </w:rPr>
        <w:t xml:space="preserve"> (IUPAC)  is  a</w:t>
      </w:r>
      <w:r w:rsidRPr="009D5A8F">
        <w:rPr>
          <w:bCs/>
          <w:sz w:val="30"/>
          <w:szCs w:val="30"/>
          <w:lang w:val="en-US" w:eastAsia="ar-SA"/>
        </w:rPr>
        <w:t>s</w:t>
      </w:r>
      <w:r w:rsidRPr="009D5A8F">
        <w:rPr>
          <w:bCs/>
          <w:sz w:val="30"/>
          <w:szCs w:val="30"/>
          <w:lang w:val="en-US" w:eastAsia="ar-SA"/>
        </w:rPr>
        <w:t xml:space="preserve">sociation of chemists developed and sanctioned several accepted systems of </w:t>
      </w:r>
      <w:r w:rsidRPr="009D5A8F">
        <w:rPr>
          <w:sz w:val="30"/>
          <w:szCs w:val="30"/>
          <w:lang w:val="en-US" w:eastAsia="ar-SA"/>
        </w:rPr>
        <w:t>nomenclature.</w:t>
      </w:r>
      <w:r w:rsidRPr="009D5A8F">
        <w:rPr>
          <w:b/>
          <w:bCs/>
          <w:sz w:val="30"/>
          <w:szCs w:val="30"/>
          <w:lang w:val="en-US" w:eastAsia="ar-SA"/>
        </w:rPr>
        <w:t>The IUPAC rules</w:t>
      </w:r>
      <w:r w:rsidRPr="009D5A8F">
        <w:rPr>
          <w:sz w:val="30"/>
          <w:szCs w:val="30"/>
          <w:lang w:val="en-US" w:eastAsia="ar-SA"/>
        </w:rPr>
        <w:t xml:space="preserve"> for nomenclature of </w:t>
      </w:r>
      <w:r w:rsidRPr="009D5A8F">
        <w:rPr>
          <w:sz w:val="30"/>
          <w:szCs w:val="30"/>
          <w:lang w:val="en-US"/>
        </w:rPr>
        <w:t>alkane</w:t>
      </w:r>
      <w:r w:rsidRPr="009D5A8F">
        <w:rPr>
          <w:sz w:val="30"/>
          <w:szCs w:val="30"/>
          <w:lang w:val="en-US" w:eastAsia="ar-SA"/>
        </w:rPr>
        <w:t xml:space="preserve">s form the for the basis of the </w:t>
      </w:r>
      <w:r w:rsidRPr="009D5A8F">
        <w:rPr>
          <w:b/>
          <w:bCs/>
          <w:sz w:val="30"/>
          <w:szCs w:val="30"/>
          <w:lang w:val="en-US" w:eastAsia="ar-SA"/>
        </w:rPr>
        <w:t>substitutive nomenclature</w:t>
      </w:r>
      <w:r w:rsidRPr="009D5A8F">
        <w:rPr>
          <w:sz w:val="30"/>
          <w:szCs w:val="30"/>
          <w:lang w:val="en-US" w:eastAsia="ar-SA"/>
        </w:rPr>
        <w:t xml:space="preserve"> of the most other co</w:t>
      </w:r>
      <w:r w:rsidRPr="009D5A8F">
        <w:rPr>
          <w:sz w:val="30"/>
          <w:szCs w:val="30"/>
          <w:lang w:val="en-US" w:eastAsia="ar-SA"/>
        </w:rPr>
        <w:t>m</w:t>
      </w:r>
      <w:r w:rsidRPr="009D5A8F">
        <w:rPr>
          <w:sz w:val="30"/>
          <w:szCs w:val="30"/>
          <w:lang w:val="en-US" w:eastAsia="ar-SA"/>
        </w:rPr>
        <w:t xml:space="preserve">pound classes.  </w:t>
      </w:r>
    </w:p>
    <w:p w:rsidR="00FB05BC" w:rsidRPr="009D5A8F" w:rsidRDefault="00FB05BC" w:rsidP="00612FEA">
      <w:pPr>
        <w:pStyle w:val="11"/>
        <w:keepNext w:val="0"/>
        <w:suppressAutoHyphens w:val="0"/>
        <w:spacing w:before="0" w:after="0"/>
        <w:jc w:val="both"/>
        <w:rPr>
          <w:rFonts w:ascii="Times New Roman" w:eastAsia="Times New Roman" w:hAnsi="Times New Roman" w:cs="Times New Roman"/>
          <w:sz w:val="30"/>
          <w:szCs w:val="30"/>
          <w:lang w:val="en-US"/>
        </w:rPr>
      </w:pPr>
      <w:r w:rsidRPr="009D5A8F">
        <w:rPr>
          <w:rFonts w:ascii="Times New Roman" w:eastAsia="Times New Roman" w:hAnsi="Times New Roman" w:cs="Times New Roman"/>
          <w:sz w:val="30"/>
          <w:szCs w:val="30"/>
          <w:lang w:val="en-US"/>
        </w:rPr>
        <w:t>Alkanes are named by applying the following ruies:</w:t>
      </w:r>
    </w:p>
    <w:p w:rsidR="00FB05BC" w:rsidRPr="009D5A8F" w:rsidRDefault="00FB05BC" w:rsidP="00566B65">
      <w:pPr>
        <w:numPr>
          <w:ilvl w:val="0"/>
          <w:numId w:val="8"/>
        </w:numPr>
        <w:tabs>
          <w:tab w:val="left" w:pos="360"/>
        </w:tabs>
        <w:ind w:left="360" w:hanging="360"/>
        <w:jc w:val="both"/>
        <w:rPr>
          <w:sz w:val="30"/>
          <w:szCs w:val="30"/>
          <w:lang w:val="en-US" w:eastAsia="ar-SA"/>
        </w:rPr>
      </w:pPr>
      <w:r w:rsidRPr="009D5A8F">
        <w:rPr>
          <w:sz w:val="30"/>
          <w:szCs w:val="30"/>
          <w:lang w:val="en-US" w:eastAsia="ar-SA"/>
        </w:rPr>
        <w:t xml:space="preserve">Identify the longest unbroken carbon chain (called </w:t>
      </w:r>
      <w:r w:rsidRPr="009D5A8F">
        <w:rPr>
          <w:b/>
          <w:bCs/>
          <w:i/>
          <w:iCs/>
          <w:sz w:val="30"/>
          <w:szCs w:val="30"/>
          <w:lang w:val="en-US" w:eastAsia="ar-SA"/>
        </w:rPr>
        <w:t>the main chain</w:t>
      </w:r>
      <w:r w:rsidRPr="009D5A8F">
        <w:rPr>
          <w:sz w:val="30"/>
          <w:szCs w:val="30"/>
          <w:lang w:val="en-US" w:eastAsia="ar-SA"/>
        </w:rPr>
        <w:t>), count the number of carbon atoms in it and name appropriately as met-, eth-, prop-, (propan), etc.</w:t>
      </w:r>
    </w:p>
    <w:p w:rsidR="00FB05BC" w:rsidRPr="009D5A8F" w:rsidRDefault="00FB05BC" w:rsidP="00566B65">
      <w:pPr>
        <w:numPr>
          <w:ilvl w:val="0"/>
          <w:numId w:val="8"/>
        </w:numPr>
        <w:tabs>
          <w:tab w:val="left" w:pos="360"/>
        </w:tabs>
        <w:ind w:left="360" w:hanging="360"/>
        <w:jc w:val="both"/>
        <w:rPr>
          <w:sz w:val="30"/>
          <w:szCs w:val="30"/>
          <w:lang w:val="en-US" w:eastAsia="ar-SA"/>
        </w:rPr>
      </w:pPr>
      <w:r w:rsidRPr="009D5A8F">
        <w:rPr>
          <w:sz w:val="30"/>
          <w:szCs w:val="30"/>
          <w:lang w:val="en-US" w:eastAsia="ar-SA"/>
        </w:rPr>
        <w:t xml:space="preserve"> Identify the branches (called </w:t>
      </w:r>
      <w:r w:rsidRPr="009D5A8F">
        <w:rPr>
          <w:b/>
          <w:bCs/>
          <w:i/>
          <w:iCs/>
          <w:sz w:val="30"/>
          <w:szCs w:val="30"/>
          <w:lang w:val="en-US" w:eastAsia="ar-SA"/>
        </w:rPr>
        <w:t>side chains</w:t>
      </w:r>
      <w:r w:rsidRPr="009D5A8F">
        <w:rPr>
          <w:sz w:val="30"/>
          <w:szCs w:val="30"/>
          <w:lang w:val="en-US" w:eastAsia="ar-SA"/>
        </w:rPr>
        <w:t>) attached to this main chain as methyl-, ethyl- groups, etc.</w:t>
      </w:r>
    </w:p>
    <w:p w:rsidR="00FB05BC" w:rsidRDefault="00FB05BC" w:rsidP="00612FEA">
      <w:pPr>
        <w:jc w:val="both"/>
        <w:rPr>
          <w:b/>
          <w:bCs/>
          <w:sz w:val="30"/>
          <w:szCs w:val="30"/>
          <w:lang w:val="en-US"/>
        </w:rPr>
      </w:pPr>
      <w:r w:rsidRPr="009D5A8F">
        <w:rPr>
          <w:sz w:val="30"/>
          <w:szCs w:val="30"/>
          <w:lang w:val="en-US" w:eastAsia="ar-SA"/>
        </w:rPr>
        <w:t>Number the carbon atoms to which the branches are attached by counting the carbon atoms of the main chain from the end that will give the lowest number at the first point of difference.</w:t>
      </w:r>
      <w:r w:rsidRPr="009D5A8F">
        <w:rPr>
          <w:b/>
          <w:bCs/>
          <w:sz w:val="30"/>
          <w:szCs w:val="30"/>
          <w:lang w:val="en-US"/>
        </w:rPr>
        <w:t xml:space="preserve"> For example</w:t>
      </w:r>
    </w:p>
    <w:p w:rsidR="00411723" w:rsidRPr="009D5A8F" w:rsidRDefault="00411723" w:rsidP="00612FEA">
      <w:pPr>
        <w:jc w:val="both"/>
        <w:rPr>
          <w:sz w:val="30"/>
          <w:szCs w:val="30"/>
          <w:lang w:val="en-US" w:eastAsia="ar-SA"/>
        </w:rPr>
      </w:pPr>
    </w:p>
    <w:p w:rsidR="00411723" w:rsidRDefault="00FB05BC" w:rsidP="00612FEA">
      <w:pPr>
        <w:jc w:val="both"/>
        <w:rPr>
          <w:sz w:val="30"/>
          <w:szCs w:val="30"/>
          <w:lang w:val="en-US" w:eastAsia="ar-SA"/>
        </w:rPr>
      </w:pPr>
      <w:r w:rsidRPr="009D5A8F">
        <w:rPr>
          <w:noProof/>
          <w:sz w:val="30"/>
          <w:szCs w:val="30"/>
        </w:rPr>
        <w:drawing>
          <wp:inline distT="0" distB="0" distL="0" distR="0">
            <wp:extent cx="1666875" cy="381000"/>
            <wp:effectExtent l="19050" t="0" r="9525" b="0"/>
            <wp:docPr id="17" name="Рисунок 3" descr="(475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75 байт)"/>
                    <pic:cNvPicPr>
                      <a:picLocks noChangeAspect="1" noChangeArrowheads="1"/>
                    </pic:cNvPicPr>
                  </pic:nvPicPr>
                  <pic:blipFill>
                    <a:blip r:embed="rId21" r:link="rId22" cstate="print"/>
                    <a:srcRect/>
                    <a:stretch>
                      <a:fillRect/>
                    </a:stretch>
                  </pic:blipFill>
                  <pic:spPr bwMode="auto">
                    <a:xfrm>
                      <a:off x="0" y="0"/>
                      <a:ext cx="1666875" cy="381000"/>
                    </a:xfrm>
                    <a:prstGeom prst="rect">
                      <a:avLst/>
                    </a:prstGeom>
                    <a:noFill/>
                    <a:ln w="9525">
                      <a:noFill/>
                      <a:miter lim="800000"/>
                      <a:headEnd/>
                      <a:tailEnd/>
                    </a:ln>
                  </pic:spPr>
                </pic:pic>
              </a:graphicData>
            </a:graphic>
          </wp:inline>
        </w:drawing>
      </w:r>
    </w:p>
    <w:p w:rsidR="00FB05BC" w:rsidRPr="009D5A8F" w:rsidRDefault="00FB05BC" w:rsidP="00612FEA">
      <w:pPr>
        <w:jc w:val="both"/>
        <w:rPr>
          <w:sz w:val="30"/>
          <w:szCs w:val="30"/>
          <w:lang w:val="en-US" w:eastAsia="ar-SA"/>
        </w:rPr>
      </w:pPr>
      <w:r w:rsidRPr="009D5A8F">
        <w:rPr>
          <w:sz w:val="30"/>
          <w:szCs w:val="30"/>
          <w:lang w:val="en-US" w:eastAsia="ar-SA"/>
        </w:rPr>
        <w:t xml:space="preserve">The name consists of: </w:t>
      </w:r>
    </w:p>
    <w:p w:rsidR="00FB05BC" w:rsidRPr="009D5A8F" w:rsidRDefault="00411723" w:rsidP="00566B65">
      <w:pPr>
        <w:numPr>
          <w:ilvl w:val="0"/>
          <w:numId w:val="9"/>
        </w:numPr>
        <w:tabs>
          <w:tab w:val="left" w:pos="436"/>
        </w:tabs>
        <w:ind w:left="436" w:hanging="426"/>
        <w:jc w:val="both"/>
        <w:rPr>
          <w:sz w:val="30"/>
          <w:szCs w:val="30"/>
          <w:lang w:val="en-US" w:eastAsia="ar-SA"/>
        </w:rPr>
      </w:pPr>
      <w:r w:rsidRPr="009D5A8F">
        <w:rPr>
          <w:b/>
          <w:sz w:val="30"/>
          <w:szCs w:val="30"/>
          <w:u w:val="single"/>
          <w:lang w:val="en-US" w:eastAsia="ar-SA"/>
        </w:rPr>
        <w:t>A</w:t>
      </w:r>
      <w:r w:rsidR="00FB05BC" w:rsidRPr="009D5A8F">
        <w:rPr>
          <w:b/>
          <w:sz w:val="30"/>
          <w:szCs w:val="30"/>
          <w:u w:val="single"/>
          <w:lang w:val="en-US" w:eastAsia="ar-SA"/>
        </w:rPr>
        <w:t>ne</w:t>
      </w:r>
      <w:r w:rsidR="00FB05BC" w:rsidRPr="009D5A8F">
        <w:rPr>
          <w:sz w:val="30"/>
          <w:szCs w:val="30"/>
          <w:lang w:val="en-US" w:eastAsia="ar-SA"/>
        </w:rPr>
        <w:t>because the compound is an alkane</w:t>
      </w:r>
    </w:p>
    <w:p w:rsidR="00FB05BC" w:rsidRPr="009D5A8F" w:rsidRDefault="00411723" w:rsidP="00566B65">
      <w:pPr>
        <w:numPr>
          <w:ilvl w:val="0"/>
          <w:numId w:val="9"/>
        </w:numPr>
        <w:tabs>
          <w:tab w:val="left" w:pos="436"/>
        </w:tabs>
        <w:ind w:left="436" w:hanging="426"/>
        <w:jc w:val="both"/>
        <w:rPr>
          <w:sz w:val="30"/>
          <w:szCs w:val="30"/>
          <w:lang w:val="en-US" w:eastAsia="ar-SA"/>
        </w:rPr>
      </w:pPr>
      <w:r w:rsidRPr="009D5A8F">
        <w:rPr>
          <w:b/>
          <w:sz w:val="30"/>
          <w:szCs w:val="30"/>
          <w:u w:val="single"/>
          <w:lang w:val="en-US" w:eastAsia="ar-SA"/>
        </w:rPr>
        <w:t>M</w:t>
      </w:r>
      <w:r w:rsidR="00FB05BC" w:rsidRPr="009D5A8F">
        <w:rPr>
          <w:b/>
          <w:sz w:val="30"/>
          <w:szCs w:val="30"/>
          <w:u w:val="single"/>
          <w:lang w:val="en-US" w:eastAsia="ar-SA"/>
        </w:rPr>
        <w:t>ethyl</w:t>
      </w:r>
      <w:r w:rsidR="00FB05BC" w:rsidRPr="009D5A8F">
        <w:rPr>
          <w:sz w:val="30"/>
          <w:szCs w:val="30"/>
          <w:lang w:val="en-US" w:eastAsia="ar-SA"/>
        </w:rPr>
        <w:t>because the branch contains one carbon atom</w:t>
      </w:r>
    </w:p>
    <w:p w:rsidR="00FB05BC" w:rsidRPr="009D5A8F" w:rsidRDefault="00FB05BC" w:rsidP="00566B65">
      <w:pPr>
        <w:numPr>
          <w:ilvl w:val="0"/>
          <w:numId w:val="9"/>
        </w:numPr>
        <w:tabs>
          <w:tab w:val="left" w:pos="436"/>
        </w:tabs>
        <w:ind w:left="436" w:hanging="426"/>
        <w:jc w:val="both"/>
        <w:rPr>
          <w:sz w:val="30"/>
          <w:szCs w:val="30"/>
          <w:lang w:val="en-US" w:eastAsia="ar-SA"/>
        </w:rPr>
      </w:pPr>
      <w:r w:rsidRPr="009D5A8F">
        <w:rPr>
          <w:b/>
          <w:sz w:val="30"/>
          <w:szCs w:val="30"/>
          <w:u w:val="single"/>
          <w:lang w:val="en-US" w:eastAsia="ar-SA"/>
        </w:rPr>
        <w:t>3</w:t>
      </w:r>
      <w:r w:rsidRPr="009D5A8F">
        <w:rPr>
          <w:sz w:val="30"/>
          <w:szCs w:val="30"/>
          <w:lang w:val="en-US" w:eastAsia="ar-SA"/>
        </w:rPr>
        <w:t>because the branch is attached at the third carbon atom (no matter from which end of the main chain you count)</w:t>
      </w:r>
    </w:p>
    <w:p w:rsidR="00FB05BC" w:rsidRPr="009D5A8F" w:rsidRDefault="00FB05BC" w:rsidP="00612FEA">
      <w:pPr>
        <w:jc w:val="both"/>
        <w:rPr>
          <w:b/>
          <w:bCs/>
          <w:sz w:val="30"/>
          <w:szCs w:val="30"/>
          <w:lang w:val="en-US"/>
        </w:rPr>
      </w:pPr>
    </w:p>
    <w:p w:rsidR="00FB05BC" w:rsidRPr="009D5A8F" w:rsidRDefault="00FB05BC" w:rsidP="00612FEA">
      <w:pPr>
        <w:jc w:val="both"/>
        <w:rPr>
          <w:sz w:val="30"/>
          <w:szCs w:val="30"/>
          <w:lang w:val="en-US" w:eastAsia="ar-SA"/>
        </w:rPr>
      </w:pPr>
      <w:r w:rsidRPr="009D5A8F">
        <w:rPr>
          <w:sz w:val="30"/>
          <w:szCs w:val="30"/>
          <w:lang w:val="en-US" w:eastAsia="ar-SA"/>
        </w:rPr>
        <w:t xml:space="preserve">Consider on any example  </w:t>
      </w:r>
    </w:p>
    <w:p w:rsidR="00FB05BC" w:rsidRPr="009D5A8F" w:rsidRDefault="00FB05BC" w:rsidP="00612FEA">
      <w:pPr>
        <w:jc w:val="both"/>
        <w:rPr>
          <w:b/>
          <w:bCs/>
          <w:sz w:val="30"/>
          <w:szCs w:val="30"/>
          <w:lang w:val="en-US"/>
        </w:rPr>
      </w:pPr>
      <w:r w:rsidRPr="009D5A8F">
        <w:rPr>
          <w:b/>
          <w:bCs/>
          <w:noProof/>
          <w:sz w:val="30"/>
          <w:szCs w:val="30"/>
        </w:rPr>
        <w:drawing>
          <wp:inline distT="0" distB="0" distL="0" distR="0">
            <wp:extent cx="5686425" cy="1638300"/>
            <wp:effectExtent l="0" t="0" r="0"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5686425" cy="1638300"/>
                    </a:xfrm>
                    <a:prstGeom prst="rect">
                      <a:avLst/>
                    </a:prstGeom>
                    <a:noFill/>
                    <a:ln w="9525">
                      <a:noFill/>
                      <a:miter lim="800000"/>
                      <a:headEnd/>
                      <a:tailEnd/>
                    </a:ln>
                  </pic:spPr>
                </pic:pic>
              </a:graphicData>
            </a:graphic>
          </wp:inline>
        </w:drawing>
      </w:r>
    </w:p>
    <w:p w:rsidR="00FB05BC" w:rsidRPr="009D5A8F" w:rsidRDefault="00FB05BC" w:rsidP="00612FEA">
      <w:pPr>
        <w:jc w:val="both"/>
        <w:rPr>
          <w:b/>
          <w:sz w:val="30"/>
          <w:szCs w:val="30"/>
          <w:lang w:val="en-US"/>
        </w:rPr>
      </w:pPr>
    </w:p>
    <w:p w:rsidR="00FB05BC" w:rsidRPr="009D5A8F" w:rsidRDefault="00FB05BC" w:rsidP="00612FEA">
      <w:pPr>
        <w:jc w:val="both"/>
        <w:rPr>
          <w:b/>
          <w:bCs/>
          <w:sz w:val="30"/>
          <w:szCs w:val="30"/>
          <w:lang w:val="en-US"/>
        </w:rPr>
      </w:pPr>
      <w:r w:rsidRPr="009D5A8F">
        <w:rPr>
          <w:b/>
          <w:sz w:val="30"/>
          <w:szCs w:val="30"/>
          <w:lang w:val="en-US"/>
        </w:rPr>
        <w:t xml:space="preserve">Step 1: </w:t>
      </w:r>
      <w:r w:rsidRPr="009D5A8F">
        <w:rPr>
          <w:sz w:val="30"/>
          <w:szCs w:val="30"/>
          <w:lang w:val="en-US"/>
        </w:rPr>
        <w:t xml:space="preserve">Count the carbon atoms in the longest unbroken chain and name it. It is </w:t>
      </w:r>
      <w:r w:rsidRPr="009D5A8F">
        <w:rPr>
          <w:b/>
          <w:bCs/>
          <w:sz w:val="30"/>
          <w:szCs w:val="30"/>
          <w:lang w:val="en-US"/>
        </w:rPr>
        <w:t>Hexane</w:t>
      </w:r>
    </w:p>
    <w:p w:rsidR="00411723" w:rsidRDefault="00FB05BC" w:rsidP="00612FEA">
      <w:pPr>
        <w:jc w:val="both"/>
        <w:rPr>
          <w:sz w:val="30"/>
          <w:szCs w:val="30"/>
          <w:lang w:val="en-US"/>
        </w:rPr>
      </w:pPr>
      <w:r w:rsidRPr="009D5A8F">
        <w:rPr>
          <w:b/>
          <w:sz w:val="30"/>
          <w:szCs w:val="30"/>
          <w:lang w:val="en-US"/>
        </w:rPr>
        <w:t xml:space="preserve">Step 2: </w:t>
      </w:r>
      <w:r w:rsidRPr="009D5A8F">
        <w:rPr>
          <w:sz w:val="30"/>
          <w:szCs w:val="30"/>
          <w:lang w:val="en-US"/>
        </w:rPr>
        <w:t xml:space="preserve"> Count the carbon atoms from the each side of chain and name them. There are three methyl groups, so the substance is </w:t>
      </w:r>
    </w:p>
    <w:p w:rsidR="00FB05BC" w:rsidRPr="009D5A8F" w:rsidRDefault="00FB05BC" w:rsidP="00612FEA">
      <w:pPr>
        <w:jc w:val="both"/>
        <w:rPr>
          <w:b/>
          <w:sz w:val="30"/>
          <w:szCs w:val="30"/>
          <w:lang w:val="en-US"/>
        </w:rPr>
      </w:pPr>
      <w:r w:rsidRPr="009D5A8F">
        <w:rPr>
          <w:b/>
          <w:sz w:val="30"/>
          <w:szCs w:val="30"/>
          <w:lang w:val="en-US"/>
        </w:rPr>
        <w:t>Trimethylethylhexane.</w:t>
      </w:r>
    </w:p>
    <w:p w:rsidR="00FB05BC" w:rsidRPr="009D5A8F" w:rsidRDefault="00FB05BC" w:rsidP="00612FEA">
      <w:pPr>
        <w:jc w:val="both"/>
        <w:rPr>
          <w:sz w:val="30"/>
          <w:szCs w:val="30"/>
          <w:lang w:val="en-US"/>
        </w:rPr>
      </w:pPr>
      <w:r w:rsidRPr="009D5A8F">
        <w:rPr>
          <w:b/>
          <w:sz w:val="30"/>
          <w:szCs w:val="30"/>
          <w:lang w:val="en-US"/>
        </w:rPr>
        <w:lastRenderedPageBreak/>
        <w:t xml:space="preserve">Step 3: </w:t>
      </w:r>
      <w:r w:rsidRPr="009D5A8F">
        <w:rPr>
          <w:sz w:val="30"/>
          <w:szCs w:val="30"/>
          <w:lang w:val="en-US"/>
        </w:rPr>
        <w:t xml:space="preserve">Number the carbon atoms to which the side chains are attached keeping the number as low as possible. </w:t>
      </w:r>
    </w:p>
    <w:p w:rsidR="00FB05BC" w:rsidRPr="009D5A8F" w:rsidRDefault="00FB05BC" w:rsidP="005A79C4">
      <w:pPr>
        <w:rPr>
          <w:sz w:val="30"/>
          <w:szCs w:val="30"/>
          <w:lang w:val="en-US"/>
        </w:rPr>
      </w:pPr>
      <w:r w:rsidRPr="009D5A8F">
        <w:rPr>
          <w:sz w:val="30"/>
          <w:szCs w:val="30"/>
          <w:lang w:val="en-US"/>
        </w:rPr>
        <w:t xml:space="preserve">Numbering from the left gives three methyl groups on carbon </w:t>
      </w:r>
      <w:r w:rsidRPr="009D5A8F">
        <w:rPr>
          <w:b/>
          <w:sz w:val="30"/>
          <w:szCs w:val="30"/>
          <w:lang w:val="en-US"/>
        </w:rPr>
        <w:t>2</w:t>
      </w:r>
      <w:r w:rsidRPr="009D5A8F">
        <w:rPr>
          <w:sz w:val="30"/>
          <w:szCs w:val="30"/>
          <w:lang w:val="en-US"/>
        </w:rPr>
        <w:t xml:space="preserve">  and one methyl group on carbon </w:t>
      </w:r>
      <w:r w:rsidRPr="009D5A8F">
        <w:rPr>
          <w:b/>
          <w:sz w:val="30"/>
          <w:szCs w:val="30"/>
          <w:lang w:val="en-US"/>
        </w:rPr>
        <w:t xml:space="preserve">4, i.e. 2,2,4- and </w:t>
      </w:r>
      <w:r w:rsidRPr="009D5A8F">
        <w:rPr>
          <w:sz w:val="30"/>
          <w:szCs w:val="30"/>
          <w:lang w:val="en-US"/>
        </w:rPr>
        <w:t xml:space="preserve">one ethyl group on carbon </w:t>
      </w:r>
      <w:r w:rsidRPr="009D5A8F">
        <w:rPr>
          <w:b/>
          <w:bCs/>
          <w:sz w:val="30"/>
          <w:szCs w:val="30"/>
          <w:lang w:val="en-US"/>
        </w:rPr>
        <w:t>3.</w:t>
      </w:r>
      <w:r w:rsidR="005A79C4" w:rsidRPr="009D5A8F">
        <w:rPr>
          <w:sz w:val="30"/>
          <w:szCs w:val="30"/>
          <w:lang w:val="en-US"/>
        </w:rPr>
        <w:tab/>
      </w:r>
    </w:p>
    <w:p w:rsidR="00FB05BC" w:rsidRPr="009D5A8F" w:rsidRDefault="00FB05BC" w:rsidP="00612FEA">
      <w:pPr>
        <w:jc w:val="both"/>
        <w:rPr>
          <w:sz w:val="30"/>
          <w:szCs w:val="30"/>
          <w:lang w:val="en-US" w:eastAsia="ar-SA"/>
        </w:rPr>
      </w:pPr>
      <w:r w:rsidRPr="009D5A8F">
        <w:rPr>
          <w:sz w:val="30"/>
          <w:szCs w:val="30"/>
          <w:lang w:val="en-US"/>
        </w:rPr>
        <w:t xml:space="preserve">Numbering from the right gives one methyl group on carbon </w:t>
      </w:r>
      <w:r w:rsidRPr="009D5A8F">
        <w:rPr>
          <w:b/>
          <w:sz w:val="30"/>
          <w:szCs w:val="30"/>
          <w:lang w:val="en-US"/>
        </w:rPr>
        <w:t>2</w:t>
      </w:r>
      <w:r w:rsidRPr="009D5A8F">
        <w:rPr>
          <w:sz w:val="30"/>
          <w:szCs w:val="30"/>
          <w:lang w:val="en-US"/>
        </w:rPr>
        <w:t xml:space="preserve">  and two methyl groups on carbon </w:t>
      </w:r>
      <w:r w:rsidRPr="009D5A8F">
        <w:rPr>
          <w:b/>
          <w:sz w:val="30"/>
          <w:szCs w:val="30"/>
          <w:lang w:val="en-US"/>
        </w:rPr>
        <w:t xml:space="preserve">4, i.e. 2,4,4-...and </w:t>
      </w:r>
      <w:r w:rsidRPr="009D5A8F">
        <w:rPr>
          <w:sz w:val="30"/>
          <w:szCs w:val="30"/>
          <w:lang w:val="en-US"/>
        </w:rPr>
        <w:t xml:space="preserve">one ethyl group on carbon </w:t>
      </w:r>
      <w:r w:rsidRPr="009D5A8F">
        <w:rPr>
          <w:b/>
          <w:bCs/>
          <w:sz w:val="30"/>
          <w:szCs w:val="30"/>
          <w:lang w:val="en-US"/>
        </w:rPr>
        <w:t>3.</w:t>
      </w:r>
    </w:p>
    <w:p w:rsidR="00FB05BC" w:rsidRPr="009D5A8F" w:rsidRDefault="00FB05BC" w:rsidP="00612FEA">
      <w:pPr>
        <w:jc w:val="both"/>
        <w:rPr>
          <w:sz w:val="30"/>
          <w:szCs w:val="30"/>
          <w:lang w:val="en-US" w:eastAsia="ar-SA"/>
        </w:rPr>
      </w:pPr>
      <w:r w:rsidRPr="009D5A8F">
        <w:rPr>
          <w:sz w:val="30"/>
          <w:szCs w:val="30"/>
          <w:lang w:val="en-US" w:eastAsia="ar-SA"/>
        </w:rPr>
        <w:t>Numbering from the left gives the lowest number at the first point of di</w:t>
      </w:r>
      <w:r w:rsidRPr="009D5A8F">
        <w:rPr>
          <w:sz w:val="30"/>
          <w:szCs w:val="30"/>
          <w:lang w:val="en-US" w:eastAsia="ar-SA"/>
        </w:rPr>
        <w:t>f</w:t>
      </w:r>
      <w:r w:rsidRPr="009D5A8F">
        <w:rPr>
          <w:sz w:val="30"/>
          <w:szCs w:val="30"/>
          <w:lang w:val="en-US" w:eastAsia="ar-SA"/>
        </w:rPr>
        <w:t>ference.</w:t>
      </w:r>
    </w:p>
    <w:p w:rsidR="00FB05BC" w:rsidRPr="009D5A8F" w:rsidRDefault="00FB05BC" w:rsidP="00612FEA">
      <w:pPr>
        <w:jc w:val="both"/>
        <w:rPr>
          <w:b/>
          <w:sz w:val="30"/>
          <w:szCs w:val="30"/>
          <w:lang w:val="en-US"/>
        </w:rPr>
      </w:pPr>
      <w:r w:rsidRPr="009D5A8F">
        <w:rPr>
          <w:sz w:val="30"/>
          <w:szCs w:val="30"/>
          <w:lang w:val="en-US" w:eastAsia="ar-SA"/>
        </w:rPr>
        <w:t xml:space="preserve">So the IUPAC name is </w:t>
      </w:r>
      <w:r w:rsidRPr="009D5A8F">
        <w:rPr>
          <w:b/>
          <w:bCs/>
          <w:sz w:val="30"/>
          <w:szCs w:val="30"/>
          <w:lang w:val="en-US" w:eastAsia="ar-SA"/>
        </w:rPr>
        <w:t xml:space="preserve"> 2,2,4-</w:t>
      </w:r>
      <w:r w:rsidRPr="009D5A8F">
        <w:rPr>
          <w:b/>
          <w:sz w:val="30"/>
          <w:szCs w:val="30"/>
          <w:lang w:val="en-US"/>
        </w:rPr>
        <w:t>Trimethyl-3-ethylhexane.</w:t>
      </w:r>
    </w:p>
    <w:p w:rsidR="007F5EF6" w:rsidRDefault="007F5EF6" w:rsidP="007F5EF6">
      <w:pPr>
        <w:jc w:val="both"/>
        <w:rPr>
          <w:sz w:val="30"/>
          <w:szCs w:val="30"/>
          <w:lang w:val="en-US"/>
        </w:rPr>
      </w:pPr>
      <w:r>
        <w:rPr>
          <w:b/>
          <w:sz w:val="30"/>
          <w:szCs w:val="30"/>
          <w:lang w:val="en-US"/>
        </w:rPr>
        <w:t xml:space="preserve">NOTE: </w:t>
      </w:r>
      <w:r>
        <w:rPr>
          <w:sz w:val="30"/>
          <w:szCs w:val="30"/>
          <w:lang w:val="en-US"/>
        </w:rPr>
        <w:t xml:space="preserve">Amount of ciphers indicating the position of alkyls must be the </w:t>
      </w:r>
    </w:p>
    <w:p w:rsidR="007F5EF6" w:rsidRDefault="007F5EF6" w:rsidP="007F5EF6">
      <w:pPr>
        <w:jc w:val="both"/>
        <w:rPr>
          <w:b/>
          <w:sz w:val="30"/>
          <w:szCs w:val="30"/>
          <w:lang w:val="en-US"/>
        </w:rPr>
      </w:pPr>
      <w:r>
        <w:rPr>
          <w:sz w:val="30"/>
          <w:szCs w:val="30"/>
          <w:lang w:val="en-US"/>
        </w:rPr>
        <w:t xml:space="preserve">lowest   </w:t>
      </w:r>
      <w:r>
        <w:rPr>
          <w:b/>
          <w:sz w:val="30"/>
          <w:szCs w:val="30"/>
          <w:lang w:val="en-US"/>
        </w:rPr>
        <w:t>∑ 2+2+4 +3 &lt;  ∑ 2+4+4+3</w:t>
      </w:r>
    </w:p>
    <w:p w:rsidR="007F5EF6" w:rsidRDefault="007F5EF6" w:rsidP="007F5EF6">
      <w:pPr>
        <w:jc w:val="both"/>
        <w:rPr>
          <w:b/>
          <w:bCs/>
          <w:sz w:val="30"/>
          <w:szCs w:val="30"/>
          <w:lang w:val="en-US"/>
        </w:rPr>
      </w:pPr>
    </w:p>
    <w:p w:rsidR="00FB05BC" w:rsidRDefault="00FB05BC" w:rsidP="00612FEA">
      <w:pPr>
        <w:jc w:val="both"/>
        <w:rPr>
          <w:b/>
          <w:sz w:val="30"/>
          <w:szCs w:val="30"/>
          <w:lang w:val="en-US"/>
        </w:rPr>
      </w:pPr>
    </w:p>
    <w:p w:rsidR="007F5EF6" w:rsidRPr="008161E7" w:rsidRDefault="008161E7" w:rsidP="007F5EF6">
      <w:pPr>
        <w:jc w:val="both"/>
        <w:rPr>
          <w:bCs/>
          <w:sz w:val="30"/>
          <w:szCs w:val="30"/>
          <w:lang w:val="en-US"/>
        </w:rPr>
      </w:pPr>
      <w:r>
        <w:rPr>
          <w:b/>
          <w:bCs/>
          <w:sz w:val="30"/>
          <w:szCs w:val="30"/>
          <w:lang w:val="en-US"/>
        </w:rPr>
        <w:t xml:space="preserve">Table 5.1 </w:t>
      </w:r>
      <w:r w:rsidR="007F5EF6" w:rsidRPr="008161E7">
        <w:rPr>
          <w:bCs/>
          <w:sz w:val="30"/>
          <w:szCs w:val="30"/>
          <w:lang w:val="en-US"/>
        </w:rPr>
        <w:t>Homologous series and nomenclature of alkanes</w:t>
      </w:r>
    </w:p>
    <w:tbl>
      <w:tblPr>
        <w:tblpPr w:leftFromText="180" w:rightFromText="180" w:vertAnchor="text" w:horzAnchor="margin" w:tblpY="45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9"/>
        <w:gridCol w:w="2182"/>
        <w:gridCol w:w="1724"/>
        <w:gridCol w:w="2403"/>
        <w:gridCol w:w="2118"/>
      </w:tblGrid>
      <w:tr w:rsidR="00411723" w:rsidRPr="007F5EF6" w:rsidTr="007F5EF6">
        <w:tc>
          <w:tcPr>
            <w:tcW w:w="859" w:type="dxa"/>
            <w:shd w:val="clear" w:color="auto" w:fill="auto"/>
          </w:tcPr>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jc w:val="both"/>
              <w:rPr>
                <w:sz w:val="28"/>
                <w:szCs w:val="28"/>
                <w:lang w:val="en-US"/>
              </w:rPr>
            </w:pPr>
          </w:p>
        </w:tc>
        <w:tc>
          <w:tcPr>
            <w:tcW w:w="1724" w:type="dxa"/>
            <w:shd w:val="clear" w:color="auto" w:fill="auto"/>
          </w:tcPr>
          <w:p w:rsidR="00411723" w:rsidRPr="007F5EF6" w:rsidRDefault="00411723" w:rsidP="00411723">
            <w:pPr>
              <w:jc w:val="both"/>
              <w:rPr>
                <w:sz w:val="28"/>
                <w:szCs w:val="28"/>
                <w:lang w:val="en-US"/>
              </w:rPr>
            </w:pPr>
            <w:r w:rsidRPr="007F5EF6">
              <w:rPr>
                <w:b/>
                <w:bCs/>
                <w:sz w:val="28"/>
                <w:szCs w:val="28"/>
                <w:lang w:val="en-US" w:eastAsia="ar-SA"/>
              </w:rPr>
              <w:t>Trivial names</w:t>
            </w:r>
          </w:p>
        </w:tc>
        <w:tc>
          <w:tcPr>
            <w:tcW w:w="2403" w:type="dxa"/>
            <w:shd w:val="clear" w:color="auto" w:fill="auto"/>
          </w:tcPr>
          <w:p w:rsidR="00411723" w:rsidRPr="007F5EF6" w:rsidRDefault="00411723" w:rsidP="00411723">
            <w:pPr>
              <w:jc w:val="both"/>
              <w:rPr>
                <w:sz w:val="28"/>
                <w:szCs w:val="28"/>
                <w:lang w:val="en-US"/>
              </w:rPr>
            </w:pPr>
            <w:r w:rsidRPr="007F5EF6">
              <w:rPr>
                <w:b/>
                <w:bCs/>
                <w:sz w:val="28"/>
                <w:szCs w:val="28"/>
                <w:lang w:val="en-US" w:eastAsia="ar-SA"/>
              </w:rPr>
              <w:t>Rational names</w:t>
            </w:r>
          </w:p>
        </w:tc>
        <w:tc>
          <w:tcPr>
            <w:tcW w:w="2118" w:type="dxa"/>
            <w:shd w:val="clear" w:color="auto" w:fill="auto"/>
          </w:tcPr>
          <w:p w:rsidR="00411723" w:rsidRPr="007F5EF6" w:rsidRDefault="00411723" w:rsidP="00411723">
            <w:pPr>
              <w:jc w:val="both"/>
              <w:rPr>
                <w:sz w:val="28"/>
                <w:szCs w:val="28"/>
                <w:lang w:val="en-US"/>
              </w:rPr>
            </w:pPr>
            <w:r w:rsidRPr="007F5EF6">
              <w:rPr>
                <w:b/>
                <w:bCs/>
                <w:sz w:val="28"/>
                <w:szCs w:val="28"/>
                <w:lang w:val="en-US" w:eastAsia="ar-SA"/>
              </w:rPr>
              <w:t>IUPAC names</w:t>
            </w:r>
          </w:p>
        </w:tc>
      </w:tr>
      <w:tr w:rsidR="00411723" w:rsidRPr="007F5EF6" w:rsidTr="007F5EF6">
        <w:tc>
          <w:tcPr>
            <w:tcW w:w="859" w:type="dxa"/>
            <w:shd w:val="clear" w:color="auto" w:fill="auto"/>
          </w:tcPr>
          <w:p w:rsidR="00411723" w:rsidRPr="007F5EF6" w:rsidRDefault="00411723" w:rsidP="00411723">
            <w:pPr>
              <w:snapToGrid w:val="0"/>
              <w:jc w:val="both"/>
              <w:rPr>
                <w:sz w:val="28"/>
                <w:szCs w:val="28"/>
                <w:lang w:val="en-US" w:eastAsia="ar-SA"/>
              </w:rPr>
            </w:pPr>
            <w:r w:rsidRPr="007F5EF6">
              <w:rPr>
                <w:sz w:val="28"/>
                <w:szCs w:val="28"/>
                <w:lang w:val="en-US" w:eastAsia="ar-SA"/>
              </w:rPr>
              <w:t>CH</w:t>
            </w:r>
            <w:r w:rsidRPr="007F5EF6">
              <w:rPr>
                <w:sz w:val="28"/>
                <w:szCs w:val="28"/>
                <w:vertAlign w:val="subscript"/>
                <w:lang w:val="en-US" w:eastAsia="ar-SA"/>
              </w:rPr>
              <w:t>4</w:t>
            </w:r>
          </w:p>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snapToGrid w:val="0"/>
              <w:jc w:val="both"/>
              <w:rPr>
                <w:sz w:val="28"/>
                <w:szCs w:val="28"/>
                <w:lang w:val="en-US" w:eastAsia="ar-SA"/>
              </w:rPr>
            </w:pPr>
            <w:r w:rsidRPr="007F5EF6">
              <w:rPr>
                <w:sz w:val="28"/>
                <w:szCs w:val="28"/>
                <w:lang w:val="en-US" w:eastAsia="ar-SA"/>
              </w:rPr>
              <w:t>CH</w:t>
            </w:r>
            <w:r w:rsidRPr="007F5EF6">
              <w:rPr>
                <w:sz w:val="28"/>
                <w:szCs w:val="28"/>
                <w:vertAlign w:val="subscript"/>
                <w:lang w:val="en-US" w:eastAsia="ar-SA"/>
              </w:rPr>
              <w:t>4</w:t>
            </w:r>
          </w:p>
          <w:p w:rsidR="00411723" w:rsidRPr="007F5EF6" w:rsidRDefault="00411723" w:rsidP="00411723">
            <w:pPr>
              <w:jc w:val="both"/>
              <w:rPr>
                <w:sz w:val="28"/>
                <w:szCs w:val="28"/>
                <w:lang w:val="en-US"/>
              </w:rPr>
            </w:pPr>
          </w:p>
        </w:tc>
        <w:tc>
          <w:tcPr>
            <w:tcW w:w="1724" w:type="dxa"/>
            <w:shd w:val="clear" w:color="auto" w:fill="auto"/>
          </w:tcPr>
          <w:p w:rsidR="00411723" w:rsidRPr="007F5EF6" w:rsidRDefault="00411723" w:rsidP="00411723">
            <w:pPr>
              <w:jc w:val="both"/>
              <w:rPr>
                <w:sz w:val="28"/>
                <w:szCs w:val="28"/>
                <w:lang w:val="en-US"/>
              </w:rPr>
            </w:pPr>
            <w:r w:rsidRPr="007F5EF6">
              <w:rPr>
                <w:sz w:val="28"/>
                <w:szCs w:val="28"/>
                <w:lang w:val="en-US"/>
              </w:rPr>
              <w:t>Methane</w:t>
            </w:r>
          </w:p>
        </w:tc>
        <w:tc>
          <w:tcPr>
            <w:tcW w:w="2403" w:type="dxa"/>
            <w:shd w:val="clear" w:color="auto" w:fill="auto"/>
          </w:tcPr>
          <w:p w:rsidR="00411723" w:rsidRPr="007F5EF6" w:rsidRDefault="00411723" w:rsidP="00411723">
            <w:pPr>
              <w:jc w:val="both"/>
              <w:rPr>
                <w:sz w:val="28"/>
                <w:szCs w:val="28"/>
                <w:lang w:val="en-US"/>
              </w:rPr>
            </w:pPr>
            <w:r w:rsidRPr="007F5EF6">
              <w:rPr>
                <w:sz w:val="28"/>
                <w:szCs w:val="28"/>
                <w:lang w:val="en-US"/>
              </w:rPr>
              <w:t>Methane</w:t>
            </w:r>
          </w:p>
        </w:tc>
        <w:tc>
          <w:tcPr>
            <w:tcW w:w="2118" w:type="dxa"/>
            <w:shd w:val="clear" w:color="auto" w:fill="auto"/>
          </w:tcPr>
          <w:p w:rsidR="00411723" w:rsidRPr="007F5EF6" w:rsidRDefault="00411723" w:rsidP="00411723">
            <w:pPr>
              <w:jc w:val="both"/>
              <w:rPr>
                <w:sz w:val="28"/>
                <w:szCs w:val="28"/>
                <w:lang w:val="en-US"/>
              </w:rPr>
            </w:pPr>
            <w:r w:rsidRPr="007F5EF6">
              <w:rPr>
                <w:sz w:val="28"/>
                <w:szCs w:val="28"/>
                <w:lang w:val="en-US"/>
              </w:rPr>
              <w:t>Methane ['mi:θein]</w:t>
            </w:r>
          </w:p>
        </w:tc>
      </w:tr>
      <w:tr w:rsidR="00411723" w:rsidRPr="007F5EF6" w:rsidTr="007F5EF6">
        <w:tc>
          <w:tcPr>
            <w:tcW w:w="859" w:type="dxa"/>
            <w:shd w:val="clear" w:color="auto" w:fill="auto"/>
          </w:tcPr>
          <w:p w:rsidR="00411723" w:rsidRPr="007F5EF6" w:rsidRDefault="00411723" w:rsidP="00411723">
            <w:pPr>
              <w:jc w:val="both"/>
              <w:rPr>
                <w:sz w:val="28"/>
                <w:szCs w:val="28"/>
                <w:vertAlign w:val="subscript"/>
                <w:lang w:val="en-US"/>
              </w:rPr>
            </w:pPr>
            <w:r w:rsidRPr="007F5EF6">
              <w:rPr>
                <w:sz w:val="28"/>
                <w:szCs w:val="28"/>
                <w:lang w:val="en-US"/>
              </w:rPr>
              <w:t>C</w:t>
            </w:r>
            <w:r w:rsidRPr="007F5EF6">
              <w:rPr>
                <w:sz w:val="28"/>
                <w:szCs w:val="28"/>
                <w:vertAlign w:val="subscript"/>
                <w:lang w:val="en-US"/>
              </w:rPr>
              <w:t>2</w:t>
            </w:r>
            <w:r w:rsidRPr="007F5EF6">
              <w:rPr>
                <w:sz w:val="28"/>
                <w:szCs w:val="28"/>
                <w:lang w:val="en-US"/>
              </w:rPr>
              <w:t>H</w:t>
            </w:r>
            <w:r w:rsidRPr="007F5EF6">
              <w:rPr>
                <w:sz w:val="28"/>
                <w:szCs w:val="28"/>
                <w:vertAlign w:val="subscript"/>
                <w:lang w:val="en-US"/>
              </w:rPr>
              <w:t>6</w:t>
            </w:r>
          </w:p>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jc w:val="both"/>
              <w:rPr>
                <w:sz w:val="28"/>
                <w:szCs w:val="28"/>
                <w:lang w:val="en-US"/>
              </w:rPr>
            </w:pPr>
            <w:r w:rsidRPr="007F5EF6">
              <w:rPr>
                <w:sz w:val="28"/>
                <w:szCs w:val="28"/>
                <w:lang w:val="en-US"/>
              </w:rPr>
              <w:t>CH</w:t>
            </w:r>
            <w:r w:rsidRPr="007F5EF6">
              <w:rPr>
                <w:sz w:val="28"/>
                <w:szCs w:val="28"/>
                <w:vertAlign w:val="subscript"/>
                <w:lang w:val="en-US"/>
              </w:rPr>
              <w:t>3</w:t>
            </w:r>
            <w:r w:rsidRPr="007F5EF6">
              <w:rPr>
                <w:sz w:val="28"/>
                <w:szCs w:val="28"/>
                <w:lang w:val="en-US"/>
              </w:rPr>
              <w:t>CH</w:t>
            </w:r>
            <w:r w:rsidRPr="007F5EF6">
              <w:rPr>
                <w:sz w:val="28"/>
                <w:szCs w:val="28"/>
                <w:vertAlign w:val="subscript"/>
                <w:lang w:val="en-US"/>
              </w:rPr>
              <w:t>3</w:t>
            </w:r>
          </w:p>
        </w:tc>
        <w:tc>
          <w:tcPr>
            <w:tcW w:w="1724" w:type="dxa"/>
            <w:shd w:val="clear" w:color="auto" w:fill="auto"/>
          </w:tcPr>
          <w:p w:rsidR="00411723" w:rsidRPr="007F5EF6" w:rsidRDefault="00411723" w:rsidP="00411723">
            <w:pPr>
              <w:jc w:val="both"/>
              <w:rPr>
                <w:sz w:val="28"/>
                <w:szCs w:val="28"/>
              </w:rPr>
            </w:pPr>
            <w:r w:rsidRPr="007F5EF6">
              <w:rPr>
                <w:sz w:val="28"/>
                <w:szCs w:val="28"/>
                <w:lang w:val="en-US"/>
              </w:rPr>
              <w:t>Ethane</w:t>
            </w:r>
          </w:p>
        </w:tc>
        <w:tc>
          <w:tcPr>
            <w:tcW w:w="2403" w:type="dxa"/>
            <w:shd w:val="clear" w:color="auto" w:fill="auto"/>
          </w:tcPr>
          <w:p w:rsidR="00411723" w:rsidRPr="007F5EF6" w:rsidRDefault="00411723" w:rsidP="00411723">
            <w:pPr>
              <w:jc w:val="both"/>
              <w:rPr>
                <w:sz w:val="28"/>
                <w:szCs w:val="28"/>
                <w:lang w:val="en-US"/>
              </w:rPr>
            </w:pPr>
            <w:r w:rsidRPr="007F5EF6">
              <w:rPr>
                <w:sz w:val="28"/>
                <w:szCs w:val="28"/>
                <w:lang w:val="en-US"/>
              </w:rPr>
              <w:t>Methylmethane [meθl'mi:θein]</w:t>
            </w:r>
          </w:p>
        </w:tc>
        <w:tc>
          <w:tcPr>
            <w:tcW w:w="2118" w:type="dxa"/>
            <w:shd w:val="clear" w:color="auto" w:fill="auto"/>
          </w:tcPr>
          <w:p w:rsidR="00411723" w:rsidRPr="007F5EF6" w:rsidRDefault="00411723" w:rsidP="00411723">
            <w:pPr>
              <w:jc w:val="both"/>
              <w:rPr>
                <w:sz w:val="28"/>
                <w:szCs w:val="28"/>
                <w:lang w:val="en-US"/>
              </w:rPr>
            </w:pPr>
            <w:r w:rsidRPr="007F5EF6">
              <w:rPr>
                <w:sz w:val="28"/>
                <w:szCs w:val="28"/>
                <w:lang w:val="en-US"/>
              </w:rPr>
              <w:t xml:space="preserve">Ethane ['i:θein] </w:t>
            </w:r>
          </w:p>
          <w:p w:rsidR="00411723" w:rsidRPr="007F5EF6" w:rsidRDefault="00411723" w:rsidP="00411723">
            <w:pPr>
              <w:jc w:val="both"/>
              <w:rPr>
                <w:sz w:val="28"/>
                <w:szCs w:val="28"/>
              </w:rPr>
            </w:pPr>
          </w:p>
        </w:tc>
      </w:tr>
      <w:tr w:rsidR="00411723" w:rsidRPr="007F5EF6" w:rsidTr="007F5EF6">
        <w:tc>
          <w:tcPr>
            <w:tcW w:w="859" w:type="dxa"/>
            <w:shd w:val="clear" w:color="auto" w:fill="auto"/>
          </w:tcPr>
          <w:p w:rsidR="00411723" w:rsidRPr="007F5EF6" w:rsidRDefault="00411723" w:rsidP="00411723">
            <w:pPr>
              <w:jc w:val="both"/>
              <w:rPr>
                <w:sz w:val="28"/>
                <w:szCs w:val="28"/>
                <w:vertAlign w:val="subscript"/>
                <w:lang w:val="en-US"/>
              </w:rPr>
            </w:pPr>
            <w:r w:rsidRPr="007F5EF6">
              <w:rPr>
                <w:sz w:val="28"/>
                <w:szCs w:val="28"/>
                <w:lang w:val="en-US"/>
              </w:rPr>
              <w:t>C</w:t>
            </w:r>
            <w:r w:rsidRPr="007F5EF6">
              <w:rPr>
                <w:sz w:val="28"/>
                <w:szCs w:val="28"/>
                <w:vertAlign w:val="subscript"/>
                <w:lang w:val="en-US"/>
              </w:rPr>
              <w:t>3</w:t>
            </w:r>
            <w:r w:rsidRPr="007F5EF6">
              <w:rPr>
                <w:sz w:val="28"/>
                <w:szCs w:val="28"/>
                <w:lang w:val="en-US"/>
              </w:rPr>
              <w:t>H</w:t>
            </w:r>
            <w:r w:rsidRPr="007F5EF6">
              <w:rPr>
                <w:sz w:val="28"/>
                <w:szCs w:val="28"/>
                <w:vertAlign w:val="subscript"/>
                <w:lang w:val="en-US"/>
              </w:rPr>
              <w:t>8</w:t>
            </w:r>
          </w:p>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jc w:val="both"/>
              <w:rPr>
                <w:sz w:val="28"/>
                <w:szCs w:val="28"/>
                <w:lang w:val="en-US"/>
              </w:rPr>
            </w:pPr>
            <w:r w:rsidRPr="007F5EF6">
              <w:rPr>
                <w:sz w:val="28"/>
                <w:szCs w:val="28"/>
                <w:lang w:val="en-US"/>
              </w:rPr>
              <w:t>CH</w:t>
            </w:r>
            <w:r w:rsidRPr="007F5EF6">
              <w:rPr>
                <w:sz w:val="28"/>
                <w:szCs w:val="28"/>
                <w:vertAlign w:val="subscript"/>
                <w:lang w:val="en-US"/>
              </w:rPr>
              <w:t>3</w:t>
            </w:r>
            <w:r w:rsidRPr="007F5EF6">
              <w:rPr>
                <w:sz w:val="28"/>
                <w:szCs w:val="28"/>
                <w:lang w:val="en-US"/>
              </w:rPr>
              <w:t>CH</w:t>
            </w:r>
            <w:r w:rsidRPr="007F5EF6">
              <w:rPr>
                <w:sz w:val="28"/>
                <w:szCs w:val="28"/>
                <w:vertAlign w:val="subscript"/>
                <w:lang w:val="en-US"/>
              </w:rPr>
              <w:t>2</w:t>
            </w:r>
            <w:r w:rsidRPr="007F5EF6">
              <w:rPr>
                <w:sz w:val="28"/>
                <w:szCs w:val="28"/>
                <w:lang w:val="en-US"/>
              </w:rPr>
              <w:t>CH</w:t>
            </w:r>
            <w:r w:rsidRPr="007F5EF6">
              <w:rPr>
                <w:sz w:val="28"/>
                <w:szCs w:val="28"/>
                <w:vertAlign w:val="subscript"/>
                <w:lang w:val="en-US"/>
              </w:rPr>
              <w:t>3</w:t>
            </w:r>
          </w:p>
          <w:p w:rsidR="00411723" w:rsidRPr="007F5EF6" w:rsidRDefault="00411723" w:rsidP="00411723">
            <w:pPr>
              <w:jc w:val="both"/>
              <w:rPr>
                <w:sz w:val="28"/>
                <w:szCs w:val="28"/>
                <w:lang w:val="en-US"/>
              </w:rPr>
            </w:pPr>
          </w:p>
        </w:tc>
        <w:tc>
          <w:tcPr>
            <w:tcW w:w="1724" w:type="dxa"/>
            <w:shd w:val="clear" w:color="auto" w:fill="auto"/>
          </w:tcPr>
          <w:p w:rsidR="00411723" w:rsidRPr="007F5EF6" w:rsidRDefault="00411723" w:rsidP="00411723">
            <w:pPr>
              <w:jc w:val="both"/>
              <w:rPr>
                <w:sz w:val="28"/>
                <w:szCs w:val="28"/>
              </w:rPr>
            </w:pPr>
            <w:r w:rsidRPr="007F5EF6">
              <w:rPr>
                <w:sz w:val="28"/>
                <w:szCs w:val="28"/>
                <w:lang w:val="en-US"/>
              </w:rPr>
              <w:t>Propane</w:t>
            </w:r>
          </w:p>
        </w:tc>
        <w:tc>
          <w:tcPr>
            <w:tcW w:w="2403" w:type="dxa"/>
            <w:shd w:val="clear" w:color="auto" w:fill="auto"/>
          </w:tcPr>
          <w:p w:rsidR="00411723" w:rsidRPr="007F5EF6" w:rsidRDefault="00411723" w:rsidP="00411723">
            <w:pPr>
              <w:jc w:val="both"/>
              <w:rPr>
                <w:sz w:val="28"/>
                <w:szCs w:val="28"/>
                <w:lang w:val="en-US"/>
              </w:rPr>
            </w:pPr>
            <w:r w:rsidRPr="007F5EF6">
              <w:rPr>
                <w:sz w:val="28"/>
                <w:szCs w:val="28"/>
                <w:lang w:val="en-US"/>
              </w:rPr>
              <w:t>Dimethylmethane</w:t>
            </w:r>
          </w:p>
          <w:p w:rsidR="00411723" w:rsidRPr="007F5EF6" w:rsidRDefault="00411723" w:rsidP="00411723">
            <w:pPr>
              <w:jc w:val="both"/>
              <w:rPr>
                <w:sz w:val="28"/>
                <w:szCs w:val="28"/>
                <w:lang w:val="en-US"/>
              </w:rPr>
            </w:pPr>
            <w:r w:rsidRPr="007F5EF6">
              <w:rPr>
                <w:sz w:val="28"/>
                <w:szCs w:val="28"/>
                <w:lang w:val="en-US"/>
              </w:rPr>
              <w:t>[dimeθl'mi:θein]</w:t>
            </w:r>
          </w:p>
        </w:tc>
        <w:tc>
          <w:tcPr>
            <w:tcW w:w="2118" w:type="dxa"/>
            <w:shd w:val="clear" w:color="auto" w:fill="auto"/>
          </w:tcPr>
          <w:p w:rsidR="00411723" w:rsidRPr="007F5EF6" w:rsidRDefault="00411723" w:rsidP="00411723">
            <w:pPr>
              <w:jc w:val="both"/>
              <w:rPr>
                <w:sz w:val="28"/>
                <w:szCs w:val="28"/>
              </w:rPr>
            </w:pPr>
            <w:r w:rsidRPr="007F5EF6">
              <w:rPr>
                <w:sz w:val="28"/>
                <w:szCs w:val="28"/>
                <w:lang w:val="en-US"/>
              </w:rPr>
              <w:t>Propane ['proυpein]</w:t>
            </w:r>
          </w:p>
        </w:tc>
      </w:tr>
      <w:tr w:rsidR="00411723" w:rsidRPr="007F5EF6" w:rsidTr="007F5EF6">
        <w:tc>
          <w:tcPr>
            <w:tcW w:w="859" w:type="dxa"/>
            <w:vMerge w:val="restart"/>
            <w:shd w:val="clear" w:color="auto" w:fill="auto"/>
          </w:tcPr>
          <w:p w:rsidR="00411723" w:rsidRPr="007F5EF6" w:rsidRDefault="00411723" w:rsidP="00411723">
            <w:pPr>
              <w:jc w:val="both"/>
              <w:rPr>
                <w:sz w:val="28"/>
                <w:szCs w:val="28"/>
                <w:vertAlign w:val="subscript"/>
                <w:lang w:val="en-US"/>
              </w:rPr>
            </w:pPr>
            <w:r w:rsidRPr="007F5EF6">
              <w:rPr>
                <w:sz w:val="28"/>
                <w:szCs w:val="28"/>
                <w:lang w:val="en-US"/>
              </w:rPr>
              <w:t>C</w:t>
            </w:r>
            <w:r w:rsidRPr="007F5EF6">
              <w:rPr>
                <w:sz w:val="28"/>
                <w:szCs w:val="28"/>
                <w:vertAlign w:val="subscript"/>
                <w:lang w:val="en-US"/>
              </w:rPr>
              <w:t>4</w:t>
            </w:r>
            <w:r w:rsidRPr="007F5EF6">
              <w:rPr>
                <w:sz w:val="28"/>
                <w:szCs w:val="28"/>
                <w:lang w:val="en-US"/>
              </w:rPr>
              <w:t>H</w:t>
            </w:r>
            <w:r w:rsidRPr="007F5EF6">
              <w:rPr>
                <w:sz w:val="28"/>
                <w:szCs w:val="28"/>
                <w:vertAlign w:val="subscript"/>
                <w:lang w:val="en-US"/>
              </w:rPr>
              <w:t>10</w:t>
            </w:r>
          </w:p>
          <w:p w:rsidR="00411723" w:rsidRPr="007F5EF6" w:rsidRDefault="00411723" w:rsidP="00411723">
            <w:pPr>
              <w:jc w:val="both"/>
              <w:rPr>
                <w:sz w:val="28"/>
                <w:szCs w:val="28"/>
                <w:lang w:val="en-US" w:eastAsia="ar-SA"/>
              </w:rPr>
            </w:pPr>
          </w:p>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jc w:val="both"/>
              <w:rPr>
                <w:sz w:val="28"/>
                <w:szCs w:val="28"/>
                <w:lang w:val="en-US"/>
              </w:rPr>
            </w:pPr>
            <w:r w:rsidRPr="007F5EF6">
              <w:rPr>
                <w:sz w:val="28"/>
                <w:szCs w:val="28"/>
                <w:lang w:val="en-US"/>
              </w:rPr>
              <w:t>CH</w:t>
            </w:r>
            <w:r w:rsidRPr="007F5EF6">
              <w:rPr>
                <w:sz w:val="28"/>
                <w:szCs w:val="28"/>
                <w:vertAlign w:val="subscript"/>
                <w:lang w:val="en-US"/>
              </w:rPr>
              <w:t>3</w:t>
            </w:r>
            <w:r w:rsidRPr="007F5EF6">
              <w:rPr>
                <w:sz w:val="28"/>
                <w:szCs w:val="28"/>
                <w:lang w:val="en-US"/>
              </w:rPr>
              <w:t>CH</w:t>
            </w:r>
            <w:r w:rsidRPr="007F5EF6">
              <w:rPr>
                <w:sz w:val="28"/>
                <w:szCs w:val="28"/>
                <w:vertAlign w:val="subscript"/>
                <w:lang w:val="en-US"/>
              </w:rPr>
              <w:t>2</w:t>
            </w:r>
            <w:r w:rsidRPr="007F5EF6">
              <w:rPr>
                <w:sz w:val="28"/>
                <w:szCs w:val="28"/>
                <w:lang w:val="en-US"/>
              </w:rPr>
              <w:t>CH</w:t>
            </w:r>
            <w:r w:rsidRPr="007F5EF6">
              <w:rPr>
                <w:sz w:val="28"/>
                <w:szCs w:val="28"/>
                <w:vertAlign w:val="subscript"/>
                <w:lang w:val="en-US"/>
              </w:rPr>
              <w:t>2</w:t>
            </w:r>
            <w:r w:rsidRPr="007F5EF6">
              <w:rPr>
                <w:sz w:val="28"/>
                <w:szCs w:val="28"/>
                <w:lang w:val="en-US"/>
              </w:rPr>
              <w:t>CH</w:t>
            </w:r>
            <w:r w:rsidRPr="007F5EF6">
              <w:rPr>
                <w:sz w:val="28"/>
                <w:szCs w:val="28"/>
                <w:vertAlign w:val="subscript"/>
                <w:lang w:val="en-US"/>
              </w:rPr>
              <w:t>3</w:t>
            </w:r>
          </w:p>
          <w:p w:rsidR="00411723" w:rsidRPr="007F5EF6" w:rsidRDefault="00411723" w:rsidP="00411723">
            <w:pPr>
              <w:jc w:val="both"/>
              <w:rPr>
                <w:sz w:val="28"/>
                <w:szCs w:val="28"/>
                <w:lang w:val="en-US"/>
              </w:rPr>
            </w:pPr>
          </w:p>
        </w:tc>
        <w:tc>
          <w:tcPr>
            <w:tcW w:w="1724" w:type="dxa"/>
            <w:shd w:val="clear" w:color="auto" w:fill="auto"/>
          </w:tcPr>
          <w:p w:rsidR="00411723" w:rsidRPr="007F5EF6" w:rsidRDefault="00411723" w:rsidP="00411723">
            <w:pPr>
              <w:jc w:val="both"/>
              <w:rPr>
                <w:sz w:val="28"/>
                <w:szCs w:val="28"/>
                <w:lang w:val="en-US"/>
              </w:rPr>
            </w:pPr>
            <w:r w:rsidRPr="007F5EF6">
              <w:rPr>
                <w:sz w:val="28"/>
                <w:szCs w:val="28"/>
                <w:lang w:val="en-US"/>
              </w:rPr>
              <w:t>Butane</w:t>
            </w:r>
          </w:p>
          <w:p w:rsidR="00411723" w:rsidRPr="007F5EF6" w:rsidRDefault="00411723" w:rsidP="00411723">
            <w:pPr>
              <w:jc w:val="both"/>
              <w:rPr>
                <w:sz w:val="28"/>
                <w:szCs w:val="28"/>
              </w:rPr>
            </w:pPr>
          </w:p>
        </w:tc>
        <w:tc>
          <w:tcPr>
            <w:tcW w:w="2403" w:type="dxa"/>
            <w:shd w:val="clear" w:color="auto" w:fill="auto"/>
          </w:tcPr>
          <w:p w:rsidR="00411723" w:rsidRPr="007F5EF6" w:rsidRDefault="00411723" w:rsidP="00411723">
            <w:pPr>
              <w:jc w:val="both"/>
              <w:rPr>
                <w:sz w:val="28"/>
                <w:szCs w:val="28"/>
                <w:lang w:val="en-US"/>
              </w:rPr>
            </w:pPr>
            <w:r w:rsidRPr="007F5EF6">
              <w:rPr>
                <w:sz w:val="28"/>
                <w:szCs w:val="28"/>
                <w:lang w:val="en-US"/>
              </w:rPr>
              <w:t>Methylethym</w:t>
            </w:r>
            <w:r w:rsidRPr="007F5EF6">
              <w:rPr>
                <w:sz w:val="28"/>
                <w:szCs w:val="28"/>
                <w:lang w:val="en-US"/>
              </w:rPr>
              <w:t>e</w:t>
            </w:r>
            <w:r w:rsidRPr="007F5EF6">
              <w:rPr>
                <w:sz w:val="28"/>
                <w:szCs w:val="28"/>
                <w:lang w:val="en-US"/>
              </w:rPr>
              <w:t>thane [meθleθi'mi:θein]</w:t>
            </w:r>
          </w:p>
        </w:tc>
        <w:tc>
          <w:tcPr>
            <w:tcW w:w="2118" w:type="dxa"/>
            <w:shd w:val="clear" w:color="auto" w:fill="auto"/>
          </w:tcPr>
          <w:p w:rsidR="00411723" w:rsidRPr="007F5EF6" w:rsidRDefault="00411723" w:rsidP="00411723">
            <w:pPr>
              <w:jc w:val="both"/>
              <w:rPr>
                <w:sz w:val="28"/>
                <w:szCs w:val="28"/>
                <w:lang w:val="en-US"/>
              </w:rPr>
            </w:pPr>
          </w:p>
          <w:p w:rsidR="00411723" w:rsidRPr="007F5EF6" w:rsidRDefault="00411723" w:rsidP="00411723">
            <w:pPr>
              <w:jc w:val="both"/>
              <w:rPr>
                <w:sz w:val="28"/>
                <w:szCs w:val="28"/>
              </w:rPr>
            </w:pPr>
            <w:r w:rsidRPr="007F5EF6">
              <w:rPr>
                <w:sz w:val="28"/>
                <w:szCs w:val="28"/>
                <w:lang w:val="en-US"/>
              </w:rPr>
              <w:t>Butane['bju:tein]</w:t>
            </w:r>
          </w:p>
        </w:tc>
      </w:tr>
      <w:tr w:rsidR="00411723" w:rsidRPr="007F5EF6" w:rsidTr="007F5EF6">
        <w:tc>
          <w:tcPr>
            <w:tcW w:w="859" w:type="dxa"/>
            <w:vMerge/>
            <w:shd w:val="clear" w:color="auto" w:fill="auto"/>
          </w:tcPr>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jc w:val="both"/>
              <w:rPr>
                <w:sz w:val="28"/>
                <w:szCs w:val="28"/>
                <w:lang w:val="en-US"/>
              </w:rPr>
            </w:pPr>
            <w:r w:rsidRPr="007F5EF6">
              <w:rPr>
                <w:sz w:val="28"/>
                <w:szCs w:val="28"/>
                <w:lang w:val="en-US"/>
              </w:rPr>
              <w:t>CH</w:t>
            </w:r>
            <w:r w:rsidRPr="007F5EF6">
              <w:rPr>
                <w:sz w:val="28"/>
                <w:szCs w:val="28"/>
                <w:vertAlign w:val="subscript"/>
                <w:lang w:val="en-US"/>
              </w:rPr>
              <w:t>3</w:t>
            </w:r>
            <w:r w:rsidRPr="007F5EF6">
              <w:rPr>
                <w:sz w:val="28"/>
                <w:szCs w:val="28"/>
                <w:lang w:val="en-US"/>
              </w:rPr>
              <w:t>CH(</w:t>
            </w:r>
            <w:r w:rsidRPr="007F5EF6">
              <w:rPr>
                <w:sz w:val="28"/>
                <w:szCs w:val="28"/>
              </w:rPr>
              <w:t>СН</w:t>
            </w:r>
            <w:r w:rsidRPr="007F5EF6">
              <w:rPr>
                <w:sz w:val="28"/>
                <w:szCs w:val="28"/>
                <w:vertAlign w:val="subscript"/>
                <w:lang w:val="en-US"/>
              </w:rPr>
              <w:t>3</w:t>
            </w:r>
            <w:r w:rsidRPr="007F5EF6">
              <w:rPr>
                <w:sz w:val="28"/>
                <w:szCs w:val="28"/>
                <w:lang w:val="en-US"/>
              </w:rPr>
              <w:t>)</w:t>
            </w:r>
            <w:r w:rsidRPr="007F5EF6">
              <w:rPr>
                <w:sz w:val="28"/>
                <w:szCs w:val="28"/>
              </w:rPr>
              <w:t>СН</w:t>
            </w:r>
            <w:r w:rsidRPr="007F5EF6">
              <w:rPr>
                <w:sz w:val="28"/>
                <w:szCs w:val="28"/>
                <w:vertAlign w:val="subscript"/>
                <w:lang w:val="en-US"/>
              </w:rPr>
              <w:t>3</w:t>
            </w:r>
          </w:p>
          <w:p w:rsidR="00411723" w:rsidRPr="007F5EF6" w:rsidRDefault="00411723" w:rsidP="00411723">
            <w:pPr>
              <w:jc w:val="both"/>
              <w:rPr>
                <w:sz w:val="28"/>
                <w:szCs w:val="28"/>
                <w:lang w:val="en-US"/>
              </w:rPr>
            </w:pPr>
          </w:p>
        </w:tc>
        <w:tc>
          <w:tcPr>
            <w:tcW w:w="1724" w:type="dxa"/>
            <w:shd w:val="clear" w:color="auto" w:fill="auto"/>
          </w:tcPr>
          <w:p w:rsidR="00411723" w:rsidRPr="007F5EF6" w:rsidRDefault="00411723" w:rsidP="00411723">
            <w:pPr>
              <w:jc w:val="both"/>
              <w:rPr>
                <w:sz w:val="28"/>
                <w:szCs w:val="28"/>
              </w:rPr>
            </w:pPr>
            <w:r w:rsidRPr="007F5EF6">
              <w:rPr>
                <w:sz w:val="28"/>
                <w:szCs w:val="28"/>
                <w:lang w:val="en-US"/>
              </w:rPr>
              <w:t>Isobutane ['aisobju:tein]</w:t>
            </w:r>
          </w:p>
        </w:tc>
        <w:tc>
          <w:tcPr>
            <w:tcW w:w="2403" w:type="dxa"/>
            <w:shd w:val="clear" w:color="auto" w:fill="auto"/>
          </w:tcPr>
          <w:p w:rsidR="00411723" w:rsidRPr="007F5EF6" w:rsidRDefault="00411723" w:rsidP="00411723">
            <w:pPr>
              <w:jc w:val="both"/>
              <w:rPr>
                <w:sz w:val="28"/>
                <w:szCs w:val="28"/>
                <w:lang w:val="en-US"/>
              </w:rPr>
            </w:pPr>
            <w:r w:rsidRPr="007F5EF6">
              <w:rPr>
                <w:sz w:val="28"/>
                <w:szCs w:val="28"/>
                <w:lang w:val="en-US"/>
              </w:rPr>
              <w:t>Trimethylmethane [trimeθl'mi:θein</w:t>
            </w:r>
          </w:p>
        </w:tc>
        <w:tc>
          <w:tcPr>
            <w:tcW w:w="2118" w:type="dxa"/>
            <w:shd w:val="clear" w:color="auto" w:fill="auto"/>
          </w:tcPr>
          <w:p w:rsidR="00411723" w:rsidRPr="007F5EF6" w:rsidRDefault="00411723" w:rsidP="00411723">
            <w:pPr>
              <w:jc w:val="both"/>
              <w:rPr>
                <w:sz w:val="28"/>
                <w:szCs w:val="28"/>
                <w:lang w:val="en-US"/>
              </w:rPr>
            </w:pPr>
            <w:r w:rsidRPr="007F5EF6">
              <w:rPr>
                <w:sz w:val="28"/>
                <w:szCs w:val="28"/>
                <w:lang w:val="en-US"/>
              </w:rPr>
              <w:t>2-Methylpropane</w:t>
            </w:r>
          </w:p>
          <w:p w:rsidR="00411723" w:rsidRPr="007F5EF6" w:rsidRDefault="00411723" w:rsidP="00411723">
            <w:pPr>
              <w:jc w:val="both"/>
              <w:rPr>
                <w:sz w:val="28"/>
                <w:szCs w:val="28"/>
              </w:rPr>
            </w:pPr>
            <w:r w:rsidRPr="007F5EF6">
              <w:rPr>
                <w:sz w:val="28"/>
                <w:szCs w:val="28"/>
                <w:lang w:val="en-US"/>
              </w:rPr>
              <w:t>[meθl'proυpein]</w:t>
            </w:r>
          </w:p>
        </w:tc>
      </w:tr>
      <w:tr w:rsidR="00411723" w:rsidRPr="007F5EF6" w:rsidTr="007F5EF6">
        <w:tc>
          <w:tcPr>
            <w:tcW w:w="859" w:type="dxa"/>
            <w:shd w:val="clear" w:color="auto" w:fill="auto"/>
          </w:tcPr>
          <w:p w:rsidR="00411723" w:rsidRPr="007F5EF6" w:rsidRDefault="00411723" w:rsidP="00411723">
            <w:pPr>
              <w:jc w:val="both"/>
              <w:rPr>
                <w:sz w:val="28"/>
                <w:szCs w:val="28"/>
                <w:vertAlign w:val="subscript"/>
                <w:lang w:val="en-US"/>
              </w:rPr>
            </w:pPr>
            <w:r w:rsidRPr="007F5EF6">
              <w:rPr>
                <w:sz w:val="28"/>
                <w:szCs w:val="28"/>
                <w:lang w:val="en-US"/>
              </w:rPr>
              <w:t>C</w:t>
            </w:r>
            <w:r w:rsidRPr="007F5EF6">
              <w:rPr>
                <w:sz w:val="28"/>
                <w:szCs w:val="28"/>
                <w:vertAlign w:val="subscript"/>
                <w:lang w:val="en-US"/>
              </w:rPr>
              <w:t>5</w:t>
            </w:r>
            <w:r w:rsidRPr="007F5EF6">
              <w:rPr>
                <w:sz w:val="28"/>
                <w:szCs w:val="28"/>
                <w:lang w:val="en-US"/>
              </w:rPr>
              <w:t>H</w:t>
            </w:r>
            <w:r w:rsidRPr="007F5EF6">
              <w:rPr>
                <w:sz w:val="28"/>
                <w:szCs w:val="28"/>
                <w:vertAlign w:val="subscript"/>
                <w:lang w:val="en-US"/>
              </w:rPr>
              <w:t>12</w:t>
            </w:r>
          </w:p>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jc w:val="both"/>
              <w:rPr>
                <w:sz w:val="28"/>
                <w:szCs w:val="28"/>
                <w:lang w:val="en-US"/>
              </w:rPr>
            </w:pPr>
          </w:p>
        </w:tc>
        <w:tc>
          <w:tcPr>
            <w:tcW w:w="1724" w:type="dxa"/>
            <w:shd w:val="clear" w:color="auto" w:fill="auto"/>
          </w:tcPr>
          <w:p w:rsidR="00411723" w:rsidRPr="007F5EF6" w:rsidRDefault="00411723" w:rsidP="00411723">
            <w:pPr>
              <w:jc w:val="both"/>
              <w:rPr>
                <w:sz w:val="28"/>
                <w:szCs w:val="28"/>
              </w:rPr>
            </w:pPr>
          </w:p>
        </w:tc>
        <w:tc>
          <w:tcPr>
            <w:tcW w:w="2403" w:type="dxa"/>
            <w:shd w:val="clear" w:color="auto" w:fill="auto"/>
          </w:tcPr>
          <w:p w:rsidR="00411723" w:rsidRPr="007F5EF6" w:rsidRDefault="00411723" w:rsidP="00411723">
            <w:pPr>
              <w:jc w:val="both"/>
              <w:rPr>
                <w:sz w:val="28"/>
                <w:szCs w:val="28"/>
                <w:lang w:val="en-US"/>
              </w:rPr>
            </w:pPr>
          </w:p>
        </w:tc>
        <w:tc>
          <w:tcPr>
            <w:tcW w:w="2118" w:type="dxa"/>
            <w:shd w:val="clear" w:color="auto" w:fill="auto"/>
          </w:tcPr>
          <w:p w:rsidR="00411723" w:rsidRPr="007F5EF6" w:rsidRDefault="00411723" w:rsidP="00411723">
            <w:pPr>
              <w:jc w:val="both"/>
              <w:rPr>
                <w:sz w:val="28"/>
                <w:szCs w:val="28"/>
              </w:rPr>
            </w:pPr>
            <w:r w:rsidRPr="007F5EF6">
              <w:rPr>
                <w:sz w:val="28"/>
                <w:szCs w:val="28"/>
                <w:lang w:val="en-US"/>
              </w:rPr>
              <w:t>Penthane ['penθein]</w:t>
            </w:r>
          </w:p>
        </w:tc>
      </w:tr>
      <w:tr w:rsidR="00411723" w:rsidRPr="007F5EF6" w:rsidTr="007F5EF6">
        <w:tc>
          <w:tcPr>
            <w:tcW w:w="859" w:type="dxa"/>
            <w:shd w:val="clear" w:color="auto" w:fill="auto"/>
          </w:tcPr>
          <w:p w:rsidR="00411723" w:rsidRPr="007F5EF6" w:rsidRDefault="00411723" w:rsidP="00411723">
            <w:pPr>
              <w:jc w:val="both"/>
              <w:rPr>
                <w:sz w:val="28"/>
                <w:szCs w:val="28"/>
              </w:rPr>
            </w:pPr>
            <w:r w:rsidRPr="007F5EF6">
              <w:rPr>
                <w:sz w:val="28"/>
                <w:szCs w:val="28"/>
                <w:lang w:val="en-US"/>
              </w:rPr>
              <w:t>C</w:t>
            </w:r>
            <w:r w:rsidRPr="007F5EF6">
              <w:rPr>
                <w:sz w:val="28"/>
                <w:szCs w:val="28"/>
                <w:vertAlign w:val="subscript"/>
                <w:lang w:val="en-US"/>
              </w:rPr>
              <w:t>6</w:t>
            </w:r>
            <w:r w:rsidRPr="007F5EF6">
              <w:rPr>
                <w:sz w:val="28"/>
                <w:szCs w:val="28"/>
                <w:lang w:val="en-US"/>
              </w:rPr>
              <w:t xml:space="preserve"> H</w:t>
            </w:r>
            <w:r w:rsidRPr="007F5EF6">
              <w:rPr>
                <w:sz w:val="28"/>
                <w:szCs w:val="28"/>
                <w:vertAlign w:val="subscript"/>
                <w:lang w:val="en-US"/>
              </w:rPr>
              <w:t>14</w:t>
            </w:r>
          </w:p>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jc w:val="both"/>
              <w:rPr>
                <w:sz w:val="28"/>
                <w:szCs w:val="28"/>
                <w:lang w:val="en-US"/>
              </w:rPr>
            </w:pPr>
          </w:p>
        </w:tc>
        <w:tc>
          <w:tcPr>
            <w:tcW w:w="1724" w:type="dxa"/>
            <w:shd w:val="clear" w:color="auto" w:fill="auto"/>
          </w:tcPr>
          <w:p w:rsidR="00411723" w:rsidRPr="007F5EF6" w:rsidRDefault="00411723" w:rsidP="00411723">
            <w:pPr>
              <w:jc w:val="both"/>
              <w:rPr>
                <w:sz w:val="28"/>
                <w:szCs w:val="28"/>
              </w:rPr>
            </w:pPr>
          </w:p>
        </w:tc>
        <w:tc>
          <w:tcPr>
            <w:tcW w:w="2403" w:type="dxa"/>
            <w:shd w:val="clear" w:color="auto" w:fill="auto"/>
          </w:tcPr>
          <w:p w:rsidR="00411723" w:rsidRPr="007F5EF6" w:rsidRDefault="00411723" w:rsidP="00411723">
            <w:pPr>
              <w:jc w:val="both"/>
              <w:rPr>
                <w:sz w:val="28"/>
                <w:szCs w:val="28"/>
                <w:lang w:val="en-US"/>
              </w:rPr>
            </w:pPr>
          </w:p>
        </w:tc>
        <w:tc>
          <w:tcPr>
            <w:tcW w:w="2118" w:type="dxa"/>
            <w:shd w:val="clear" w:color="auto" w:fill="auto"/>
          </w:tcPr>
          <w:p w:rsidR="00411723" w:rsidRPr="007F5EF6" w:rsidRDefault="00411723" w:rsidP="00411723">
            <w:pPr>
              <w:jc w:val="both"/>
              <w:rPr>
                <w:sz w:val="28"/>
                <w:szCs w:val="28"/>
              </w:rPr>
            </w:pPr>
            <w:r w:rsidRPr="007F5EF6">
              <w:rPr>
                <w:sz w:val="28"/>
                <w:szCs w:val="28"/>
                <w:lang w:val="en-US"/>
              </w:rPr>
              <w:t>He</w:t>
            </w:r>
            <w:r w:rsidRPr="007F5EF6">
              <w:rPr>
                <w:sz w:val="28"/>
                <w:szCs w:val="28"/>
                <w:lang w:val="en-US"/>
              </w:rPr>
              <w:t>x</w:t>
            </w:r>
            <w:r w:rsidRPr="007F5EF6">
              <w:rPr>
                <w:sz w:val="28"/>
                <w:szCs w:val="28"/>
                <w:lang w:val="en-US"/>
              </w:rPr>
              <w:t>ane['heksein]</w:t>
            </w:r>
          </w:p>
        </w:tc>
      </w:tr>
      <w:tr w:rsidR="00411723" w:rsidRPr="007F5EF6" w:rsidTr="007F5EF6">
        <w:tc>
          <w:tcPr>
            <w:tcW w:w="859" w:type="dxa"/>
            <w:shd w:val="clear" w:color="auto" w:fill="auto"/>
          </w:tcPr>
          <w:p w:rsidR="00411723" w:rsidRPr="007F5EF6" w:rsidRDefault="00411723" w:rsidP="00411723">
            <w:pPr>
              <w:jc w:val="both"/>
              <w:rPr>
                <w:sz w:val="28"/>
                <w:szCs w:val="28"/>
                <w:lang w:val="en-US"/>
              </w:rPr>
            </w:pPr>
            <w:r w:rsidRPr="007F5EF6">
              <w:rPr>
                <w:sz w:val="28"/>
                <w:szCs w:val="28"/>
                <w:lang w:val="en-US"/>
              </w:rPr>
              <w:t>C</w:t>
            </w:r>
            <w:r w:rsidRPr="007F5EF6">
              <w:rPr>
                <w:sz w:val="28"/>
                <w:szCs w:val="28"/>
                <w:vertAlign w:val="subscript"/>
                <w:lang w:val="en-US"/>
              </w:rPr>
              <w:t>7</w:t>
            </w:r>
            <w:r w:rsidRPr="007F5EF6">
              <w:rPr>
                <w:sz w:val="28"/>
                <w:szCs w:val="28"/>
                <w:lang w:val="en-US"/>
              </w:rPr>
              <w:t xml:space="preserve"> H</w:t>
            </w:r>
            <w:r w:rsidRPr="007F5EF6">
              <w:rPr>
                <w:sz w:val="28"/>
                <w:szCs w:val="28"/>
                <w:vertAlign w:val="subscript"/>
                <w:lang w:val="en-US"/>
              </w:rPr>
              <w:t>16</w:t>
            </w:r>
          </w:p>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jc w:val="both"/>
              <w:rPr>
                <w:sz w:val="28"/>
                <w:szCs w:val="28"/>
                <w:lang w:val="en-US"/>
              </w:rPr>
            </w:pPr>
          </w:p>
        </w:tc>
        <w:tc>
          <w:tcPr>
            <w:tcW w:w="1724" w:type="dxa"/>
            <w:shd w:val="clear" w:color="auto" w:fill="auto"/>
          </w:tcPr>
          <w:p w:rsidR="00411723" w:rsidRPr="007F5EF6" w:rsidRDefault="00411723" w:rsidP="00411723">
            <w:pPr>
              <w:jc w:val="both"/>
              <w:rPr>
                <w:sz w:val="28"/>
                <w:szCs w:val="28"/>
              </w:rPr>
            </w:pPr>
          </w:p>
        </w:tc>
        <w:tc>
          <w:tcPr>
            <w:tcW w:w="2403" w:type="dxa"/>
            <w:shd w:val="clear" w:color="auto" w:fill="auto"/>
          </w:tcPr>
          <w:p w:rsidR="00411723" w:rsidRPr="007F5EF6" w:rsidRDefault="00411723" w:rsidP="00411723">
            <w:pPr>
              <w:jc w:val="both"/>
              <w:rPr>
                <w:sz w:val="28"/>
                <w:szCs w:val="28"/>
                <w:lang w:val="en-US"/>
              </w:rPr>
            </w:pPr>
          </w:p>
        </w:tc>
        <w:tc>
          <w:tcPr>
            <w:tcW w:w="2118" w:type="dxa"/>
            <w:shd w:val="clear" w:color="auto" w:fill="auto"/>
          </w:tcPr>
          <w:p w:rsidR="00411723" w:rsidRPr="007F5EF6" w:rsidRDefault="00411723" w:rsidP="00411723">
            <w:pPr>
              <w:jc w:val="both"/>
              <w:rPr>
                <w:sz w:val="28"/>
                <w:szCs w:val="28"/>
                <w:lang w:val="en-US"/>
              </w:rPr>
            </w:pPr>
            <w:r w:rsidRPr="007F5EF6">
              <w:rPr>
                <w:sz w:val="28"/>
                <w:szCs w:val="28"/>
                <w:lang w:val="en-US"/>
              </w:rPr>
              <w:t>Heptane ['heptein]</w:t>
            </w:r>
          </w:p>
        </w:tc>
      </w:tr>
      <w:tr w:rsidR="00411723" w:rsidRPr="007F5EF6" w:rsidTr="007F5EF6">
        <w:tc>
          <w:tcPr>
            <w:tcW w:w="859" w:type="dxa"/>
            <w:shd w:val="clear" w:color="auto" w:fill="auto"/>
          </w:tcPr>
          <w:p w:rsidR="00411723" w:rsidRPr="007F5EF6" w:rsidRDefault="00411723" w:rsidP="00411723">
            <w:pPr>
              <w:jc w:val="both"/>
              <w:rPr>
                <w:sz w:val="28"/>
                <w:szCs w:val="28"/>
                <w:lang w:val="en-US"/>
              </w:rPr>
            </w:pPr>
            <w:r w:rsidRPr="007F5EF6">
              <w:rPr>
                <w:sz w:val="28"/>
                <w:szCs w:val="28"/>
                <w:lang w:val="en-US"/>
              </w:rPr>
              <w:t>C</w:t>
            </w:r>
            <w:r w:rsidRPr="007F5EF6">
              <w:rPr>
                <w:sz w:val="28"/>
                <w:szCs w:val="28"/>
                <w:vertAlign w:val="subscript"/>
                <w:lang w:val="en-US"/>
              </w:rPr>
              <w:t>8</w:t>
            </w:r>
            <w:r w:rsidRPr="007F5EF6">
              <w:rPr>
                <w:sz w:val="28"/>
                <w:szCs w:val="28"/>
                <w:lang w:val="en-US"/>
              </w:rPr>
              <w:t xml:space="preserve"> H</w:t>
            </w:r>
            <w:r w:rsidRPr="007F5EF6">
              <w:rPr>
                <w:sz w:val="28"/>
                <w:szCs w:val="28"/>
                <w:vertAlign w:val="subscript"/>
                <w:lang w:val="en-US"/>
              </w:rPr>
              <w:t>18</w:t>
            </w:r>
          </w:p>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jc w:val="both"/>
              <w:rPr>
                <w:sz w:val="28"/>
                <w:szCs w:val="28"/>
                <w:lang w:val="en-US"/>
              </w:rPr>
            </w:pPr>
          </w:p>
        </w:tc>
        <w:tc>
          <w:tcPr>
            <w:tcW w:w="1724" w:type="dxa"/>
            <w:shd w:val="clear" w:color="auto" w:fill="auto"/>
          </w:tcPr>
          <w:p w:rsidR="00411723" w:rsidRPr="007F5EF6" w:rsidRDefault="00411723" w:rsidP="00411723">
            <w:pPr>
              <w:jc w:val="both"/>
              <w:rPr>
                <w:sz w:val="28"/>
                <w:szCs w:val="28"/>
              </w:rPr>
            </w:pPr>
          </w:p>
        </w:tc>
        <w:tc>
          <w:tcPr>
            <w:tcW w:w="2403" w:type="dxa"/>
            <w:shd w:val="clear" w:color="auto" w:fill="auto"/>
          </w:tcPr>
          <w:p w:rsidR="00411723" w:rsidRPr="007F5EF6" w:rsidRDefault="00411723" w:rsidP="00411723">
            <w:pPr>
              <w:jc w:val="both"/>
              <w:rPr>
                <w:sz w:val="28"/>
                <w:szCs w:val="28"/>
                <w:lang w:val="en-US"/>
              </w:rPr>
            </w:pPr>
          </w:p>
        </w:tc>
        <w:tc>
          <w:tcPr>
            <w:tcW w:w="2118" w:type="dxa"/>
            <w:shd w:val="clear" w:color="auto" w:fill="auto"/>
          </w:tcPr>
          <w:p w:rsidR="00411723" w:rsidRPr="007F5EF6" w:rsidRDefault="00411723" w:rsidP="00411723">
            <w:pPr>
              <w:jc w:val="both"/>
              <w:rPr>
                <w:sz w:val="28"/>
                <w:szCs w:val="28"/>
                <w:lang w:val="en-US"/>
              </w:rPr>
            </w:pPr>
            <w:r w:rsidRPr="007F5EF6">
              <w:rPr>
                <w:sz w:val="28"/>
                <w:szCs w:val="28"/>
                <w:lang w:val="en-US"/>
              </w:rPr>
              <w:t>Octane ['αktein]</w:t>
            </w:r>
          </w:p>
        </w:tc>
      </w:tr>
      <w:tr w:rsidR="00411723" w:rsidRPr="007F5EF6" w:rsidTr="007F5EF6">
        <w:tc>
          <w:tcPr>
            <w:tcW w:w="859" w:type="dxa"/>
            <w:shd w:val="clear" w:color="auto" w:fill="auto"/>
          </w:tcPr>
          <w:p w:rsidR="00411723" w:rsidRPr="007F5EF6" w:rsidRDefault="00411723" w:rsidP="00411723">
            <w:pPr>
              <w:jc w:val="both"/>
              <w:rPr>
                <w:sz w:val="28"/>
                <w:szCs w:val="28"/>
                <w:lang w:val="en-US"/>
              </w:rPr>
            </w:pPr>
            <w:r w:rsidRPr="007F5EF6">
              <w:rPr>
                <w:sz w:val="28"/>
                <w:szCs w:val="28"/>
                <w:lang w:val="en-US"/>
              </w:rPr>
              <w:lastRenderedPageBreak/>
              <w:t>C</w:t>
            </w:r>
            <w:r w:rsidRPr="007F5EF6">
              <w:rPr>
                <w:sz w:val="28"/>
                <w:szCs w:val="28"/>
                <w:vertAlign w:val="subscript"/>
                <w:lang w:val="en-US"/>
              </w:rPr>
              <w:t>9</w:t>
            </w:r>
            <w:r w:rsidRPr="007F5EF6">
              <w:rPr>
                <w:sz w:val="28"/>
                <w:szCs w:val="28"/>
                <w:lang w:val="en-US"/>
              </w:rPr>
              <w:t xml:space="preserve"> H</w:t>
            </w:r>
            <w:r w:rsidRPr="007F5EF6">
              <w:rPr>
                <w:sz w:val="28"/>
                <w:szCs w:val="28"/>
                <w:vertAlign w:val="subscript"/>
                <w:lang w:val="en-US"/>
              </w:rPr>
              <w:t>20</w:t>
            </w:r>
          </w:p>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jc w:val="both"/>
              <w:rPr>
                <w:sz w:val="28"/>
                <w:szCs w:val="28"/>
                <w:lang w:val="en-US"/>
              </w:rPr>
            </w:pPr>
          </w:p>
        </w:tc>
        <w:tc>
          <w:tcPr>
            <w:tcW w:w="1724" w:type="dxa"/>
            <w:shd w:val="clear" w:color="auto" w:fill="auto"/>
          </w:tcPr>
          <w:p w:rsidR="00411723" w:rsidRPr="007F5EF6" w:rsidRDefault="00411723" w:rsidP="00411723">
            <w:pPr>
              <w:jc w:val="both"/>
              <w:rPr>
                <w:sz w:val="28"/>
                <w:szCs w:val="28"/>
              </w:rPr>
            </w:pPr>
          </w:p>
        </w:tc>
        <w:tc>
          <w:tcPr>
            <w:tcW w:w="2403" w:type="dxa"/>
            <w:shd w:val="clear" w:color="auto" w:fill="auto"/>
          </w:tcPr>
          <w:p w:rsidR="00411723" w:rsidRPr="007F5EF6" w:rsidRDefault="00411723" w:rsidP="00411723">
            <w:pPr>
              <w:jc w:val="both"/>
              <w:rPr>
                <w:sz w:val="28"/>
                <w:szCs w:val="28"/>
                <w:lang w:val="en-US"/>
              </w:rPr>
            </w:pPr>
          </w:p>
        </w:tc>
        <w:tc>
          <w:tcPr>
            <w:tcW w:w="2118" w:type="dxa"/>
            <w:shd w:val="clear" w:color="auto" w:fill="auto"/>
          </w:tcPr>
          <w:p w:rsidR="00411723" w:rsidRPr="007F5EF6" w:rsidRDefault="00411723" w:rsidP="00411723">
            <w:pPr>
              <w:jc w:val="both"/>
              <w:rPr>
                <w:sz w:val="28"/>
                <w:szCs w:val="28"/>
                <w:lang w:val="en-US"/>
              </w:rPr>
            </w:pPr>
            <w:r w:rsidRPr="007F5EF6">
              <w:rPr>
                <w:sz w:val="28"/>
                <w:szCs w:val="28"/>
                <w:lang w:val="en-US"/>
              </w:rPr>
              <w:t>Nonane ['nαnein]</w:t>
            </w:r>
          </w:p>
        </w:tc>
      </w:tr>
      <w:tr w:rsidR="00411723" w:rsidRPr="007F5EF6" w:rsidTr="007F5EF6">
        <w:tc>
          <w:tcPr>
            <w:tcW w:w="859" w:type="dxa"/>
            <w:shd w:val="clear" w:color="auto" w:fill="auto"/>
          </w:tcPr>
          <w:p w:rsidR="00411723" w:rsidRPr="007F5EF6" w:rsidRDefault="00411723" w:rsidP="00411723">
            <w:pPr>
              <w:jc w:val="both"/>
              <w:rPr>
                <w:sz w:val="28"/>
                <w:szCs w:val="28"/>
                <w:lang w:val="en-US"/>
              </w:rPr>
            </w:pPr>
            <w:r w:rsidRPr="007F5EF6">
              <w:rPr>
                <w:sz w:val="28"/>
                <w:szCs w:val="28"/>
                <w:lang w:val="en-US"/>
              </w:rPr>
              <w:t>C</w:t>
            </w:r>
            <w:r w:rsidRPr="007F5EF6">
              <w:rPr>
                <w:sz w:val="28"/>
                <w:szCs w:val="28"/>
                <w:vertAlign w:val="subscript"/>
                <w:lang w:val="en-US"/>
              </w:rPr>
              <w:t>10</w:t>
            </w:r>
            <w:r w:rsidRPr="007F5EF6">
              <w:rPr>
                <w:sz w:val="28"/>
                <w:szCs w:val="28"/>
                <w:lang w:val="en-US"/>
              </w:rPr>
              <w:t xml:space="preserve"> H</w:t>
            </w:r>
            <w:r w:rsidRPr="007F5EF6">
              <w:rPr>
                <w:sz w:val="28"/>
                <w:szCs w:val="28"/>
                <w:vertAlign w:val="subscript"/>
                <w:lang w:val="en-US"/>
              </w:rPr>
              <w:t>22</w:t>
            </w:r>
          </w:p>
          <w:p w:rsidR="00411723" w:rsidRPr="007F5EF6" w:rsidRDefault="00411723" w:rsidP="00411723">
            <w:pPr>
              <w:jc w:val="both"/>
              <w:rPr>
                <w:sz w:val="28"/>
                <w:szCs w:val="28"/>
                <w:lang w:val="en-US"/>
              </w:rPr>
            </w:pPr>
          </w:p>
        </w:tc>
        <w:tc>
          <w:tcPr>
            <w:tcW w:w="2182" w:type="dxa"/>
            <w:shd w:val="clear" w:color="auto" w:fill="auto"/>
          </w:tcPr>
          <w:p w:rsidR="00411723" w:rsidRPr="007F5EF6" w:rsidRDefault="00411723" w:rsidP="00411723">
            <w:pPr>
              <w:jc w:val="both"/>
              <w:rPr>
                <w:sz w:val="28"/>
                <w:szCs w:val="28"/>
                <w:lang w:val="en-US"/>
              </w:rPr>
            </w:pPr>
          </w:p>
        </w:tc>
        <w:tc>
          <w:tcPr>
            <w:tcW w:w="1724" w:type="dxa"/>
            <w:shd w:val="clear" w:color="auto" w:fill="auto"/>
          </w:tcPr>
          <w:p w:rsidR="00411723" w:rsidRPr="007F5EF6" w:rsidRDefault="00411723" w:rsidP="00411723">
            <w:pPr>
              <w:jc w:val="both"/>
              <w:rPr>
                <w:sz w:val="28"/>
                <w:szCs w:val="28"/>
              </w:rPr>
            </w:pPr>
          </w:p>
        </w:tc>
        <w:tc>
          <w:tcPr>
            <w:tcW w:w="2403" w:type="dxa"/>
            <w:shd w:val="clear" w:color="auto" w:fill="auto"/>
          </w:tcPr>
          <w:p w:rsidR="00411723" w:rsidRPr="007F5EF6" w:rsidRDefault="00411723" w:rsidP="00411723">
            <w:pPr>
              <w:jc w:val="both"/>
              <w:rPr>
                <w:sz w:val="28"/>
                <w:szCs w:val="28"/>
                <w:lang w:val="en-US"/>
              </w:rPr>
            </w:pPr>
          </w:p>
        </w:tc>
        <w:tc>
          <w:tcPr>
            <w:tcW w:w="2118" w:type="dxa"/>
            <w:shd w:val="clear" w:color="auto" w:fill="auto"/>
          </w:tcPr>
          <w:p w:rsidR="00411723" w:rsidRPr="007F5EF6" w:rsidRDefault="00411723" w:rsidP="00411723">
            <w:pPr>
              <w:jc w:val="both"/>
              <w:rPr>
                <w:sz w:val="28"/>
                <w:szCs w:val="28"/>
                <w:lang w:val="en-US"/>
              </w:rPr>
            </w:pPr>
            <w:r w:rsidRPr="007F5EF6">
              <w:rPr>
                <w:sz w:val="28"/>
                <w:szCs w:val="28"/>
                <w:lang w:val="en-US"/>
              </w:rPr>
              <w:t>Decane [di'kein]</w:t>
            </w:r>
          </w:p>
        </w:tc>
      </w:tr>
    </w:tbl>
    <w:p w:rsidR="007F5EF6" w:rsidRPr="007F5EF6" w:rsidRDefault="007F5EF6" w:rsidP="007F5EF6">
      <w:pPr>
        <w:jc w:val="both"/>
        <w:rPr>
          <w:b/>
          <w:sz w:val="28"/>
          <w:szCs w:val="28"/>
          <w:lang w:val="en-US"/>
        </w:rPr>
      </w:pPr>
    </w:p>
    <w:p w:rsidR="007F5EF6" w:rsidRPr="007F5EF6" w:rsidRDefault="007F5EF6" w:rsidP="007F5EF6">
      <w:pPr>
        <w:jc w:val="both"/>
        <w:rPr>
          <w:b/>
          <w:sz w:val="28"/>
          <w:szCs w:val="28"/>
          <w:lang w:val="en-US"/>
        </w:rPr>
      </w:pPr>
    </w:p>
    <w:p w:rsidR="00FB05BC" w:rsidRPr="009D5A8F" w:rsidRDefault="00FB05BC" w:rsidP="00612FEA">
      <w:pPr>
        <w:snapToGrid w:val="0"/>
        <w:jc w:val="both"/>
        <w:rPr>
          <w:b/>
          <w:bCs/>
          <w:sz w:val="30"/>
          <w:szCs w:val="30"/>
          <w:lang w:val="en-US" w:eastAsia="ar-SA"/>
        </w:rPr>
      </w:pPr>
      <w:r w:rsidRPr="009D5A8F">
        <w:rPr>
          <w:b/>
          <w:bCs/>
          <w:caps/>
          <w:sz w:val="30"/>
          <w:szCs w:val="30"/>
          <w:lang w:val="en-US" w:eastAsia="ar-SA"/>
        </w:rPr>
        <w:t>I</w:t>
      </w:r>
      <w:r w:rsidRPr="009D5A8F">
        <w:rPr>
          <w:b/>
          <w:bCs/>
          <w:sz w:val="30"/>
          <w:szCs w:val="30"/>
          <w:lang w:val="en-US" w:eastAsia="ar-SA"/>
        </w:rPr>
        <w:t>somerism.</w:t>
      </w:r>
      <w:r w:rsidRPr="009D5A8F">
        <w:rPr>
          <w:sz w:val="30"/>
          <w:szCs w:val="30"/>
          <w:lang w:val="en-US" w:eastAsia="ar-SA"/>
        </w:rPr>
        <w:t xml:space="preserve"> Alkanes with four or more carbon atoms can share different arrangements of the carbon atoms. </w:t>
      </w:r>
      <w:r w:rsidRPr="009D5A8F">
        <w:rPr>
          <w:b/>
          <w:bCs/>
          <w:sz w:val="30"/>
          <w:szCs w:val="30"/>
          <w:lang w:val="en-US" w:eastAsia="ar-SA"/>
        </w:rPr>
        <w:t>Structural isomers with different a</w:t>
      </w:r>
      <w:r w:rsidRPr="009D5A8F">
        <w:rPr>
          <w:b/>
          <w:bCs/>
          <w:sz w:val="30"/>
          <w:szCs w:val="30"/>
          <w:lang w:val="en-US" w:eastAsia="ar-SA"/>
        </w:rPr>
        <w:t>r</w:t>
      </w:r>
      <w:r w:rsidRPr="009D5A8F">
        <w:rPr>
          <w:b/>
          <w:bCs/>
          <w:sz w:val="30"/>
          <w:szCs w:val="30"/>
          <w:lang w:val="en-US" w:eastAsia="ar-SA"/>
        </w:rPr>
        <w:t xml:space="preserve">rangements of the carbon skeleton are often called </w:t>
      </w:r>
      <w:r w:rsidRPr="009D5A8F">
        <w:rPr>
          <w:b/>
          <w:bCs/>
          <w:i/>
          <w:iCs/>
          <w:sz w:val="30"/>
          <w:szCs w:val="30"/>
          <w:lang w:val="en-US" w:eastAsia="ar-SA"/>
        </w:rPr>
        <w:t>chain isomerism</w:t>
      </w:r>
      <w:r w:rsidRPr="009D5A8F">
        <w:rPr>
          <w:b/>
          <w:bCs/>
          <w:sz w:val="30"/>
          <w:szCs w:val="30"/>
          <w:lang w:val="en-US" w:eastAsia="ar-SA"/>
        </w:rPr>
        <w:t>, namely alkanes.</w:t>
      </w:r>
    </w:p>
    <w:p w:rsidR="00FB05BC" w:rsidRPr="009D5A8F" w:rsidRDefault="00FB05BC" w:rsidP="00612FEA">
      <w:pPr>
        <w:jc w:val="both"/>
        <w:rPr>
          <w:sz w:val="30"/>
          <w:szCs w:val="30"/>
          <w:lang w:val="en-US" w:eastAsia="ar-SA"/>
        </w:rPr>
      </w:pPr>
      <w:r w:rsidRPr="009D5A8F">
        <w:rPr>
          <w:sz w:val="30"/>
          <w:szCs w:val="30"/>
          <w:lang w:val="en-US"/>
        </w:rPr>
        <w:t>For example, butane and isobutane. Chain isomers may have different physical properties because they different shapes alter the strength of di</w:t>
      </w:r>
      <w:r w:rsidRPr="009D5A8F">
        <w:rPr>
          <w:sz w:val="30"/>
          <w:szCs w:val="30"/>
          <w:lang w:val="en-US"/>
        </w:rPr>
        <w:t>s</w:t>
      </w:r>
      <w:r w:rsidRPr="009D5A8F">
        <w:rPr>
          <w:sz w:val="30"/>
          <w:szCs w:val="30"/>
          <w:lang w:val="en-US"/>
        </w:rPr>
        <w:t xml:space="preserve">persion. For example, </w:t>
      </w:r>
      <w:r w:rsidRPr="009D5A8F">
        <w:rPr>
          <w:sz w:val="30"/>
          <w:szCs w:val="30"/>
          <w:vertAlign w:val="subscript"/>
          <w:lang w:val="en-US"/>
        </w:rPr>
        <w:t>H</w:t>
      </w:r>
      <w:r w:rsidRPr="009D5A8F">
        <w:rPr>
          <w:sz w:val="30"/>
          <w:szCs w:val="30"/>
          <w:lang w:val="en-US"/>
        </w:rPr>
        <w:t xml:space="preserve">-butane boils at 0 </w:t>
      </w:r>
      <w:smartTag w:uri="urn:schemas-microsoft-com:office:smarttags" w:element="metricconverter">
        <w:smartTagPr>
          <w:attr w:name="ProductID" w:val="0C"/>
        </w:smartTagPr>
        <w:r w:rsidRPr="009D5A8F">
          <w:rPr>
            <w:sz w:val="30"/>
            <w:szCs w:val="30"/>
            <w:vertAlign w:val="superscript"/>
            <w:lang w:val="en-US"/>
          </w:rPr>
          <w:t>0</w:t>
        </w:r>
        <w:r w:rsidRPr="009D5A8F">
          <w:rPr>
            <w:sz w:val="30"/>
            <w:szCs w:val="30"/>
            <w:lang w:val="en-US"/>
          </w:rPr>
          <w:t>C</w:t>
        </w:r>
      </w:smartTag>
      <w:r w:rsidRPr="009D5A8F">
        <w:rPr>
          <w:sz w:val="30"/>
          <w:szCs w:val="30"/>
          <w:lang w:val="en-US"/>
        </w:rPr>
        <w:t xml:space="preserve"> and isobutane at -12 </w:t>
      </w:r>
      <w:smartTag w:uri="urn:schemas-microsoft-com:office:smarttags" w:element="metricconverter">
        <w:smartTagPr>
          <w:attr w:name="ProductID" w:val="0C"/>
        </w:smartTagPr>
        <w:r w:rsidRPr="009D5A8F">
          <w:rPr>
            <w:sz w:val="30"/>
            <w:szCs w:val="30"/>
            <w:vertAlign w:val="superscript"/>
            <w:lang w:val="en-US"/>
          </w:rPr>
          <w:t>0</w:t>
        </w:r>
        <w:r w:rsidRPr="009D5A8F">
          <w:rPr>
            <w:sz w:val="30"/>
            <w:szCs w:val="30"/>
            <w:lang w:val="en-US"/>
          </w:rPr>
          <w:t>C</w:t>
        </w:r>
      </w:smartTag>
      <w:r w:rsidRPr="009D5A8F">
        <w:rPr>
          <w:sz w:val="30"/>
          <w:szCs w:val="30"/>
          <w:lang w:val="en-US"/>
        </w:rPr>
        <w:t xml:space="preserve">. Their chemical properties, </w:t>
      </w:r>
      <w:r w:rsidRPr="009D5A8F">
        <w:rPr>
          <w:sz w:val="30"/>
          <w:szCs w:val="30"/>
          <w:lang w:val="en-US" w:eastAsia="ar-SA"/>
        </w:rPr>
        <w:t>however, are virtually the same because they are all alkanes.</w:t>
      </w:r>
    </w:p>
    <w:p w:rsidR="00FB05BC" w:rsidRPr="009D5A8F" w:rsidRDefault="00FB05BC" w:rsidP="007F5EF6">
      <w:pPr>
        <w:snapToGrid w:val="0"/>
        <w:jc w:val="both"/>
        <w:rPr>
          <w:b/>
          <w:bCs/>
          <w:sz w:val="30"/>
          <w:szCs w:val="30"/>
          <w:vertAlign w:val="subscript"/>
          <w:lang w:val="en-US" w:eastAsia="ar-SA"/>
        </w:rPr>
      </w:pPr>
      <w:r w:rsidRPr="009D5A8F">
        <w:rPr>
          <w:sz w:val="30"/>
          <w:szCs w:val="30"/>
          <w:lang w:val="en-US" w:eastAsia="ar-SA"/>
        </w:rPr>
        <w:t>To give names of branches isomers it is necessary to know names of si</w:t>
      </w:r>
      <w:r w:rsidRPr="009D5A8F">
        <w:rPr>
          <w:sz w:val="30"/>
          <w:szCs w:val="30"/>
          <w:lang w:val="en-US" w:eastAsia="ar-SA"/>
        </w:rPr>
        <w:t>m</w:t>
      </w:r>
      <w:r w:rsidRPr="009D5A8F">
        <w:rPr>
          <w:sz w:val="30"/>
          <w:szCs w:val="30"/>
          <w:lang w:val="en-US" w:eastAsia="ar-SA"/>
        </w:rPr>
        <w:t>ple monovalent radicals(alkyl)</w:t>
      </w:r>
      <w:r w:rsidRPr="009D5A8F">
        <w:rPr>
          <w:b/>
          <w:sz w:val="30"/>
          <w:szCs w:val="30"/>
          <w:lang w:val="en-US" w:eastAsia="ar-SA"/>
        </w:rPr>
        <w:t xml:space="preserve">. </w:t>
      </w:r>
      <w:r w:rsidRPr="009D5A8F">
        <w:rPr>
          <w:sz w:val="30"/>
          <w:szCs w:val="30"/>
          <w:lang w:val="en-US" w:eastAsia="ar-SA"/>
        </w:rPr>
        <w:t>Alkyl group is obtained by removing a h</w:t>
      </w:r>
      <w:r w:rsidRPr="009D5A8F">
        <w:rPr>
          <w:sz w:val="30"/>
          <w:szCs w:val="30"/>
          <w:lang w:val="en-US" w:eastAsia="ar-SA"/>
        </w:rPr>
        <w:t>y</w:t>
      </w:r>
      <w:r w:rsidRPr="009D5A8F">
        <w:rPr>
          <w:sz w:val="30"/>
          <w:szCs w:val="30"/>
          <w:lang w:val="en-US" w:eastAsia="ar-SA"/>
        </w:rPr>
        <w:t>drogen atom from corresponding alkane and is expressed by a general fo</w:t>
      </w:r>
      <w:r w:rsidRPr="009D5A8F">
        <w:rPr>
          <w:sz w:val="30"/>
          <w:szCs w:val="30"/>
          <w:lang w:val="en-US" w:eastAsia="ar-SA"/>
        </w:rPr>
        <w:t>r</w:t>
      </w:r>
      <w:r w:rsidRPr="009D5A8F">
        <w:rPr>
          <w:sz w:val="30"/>
          <w:szCs w:val="30"/>
          <w:lang w:val="en-US" w:eastAsia="ar-SA"/>
        </w:rPr>
        <w:t xml:space="preserve">mula </w:t>
      </w:r>
      <w:r w:rsidRPr="009D5A8F">
        <w:rPr>
          <w:b/>
          <w:bCs/>
          <w:sz w:val="30"/>
          <w:szCs w:val="30"/>
          <w:lang w:eastAsia="ar-SA"/>
        </w:rPr>
        <w:t>С</w:t>
      </w:r>
      <w:r w:rsidRPr="009D5A8F">
        <w:rPr>
          <w:b/>
          <w:bCs/>
          <w:sz w:val="30"/>
          <w:szCs w:val="30"/>
          <w:vertAlign w:val="subscript"/>
          <w:lang w:val="en-US" w:eastAsia="ar-SA"/>
        </w:rPr>
        <w:t>n</w:t>
      </w:r>
      <w:r w:rsidRPr="009D5A8F">
        <w:rPr>
          <w:b/>
          <w:bCs/>
          <w:sz w:val="30"/>
          <w:szCs w:val="30"/>
          <w:lang w:val="en-US" w:eastAsia="ar-SA"/>
        </w:rPr>
        <w:t>H</w:t>
      </w:r>
      <w:r w:rsidRPr="009D5A8F">
        <w:rPr>
          <w:b/>
          <w:bCs/>
          <w:sz w:val="30"/>
          <w:szCs w:val="30"/>
          <w:vertAlign w:val="subscript"/>
          <w:lang w:val="en-US" w:eastAsia="ar-SA"/>
        </w:rPr>
        <w:t>2n+1. .</w:t>
      </w:r>
    </w:p>
    <w:p w:rsidR="005A79C4" w:rsidRPr="009D5A8F" w:rsidRDefault="005A79C4" w:rsidP="00612FEA">
      <w:pPr>
        <w:snapToGrid w:val="0"/>
        <w:ind w:firstLine="708"/>
        <w:jc w:val="both"/>
        <w:rPr>
          <w:b/>
          <w:bCs/>
          <w:sz w:val="30"/>
          <w:szCs w:val="30"/>
          <w:vertAlign w:val="subscript"/>
          <w:lang w:val="en-US" w:eastAsia="ar-SA"/>
        </w:rPr>
      </w:pPr>
    </w:p>
    <w:p w:rsidR="00FB05BC" w:rsidRPr="009D5A8F" w:rsidRDefault="00FB05BC" w:rsidP="005A79C4">
      <w:pPr>
        <w:snapToGrid w:val="0"/>
        <w:jc w:val="center"/>
        <w:rPr>
          <w:b/>
          <w:bCs/>
          <w:sz w:val="30"/>
          <w:szCs w:val="30"/>
          <w:vertAlign w:val="subscript"/>
          <w:lang w:eastAsia="ar-SA"/>
        </w:rPr>
      </w:pPr>
      <w:r w:rsidRPr="009D5A8F">
        <w:rPr>
          <w:b/>
          <w:bCs/>
          <w:noProof/>
          <w:sz w:val="30"/>
          <w:szCs w:val="30"/>
          <w:vertAlign w:val="subscript"/>
        </w:rPr>
        <w:drawing>
          <wp:inline distT="0" distB="0" distL="0" distR="0">
            <wp:extent cx="5172075" cy="14287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srcRect/>
                    <a:stretch>
                      <a:fillRect/>
                    </a:stretch>
                  </pic:blipFill>
                  <pic:spPr bwMode="auto">
                    <a:xfrm>
                      <a:off x="0" y="0"/>
                      <a:ext cx="5172075" cy="1428750"/>
                    </a:xfrm>
                    <a:prstGeom prst="rect">
                      <a:avLst/>
                    </a:prstGeom>
                    <a:noFill/>
                    <a:ln w="9525">
                      <a:noFill/>
                      <a:miter lim="800000"/>
                      <a:headEnd/>
                      <a:tailEnd/>
                    </a:ln>
                  </pic:spPr>
                </pic:pic>
              </a:graphicData>
            </a:graphic>
          </wp:inline>
        </w:drawing>
      </w:r>
    </w:p>
    <w:p w:rsidR="00FB05BC" w:rsidRPr="009D5A8F" w:rsidRDefault="00FB05BC" w:rsidP="00612FEA">
      <w:pPr>
        <w:jc w:val="both"/>
        <w:rPr>
          <w:sz w:val="30"/>
          <w:szCs w:val="30"/>
          <w:lang w:val="en-US"/>
        </w:rPr>
      </w:pPr>
    </w:p>
    <w:p w:rsidR="00FB05BC" w:rsidRPr="009D5A8F" w:rsidRDefault="00FB05BC" w:rsidP="005A79C4">
      <w:pPr>
        <w:jc w:val="center"/>
        <w:rPr>
          <w:sz w:val="30"/>
          <w:szCs w:val="30"/>
          <w:lang w:val="en-US"/>
        </w:rPr>
      </w:pPr>
      <w:r w:rsidRPr="009D5A8F">
        <w:rPr>
          <w:noProof/>
          <w:sz w:val="30"/>
          <w:szCs w:val="30"/>
        </w:rPr>
        <w:drawing>
          <wp:inline distT="0" distB="0" distL="0" distR="0">
            <wp:extent cx="5305425" cy="202882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5" cstate="print"/>
                    <a:srcRect/>
                    <a:stretch>
                      <a:fillRect/>
                    </a:stretch>
                  </pic:blipFill>
                  <pic:spPr bwMode="auto">
                    <a:xfrm>
                      <a:off x="0" y="0"/>
                      <a:ext cx="5305425" cy="2028825"/>
                    </a:xfrm>
                    <a:prstGeom prst="rect">
                      <a:avLst/>
                    </a:prstGeom>
                    <a:noFill/>
                    <a:ln w="9525">
                      <a:noFill/>
                      <a:miter lim="800000"/>
                      <a:headEnd/>
                      <a:tailEnd/>
                    </a:ln>
                  </pic:spPr>
                </pic:pic>
              </a:graphicData>
            </a:graphic>
          </wp:inline>
        </w:drawing>
      </w:r>
    </w:p>
    <w:p w:rsidR="00FB05BC" w:rsidRPr="009D5A8F" w:rsidRDefault="00FB05BC" w:rsidP="00612FEA">
      <w:pPr>
        <w:snapToGrid w:val="0"/>
        <w:jc w:val="both"/>
        <w:rPr>
          <w:b/>
          <w:sz w:val="30"/>
          <w:szCs w:val="30"/>
          <w:lang w:eastAsia="ar-SA"/>
        </w:rPr>
      </w:pPr>
    </w:p>
    <w:p w:rsidR="00FB05BC" w:rsidRPr="009D5A8F" w:rsidRDefault="00FB05BC" w:rsidP="00612FEA">
      <w:pPr>
        <w:snapToGrid w:val="0"/>
        <w:jc w:val="both"/>
        <w:rPr>
          <w:b/>
          <w:sz w:val="30"/>
          <w:szCs w:val="30"/>
          <w:lang w:eastAsia="ar-SA"/>
        </w:rPr>
      </w:pPr>
    </w:p>
    <w:p w:rsidR="00FB05BC" w:rsidRPr="009D5A8F" w:rsidRDefault="00FB05BC" w:rsidP="00612FEA">
      <w:pPr>
        <w:snapToGrid w:val="0"/>
        <w:jc w:val="both"/>
        <w:rPr>
          <w:b/>
          <w:sz w:val="30"/>
          <w:szCs w:val="30"/>
          <w:lang w:val="en-US" w:eastAsia="ar-SA"/>
        </w:rPr>
      </w:pPr>
      <w:r w:rsidRPr="009D5A8F">
        <w:rPr>
          <w:b/>
          <w:sz w:val="30"/>
          <w:szCs w:val="30"/>
          <w:lang w:val="en-US" w:eastAsia="ar-SA"/>
        </w:rPr>
        <w:lastRenderedPageBreak/>
        <w:t>To give names of isomers it is necessary to follow this rule. Hexane is taken as an examplehere.</w:t>
      </w:r>
    </w:p>
    <w:p w:rsidR="00FB05BC" w:rsidRPr="009D5A8F" w:rsidRDefault="00FB05BC" w:rsidP="00612FEA">
      <w:pPr>
        <w:snapToGrid w:val="0"/>
        <w:jc w:val="both"/>
        <w:rPr>
          <w:sz w:val="30"/>
          <w:szCs w:val="30"/>
          <w:lang w:val="en-US" w:eastAsia="ar-SA"/>
        </w:rPr>
      </w:pPr>
      <w:r w:rsidRPr="009D5A8F">
        <w:rPr>
          <w:b/>
          <w:sz w:val="30"/>
          <w:szCs w:val="30"/>
          <w:lang w:val="en-US" w:eastAsia="ar-SA"/>
        </w:rPr>
        <w:t xml:space="preserve">Step 1. </w:t>
      </w:r>
      <w:r w:rsidRPr="009D5A8F">
        <w:rPr>
          <w:sz w:val="30"/>
          <w:szCs w:val="30"/>
          <w:lang w:val="en-US" w:eastAsia="ar-SA"/>
        </w:rPr>
        <w:t>Write structure of the formula of a compound with normal stru</w:t>
      </w:r>
      <w:r w:rsidRPr="009D5A8F">
        <w:rPr>
          <w:sz w:val="30"/>
          <w:szCs w:val="30"/>
          <w:lang w:val="en-US" w:eastAsia="ar-SA"/>
        </w:rPr>
        <w:t>c</w:t>
      </w:r>
      <w:r w:rsidRPr="009D5A8F">
        <w:rPr>
          <w:sz w:val="30"/>
          <w:szCs w:val="30"/>
          <w:lang w:val="en-US" w:eastAsia="ar-SA"/>
        </w:rPr>
        <w:t xml:space="preserve">ture </w:t>
      </w:r>
    </w:p>
    <w:p w:rsidR="00FB05BC" w:rsidRPr="009D5A8F" w:rsidRDefault="00FB05BC" w:rsidP="00612FEA">
      <w:pPr>
        <w:jc w:val="both"/>
        <w:rPr>
          <w:sz w:val="30"/>
          <w:szCs w:val="30"/>
          <w:lang w:val="en-US" w:eastAsia="ar-SA"/>
        </w:rPr>
      </w:pPr>
      <w:r w:rsidRPr="009D5A8F">
        <w:rPr>
          <w:b/>
          <w:bCs/>
          <w:sz w:val="30"/>
          <w:szCs w:val="30"/>
          <w:lang w:val="en-US" w:eastAsia="ar-SA"/>
        </w:rPr>
        <w:t>C-C-C-C-C-C</w:t>
      </w:r>
      <w:r w:rsidRPr="009D5A8F">
        <w:rPr>
          <w:sz w:val="30"/>
          <w:szCs w:val="30"/>
          <w:lang w:val="en-US" w:eastAsia="ar-SA"/>
        </w:rPr>
        <w:t xml:space="preserve">       (n- Hexane)</w:t>
      </w:r>
    </w:p>
    <w:p w:rsidR="00FB05BC" w:rsidRPr="009D5A8F" w:rsidRDefault="00FB05BC" w:rsidP="00612FEA">
      <w:pPr>
        <w:jc w:val="both"/>
        <w:rPr>
          <w:sz w:val="30"/>
          <w:szCs w:val="30"/>
          <w:lang w:val="en-US"/>
        </w:rPr>
      </w:pPr>
      <w:r w:rsidRPr="009D5A8F">
        <w:rPr>
          <w:b/>
          <w:sz w:val="30"/>
          <w:szCs w:val="30"/>
          <w:lang w:val="en-US"/>
        </w:rPr>
        <w:t xml:space="preserve">Step 2. </w:t>
      </w:r>
      <w:r w:rsidRPr="009D5A8F">
        <w:rPr>
          <w:bCs/>
          <w:sz w:val="30"/>
          <w:szCs w:val="30"/>
          <w:lang w:val="en-US"/>
        </w:rPr>
        <w:t>S</w:t>
      </w:r>
      <w:r w:rsidRPr="009D5A8F">
        <w:rPr>
          <w:sz w:val="30"/>
          <w:szCs w:val="30"/>
          <w:lang w:val="en-US"/>
        </w:rPr>
        <w:t>uccessively one after other carbon atom shorten carbon-carbon chain and write as</w:t>
      </w:r>
    </w:p>
    <w:p w:rsidR="00FB05BC" w:rsidRPr="009D5A8F" w:rsidRDefault="005A79C4" w:rsidP="005A79C4">
      <w:pPr>
        <w:jc w:val="center"/>
        <w:rPr>
          <w:sz w:val="30"/>
          <w:szCs w:val="30"/>
          <w:lang w:val="en-US" w:eastAsia="ar-SA"/>
        </w:rPr>
      </w:pPr>
      <w:r w:rsidRPr="009D5A8F">
        <w:rPr>
          <w:noProof/>
          <w:color w:val="000000"/>
          <w:sz w:val="30"/>
          <w:szCs w:val="30"/>
        </w:rPr>
        <w:drawing>
          <wp:inline distT="0" distB="0" distL="0" distR="0">
            <wp:extent cx="1095375" cy="447675"/>
            <wp:effectExtent l="19050" t="0" r="9525" b="0"/>
            <wp:docPr id="2" name="Рисунок 6" descr="(268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68 байт)"/>
                    <pic:cNvPicPr>
                      <a:picLocks noChangeAspect="1" noChangeArrowheads="1"/>
                    </pic:cNvPicPr>
                  </pic:nvPicPr>
                  <pic:blipFill>
                    <a:blip r:embed="rId26" r:link="rId27" cstate="print"/>
                    <a:srcRect/>
                    <a:stretch>
                      <a:fillRect/>
                    </a:stretch>
                  </pic:blipFill>
                  <pic:spPr bwMode="auto">
                    <a:xfrm>
                      <a:off x="0" y="0"/>
                      <a:ext cx="1095375" cy="447675"/>
                    </a:xfrm>
                    <a:prstGeom prst="rect">
                      <a:avLst/>
                    </a:prstGeom>
                    <a:noFill/>
                    <a:ln w="9525">
                      <a:noFill/>
                      <a:miter lim="800000"/>
                      <a:headEnd/>
                      <a:tailEnd/>
                    </a:ln>
                  </pic:spPr>
                </pic:pic>
              </a:graphicData>
            </a:graphic>
          </wp:inline>
        </w:drawing>
      </w:r>
    </w:p>
    <w:p w:rsidR="00FB05BC" w:rsidRPr="009D5A8F" w:rsidRDefault="00FB05BC" w:rsidP="00612FEA">
      <w:pPr>
        <w:jc w:val="both"/>
        <w:rPr>
          <w:sz w:val="30"/>
          <w:szCs w:val="30"/>
          <w:lang w:val="en-US" w:eastAsia="ar-SA"/>
        </w:rPr>
      </w:pPr>
      <w:r w:rsidRPr="009D5A8F">
        <w:rPr>
          <w:sz w:val="30"/>
          <w:szCs w:val="30"/>
          <w:lang w:val="en-US" w:eastAsia="ar-SA"/>
        </w:rPr>
        <w:t xml:space="preserve">                             Its name is 2-methylpentan</w:t>
      </w:r>
      <w:r w:rsidR="005A79C4" w:rsidRPr="009D5A8F">
        <w:rPr>
          <w:sz w:val="30"/>
          <w:szCs w:val="30"/>
          <w:lang w:val="en-US" w:eastAsia="ar-SA"/>
        </w:rPr>
        <w:t>e</w:t>
      </w:r>
    </w:p>
    <w:p w:rsidR="00FB05BC" w:rsidRPr="009D5A8F" w:rsidRDefault="00FB05BC" w:rsidP="005A79C4">
      <w:pPr>
        <w:jc w:val="both"/>
        <w:rPr>
          <w:sz w:val="30"/>
          <w:szCs w:val="30"/>
          <w:lang w:val="en-US" w:eastAsia="ar-SA"/>
        </w:rPr>
      </w:pPr>
      <w:r w:rsidRPr="009D5A8F">
        <w:rPr>
          <w:sz w:val="30"/>
          <w:szCs w:val="30"/>
          <w:lang w:val="en-US" w:eastAsia="ar-SA"/>
        </w:rPr>
        <w:t>The carbon-carbon chain of four atoms is considered as another version of fifth carbon atom arrangement. There is also such structure as</w:t>
      </w:r>
    </w:p>
    <w:p w:rsidR="00FB05BC" w:rsidRPr="009D5A8F" w:rsidRDefault="00FB05BC" w:rsidP="005A79C4">
      <w:pPr>
        <w:jc w:val="both"/>
        <w:rPr>
          <w:sz w:val="30"/>
          <w:szCs w:val="30"/>
          <w:lang w:val="en-US" w:eastAsia="ar-SA"/>
        </w:rPr>
      </w:pPr>
      <w:r w:rsidRPr="009D5A8F">
        <w:rPr>
          <w:noProof/>
          <w:color w:val="000000"/>
          <w:sz w:val="30"/>
          <w:szCs w:val="30"/>
        </w:rPr>
        <w:drawing>
          <wp:inline distT="0" distB="0" distL="0" distR="0">
            <wp:extent cx="1028700" cy="419100"/>
            <wp:effectExtent l="19050" t="0" r="0" b="0"/>
            <wp:docPr id="19" name="Рисунок 7" descr="(267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67 байт)"/>
                    <pic:cNvPicPr>
                      <a:picLocks noChangeAspect="1" noChangeArrowheads="1"/>
                    </pic:cNvPicPr>
                  </pic:nvPicPr>
                  <pic:blipFill>
                    <a:blip r:embed="rId28" r:link="rId29" cstate="print"/>
                    <a:srcRect/>
                    <a:stretch>
                      <a:fillRect/>
                    </a:stretch>
                  </pic:blipFill>
                  <pic:spPr bwMode="auto">
                    <a:xfrm>
                      <a:off x="0" y="0"/>
                      <a:ext cx="1028700" cy="419100"/>
                    </a:xfrm>
                    <a:prstGeom prst="rect">
                      <a:avLst/>
                    </a:prstGeom>
                    <a:noFill/>
                    <a:ln w="9525">
                      <a:noFill/>
                      <a:miter lim="800000"/>
                      <a:headEnd/>
                      <a:tailEnd/>
                    </a:ln>
                  </pic:spPr>
                </pic:pic>
              </a:graphicData>
            </a:graphic>
          </wp:inline>
        </w:drawing>
      </w:r>
      <w:r w:rsidRPr="009D5A8F">
        <w:rPr>
          <w:sz w:val="30"/>
          <w:szCs w:val="30"/>
          <w:lang w:val="en-US" w:eastAsia="ar-SA"/>
        </w:rPr>
        <w:t>Its name is 3-methylpentan</w:t>
      </w:r>
      <w:r w:rsidR="005A79C4" w:rsidRPr="009D5A8F">
        <w:rPr>
          <w:sz w:val="30"/>
          <w:szCs w:val="30"/>
          <w:lang w:val="en-US" w:eastAsia="ar-SA"/>
        </w:rPr>
        <w:t>e</w:t>
      </w:r>
    </w:p>
    <w:p w:rsidR="00FB05BC" w:rsidRPr="009D5A8F" w:rsidRDefault="00FB05BC" w:rsidP="005A79C4">
      <w:pPr>
        <w:jc w:val="both"/>
        <w:rPr>
          <w:sz w:val="30"/>
          <w:szCs w:val="30"/>
          <w:lang w:val="en-US"/>
        </w:rPr>
      </w:pPr>
      <w:r w:rsidRPr="009D5A8F">
        <w:rPr>
          <w:b/>
          <w:sz w:val="30"/>
          <w:szCs w:val="30"/>
          <w:lang w:val="en-US"/>
        </w:rPr>
        <w:t xml:space="preserve">Step 3. </w:t>
      </w:r>
      <w:r w:rsidRPr="009D5A8F">
        <w:rPr>
          <w:sz w:val="30"/>
          <w:szCs w:val="30"/>
          <w:lang w:val="en-US"/>
        </w:rPr>
        <w:t xml:space="preserve">Again shorten carbon-carbon chain of four carbon atoms and  </w:t>
      </w:r>
    </w:p>
    <w:p w:rsidR="00FB05BC" w:rsidRPr="009D5A8F" w:rsidRDefault="00FB05BC" w:rsidP="005A79C4">
      <w:pPr>
        <w:jc w:val="both"/>
        <w:rPr>
          <w:sz w:val="30"/>
          <w:szCs w:val="30"/>
          <w:lang w:val="en-US" w:eastAsia="ar-SA"/>
        </w:rPr>
      </w:pPr>
      <w:r w:rsidRPr="009D5A8F">
        <w:rPr>
          <w:sz w:val="30"/>
          <w:szCs w:val="30"/>
          <w:lang w:val="en-US" w:eastAsia="ar-SA"/>
        </w:rPr>
        <w:t xml:space="preserve">   write as              C-C-C-C </w:t>
      </w:r>
    </w:p>
    <w:p w:rsidR="005A79C4" w:rsidRPr="009D5A8F" w:rsidRDefault="005A79C4" w:rsidP="005A79C4">
      <w:pPr>
        <w:jc w:val="both"/>
        <w:rPr>
          <w:sz w:val="30"/>
          <w:szCs w:val="30"/>
          <w:lang w:val="en-US" w:eastAsia="ar-SA"/>
        </w:rPr>
      </w:pPr>
    </w:p>
    <w:p w:rsidR="00FB05BC" w:rsidRPr="009D5A8F" w:rsidRDefault="00FB05BC" w:rsidP="005A79C4">
      <w:pPr>
        <w:jc w:val="both"/>
        <w:rPr>
          <w:sz w:val="30"/>
          <w:szCs w:val="30"/>
          <w:lang w:val="en-US" w:eastAsia="ar-SA"/>
        </w:rPr>
      </w:pPr>
      <w:r w:rsidRPr="009D5A8F">
        <w:rPr>
          <w:sz w:val="30"/>
          <w:szCs w:val="30"/>
          <w:lang w:val="en-US" w:eastAsia="ar-SA"/>
        </w:rPr>
        <w:t xml:space="preserve">And two carbon atoms is placed middle carbon atoms and </w:t>
      </w:r>
    </w:p>
    <w:p w:rsidR="00FB05BC" w:rsidRPr="009D5A8F" w:rsidRDefault="00FB05BC" w:rsidP="005A79C4">
      <w:pPr>
        <w:jc w:val="both"/>
        <w:rPr>
          <w:sz w:val="30"/>
          <w:szCs w:val="30"/>
          <w:lang w:val="en-US" w:eastAsia="ar-SA"/>
        </w:rPr>
      </w:pPr>
    </w:p>
    <w:p w:rsidR="00FB05BC" w:rsidRPr="009D5A8F" w:rsidRDefault="00FB05BC" w:rsidP="005A79C4">
      <w:pPr>
        <w:jc w:val="both"/>
        <w:rPr>
          <w:sz w:val="30"/>
          <w:szCs w:val="30"/>
          <w:lang w:val="en-US" w:eastAsia="ar-SA"/>
        </w:rPr>
      </w:pPr>
      <w:r w:rsidRPr="009D5A8F">
        <w:rPr>
          <w:sz w:val="30"/>
          <w:szCs w:val="30"/>
          <w:lang w:val="en-US" w:eastAsia="ar-SA"/>
        </w:rPr>
        <w:t xml:space="preserve">    write as             </w:t>
      </w:r>
      <w:r w:rsidRPr="009D5A8F">
        <w:rPr>
          <w:noProof/>
          <w:color w:val="000000"/>
          <w:sz w:val="30"/>
          <w:szCs w:val="30"/>
        </w:rPr>
        <w:drawing>
          <wp:inline distT="0" distB="0" distL="0" distR="0">
            <wp:extent cx="695325" cy="581025"/>
            <wp:effectExtent l="19050" t="0" r="9525" b="0"/>
            <wp:docPr id="58" name="Рисунок 8" descr="(307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07 байт)"/>
                    <pic:cNvPicPr>
                      <a:picLocks noChangeAspect="1" noChangeArrowheads="1"/>
                    </pic:cNvPicPr>
                  </pic:nvPicPr>
                  <pic:blipFill>
                    <a:blip r:embed="rId30" r:link="rId31" cstate="print"/>
                    <a:srcRect/>
                    <a:stretch>
                      <a:fillRect/>
                    </a:stretch>
                  </pic:blipFill>
                  <pic:spPr bwMode="auto">
                    <a:xfrm>
                      <a:off x="0" y="0"/>
                      <a:ext cx="695325" cy="581025"/>
                    </a:xfrm>
                    <a:prstGeom prst="rect">
                      <a:avLst/>
                    </a:prstGeom>
                    <a:noFill/>
                    <a:ln w="9525">
                      <a:noFill/>
                      <a:miter lim="800000"/>
                      <a:headEnd/>
                      <a:tailEnd/>
                    </a:ln>
                  </pic:spPr>
                </pic:pic>
              </a:graphicData>
            </a:graphic>
          </wp:inline>
        </w:drawing>
      </w:r>
      <w:r w:rsidRPr="009D5A8F">
        <w:rPr>
          <w:color w:val="000000"/>
          <w:sz w:val="30"/>
          <w:szCs w:val="30"/>
          <w:lang w:val="en-US"/>
        </w:rPr>
        <w:t xml:space="preserve">              and                           </w:t>
      </w:r>
      <w:r w:rsidRPr="009D5A8F">
        <w:rPr>
          <w:noProof/>
          <w:color w:val="000000"/>
          <w:sz w:val="30"/>
          <w:szCs w:val="30"/>
        </w:rPr>
        <w:drawing>
          <wp:inline distT="0" distB="0" distL="0" distR="0">
            <wp:extent cx="695325" cy="581025"/>
            <wp:effectExtent l="19050" t="0" r="9525" b="0"/>
            <wp:docPr id="59" name="Рисунок 9" descr="(321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21 байт)"/>
                    <pic:cNvPicPr>
                      <a:picLocks noChangeAspect="1" noChangeArrowheads="1"/>
                    </pic:cNvPicPr>
                  </pic:nvPicPr>
                  <pic:blipFill>
                    <a:blip r:embed="rId32" r:link="rId33" cstate="print"/>
                    <a:srcRect/>
                    <a:stretch>
                      <a:fillRect/>
                    </a:stretch>
                  </pic:blipFill>
                  <pic:spPr bwMode="auto">
                    <a:xfrm>
                      <a:off x="0" y="0"/>
                      <a:ext cx="695325" cy="581025"/>
                    </a:xfrm>
                    <a:prstGeom prst="rect">
                      <a:avLst/>
                    </a:prstGeom>
                    <a:noFill/>
                    <a:ln w="9525">
                      <a:noFill/>
                      <a:miter lim="800000"/>
                      <a:headEnd/>
                      <a:tailEnd/>
                    </a:ln>
                  </pic:spPr>
                </pic:pic>
              </a:graphicData>
            </a:graphic>
          </wp:inline>
        </w:drawing>
      </w:r>
    </w:p>
    <w:p w:rsidR="00FB05BC" w:rsidRPr="009D5A8F" w:rsidRDefault="00FB05BC" w:rsidP="005A79C4">
      <w:pPr>
        <w:jc w:val="both"/>
        <w:rPr>
          <w:sz w:val="30"/>
          <w:szCs w:val="30"/>
          <w:lang w:val="en-US" w:eastAsia="ar-SA"/>
        </w:rPr>
      </w:pPr>
    </w:p>
    <w:p w:rsidR="00FB05BC" w:rsidRPr="009D5A8F" w:rsidRDefault="00FB05BC" w:rsidP="005A79C4">
      <w:pPr>
        <w:pStyle w:val="a3"/>
        <w:snapToGrid w:val="0"/>
        <w:spacing w:after="0"/>
        <w:jc w:val="both"/>
        <w:rPr>
          <w:sz w:val="30"/>
          <w:szCs w:val="30"/>
          <w:lang w:val="en-US"/>
        </w:rPr>
      </w:pPr>
      <w:r w:rsidRPr="009D5A8F">
        <w:rPr>
          <w:sz w:val="30"/>
          <w:szCs w:val="30"/>
          <w:lang w:val="en-US"/>
        </w:rPr>
        <w:t>Its names are  2,3 - dimethylbutane     and             2,2- dimethylbutane</w:t>
      </w:r>
    </w:p>
    <w:p w:rsidR="00FB05BC" w:rsidRPr="009D5A8F" w:rsidRDefault="00FB05BC" w:rsidP="005A79C4">
      <w:pPr>
        <w:pStyle w:val="a3"/>
        <w:snapToGrid w:val="0"/>
        <w:spacing w:after="0"/>
        <w:jc w:val="both"/>
        <w:rPr>
          <w:sz w:val="30"/>
          <w:szCs w:val="30"/>
          <w:lang w:val="en-US"/>
        </w:rPr>
      </w:pPr>
    </w:p>
    <w:p w:rsidR="00FB05BC" w:rsidRPr="009D5A8F" w:rsidRDefault="00FB05BC" w:rsidP="005A79C4">
      <w:pPr>
        <w:pStyle w:val="a3"/>
        <w:snapToGrid w:val="0"/>
        <w:spacing w:after="0"/>
        <w:jc w:val="both"/>
        <w:rPr>
          <w:sz w:val="30"/>
          <w:szCs w:val="30"/>
          <w:lang w:val="en-US"/>
        </w:rPr>
      </w:pPr>
      <w:r w:rsidRPr="009D5A8F">
        <w:rPr>
          <w:sz w:val="30"/>
          <w:szCs w:val="30"/>
          <w:lang w:val="en-US"/>
        </w:rPr>
        <w:t>Thus, hexane has five isomers:</w:t>
      </w:r>
    </w:p>
    <w:p w:rsidR="00FB05BC" w:rsidRPr="009D5A8F" w:rsidRDefault="00FB05BC" w:rsidP="005A79C4">
      <w:pPr>
        <w:jc w:val="both"/>
        <w:rPr>
          <w:sz w:val="30"/>
          <w:szCs w:val="30"/>
          <w:lang w:val="en-US" w:eastAsia="ar-SA"/>
        </w:rPr>
      </w:pPr>
      <w:r w:rsidRPr="009D5A8F">
        <w:rPr>
          <w:b/>
          <w:iCs/>
          <w:sz w:val="30"/>
          <w:szCs w:val="30"/>
          <w:lang w:val="en-US"/>
        </w:rPr>
        <w:t>C-C-C-C-C-</w:t>
      </w:r>
      <w:r w:rsidRPr="009D5A8F">
        <w:rPr>
          <w:bCs/>
          <w:iCs/>
          <w:sz w:val="30"/>
          <w:szCs w:val="30"/>
          <w:lang w:val="en-US"/>
        </w:rPr>
        <w:t>C</w:t>
      </w:r>
      <w:r w:rsidRPr="009D5A8F">
        <w:rPr>
          <w:bCs/>
          <w:iCs/>
          <w:sz w:val="30"/>
          <w:szCs w:val="30"/>
          <w:lang w:val="en-US" w:eastAsia="ar-SA"/>
        </w:rPr>
        <w:t xml:space="preserve">n-hexane     </w:t>
      </w:r>
      <w:r w:rsidRPr="009D5A8F">
        <w:rPr>
          <w:noProof/>
          <w:color w:val="000000"/>
          <w:sz w:val="30"/>
          <w:szCs w:val="30"/>
        </w:rPr>
        <w:drawing>
          <wp:inline distT="0" distB="0" distL="0" distR="0">
            <wp:extent cx="695325" cy="581025"/>
            <wp:effectExtent l="19050" t="0" r="9525" b="0"/>
            <wp:docPr id="61" name="Рисунок 10" descr="(307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07 байт)"/>
                    <pic:cNvPicPr>
                      <a:picLocks noChangeAspect="1" noChangeArrowheads="1"/>
                    </pic:cNvPicPr>
                  </pic:nvPicPr>
                  <pic:blipFill>
                    <a:blip r:embed="rId30" r:link="rId31" cstate="print"/>
                    <a:srcRect/>
                    <a:stretch>
                      <a:fillRect/>
                    </a:stretch>
                  </pic:blipFill>
                  <pic:spPr bwMode="auto">
                    <a:xfrm>
                      <a:off x="0" y="0"/>
                      <a:ext cx="695325" cy="581025"/>
                    </a:xfrm>
                    <a:prstGeom prst="rect">
                      <a:avLst/>
                    </a:prstGeom>
                    <a:noFill/>
                    <a:ln w="9525">
                      <a:noFill/>
                      <a:miter lim="800000"/>
                      <a:headEnd/>
                      <a:tailEnd/>
                    </a:ln>
                  </pic:spPr>
                </pic:pic>
              </a:graphicData>
            </a:graphic>
          </wp:inline>
        </w:drawing>
      </w:r>
      <w:r w:rsidR="005A79C4" w:rsidRPr="009D5A8F">
        <w:rPr>
          <w:sz w:val="30"/>
          <w:szCs w:val="30"/>
          <w:lang w:val="en-US" w:eastAsia="ar-SA"/>
        </w:rPr>
        <w:t>2,3 - dimethylbutane</w:t>
      </w:r>
    </w:p>
    <w:p w:rsidR="00FB05BC" w:rsidRPr="009D5A8F" w:rsidRDefault="00FB05BC" w:rsidP="005A79C4">
      <w:pPr>
        <w:jc w:val="both"/>
        <w:rPr>
          <w:b/>
          <w:iCs/>
          <w:sz w:val="30"/>
          <w:szCs w:val="30"/>
          <w:vertAlign w:val="subscript"/>
          <w:lang w:val="en-US" w:eastAsia="ar-SA"/>
        </w:rPr>
      </w:pPr>
    </w:p>
    <w:p w:rsidR="00FB05BC" w:rsidRPr="009D5A8F" w:rsidRDefault="00FB05BC" w:rsidP="005A79C4">
      <w:pPr>
        <w:jc w:val="both"/>
        <w:rPr>
          <w:sz w:val="30"/>
          <w:szCs w:val="30"/>
          <w:lang w:val="en-US" w:eastAsia="ar-SA"/>
        </w:rPr>
      </w:pPr>
      <w:r w:rsidRPr="009D5A8F">
        <w:rPr>
          <w:iCs/>
          <w:noProof/>
          <w:color w:val="000000"/>
          <w:sz w:val="30"/>
          <w:szCs w:val="30"/>
        </w:rPr>
        <w:drawing>
          <wp:inline distT="0" distB="0" distL="0" distR="0">
            <wp:extent cx="1095375" cy="447675"/>
            <wp:effectExtent l="19050" t="0" r="9525" b="0"/>
            <wp:docPr id="62" name="Рисунок 11" descr="(268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68 байт)"/>
                    <pic:cNvPicPr>
                      <a:picLocks noChangeAspect="1" noChangeArrowheads="1"/>
                    </pic:cNvPicPr>
                  </pic:nvPicPr>
                  <pic:blipFill>
                    <a:blip r:embed="rId26" r:link="rId27" cstate="print"/>
                    <a:srcRect/>
                    <a:stretch>
                      <a:fillRect/>
                    </a:stretch>
                  </pic:blipFill>
                  <pic:spPr bwMode="auto">
                    <a:xfrm>
                      <a:off x="0" y="0"/>
                      <a:ext cx="1095375" cy="447675"/>
                    </a:xfrm>
                    <a:prstGeom prst="rect">
                      <a:avLst/>
                    </a:prstGeom>
                    <a:noFill/>
                    <a:ln w="9525">
                      <a:noFill/>
                      <a:miter lim="800000"/>
                      <a:headEnd/>
                      <a:tailEnd/>
                    </a:ln>
                  </pic:spPr>
                </pic:pic>
              </a:graphicData>
            </a:graphic>
          </wp:inline>
        </w:drawing>
      </w:r>
      <w:r w:rsidRPr="009D5A8F">
        <w:rPr>
          <w:sz w:val="30"/>
          <w:szCs w:val="30"/>
          <w:lang w:val="en-US" w:eastAsia="ar-SA"/>
        </w:rPr>
        <w:t xml:space="preserve">2-methylpentane            </w:t>
      </w:r>
      <w:r w:rsidRPr="009D5A8F">
        <w:rPr>
          <w:noProof/>
          <w:color w:val="000000"/>
          <w:sz w:val="30"/>
          <w:szCs w:val="30"/>
        </w:rPr>
        <w:drawing>
          <wp:inline distT="0" distB="0" distL="0" distR="0">
            <wp:extent cx="695325" cy="581025"/>
            <wp:effectExtent l="19050" t="0" r="9525" b="0"/>
            <wp:docPr id="96" name="Рисунок 12" descr="(321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21 байт)"/>
                    <pic:cNvPicPr>
                      <a:picLocks noChangeAspect="1" noChangeArrowheads="1"/>
                    </pic:cNvPicPr>
                  </pic:nvPicPr>
                  <pic:blipFill>
                    <a:blip r:embed="rId32" r:link="rId33" cstate="print"/>
                    <a:srcRect/>
                    <a:stretch>
                      <a:fillRect/>
                    </a:stretch>
                  </pic:blipFill>
                  <pic:spPr bwMode="auto">
                    <a:xfrm>
                      <a:off x="0" y="0"/>
                      <a:ext cx="695325" cy="581025"/>
                    </a:xfrm>
                    <a:prstGeom prst="rect">
                      <a:avLst/>
                    </a:prstGeom>
                    <a:noFill/>
                    <a:ln w="9525">
                      <a:noFill/>
                      <a:miter lim="800000"/>
                      <a:headEnd/>
                      <a:tailEnd/>
                    </a:ln>
                  </pic:spPr>
                </pic:pic>
              </a:graphicData>
            </a:graphic>
          </wp:inline>
        </w:drawing>
      </w:r>
      <w:r w:rsidR="005A79C4" w:rsidRPr="009D5A8F">
        <w:rPr>
          <w:sz w:val="30"/>
          <w:szCs w:val="30"/>
          <w:lang w:val="en-US" w:eastAsia="ar-SA"/>
        </w:rPr>
        <w:t>2,2- dimethylbutane</w:t>
      </w:r>
    </w:p>
    <w:p w:rsidR="00FB05BC" w:rsidRPr="009D5A8F" w:rsidRDefault="00FB05BC" w:rsidP="005A79C4">
      <w:pPr>
        <w:jc w:val="both"/>
        <w:rPr>
          <w:b/>
          <w:iCs/>
          <w:sz w:val="30"/>
          <w:szCs w:val="30"/>
          <w:vertAlign w:val="subscript"/>
          <w:lang w:val="en-US"/>
        </w:rPr>
      </w:pPr>
    </w:p>
    <w:p w:rsidR="00FB05BC" w:rsidRPr="009D5A8F" w:rsidRDefault="00FB05BC" w:rsidP="005A79C4">
      <w:pPr>
        <w:jc w:val="both"/>
        <w:rPr>
          <w:sz w:val="30"/>
          <w:szCs w:val="30"/>
          <w:lang w:val="en-US" w:eastAsia="ar-SA"/>
        </w:rPr>
      </w:pPr>
      <w:r w:rsidRPr="009D5A8F">
        <w:rPr>
          <w:noProof/>
          <w:color w:val="000000"/>
          <w:sz w:val="30"/>
          <w:szCs w:val="30"/>
        </w:rPr>
        <w:drawing>
          <wp:inline distT="0" distB="0" distL="0" distR="0">
            <wp:extent cx="1028700" cy="419100"/>
            <wp:effectExtent l="19050" t="0" r="0" b="0"/>
            <wp:docPr id="97" name="Рисунок 13" descr="(267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67 байт)"/>
                    <pic:cNvPicPr>
                      <a:picLocks noChangeAspect="1" noChangeArrowheads="1"/>
                    </pic:cNvPicPr>
                  </pic:nvPicPr>
                  <pic:blipFill>
                    <a:blip r:embed="rId28" r:link="rId29" cstate="print"/>
                    <a:srcRect/>
                    <a:stretch>
                      <a:fillRect/>
                    </a:stretch>
                  </pic:blipFill>
                  <pic:spPr bwMode="auto">
                    <a:xfrm>
                      <a:off x="0" y="0"/>
                      <a:ext cx="1028700" cy="419100"/>
                    </a:xfrm>
                    <a:prstGeom prst="rect">
                      <a:avLst/>
                    </a:prstGeom>
                    <a:noFill/>
                    <a:ln w="9525">
                      <a:noFill/>
                      <a:miter lim="800000"/>
                      <a:headEnd/>
                      <a:tailEnd/>
                    </a:ln>
                  </pic:spPr>
                </pic:pic>
              </a:graphicData>
            </a:graphic>
          </wp:inline>
        </w:drawing>
      </w:r>
      <w:r w:rsidRPr="009D5A8F">
        <w:rPr>
          <w:sz w:val="30"/>
          <w:szCs w:val="30"/>
          <w:lang w:val="en-US" w:eastAsia="ar-SA"/>
        </w:rPr>
        <w:t>3-methylpentane</w:t>
      </w:r>
    </w:p>
    <w:p w:rsidR="00FB05BC" w:rsidRPr="009D5A8F" w:rsidRDefault="00FB05BC" w:rsidP="005A79C4">
      <w:pPr>
        <w:jc w:val="both"/>
        <w:rPr>
          <w:sz w:val="30"/>
          <w:szCs w:val="30"/>
          <w:lang w:val="en-US" w:eastAsia="ar-SA"/>
        </w:rPr>
      </w:pPr>
      <w:r w:rsidRPr="009D5A8F">
        <w:rPr>
          <w:b/>
          <w:sz w:val="30"/>
          <w:szCs w:val="30"/>
          <w:lang w:val="en-US"/>
        </w:rPr>
        <w:br w:type="page"/>
      </w:r>
    </w:p>
    <w:p w:rsidR="00FB05BC" w:rsidRPr="009D5A8F" w:rsidRDefault="00FB05BC" w:rsidP="00071B3B">
      <w:pPr>
        <w:snapToGrid w:val="0"/>
        <w:jc w:val="both"/>
        <w:rPr>
          <w:sz w:val="30"/>
          <w:szCs w:val="30"/>
          <w:lang w:val="en-US"/>
        </w:rPr>
      </w:pPr>
      <w:r w:rsidRPr="009D5A8F">
        <w:rPr>
          <w:b/>
          <w:bCs/>
          <w:sz w:val="30"/>
          <w:szCs w:val="30"/>
          <w:lang w:val="en-US" w:eastAsia="ar-SA"/>
        </w:rPr>
        <w:lastRenderedPageBreak/>
        <w:t xml:space="preserve">Natural sources of alkanes. </w:t>
      </w:r>
      <w:r w:rsidRPr="009D5A8F">
        <w:rPr>
          <w:sz w:val="30"/>
          <w:szCs w:val="30"/>
          <w:lang w:val="en-US" w:eastAsia="ar-SA"/>
        </w:rPr>
        <w:t xml:space="preserve">Alkanes are widely distributed in the nature but their main sources are </w:t>
      </w:r>
      <w:r w:rsidRPr="009D5A8F">
        <w:rPr>
          <w:i/>
          <w:iCs/>
          <w:sz w:val="30"/>
          <w:szCs w:val="30"/>
          <w:lang w:val="en-US" w:eastAsia="ar-SA"/>
        </w:rPr>
        <w:t>natural gas</w:t>
      </w:r>
      <w:r w:rsidRPr="009D5A8F">
        <w:rPr>
          <w:sz w:val="30"/>
          <w:szCs w:val="30"/>
          <w:lang w:val="en-US" w:eastAsia="ar-SA"/>
        </w:rPr>
        <w:t xml:space="preserve"> and </w:t>
      </w:r>
      <w:r w:rsidRPr="009D5A8F">
        <w:rPr>
          <w:i/>
          <w:iCs/>
          <w:sz w:val="30"/>
          <w:szCs w:val="30"/>
          <w:lang w:val="en-US" w:eastAsia="ar-SA"/>
        </w:rPr>
        <w:t>petroleum</w:t>
      </w:r>
      <w:r w:rsidRPr="009D5A8F">
        <w:rPr>
          <w:sz w:val="30"/>
          <w:szCs w:val="30"/>
          <w:lang w:val="en-US" w:eastAsia="ar-SA"/>
        </w:rPr>
        <w:t xml:space="preserve"> which are primarily the products of  processes.</w:t>
      </w:r>
    </w:p>
    <w:p w:rsidR="00FB05BC" w:rsidRPr="009D5A8F" w:rsidRDefault="00FB05BC" w:rsidP="00071B3B">
      <w:pPr>
        <w:jc w:val="both"/>
        <w:rPr>
          <w:sz w:val="30"/>
          <w:szCs w:val="30"/>
          <w:lang w:val="en-US"/>
        </w:rPr>
      </w:pPr>
      <w:r w:rsidRPr="009D5A8F">
        <w:rPr>
          <w:b/>
          <w:sz w:val="30"/>
          <w:szCs w:val="30"/>
          <w:lang w:val="en-US" w:eastAsia="ar-SA"/>
        </w:rPr>
        <w:t>Natural Gas.</w:t>
      </w:r>
      <w:r w:rsidRPr="009D5A8F">
        <w:rPr>
          <w:sz w:val="30"/>
          <w:szCs w:val="30"/>
          <w:lang w:val="en-US" w:eastAsia="ar-SA"/>
        </w:rPr>
        <w:t xml:space="preserve"> The natural gas is a mixture of lower alkanes. It consists primarily of methane  (about 80% of the natural gas) along with small amounts of ethane, propane, butane and </w:t>
      </w:r>
      <w:r w:rsidRPr="009D5A8F">
        <w:rPr>
          <w:b/>
          <w:sz w:val="30"/>
          <w:szCs w:val="30"/>
          <w:lang w:val="en-US" w:eastAsia="ar-SA"/>
        </w:rPr>
        <w:t>higher</w:t>
      </w:r>
      <w:r w:rsidRPr="009D5A8F">
        <w:rPr>
          <w:sz w:val="30"/>
          <w:szCs w:val="30"/>
          <w:lang w:val="en-US" w:eastAsia="ar-SA"/>
        </w:rPr>
        <w:t xml:space="preserve"> alkanes, decreasing acco</w:t>
      </w:r>
      <w:r w:rsidRPr="009D5A8F">
        <w:rPr>
          <w:sz w:val="30"/>
          <w:szCs w:val="30"/>
          <w:lang w:val="en-US" w:eastAsia="ar-SA"/>
        </w:rPr>
        <w:t>r</w:t>
      </w:r>
      <w:r w:rsidRPr="009D5A8F">
        <w:rPr>
          <w:sz w:val="30"/>
          <w:szCs w:val="30"/>
          <w:lang w:val="en-US" w:eastAsia="ar-SA"/>
        </w:rPr>
        <w:t>dingly.</w:t>
      </w:r>
    </w:p>
    <w:p w:rsidR="00FB05BC" w:rsidRPr="009D5A8F" w:rsidRDefault="00FB05BC" w:rsidP="00071B3B">
      <w:pPr>
        <w:jc w:val="both"/>
        <w:rPr>
          <w:sz w:val="30"/>
          <w:szCs w:val="30"/>
          <w:lang w:val="en-US"/>
        </w:rPr>
      </w:pPr>
      <w:r w:rsidRPr="009D5A8F">
        <w:rPr>
          <w:sz w:val="30"/>
          <w:szCs w:val="30"/>
          <w:lang w:val="en-US" w:eastAsia="ar-SA"/>
        </w:rPr>
        <w:t>Natural gases either occur together with petroleum (oil) or form separate deposits of gas alone. They were formed by the decomposition of animal and vegetable remains over a period of many centuries, air having been e</w:t>
      </w:r>
      <w:r w:rsidRPr="009D5A8F">
        <w:rPr>
          <w:sz w:val="30"/>
          <w:szCs w:val="30"/>
          <w:lang w:val="en-US" w:eastAsia="ar-SA"/>
        </w:rPr>
        <w:t>x</w:t>
      </w:r>
      <w:r w:rsidRPr="009D5A8F">
        <w:rPr>
          <w:sz w:val="30"/>
          <w:szCs w:val="30"/>
          <w:lang w:val="en-US" w:eastAsia="ar-SA"/>
        </w:rPr>
        <w:t xml:space="preserve">cluded from the process. </w:t>
      </w:r>
    </w:p>
    <w:p w:rsidR="00FB05BC" w:rsidRPr="009D5A8F" w:rsidRDefault="00FB05BC" w:rsidP="00071B3B">
      <w:pPr>
        <w:jc w:val="both"/>
        <w:rPr>
          <w:sz w:val="30"/>
          <w:szCs w:val="30"/>
          <w:lang w:val="en-US"/>
        </w:rPr>
      </w:pPr>
      <w:r w:rsidRPr="009D5A8F">
        <w:rPr>
          <w:sz w:val="30"/>
          <w:szCs w:val="30"/>
          <w:lang w:val="en-US" w:eastAsia="ar-SA"/>
        </w:rPr>
        <w:t>Natural gas is valuable not only as a fuel. It is an important chemical saw material for industry, for its chief constituent is methane, and from m</w:t>
      </w:r>
      <w:r w:rsidRPr="009D5A8F">
        <w:rPr>
          <w:sz w:val="30"/>
          <w:szCs w:val="30"/>
          <w:lang w:val="en-US" w:eastAsia="ar-SA"/>
        </w:rPr>
        <w:t>e</w:t>
      </w:r>
      <w:r w:rsidRPr="009D5A8F">
        <w:rPr>
          <w:sz w:val="30"/>
          <w:szCs w:val="30"/>
          <w:lang w:val="en-US" w:eastAsia="ar-SA"/>
        </w:rPr>
        <w:t>thane, as we know, it is possible to obtain hydrogen, acetylene, carbon black, and various chlorine derivations.</w:t>
      </w:r>
    </w:p>
    <w:p w:rsidR="00FB05BC" w:rsidRPr="009D5A8F" w:rsidRDefault="00FB05BC" w:rsidP="00071B3B">
      <w:pPr>
        <w:tabs>
          <w:tab w:val="left" w:pos="360"/>
        </w:tabs>
        <w:jc w:val="both"/>
        <w:rPr>
          <w:sz w:val="30"/>
          <w:szCs w:val="30"/>
          <w:lang w:val="en-US"/>
        </w:rPr>
      </w:pPr>
      <w:r w:rsidRPr="009D5A8F">
        <w:rPr>
          <w:b/>
          <w:sz w:val="30"/>
          <w:szCs w:val="30"/>
          <w:lang w:val="en-US" w:eastAsia="ar-SA"/>
        </w:rPr>
        <w:t xml:space="preserve">Petroleum. </w:t>
      </w:r>
      <w:r w:rsidRPr="009D5A8F">
        <w:rPr>
          <w:sz w:val="30"/>
          <w:szCs w:val="30"/>
          <w:lang w:val="en-US" w:eastAsia="ar-SA"/>
        </w:rPr>
        <w:t>Crude petroleum is obtained from underground pockets by drilling wells as a viscous black liquid.</w:t>
      </w:r>
    </w:p>
    <w:p w:rsidR="00FB05BC" w:rsidRPr="009D5A8F" w:rsidRDefault="00FB05BC" w:rsidP="00071B3B">
      <w:pPr>
        <w:snapToGrid w:val="0"/>
        <w:jc w:val="both"/>
        <w:rPr>
          <w:b/>
          <w:sz w:val="30"/>
          <w:szCs w:val="30"/>
          <w:lang w:val="en-US" w:eastAsia="ar-SA"/>
        </w:rPr>
      </w:pPr>
      <w:r w:rsidRPr="009D5A8F">
        <w:rPr>
          <w:sz w:val="30"/>
          <w:szCs w:val="30"/>
          <w:lang w:val="en-US"/>
        </w:rPr>
        <w:t>It is separated into various fractions by the fractional distillation. Complete separation of the separate components is neither possible nor necessary. The fractions obtained in distillation contain the mixture of alkanes of si</w:t>
      </w:r>
      <w:r w:rsidRPr="009D5A8F">
        <w:rPr>
          <w:sz w:val="30"/>
          <w:szCs w:val="30"/>
          <w:lang w:val="en-US"/>
        </w:rPr>
        <w:t>m</w:t>
      </w:r>
      <w:r w:rsidRPr="009D5A8F">
        <w:rPr>
          <w:sz w:val="30"/>
          <w:szCs w:val="30"/>
          <w:lang w:val="en-US"/>
        </w:rPr>
        <w:t>ilar boiling points. The use of each fraction depends on its volatility or vi</w:t>
      </w:r>
      <w:r w:rsidRPr="009D5A8F">
        <w:rPr>
          <w:sz w:val="30"/>
          <w:szCs w:val="30"/>
          <w:lang w:val="en-US"/>
        </w:rPr>
        <w:t>s</w:t>
      </w:r>
      <w:r w:rsidRPr="009D5A8F">
        <w:rPr>
          <w:sz w:val="30"/>
          <w:szCs w:val="30"/>
          <w:lang w:val="en-US"/>
        </w:rPr>
        <w:t>cosity.</w:t>
      </w:r>
    </w:p>
    <w:p w:rsidR="00FB05BC" w:rsidRPr="009D5A8F" w:rsidRDefault="00FB05BC" w:rsidP="00071B3B">
      <w:pPr>
        <w:jc w:val="both"/>
        <w:rPr>
          <w:sz w:val="30"/>
          <w:szCs w:val="30"/>
          <w:lang w:val="en-US" w:eastAsia="ar-SA"/>
        </w:rPr>
      </w:pPr>
      <w:r w:rsidRPr="009D5A8F">
        <w:rPr>
          <w:sz w:val="30"/>
          <w:szCs w:val="30"/>
          <w:lang w:val="en-US" w:eastAsia="ar-SA"/>
        </w:rPr>
        <w:t>Petroleum consists, for the most part, of liquid hydrocarbons, but there are also gaseous and solid hydrocarbons dissolved in them.</w:t>
      </w:r>
    </w:p>
    <w:p w:rsidR="00FB05BC" w:rsidRPr="009D5A8F" w:rsidRDefault="00FB05BC" w:rsidP="00071B3B">
      <w:pPr>
        <w:jc w:val="both"/>
        <w:rPr>
          <w:sz w:val="30"/>
          <w:szCs w:val="30"/>
          <w:lang w:val="en-US" w:eastAsia="ar-SA"/>
        </w:rPr>
      </w:pPr>
      <w:r w:rsidRPr="009D5A8F">
        <w:rPr>
          <w:sz w:val="30"/>
          <w:szCs w:val="30"/>
          <w:lang w:val="en-US" w:eastAsia="ar-SA"/>
        </w:rPr>
        <w:t>The petroleum composition varies from one deposit to another. Crude oil is a mixture of hundreds of different hydrocarbons, most of which are a</w:t>
      </w:r>
      <w:r w:rsidRPr="009D5A8F">
        <w:rPr>
          <w:sz w:val="30"/>
          <w:szCs w:val="30"/>
          <w:lang w:val="en-US" w:eastAsia="ar-SA"/>
        </w:rPr>
        <w:t>l</w:t>
      </w:r>
      <w:r w:rsidRPr="009D5A8F">
        <w:rPr>
          <w:sz w:val="30"/>
          <w:szCs w:val="30"/>
          <w:lang w:val="en-US" w:eastAsia="ar-SA"/>
        </w:rPr>
        <w:t>kanes.</w:t>
      </w:r>
    </w:p>
    <w:p w:rsidR="00FB05BC" w:rsidRPr="009D5A8F" w:rsidRDefault="00FB05BC" w:rsidP="00071B3B">
      <w:pPr>
        <w:jc w:val="both"/>
        <w:rPr>
          <w:sz w:val="30"/>
          <w:szCs w:val="30"/>
          <w:lang w:val="en-US" w:eastAsia="ar-SA"/>
        </w:rPr>
      </w:pPr>
      <w:r w:rsidRPr="009D5A8F">
        <w:rPr>
          <w:sz w:val="30"/>
          <w:szCs w:val="30"/>
          <w:lang w:val="en-US" w:eastAsia="ar-SA"/>
        </w:rPr>
        <w:t>Some types of petroleum are mainly rich in saturated hydrocarbons. Other types consist of cycloparaffins. Some types of petroleum have a high co</w:t>
      </w:r>
      <w:r w:rsidRPr="009D5A8F">
        <w:rPr>
          <w:sz w:val="30"/>
          <w:szCs w:val="30"/>
          <w:lang w:val="en-US" w:eastAsia="ar-SA"/>
        </w:rPr>
        <w:t>n</w:t>
      </w:r>
      <w:r w:rsidRPr="009D5A8F">
        <w:rPr>
          <w:sz w:val="30"/>
          <w:szCs w:val="30"/>
          <w:lang w:val="en-US" w:eastAsia="ar-SA"/>
        </w:rPr>
        <w:t>tent of aromatic hydrocarbons. Petroleum also contains (in comparatively small amounts) organic compounds that include oxygen, nitrogen, sulphur, and other elements. Finally, petroleum also contains high-molecular co</w:t>
      </w:r>
      <w:r w:rsidRPr="009D5A8F">
        <w:rPr>
          <w:sz w:val="30"/>
          <w:szCs w:val="30"/>
          <w:lang w:val="en-US" w:eastAsia="ar-SA"/>
        </w:rPr>
        <w:t>m</w:t>
      </w:r>
      <w:r w:rsidRPr="009D5A8F">
        <w:rPr>
          <w:sz w:val="30"/>
          <w:szCs w:val="30"/>
          <w:lang w:val="en-US" w:eastAsia="ar-SA"/>
        </w:rPr>
        <w:t xml:space="preserve">pounds in the form of resins and asphaltic substances. </w:t>
      </w:r>
    </w:p>
    <w:p w:rsidR="00FB05BC" w:rsidRPr="009D5A8F" w:rsidRDefault="00FB05BC" w:rsidP="00071B3B">
      <w:pPr>
        <w:snapToGrid w:val="0"/>
        <w:jc w:val="both"/>
        <w:rPr>
          <w:b/>
          <w:sz w:val="30"/>
          <w:szCs w:val="30"/>
          <w:lang w:val="en-US" w:eastAsia="ar-SA"/>
        </w:rPr>
      </w:pPr>
      <w:r w:rsidRPr="009D5A8F">
        <w:rPr>
          <w:sz w:val="30"/>
          <w:szCs w:val="30"/>
          <w:lang w:val="en-US" w:eastAsia="ar-SA"/>
        </w:rPr>
        <w:t>The main industrial methods of process are distillation and cracking.</w:t>
      </w:r>
    </w:p>
    <w:p w:rsidR="00FB05BC" w:rsidRPr="009D5A8F" w:rsidRDefault="00FB05BC" w:rsidP="00071B3B">
      <w:pPr>
        <w:snapToGrid w:val="0"/>
        <w:jc w:val="both"/>
        <w:rPr>
          <w:sz w:val="30"/>
          <w:szCs w:val="30"/>
          <w:lang w:val="en-US" w:eastAsia="ar-SA"/>
        </w:rPr>
      </w:pPr>
      <w:r w:rsidRPr="009D5A8F">
        <w:rPr>
          <w:b/>
          <w:sz w:val="30"/>
          <w:szCs w:val="30"/>
          <w:lang w:val="en-US" w:eastAsia="ar-SA"/>
        </w:rPr>
        <w:t xml:space="preserve">Cracking. </w:t>
      </w:r>
      <w:r w:rsidRPr="009D5A8F">
        <w:rPr>
          <w:sz w:val="30"/>
          <w:szCs w:val="30"/>
          <w:lang w:val="en-US" w:eastAsia="ar-SA"/>
        </w:rPr>
        <w:t>Cracking is mainly used for the fuels production. Cracking pa</w:t>
      </w:r>
      <w:r w:rsidRPr="009D5A8F">
        <w:rPr>
          <w:sz w:val="30"/>
          <w:szCs w:val="30"/>
          <w:lang w:val="en-US" w:eastAsia="ar-SA"/>
        </w:rPr>
        <w:t>r</w:t>
      </w:r>
      <w:r w:rsidRPr="009D5A8F">
        <w:rPr>
          <w:sz w:val="30"/>
          <w:szCs w:val="30"/>
          <w:lang w:val="en-US" w:eastAsia="ar-SA"/>
        </w:rPr>
        <w:t>titions higher alkanes into the variety of smaller products such as: alkanes, alkenes and even carbon and hydrogen. There are two types of cracking:</w:t>
      </w:r>
    </w:p>
    <w:p w:rsidR="00FB05BC" w:rsidRPr="009D5A8F" w:rsidRDefault="00FB05BC" w:rsidP="00566B65">
      <w:pPr>
        <w:numPr>
          <w:ilvl w:val="1"/>
          <w:numId w:val="10"/>
        </w:numPr>
        <w:tabs>
          <w:tab w:val="left" w:pos="360"/>
        </w:tabs>
        <w:ind w:left="360" w:hanging="360"/>
        <w:jc w:val="both"/>
        <w:rPr>
          <w:sz w:val="30"/>
          <w:szCs w:val="30"/>
          <w:lang w:val="en-US" w:eastAsia="ar-SA"/>
        </w:rPr>
      </w:pPr>
      <w:r w:rsidRPr="009D5A8F">
        <w:rPr>
          <w:sz w:val="30"/>
          <w:szCs w:val="30"/>
          <w:lang w:val="en-US" w:eastAsia="ar-SA"/>
        </w:rPr>
        <w:t xml:space="preserve">thermal cracking: condition 800-900 </w:t>
      </w:r>
      <w:smartTag w:uri="urn:schemas-microsoft-com:office:smarttags" w:element="metricconverter">
        <w:smartTagPr>
          <w:attr w:name="ProductID" w:val="0C"/>
        </w:smartTagPr>
        <w:r w:rsidRPr="009D5A8F">
          <w:rPr>
            <w:sz w:val="30"/>
            <w:szCs w:val="30"/>
            <w:vertAlign w:val="superscript"/>
            <w:lang w:val="en-US" w:eastAsia="ar-SA"/>
          </w:rPr>
          <w:t>0</w:t>
        </w:r>
        <w:r w:rsidRPr="009D5A8F">
          <w:rPr>
            <w:sz w:val="30"/>
            <w:szCs w:val="30"/>
            <w:lang w:val="en-US" w:eastAsia="ar-SA"/>
          </w:rPr>
          <w:t>C</w:t>
        </w:r>
      </w:smartTag>
    </w:p>
    <w:p w:rsidR="00FB05BC" w:rsidRPr="009D5A8F" w:rsidRDefault="00FB05BC" w:rsidP="00566B65">
      <w:pPr>
        <w:numPr>
          <w:ilvl w:val="1"/>
          <w:numId w:val="10"/>
        </w:numPr>
        <w:tabs>
          <w:tab w:val="left" w:pos="360"/>
        </w:tabs>
        <w:ind w:left="360" w:hanging="360"/>
        <w:jc w:val="both"/>
        <w:rPr>
          <w:sz w:val="30"/>
          <w:szCs w:val="30"/>
          <w:lang w:val="en-US" w:eastAsia="ar-SA"/>
        </w:rPr>
      </w:pPr>
      <w:r w:rsidRPr="009D5A8F">
        <w:rPr>
          <w:sz w:val="30"/>
          <w:szCs w:val="30"/>
          <w:lang w:val="en-US" w:eastAsia="ar-SA"/>
        </w:rPr>
        <w:t xml:space="preserve">catalytic cracking (cat cracking): condition 500-600 </w:t>
      </w:r>
      <w:smartTag w:uri="urn:schemas-microsoft-com:office:smarttags" w:element="metricconverter">
        <w:smartTagPr>
          <w:attr w:name="ProductID" w:val="0C"/>
        </w:smartTagPr>
        <w:r w:rsidRPr="009D5A8F">
          <w:rPr>
            <w:sz w:val="30"/>
            <w:szCs w:val="30"/>
            <w:vertAlign w:val="superscript"/>
            <w:lang w:val="en-US" w:eastAsia="ar-SA"/>
          </w:rPr>
          <w:t>0</w:t>
        </w:r>
        <w:r w:rsidRPr="009D5A8F">
          <w:rPr>
            <w:sz w:val="30"/>
            <w:szCs w:val="30"/>
            <w:lang w:val="en-US" w:eastAsia="ar-SA"/>
          </w:rPr>
          <w:t>C</w:t>
        </w:r>
      </w:smartTag>
      <w:r w:rsidRPr="009D5A8F">
        <w:rPr>
          <w:sz w:val="30"/>
          <w:szCs w:val="30"/>
          <w:lang w:val="en-US" w:eastAsia="ar-SA"/>
        </w:rPr>
        <w:t>, catalyst SiO</w:t>
      </w:r>
      <w:r w:rsidRPr="009D5A8F">
        <w:rPr>
          <w:sz w:val="30"/>
          <w:szCs w:val="30"/>
          <w:vertAlign w:val="subscript"/>
          <w:lang w:val="en-US" w:eastAsia="ar-SA"/>
        </w:rPr>
        <w:t>2</w:t>
      </w:r>
      <w:r w:rsidRPr="009D5A8F">
        <w:rPr>
          <w:sz w:val="30"/>
          <w:szCs w:val="30"/>
          <w:lang w:val="en-US" w:eastAsia="ar-SA"/>
        </w:rPr>
        <w:t>, Al</w:t>
      </w:r>
      <w:r w:rsidRPr="009D5A8F">
        <w:rPr>
          <w:sz w:val="30"/>
          <w:szCs w:val="30"/>
          <w:vertAlign w:val="subscript"/>
          <w:lang w:val="en-US" w:eastAsia="ar-SA"/>
        </w:rPr>
        <w:t>2</w:t>
      </w:r>
      <w:r w:rsidRPr="009D5A8F">
        <w:rPr>
          <w:sz w:val="30"/>
          <w:szCs w:val="30"/>
          <w:lang w:val="en-US" w:eastAsia="ar-SA"/>
        </w:rPr>
        <w:t>O</w:t>
      </w:r>
      <w:r w:rsidRPr="009D5A8F">
        <w:rPr>
          <w:sz w:val="30"/>
          <w:szCs w:val="30"/>
          <w:vertAlign w:val="subscript"/>
          <w:lang w:val="en-US" w:eastAsia="ar-SA"/>
        </w:rPr>
        <w:t>3</w:t>
      </w:r>
    </w:p>
    <w:p w:rsidR="00FB05BC" w:rsidRPr="009D5A8F" w:rsidRDefault="00FB05BC" w:rsidP="00612FEA">
      <w:pPr>
        <w:snapToGrid w:val="0"/>
        <w:jc w:val="both"/>
        <w:rPr>
          <w:sz w:val="30"/>
          <w:szCs w:val="30"/>
          <w:lang w:val="en-US" w:eastAsia="ar-SA"/>
        </w:rPr>
      </w:pPr>
      <w:r w:rsidRPr="009D5A8F">
        <w:rPr>
          <w:b/>
          <w:sz w:val="30"/>
          <w:szCs w:val="30"/>
          <w:lang w:val="en-US"/>
        </w:rPr>
        <w:lastRenderedPageBreak/>
        <w:t>Reaction</w:t>
      </w:r>
      <w:r w:rsidR="005A79C4" w:rsidRPr="009D5A8F">
        <w:rPr>
          <w:b/>
          <w:sz w:val="30"/>
          <w:szCs w:val="30"/>
          <w:lang w:val="en-US"/>
        </w:rPr>
        <w:t xml:space="preserve">s of </w:t>
      </w:r>
      <w:r w:rsidRPr="009D5A8F">
        <w:rPr>
          <w:b/>
          <w:sz w:val="30"/>
          <w:szCs w:val="30"/>
          <w:lang w:val="en-US"/>
        </w:rPr>
        <w:t>alkanes</w:t>
      </w:r>
      <w:r w:rsidRPr="009D5A8F">
        <w:rPr>
          <w:sz w:val="30"/>
          <w:szCs w:val="30"/>
          <w:lang w:val="en-US" w:eastAsia="ar-SA"/>
        </w:rPr>
        <w:t xml:space="preserve">. At ordinary temperature alkanes are non-reactive towards the most reagents. That is why this class is also called </w:t>
      </w:r>
      <w:r w:rsidRPr="009D5A8F">
        <w:rPr>
          <w:i/>
          <w:iCs/>
          <w:sz w:val="30"/>
          <w:szCs w:val="30"/>
          <w:lang w:val="en-US" w:eastAsia="ar-SA"/>
        </w:rPr>
        <w:t xml:space="preserve">paraffins </w:t>
      </w:r>
      <w:r w:rsidRPr="009D5A8F">
        <w:rPr>
          <w:sz w:val="30"/>
          <w:szCs w:val="30"/>
          <w:lang w:val="en-US" w:eastAsia="ar-SA"/>
        </w:rPr>
        <w:t xml:space="preserve">(from Latin </w:t>
      </w:r>
      <w:r w:rsidRPr="009D5A8F">
        <w:rPr>
          <w:i/>
          <w:iCs/>
          <w:sz w:val="30"/>
          <w:szCs w:val="30"/>
          <w:lang w:val="en-US" w:eastAsia="ar-SA"/>
        </w:rPr>
        <w:t xml:space="preserve">parum affinis </w:t>
      </w:r>
      <w:r w:rsidRPr="009D5A8F">
        <w:rPr>
          <w:sz w:val="30"/>
          <w:szCs w:val="30"/>
          <w:lang w:val="en-US" w:eastAsia="ar-SA"/>
        </w:rPr>
        <w:t xml:space="preserve">meaning </w:t>
      </w:r>
      <w:r w:rsidRPr="009D5A8F">
        <w:rPr>
          <w:i/>
          <w:iCs/>
          <w:sz w:val="30"/>
          <w:szCs w:val="30"/>
          <w:lang w:val="en-US" w:eastAsia="ar-SA"/>
        </w:rPr>
        <w:t>little affinity</w:t>
      </w:r>
      <w:r w:rsidRPr="009D5A8F">
        <w:rPr>
          <w:sz w:val="30"/>
          <w:szCs w:val="30"/>
          <w:lang w:val="en-US" w:eastAsia="ar-SA"/>
        </w:rPr>
        <w:t xml:space="preserve">. </w:t>
      </w:r>
    </w:p>
    <w:p w:rsidR="00FB05BC" w:rsidRPr="009D5A8F" w:rsidRDefault="00FB05BC" w:rsidP="00612FEA">
      <w:pPr>
        <w:jc w:val="both"/>
        <w:rPr>
          <w:sz w:val="30"/>
          <w:szCs w:val="30"/>
          <w:lang w:val="en-US"/>
        </w:rPr>
      </w:pPr>
      <w:r w:rsidRPr="009D5A8F">
        <w:rPr>
          <w:caps/>
          <w:sz w:val="30"/>
          <w:szCs w:val="30"/>
          <w:lang w:val="en-US"/>
        </w:rPr>
        <w:t>t</w:t>
      </w:r>
      <w:r w:rsidRPr="009D5A8F">
        <w:rPr>
          <w:sz w:val="30"/>
          <w:szCs w:val="30"/>
          <w:lang w:val="en-US"/>
        </w:rPr>
        <w:t xml:space="preserve">he lack of alkanes reactivity may be </w:t>
      </w:r>
      <w:r w:rsidRPr="009D5A8F">
        <w:rPr>
          <w:sz w:val="30"/>
          <w:szCs w:val="30"/>
          <w:u w:val="single"/>
          <w:lang w:val="en-US"/>
        </w:rPr>
        <w:t xml:space="preserve">ascribed </w:t>
      </w:r>
      <w:r w:rsidRPr="009D5A8F">
        <w:rPr>
          <w:sz w:val="30"/>
          <w:szCs w:val="30"/>
          <w:lang w:val="en-US"/>
        </w:rPr>
        <w:t xml:space="preserve">to very strong C-C, C-H bonds. This is </w:t>
      </w:r>
      <w:r w:rsidRPr="009D5A8F">
        <w:rPr>
          <w:sz w:val="30"/>
          <w:szCs w:val="30"/>
          <w:u w:val="single"/>
          <w:lang w:val="en-US"/>
        </w:rPr>
        <w:t>accounted for</w:t>
      </w:r>
      <w:r w:rsidRPr="009D5A8F">
        <w:rPr>
          <w:sz w:val="30"/>
          <w:szCs w:val="30"/>
          <w:lang w:val="en-US"/>
        </w:rPr>
        <w:t xml:space="preserve"> structure of alkanes. </w:t>
      </w:r>
    </w:p>
    <w:p w:rsidR="00FB05BC" w:rsidRPr="009D5A8F" w:rsidRDefault="00FB05BC" w:rsidP="00612FEA">
      <w:pPr>
        <w:snapToGrid w:val="0"/>
        <w:jc w:val="both"/>
        <w:rPr>
          <w:sz w:val="30"/>
          <w:szCs w:val="30"/>
          <w:lang w:val="en-US" w:eastAsia="ar-SA"/>
        </w:rPr>
      </w:pPr>
      <w:r w:rsidRPr="009D5A8F">
        <w:rPr>
          <w:sz w:val="30"/>
          <w:szCs w:val="30"/>
          <w:lang w:val="en-US" w:eastAsia="ar-SA"/>
        </w:rPr>
        <w:t>The carbon atom of an alkane is sp</w:t>
      </w:r>
      <w:r w:rsidRPr="009D5A8F">
        <w:rPr>
          <w:sz w:val="30"/>
          <w:szCs w:val="30"/>
          <w:vertAlign w:val="superscript"/>
          <w:lang w:val="en-US" w:eastAsia="ar-SA"/>
        </w:rPr>
        <w:t>3</w:t>
      </w:r>
      <w:r w:rsidRPr="009D5A8F">
        <w:rPr>
          <w:sz w:val="30"/>
          <w:szCs w:val="30"/>
          <w:lang w:val="en-US" w:eastAsia="ar-SA"/>
        </w:rPr>
        <w:t xml:space="preserve">- hybridized. </w:t>
      </w:r>
    </w:p>
    <w:p w:rsidR="00FB05BC" w:rsidRPr="009D5A8F" w:rsidRDefault="00FB05BC" w:rsidP="007F5EF6">
      <w:pPr>
        <w:autoSpaceDE w:val="0"/>
        <w:autoSpaceDN w:val="0"/>
        <w:adjustRightInd w:val="0"/>
        <w:rPr>
          <w:sz w:val="30"/>
          <w:szCs w:val="30"/>
          <w:lang w:val="en-US"/>
        </w:rPr>
      </w:pPr>
      <w:r w:rsidRPr="009D5A8F">
        <w:rPr>
          <w:sz w:val="30"/>
          <w:szCs w:val="30"/>
          <w:lang w:val="en-US"/>
        </w:rPr>
        <w:t>sp</w:t>
      </w:r>
      <w:r w:rsidRPr="009D5A8F">
        <w:rPr>
          <w:sz w:val="30"/>
          <w:szCs w:val="30"/>
          <w:vertAlign w:val="superscript"/>
          <w:lang w:val="en-US"/>
        </w:rPr>
        <w:t>3</w:t>
      </w:r>
      <w:r w:rsidRPr="009D5A8F">
        <w:rPr>
          <w:sz w:val="30"/>
          <w:szCs w:val="30"/>
          <w:lang w:val="en-US"/>
        </w:rPr>
        <w:t xml:space="preserve">- hybrid orbitals form sigma bonds: carbon-carbon </w:t>
      </w:r>
      <w:r w:rsidR="001C6961">
        <w:rPr>
          <w:sz w:val="30"/>
          <w:szCs w:val="30"/>
          <w:lang w:val="en-US" w:eastAsia="ar-SA"/>
        </w:rPr>
        <w:t>C-C, carbon-</w:t>
      </w:r>
      <w:r w:rsidRPr="009D5A8F">
        <w:rPr>
          <w:sz w:val="30"/>
          <w:szCs w:val="30"/>
          <w:lang w:val="en-US" w:eastAsia="ar-SA"/>
        </w:rPr>
        <w:t>hydrogen C-H.</w:t>
      </w:r>
    </w:p>
    <w:p w:rsidR="00FB05BC" w:rsidRDefault="00FB05BC" w:rsidP="00612FEA">
      <w:pPr>
        <w:autoSpaceDE w:val="0"/>
        <w:autoSpaceDN w:val="0"/>
        <w:adjustRightInd w:val="0"/>
        <w:ind w:left="720" w:hanging="720"/>
        <w:jc w:val="both"/>
        <w:rPr>
          <w:sz w:val="30"/>
          <w:szCs w:val="30"/>
          <w:vertAlign w:val="superscript"/>
          <w:lang w:val="en-US"/>
        </w:rPr>
      </w:pPr>
      <w:r w:rsidRPr="009D5A8F">
        <w:rPr>
          <w:sz w:val="30"/>
          <w:szCs w:val="30"/>
          <w:lang w:val="en-US"/>
        </w:rPr>
        <w:t>Bond angle 109.5</w:t>
      </w:r>
      <w:r w:rsidRPr="009D5A8F">
        <w:rPr>
          <w:sz w:val="30"/>
          <w:szCs w:val="30"/>
          <w:vertAlign w:val="superscript"/>
          <w:lang w:val="en-US"/>
        </w:rPr>
        <w:t>0</w:t>
      </w:r>
    </w:p>
    <w:p w:rsidR="007F5EF6" w:rsidRPr="009D5A8F" w:rsidRDefault="007F5EF6" w:rsidP="00612FEA">
      <w:pPr>
        <w:autoSpaceDE w:val="0"/>
        <w:autoSpaceDN w:val="0"/>
        <w:adjustRightInd w:val="0"/>
        <w:ind w:left="720" w:hanging="720"/>
        <w:jc w:val="both"/>
        <w:rPr>
          <w:sz w:val="30"/>
          <w:szCs w:val="30"/>
        </w:rPr>
      </w:pPr>
    </w:p>
    <w:p w:rsidR="00FB05BC" w:rsidRPr="009D5A8F" w:rsidRDefault="00FB05BC" w:rsidP="00612FEA">
      <w:pPr>
        <w:autoSpaceDE w:val="0"/>
        <w:autoSpaceDN w:val="0"/>
        <w:adjustRightInd w:val="0"/>
        <w:jc w:val="both"/>
        <w:rPr>
          <w:sz w:val="30"/>
          <w:szCs w:val="30"/>
        </w:rPr>
      </w:pPr>
      <w:r w:rsidRPr="009D5A8F">
        <w:rPr>
          <w:noProof/>
          <w:sz w:val="30"/>
          <w:szCs w:val="30"/>
        </w:rPr>
        <w:drawing>
          <wp:inline distT="0" distB="0" distL="0" distR="0">
            <wp:extent cx="1730375" cy="1638300"/>
            <wp:effectExtent l="19050" t="0" r="3175" b="0"/>
            <wp:docPr id="43" name="Содержимое 3" descr="methan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одержимое 3" descr="methane2.gif"/>
                    <pic:cNvPicPr>
                      <a:picLocks noChangeAspect="1"/>
                    </pic:cNvPicPr>
                  </pic:nvPicPr>
                  <pic:blipFill>
                    <a:blip r:embed="rId34" cstate="print"/>
                    <a:srcRect/>
                    <a:stretch>
                      <a:fillRect/>
                    </a:stretch>
                  </pic:blipFill>
                  <pic:spPr bwMode="auto">
                    <a:xfrm>
                      <a:off x="0" y="0"/>
                      <a:ext cx="1730375" cy="1638300"/>
                    </a:xfrm>
                    <a:prstGeom prst="rect">
                      <a:avLst/>
                    </a:prstGeom>
                    <a:noFill/>
                    <a:ln w="9525">
                      <a:noFill/>
                      <a:miter lim="800000"/>
                      <a:headEnd/>
                      <a:tailEnd/>
                    </a:ln>
                  </pic:spPr>
                </pic:pic>
              </a:graphicData>
            </a:graphic>
          </wp:inline>
        </w:drawing>
      </w:r>
      <w:r w:rsidRPr="009D5A8F">
        <w:rPr>
          <w:noProof/>
          <w:sz w:val="30"/>
          <w:szCs w:val="30"/>
        </w:rPr>
        <w:drawing>
          <wp:inline distT="0" distB="0" distL="0" distR="0">
            <wp:extent cx="3876675" cy="1066800"/>
            <wp:effectExtent l="1905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srcRect/>
                    <a:stretch>
                      <a:fillRect/>
                    </a:stretch>
                  </pic:blipFill>
                  <pic:spPr bwMode="auto">
                    <a:xfrm>
                      <a:off x="0" y="0"/>
                      <a:ext cx="3876675" cy="1066800"/>
                    </a:xfrm>
                    <a:prstGeom prst="rect">
                      <a:avLst/>
                    </a:prstGeom>
                    <a:noFill/>
                    <a:ln w="9525">
                      <a:noFill/>
                      <a:miter lim="800000"/>
                      <a:headEnd/>
                      <a:tailEnd/>
                    </a:ln>
                  </pic:spPr>
                </pic:pic>
              </a:graphicData>
            </a:graphic>
          </wp:inline>
        </w:drawing>
      </w:r>
    </w:p>
    <w:p w:rsidR="00FB05BC" w:rsidRPr="009D5A8F" w:rsidRDefault="00FB05BC" w:rsidP="005A79C4">
      <w:pPr>
        <w:autoSpaceDE w:val="0"/>
        <w:autoSpaceDN w:val="0"/>
        <w:adjustRightInd w:val="0"/>
        <w:jc w:val="both"/>
        <w:rPr>
          <w:sz w:val="30"/>
          <w:szCs w:val="30"/>
          <w:lang w:val="en-US"/>
        </w:rPr>
      </w:pPr>
    </w:p>
    <w:p w:rsidR="00FB05BC" w:rsidRPr="009D5A8F" w:rsidRDefault="00FB05BC" w:rsidP="00612FEA">
      <w:pPr>
        <w:jc w:val="both"/>
        <w:rPr>
          <w:sz w:val="30"/>
          <w:szCs w:val="30"/>
          <w:lang w:val="en-US"/>
        </w:rPr>
      </w:pPr>
    </w:p>
    <w:p w:rsidR="00FB05BC" w:rsidRPr="009D5A8F" w:rsidRDefault="00FB05BC" w:rsidP="00612FEA">
      <w:pPr>
        <w:jc w:val="both"/>
        <w:rPr>
          <w:sz w:val="30"/>
          <w:szCs w:val="30"/>
          <w:lang w:val="en-US"/>
        </w:rPr>
      </w:pPr>
      <w:r w:rsidRPr="009D5A8F">
        <w:rPr>
          <w:sz w:val="30"/>
          <w:szCs w:val="30"/>
          <w:lang w:val="en-US"/>
        </w:rPr>
        <w:t>Look at the atom-molecular orbitals model of a propane molecule and the C-C, C-H bonds description.</w:t>
      </w:r>
    </w:p>
    <w:p w:rsidR="00FB05BC" w:rsidRPr="009D5A8F" w:rsidRDefault="00FB05BC" w:rsidP="00612FEA">
      <w:pPr>
        <w:jc w:val="both"/>
        <w:rPr>
          <w:sz w:val="30"/>
          <w:szCs w:val="30"/>
          <w:lang w:val="en-US"/>
        </w:rPr>
      </w:pPr>
      <w:r w:rsidRPr="009D5A8F">
        <w:rPr>
          <w:noProof/>
          <w:sz w:val="30"/>
          <w:szCs w:val="30"/>
        </w:rPr>
        <w:drawing>
          <wp:inline distT="0" distB="0" distL="0" distR="0">
            <wp:extent cx="2286000" cy="1409700"/>
            <wp:effectExtent l="19050" t="0" r="0" b="0"/>
            <wp:docPr id="2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srcRect/>
                    <a:stretch>
                      <a:fillRect/>
                    </a:stretch>
                  </pic:blipFill>
                  <pic:spPr bwMode="auto">
                    <a:xfrm>
                      <a:off x="0" y="0"/>
                      <a:ext cx="2286000" cy="1409700"/>
                    </a:xfrm>
                    <a:prstGeom prst="rect">
                      <a:avLst/>
                    </a:prstGeom>
                    <a:noFill/>
                    <a:ln w="9525">
                      <a:noFill/>
                      <a:miter lim="800000"/>
                      <a:headEnd/>
                      <a:tailEnd/>
                    </a:ln>
                  </pic:spPr>
                </pic:pic>
              </a:graphicData>
            </a:graphic>
          </wp:inline>
        </w:drawing>
      </w:r>
      <w:r w:rsidRPr="009D5A8F">
        <w:rPr>
          <w:noProof/>
          <w:sz w:val="30"/>
          <w:szCs w:val="30"/>
        </w:rPr>
        <w:drawing>
          <wp:inline distT="0" distB="0" distL="0" distR="0">
            <wp:extent cx="2171700" cy="1238250"/>
            <wp:effectExtent l="19050" t="0" r="0" b="0"/>
            <wp:docPr id="31" name="Рисунок 31" descr="Копия (2) 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Копия (2) А"/>
                    <pic:cNvPicPr>
                      <a:picLocks noChangeAspect="1" noChangeArrowheads="1"/>
                    </pic:cNvPicPr>
                  </pic:nvPicPr>
                  <pic:blipFill>
                    <a:blip r:embed="rId37" cstate="print"/>
                    <a:srcRect/>
                    <a:stretch>
                      <a:fillRect/>
                    </a:stretch>
                  </pic:blipFill>
                  <pic:spPr bwMode="auto">
                    <a:xfrm>
                      <a:off x="0" y="0"/>
                      <a:ext cx="2171700" cy="1238250"/>
                    </a:xfrm>
                    <a:prstGeom prst="rect">
                      <a:avLst/>
                    </a:prstGeom>
                    <a:noFill/>
                    <a:ln w="9525">
                      <a:noFill/>
                      <a:miter lim="800000"/>
                      <a:headEnd/>
                      <a:tailEnd/>
                    </a:ln>
                  </pic:spPr>
                </pic:pic>
              </a:graphicData>
            </a:graphic>
          </wp:inline>
        </w:drawing>
      </w:r>
    </w:p>
    <w:p w:rsidR="00FB05BC" w:rsidRPr="009D5A8F" w:rsidRDefault="00FB05BC" w:rsidP="00612FEA">
      <w:pPr>
        <w:snapToGrid w:val="0"/>
        <w:jc w:val="both"/>
        <w:rPr>
          <w:sz w:val="30"/>
          <w:szCs w:val="30"/>
          <w:lang w:val="en-US" w:eastAsia="ar-SA"/>
        </w:rPr>
      </w:pPr>
    </w:p>
    <w:p w:rsidR="00FB05BC" w:rsidRPr="009D5A8F" w:rsidRDefault="00FB05BC" w:rsidP="00612FEA">
      <w:pPr>
        <w:jc w:val="both"/>
        <w:rPr>
          <w:sz w:val="30"/>
          <w:szCs w:val="30"/>
          <w:lang w:val="kk-KZ"/>
        </w:rPr>
      </w:pPr>
      <w:r w:rsidRPr="009D5A8F">
        <w:rPr>
          <w:b/>
          <w:bCs/>
          <w:sz w:val="30"/>
          <w:szCs w:val="30"/>
          <w:lang w:val="en-US" w:eastAsia="ar-SA"/>
        </w:rPr>
        <w:t>The description of C-C, C-H bonds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0"/>
        <w:gridCol w:w="2220"/>
        <w:gridCol w:w="2300"/>
        <w:gridCol w:w="2044"/>
      </w:tblGrid>
      <w:tr w:rsidR="00FB05BC" w:rsidRPr="009D5A8F" w:rsidTr="00612FEA">
        <w:trPr>
          <w:cantSplit/>
          <w:trHeight w:val="379"/>
        </w:trPr>
        <w:tc>
          <w:tcPr>
            <w:tcW w:w="1800"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autoSpaceDE w:val="0"/>
              <w:autoSpaceDN w:val="0"/>
              <w:adjustRightInd w:val="0"/>
              <w:ind w:left="720" w:hanging="720"/>
              <w:jc w:val="both"/>
              <w:rPr>
                <w:sz w:val="30"/>
                <w:szCs w:val="30"/>
                <w:lang w:val="en-US" w:eastAsia="en-US"/>
              </w:rPr>
            </w:pPr>
            <w:r w:rsidRPr="009D5A8F">
              <w:rPr>
                <w:b/>
                <w:bCs/>
                <w:sz w:val="30"/>
                <w:szCs w:val="30"/>
                <w:lang w:val="en-US" w:eastAsia="ar-SA"/>
              </w:rPr>
              <w:t>Bonds</w:t>
            </w:r>
          </w:p>
        </w:tc>
        <w:tc>
          <w:tcPr>
            <w:tcW w:w="2220"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autoSpaceDE w:val="0"/>
              <w:autoSpaceDN w:val="0"/>
              <w:adjustRightInd w:val="0"/>
              <w:ind w:left="720" w:hanging="720"/>
              <w:jc w:val="both"/>
              <w:rPr>
                <w:sz w:val="30"/>
                <w:szCs w:val="30"/>
                <w:lang w:val="en-US" w:eastAsia="en-US"/>
              </w:rPr>
            </w:pPr>
            <w:r w:rsidRPr="009D5A8F">
              <w:rPr>
                <w:b/>
                <w:bCs/>
                <w:sz w:val="30"/>
                <w:szCs w:val="30"/>
                <w:lang w:val="en-US" w:eastAsia="ar-SA"/>
              </w:rPr>
              <w:t>r, nm</w:t>
            </w:r>
          </w:p>
        </w:tc>
        <w:tc>
          <w:tcPr>
            <w:tcW w:w="2300"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autoSpaceDE w:val="0"/>
              <w:autoSpaceDN w:val="0"/>
              <w:adjustRightInd w:val="0"/>
              <w:ind w:left="720" w:hanging="720"/>
              <w:jc w:val="both"/>
              <w:rPr>
                <w:sz w:val="30"/>
                <w:szCs w:val="30"/>
                <w:lang w:val="en-US" w:eastAsia="en-US"/>
              </w:rPr>
            </w:pPr>
            <w:r w:rsidRPr="009D5A8F">
              <w:rPr>
                <w:b/>
                <w:bCs/>
                <w:sz w:val="30"/>
                <w:szCs w:val="30"/>
                <w:lang w:val="en-US" w:eastAsia="ar-SA"/>
              </w:rPr>
              <w:t>E,KJ/mol</w:t>
            </w:r>
          </w:p>
        </w:tc>
        <w:tc>
          <w:tcPr>
            <w:tcW w:w="2044"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autoSpaceDE w:val="0"/>
              <w:autoSpaceDN w:val="0"/>
              <w:adjustRightInd w:val="0"/>
              <w:ind w:left="720" w:hanging="720"/>
              <w:jc w:val="both"/>
              <w:rPr>
                <w:sz w:val="30"/>
                <w:szCs w:val="30"/>
                <w:lang w:val="en-US" w:eastAsia="en-US"/>
              </w:rPr>
            </w:pPr>
            <w:r w:rsidRPr="009D5A8F">
              <w:rPr>
                <w:b/>
                <w:bCs/>
                <w:sz w:val="30"/>
                <w:szCs w:val="30"/>
                <w:lang w:val="en-US" w:eastAsia="ar-SA"/>
              </w:rPr>
              <w:t>μ, D</w:t>
            </w:r>
          </w:p>
        </w:tc>
      </w:tr>
      <w:tr w:rsidR="00FB05BC" w:rsidRPr="009D5A8F" w:rsidTr="00612FEA">
        <w:trPr>
          <w:cantSplit/>
          <w:trHeight w:val="281"/>
        </w:trPr>
        <w:tc>
          <w:tcPr>
            <w:tcW w:w="1800"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autoSpaceDE w:val="0"/>
              <w:autoSpaceDN w:val="0"/>
              <w:adjustRightInd w:val="0"/>
              <w:ind w:left="720" w:hanging="720"/>
              <w:jc w:val="both"/>
              <w:rPr>
                <w:sz w:val="30"/>
                <w:szCs w:val="30"/>
                <w:lang w:val="en-US" w:eastAsia="en-US"/>
              </w:rPr>
            </w:pPr>
            <w:r w:rsidRPr="009D5A8F">
              <w:rPr>
                <w:b/>
                <w:bCs/>
                <w:sz w:val="30"/>
                <w:szCs w:val="30"/>
                <w:lang w:val="en-US" w:eastAsia="ar-SA"/>
              </w:rPr>
              <w:t>C - C</w:t>
            </w:r>
          </w:p>
        </w:tc>
        <w:tc>
          <w:tcPr>
            <w:tcW w:w="2220"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autoSpaceDE w:val="0"/>
              <w:autoSpaceDN w:val="0"/>
              <w:adjustRightInd w:val="0"/>
              <w:ind w:left="720" w:hanging="720"/>
              <w:jc w:val="both"/>
              <w:rPr>
                <w:sz w:val="30"/>
                <w:szCs w:val="30"/>
                <w:lang w:val="en-US" w:eastAsia="en-US"/>
              </w:rPr>
            </w:pPr>
            <w:r w:rsidRPr="009D5A8F">
              <w:rPr>
                <w:b/>
                <w:bCs/>
                <w:sz w:val="30"/>
                <w:szCs w:val="30"/>
                <w:lang w:val="en-US" w:eastAsia="ar-SA"/>
              </w:rPr>
              <w:t>0,154</w:t>
            </w:r>
          </w:p>
        </w:tc>
        <w:tc>
          <w:tcPr>
            <w:tcW w:w="2300"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autoSpaceDE w:val="0"/>
              <w:autoSpaceDN w:val="0"/>
              <w:adjustRightInd w:val="0"/>
              <w:ind w:left="720" w:hanging="720"/>
              <w:jc w:val="both"/>
              <w:rPr>
                <w:sz w:val="30"/>
                <w:szCs w:val="30"/>
                <w:lang w:val="en-US" w:eastAsia="en-US"/>
              </w:rPr>
            </w:pPr>
            <w:r w:rsidRPr="009D5A8F">
              <w:rPr>
                <w:b/>
                <w:bCs/>
                <w:sz w:val="30"/>
                <w:szCs w:val="30"/>
                <w:lang w:val="en-US" w:eastAsia="ar-SA"/>
              </w:rPr>
              <w:t>348</w:t>
            </w:r>
          </w:p>
        </w:tc>
        <w:tc>
          <w:tcPr>
            <w:tcW w:w="2044"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autoSpaceDE w:val="0"/>
              <w:autoSpaceDN w:val="0"/>
              <w:adjustRightInd w:val="0"/>
              <w:ind w:left="720" w:hanging="720"/>
              <w:jc w:val="both"/>
              <w:rPr>
                <w:sz w:val="30"/>
                <w:szCs w:val="30"/>
                <w:lang w:val="en-US" w:eastAsia="en-US"/>
              </w:rPr>
            </w:pPr>
            <w:r w:rsidRPr="009D5A8F">
              <w:rPr>
                <w:b/>
                <w:bCs/>
                <w:sz w:val="30"/>
                <w:szCs w:val="30"/>
                <w:lang w:val="en-US" w:eastAsia="ar-SA"/>
              </w:rPr>
              <w:t>0,0</w:t>
            </w:r>
          </w:p>
        </w:tc>
      </w:tr>
      <w:tr w:rsidR="00FB05BC" w:rsidRPr="009D5A8F" w:rsidTr="00612FEA">
        <w:trPr>
          <w:cantSplit/>
          <w:trHeight w:val="357"/>
        </w:trPr>
        <w:tc>
          <w:tcPr>
            <w:tcW w:w="1800"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snapToGrid w:val="0"/>
              <w:jc w:val="both"/>
              <w:rPr>
                <w:b/>
                <w:bCs/>
                <w:sz w:val="30"/>
                <w:szCs w:val="30"/>
                <w:lang w:val="en-US" w:eastAsia="ar-SA"/>
              </w:rPr>
            </w:pPr>
            <w:r w:rsidRPr="009D5A8F">
              <w:rPr>
                <w:b/>
                <w:bCs/>
                <w:sz w:val="30"/>
                <w:szCs w:val="30"/>
                <w:lang w:val="en-US" w:eastAsia="ar-SA"/>
              </w:rPr>
              <w:t>C - H</w:t>
            </w:r>
          </w:p>
        </w:tc>
        <w:tc>
          <w:tcPr>
            <w:tcW w:w="2220"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snapToGrid w:val="0"/>
              <w:jc w:val="both"/>
              <w:rPr>
                <w:b/>
                <w:bCs/>
                <w:sz w:val="30"/>
                <w:szCs w:val="30"/>
                <w:lang w:val="en-US" w:eastAsia="ar-SA"/>
              </w:rPr>
            </w:pPr>
            <w:r w:rsidRPr="009D5A8F">
              <w:rPr>
                <w:b/>
                <w:bCs/>
                <w:sz w:val="30"/>
                <w:szCs w:val="30"/>
                <w:lang w:val="en-US" w:eastAsia="ar-SA"/>
              </w:rPr>
              <w:t>0,108</w:t>
            </w:r>
          </w:p>
        </w:tc>
        <w:tc>
          <w:tcPr>
            <w:tcW w:w="2300"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snapToGrid w:val="0"/>
              <w:jc w:val="both"/>
              <w:rPr>
                <w:b/>
                <w:bCs/>
                <w:sz w:val="30"/>
                <w:szCs w:val="30"/>
                <w:lang w:val="en-US" w:eastAsia="ar-SA"/>
              </w:rPr>
            </w:pPr>
            <w:r w:rsidRPr="009D5A8F">
              <w:rPr>
                <w:b/>
                <w:bCs/>
                <w:sz w:val="30"/>
                <w:szCs w:val="30"/>
                <w:lang w:val="en-US" w:eastAsia="ar-SA"/>
              </w:rPr>
              <w:t>412</w:t>
            </w:r>
          </w:p>
        </w:tc>
        <w:tc>
          <w:tcPr>
            <w:tcW w:w="2044" w:type="dxa"/>
            <w:tcBorders>
              <w:top w:val="single" w:sz="4" w:space="0" w:color="auto"/>
              <w:left w:val="single" w:sz="4" w:space="0" w:color="auto"/>
              <w:bottom w:val="single" w:sz="4" w:space="0" w:color="auto"/>
              <w:right w:val="single" w:sz="4" w:space="0" w:color="auto"/>
            </w:tcBorders>
          </w:tcPr>
          <w:p w:rsidR="00FB05BC" w:rsidRPr="009D5A8F" w:rsidRDefault="00FB05BC" w:rsidP="00612FEA">
            <w:pPr>
              <w:snapToGrid w:val="0"/>
              <w:jc w:val="both"/>
              <w:rPr>
                <w:b/>
                <w:bCs/>
                <w:sz w:val="30"/>
                <w:szCs w:val="30"/>
                <w:lang w:val="en-US" w:eastAsia="ar-SA"/>
              </w:rPr>
            </w:pPr>
            <w:r w:rsidRPr="009D5A8F">
              <w:rPr>
                <w:b/>
                <w:bCs/>
                <w:sz w:val="30"/>
                <w:szCs w:val="30"/>
                <w:lang w:val="en-US" w:eastAsia="ar-SA"/>
              </w:rPr>
              <w:t>0,4</w:t>
            </w:r>
          </w:p>
        </w:tc>
      </w:tr>
    </w:tbl>
    <w:p w:rsidR="005A79C4" w:rsidRPr="009D5A8F" w:rsidRDefault="005A79C4" w:rsidP="00612FEA">
      <w:pPr>
        <w:jc w:val="both"/>
        <w:rPr>
          <w:b/>
          <w:bCs/>
          <w:sz w:val="30"/>
          <w:szCs w:val="30"/>
          <w:lang w:val="en-US"/>
        </w:rPr>
      </w:pPr>
    </w:p>
    <w:p w:rsidR="00FB05BC" w:rsidRPr="009D5A8F" w:rsidRDefault="00FB05BC" w:rsidP="00612FEA">
      <w:pPr>
        <w:jc w:val="both"/>
        <w:rPr>
          <w:sz w:val="30"/>
          <w:szCs w:val="30"/>
          <w:lang w:val="en-US"/>
        </w:rPr>
      </w:pPr>
      <w:r w:rsidRPr="009D5A8F">
        <w:rPr>
          <w:b/>
          <w:bCs/>
          <w:sz w:val="30"/>
          <w:szCs w:val="30"/>
          <w:lang w:val="en-US"/>
        </w:rPr>
        <w:t>Let us draw a conclusion</w:t>
      </w:r>
      <w:r w:rsidRPr="009D5A8F">
        <w:rPr>
          <w:sz w:val="30"/>
          <w:szCs w:val="30"/>
          <w:lang w:val="en-US"/>
        </w:rPr>
        <w:t>. According to the value energy, alkanes have strong bonds. Alkanes are nearly non-polar compounds; for this reason their bonds are likely to undergo homolytic fission. The C-H bonds brea</w:t>
      </w:r>
      <w:r w:rsidRPr="009D5A8F">
        <w:rPr>
          <w:sz w:val="30"/>
          <w:szCs w:val="30"/>
          <w:lang w:val="en-US"/>
        </w:rPr>
        <w:t>k</w:t>
      </w:r>
      <w:r w:rsidRPr="009D5A8F">
        <w:rPr>
          <w:sz w:val="30"/>
          <w:szCs w:val="30"/>
          <w:lang w:val="en-US"/>
        </w:rPr>
        <w:t xml:space="preserve">ing is more preferred than breaking C-C bonds </w:t>
      </w:r>
      <w:r w:rsidRPr="009D5A8F">
        <w:rPr>
          <w:b/>
          <w:sz w:val="30"/>
          <w:szCs w:val="30"/>
          <w:lang w:val="en-US"/>
        </w:rPr>
        <w:t>by spatial factor</w:t>
      </w:r>
      <w:r w:rsidRPr="009D5A8F">
        <w:rPr>
          <w:sz w:val="30"/>
          <w:szCs w:val="30"/>
          <w:lang w:val="en-US"/>
        </w:rPr>
        <w:t>, namely it</w:t>
      </w:r>
      <w:r w:rsidRPr="009D5A8F">
        <w:rPr>
          <w:sz w:val="30"/>
          <w:szCs w:val="30"/>
          <w:vertAlign w:val="superscript"/>
          <w:lang w:val="en-US"/>
        </w:rPr>
        <w:t xml:space="preserve"> ΄</w:t>
      </w:r>
      <w:r w:rsidRPr="009D5A8F">
        <w:rPr>
          <w:sz w:val="30"/>
          <w:szCs w:val="30"/>
          <w:lang w:val="en-US"/>
        </w:rPr>
        <w:t xml:space="preserve">s convenient for the attack with reagents. The mechanism is free-radical </w:t>
      </w:r>
      <w:r w:rsidRPr="009D5A8F">
        <w:rPr>
          <w:sz w:val="30"/>
          <w:szCs w:val="30"/>
          <w:lang w:val="en-US"/>
        </w:rPr>
        <w:lastRenderedPageBreak/>
        <w:t>chain. Reactions on C-C bond are cracking and combustion. Reactions on C-H bond are radical substitution.</w:t>
      </w:r>
    </w:p>
    <w:p w:rsidR="005A79C4" w:rsidRPr="009D5A8F" w:rsidRDefault="005A79C4" w:rsidP="00612FEA">
      <w:pPr>
        <w:jc w:val="both"/>
        <w:rPr>
          <w:b/>
          <w:sz w:val="30"/>
          <w:szCs w:val="30"/>
          <w:lang w:val="en-US"/>
        </w:rPr>
      </w:pPr>
    </w:p>
    <w:p w:rsidR="00FB05BC" w:rsidRPr="009D5A8F" w:rsidRDefault="00FB05BC" w:rsidP="00612FEA">
      <w:pPr>
        <w:jc w:val="both"/>
        <w:rPr>
          <w:b/>
          <w:sz w:val="30"/>
          <w:szCs w:val="30"/>
          <w:lang w:val="en-US"/>
        </w:rPr>
      </w:pPr>
      <w:r w:rsidRPr="009D5A8F">
        <w:rPr>
          <w:b/>
          <w:sz w:val="30"/>
          <w:szCs w:val="30"/>
          <w:lang w:val="en-US"/>
        </w:rPr>
        <w:t>Reactions on C-C bond</w:t>
      </w:r>
    </w:p>
    <w:p w:rsidR="00FB05BC" w:rsidRPr="009D5A8F" w:rsidRDefault="00FB05BC" w:rsidP="00612FEA">
      <w:pPr>
        <w:pStyle w:val="af1"/>
        <w:tabs>
          <w:tab w:val="left" w:pos="708"/>
        </w:tabs>
        <w:jc w:val="both"/>
        <w:rPr>
          <w:sz w:val="30"/>
          <w:szCs w:val="30"/>
          <w:lang w:val="en-US" w:eastAsia="ar-SA"/>
        </w:rPr>
      </w:pPr>
      <w:r w:rsidRPr="009D5A8F">
        <w:rPr>
          <w:b/>
          <w:sz w:val="30"/>
          <w:szCs w:val="30"/>
          <w:lang w:val="en-US" w:eastAsia="ar-SA"/>
        </w:rPr>
        <w:t xml:space="preserve">1) Combustion. </w:t>
      </w:r>
      <w:r w:rsidRPr="009D5A8F">
        <w:rPr>
          <w:sz w:val="30"/>
          <w:szCs w:val="30"/>
          <w:lang w:val="en-US" w:eastAsia="ar-SA"/>
        </w:rPr>
        <w:t xml:space="preserve"> Complete combustion results in the formation of carbon dioxide and water and the large amount of heat is evolved. This is the basis of the fuel value of natural gas, gasoline, kerosine and diesel oil. </w:t>
      </w:r>
    </w:p>
    <w:p w:rsidR="00FB05BC" w:rsidRPr="009D5A8F" w:rsidRDefault="00FB05BC" w:rsidP="00612FEA">
      <w:pPr>
        <w:pStyle w:val="af1"/>
        <w:tabs>
          <w:tab w:val="left" w:pos="708"/>
        </w:tabs>
        <w:jc w:val="both"/>
        <w:rPr>
          <w:sz w:val="30"/>
          <w:szCs w:val="30"/>
          <w:lang w:val="en-US"/>
        </w:rPr>
      </w:pPr>
      <w:r w:rsidRPr="009D5A8F">
        <w:rPr>
          <w:sz w:val="30"/>
          <w:szCs w:val="30"/>
          <w:lang w:val="en-US" w:eastAsia="ar-SA"/>
        </w:rPr>
        <w:t xml:space="preserve">For example, combustion of methane is accompanied by the evolution of heat equal to 891 kj/mol, which is called the </w:t>
      </w:r>
      <w:r w:rsidRPr="009D5A8F">
        <w:rPr>
          <w:i/>
          <w:iCs/>
          <w:sz w:val="30"/>
          <w:szCs w:val="30"/>
          <w:lang w:val="en-US" w:eastAsia="ar-SA"/>
        </w:rPr>
        <w:t>heat of methane combustion</w:t>
      </w:r>
      <w:r w:rsidRPr="009D5A8F">
        <w:rPr>
          <w:sz w:val="30"/>
          <w:szCs w:val="30"/>
          <w:lang w:val="en-US" w:eastAsia="ar-SA"/>
        </w:rPr>
        <w:t>.</w:t>
      </w:r>
      <w:r w:rsidRPr="009D5A8F">
        <w:rPr>
          <w:sz w:val="30"/>
          <w:szCs w:val="30"/>
          <w:lang w:val="en-US" w:eastAsia="ar-SA"/>
        </w:rPr>
        <w:br/>
      </w:r>
      <w:r w:rsidRPr="009D5A8F">
        <w:rPr>
          <w:sz w:val="30"/>
          <w:szCs w:val="30"/>
          <w:lang w:val="en-US"/>
        </w:rPr>
        <w:t>CH</w:t>
      </w:r>
      <w:r w:rsidRPr="009D5A8F">
        <w:rPr>
          <w:sz w:val="30"/>
          <w:szCs w:val="30"/>
          <w:vertAlign w:val="subscript"/>
          <w:lang w:val="en-US"/>
        </w:rPr>
        <w:t xml:space="preserve">4 </w:t>
      </w:r>
      <w:r w:rsidRPr="009D5A8F">
        <w:rPr>
          <w:sz w:val="30"/>
          <w:szCs w:val="30"/>
          <w:lang w:val="en-US"/>
        </w:rPr>
        <w:t>(g) + 2O</w:t>
      </w:r>
      <w:r w:rsidRPr="009D5A8F">
        <w:rPr>
          <w:sz w:val="30"/>
          <w:szCs w:val="30"/>
          <w:vertAlign w:val="subscript"/>
          <w:lang w:val="en-US"/>
        </w:rPr>
        <w:t xml:space="preserve">2 </w:t>
      </w:r>
      <w:r w:rsidRPr="009D5A8F">
        <w:rPr>
          <w:sz w:val="30"/>
          <w:szCs w:val="30"/>
          <w:lang w:val="en-US"/>
        </w:rPr>
        <w:t>(g)  flame CO</w:t>
      </w:r>
      <w:r w:rsidRPr="009D5A8F">
        <w:rPr>
          <w:sz w:val="30"/>
          <w:szCs w:val="30"/>
          <w:vertAlign w:val="subscript"/>
          <w:lang w:val="en-US"/>
        </w:rPr>
        <w:t xml:space="preserve">2+ </w:t>
      </w:r>
      <w:r w:rsidRPr="009D5A8F">
        <w:rPr>
          <w:sz w:val="30"/>
          <w:szCs w:val="30"/>
          <w:lang w:val="en-US"/>
        </w:rPr>
        <w:t>2H</w:t>
      </w:r>
      <w:r w:rsidRPr="009D5A8F">
        <w:rPr>
          <w:sz w:val="30"/>
          <w:szCs w:val="30"/>
          <w:vertAlign w:val="subscript"/>
          <w:lang w:val="en-US"/>
        </w:rPr>
        <w:t>2</w:t>
      </w:r>
      <w:r w:rsidRPr="009D5A8F">
        <w:rPr>
          <w:sz w:val="30"/>
          <w:szCs w:val="30"/>
          <w:lang w:val="en-US"/>
        </w:rPr>
        <w:t>O (l)+ 891 kj/mol</w:t>
      </w:r>
      <w:r w:rsidRPr="009D5A8F">
        <w:rPr>
          <w:sz w:val="30"/>
          <w:szCs w:val="30"/>
          <w:lang w:val="en-US"/>
        </w:rPr>
        <w:br/>
      </w:r>
    </w:p>
    <w:p w:rsidR="00FB05BC" w:rsidRPr="009D5A8F" w:rsidRDefault="00FB05BC" w:rsidP="00612FEA">
      <w:pPr>
        <w:suppressAutoHyphens/>
        <w:jc w:val="both"/>
        <w:rPr>
          <w:sz w:val="30"/>
          <w:szCs w:val="30"/>
          <w:lang w:val="en-US" w:eastAsia="ar-SA"/>
        </w:rPr>
      </w:pPr>
      <w:r w:rsidRPr="009D5A8F">
        <w:rPr>
          <w:sz w:val="30"/>
          <w:szCs w:val="30"/>
          <w:lang w:val="en-US" w:eastAsia="ar-SA"/>
        </w:rPr>
        <w:t>The important product of this reaction is heat which is used as a source of energy. It is, therefore, of practical interest to determine the amount of heat liberated in the combustion of varies alkanes.</w:t>
      </w:r>
      <w:r w:rsidRPr="009D5A8F">
        <w:rPr>
          <w:sz w:val="30"/>
          <w:szCs w:val="30"/>
          <w:lang w:val="en-US" w:eastAsia="ar-SA"/>
        </w:rPr>
        <w:br/>
      </w:r>
      <w:r w:rsidRPr="009D5A8F">
        <w:rPr>
          <w:sz w:val="30"/>
          <w:szCs w:val="30"/>
          <w:lang w:val="en-US"/>
        </w:rPr>
        <w:t>Heat of combustion values are following:</w:t>
      </w:r>
      <w:r w:rsidRPr="009D5A8F">
        <w:rPr>
          <w:sz w:val="30"/>
          <w:szCs w:val="30"/>
          <w:lang w:val="en-US"/>
        </w:rPr>
        <w:br/>
        <w:t>- for ethane is 1559 kj/mol</w:t>
      </w:r>
    </w:p>
    <w:p w:rsidR="008C3CC7" w:rsidRPr="008C3CC7" w:rsidRDefault="00FB05BC" w:rsidP="00612FEA">
      <w:pPr>
        <w:pStyle w:val="af1"/>
        <w:tabs>
          <w:tab w:val="left" w:pos="708"/>
        </w:tabs>
        <w:jc w:val="both"/>
        <w:rPr>
          <w:sz w:val="30"/>
          <w:szCs w:val="30"/>
          <w:lang w:val="en-US"/>
        </w:rPr>
      </w:pPr>
      <w:r w:rsidRPr="009D5A8F">
        <w:rPr>
          <w:b/>
          <w:sz w:val="30"/>
          <w:szCs w:val="30"/>
          <w:lang w:val="en-US"/>
        </w:rPr>
        <w:t>-</w:t>
      </w:r>
      <w:r w:rsidRPr="009D5A8F">
        <w:rPr>
          <w:sz w:val="30"/>
          <w:szCs w:val="30"/>
          <w:lang w:val="en-US"/>
        </w:rPr>
        <w:t xml:space="preserve"> for propane is 2220 kj/mol</w:t>
      </w:r>
    </w:p>
    <w:p w:rsidR="008C3CC7" w:rsidRPr="008C3CC7" w:rsidRDefault="00FB05BC" w:rsidP="00612FEA">
      <w:pPr>
        <w:pStyle w:val="af1"/>
        <w:tabs>
          <w:tab w:val="left" w:pos="708"/>
        </w:tabs>
        <w:jc w:val="both"/>
        <w:rPr>
          <w:sz w:val="30"/>
          <w:szCs w:val="30"/>
          <w:lang w:val="en-US"/>
        </w:rPr>
      </w:pPr>
      <w:r w:rsidRPr="009D5A8F">
        <w:rPr>
          <w:sz w:val="30"/>
          <w:szCs w:val="30"/>
          <w:lang w:val="en-US"/>
        </w:rPr>
        <w:t>- for butane is 2877 kj/mol</w:t>
      </w:r>
    </w:p>
    <w:p w:rsidR="00FB05BC" w:rsidRPr="009D5A8F" w:rsidRDefault="00FB05BC" w:rsidP="00612FEA">
      <w:pPr>
        <w:pStyle w:val="af1"/>
        <w:tabs>
          <w:tab w:val="left" w:pos="708"/>
        </w:tabs>
        <w:jc w:val="both"/>
        <w:rPr>
          <w:b/>
          <w:sz w:val="30"/>
          <w:szCs w:val="30"/>
          <w:lang w:val="en-US"/>
        </w:rPr>
      </w:pPr>
      <w:r w:rsidRPr="009D5A8F">
        <w:rPr>
          <w:sz w:val="30"/>
          <w:szCs w:val="30"/>
          <w:lang w:val="en-US"/>
        </w:rPr>
        <w:t>- for octane (component of gasoline) is as high as 5,57x 10</w:t>
      </w:r>
      <w:r w:rsidRPr="009D5A8F">
        <w:rPr>
          <w:sz w:val="30"/>
          <w:szCs w:val="30"/>
          <w:vertAlign w:val="superscript"/>
          <w:lang w:val="en-US"/>
        </w:rPr>
        <w:t xml:space="preserve">4 </w:t>
      </w:r>
      <w:r w:rsidRPr="009D5A8F">
        <w:rPr>
          <w:sz w:val="30"/>
          <w:szCs w:val="30"/>
          <w:lang w:val="en-US"/>
        </w:rPr>
        <w:t>kj/mol</w:t>
      </w:r>
      <w:r w:rsidRPr="009D5A8F">
        <w:rPr>
          <w:sz w:val="30"/>
          <w:szCs w:val="30"/>
          <w:lang w:val="en-US"/>
        </w:rPr>
        <w:br/>
        <w:t>Such combustion takes place in the internal-combustion engines. The qua</w:t>
      </w:r>
      <w:r w:rsidRPr="009D5A8F">
        <w:rPr>
          <w:sz w:val="30"/>
          <w:szCs w:val="30"/>
          <w:lang w:val="en-US"/>
        </w:rPr>
        <w:t>l</w:t>
      </w:r>
      <w:r w:rsidRPr="009D5A8F">
        <w:rPr>
          <w:sz w:val="30"/>
          <w:szCs w:val="30"/>
          <w:lang w:val="en-US"/>
        </w:rPr>
        <w:t xml:space="preserve">ity of petrol (gasoline) is determined by the </w:t>
      </w:r>
      <w:r w:rsidRPr="009D5A8F">
        <w:rPr>
          <w:b/>
          <w:sz w:val="30"/>
          <w:szCs w:val="30"/>
          <w:lang w:val="en-US"/>
        </w:rPr>
        <w:t>octane level.</w:t>
      </w:r>
    </w:p>
    <w:p w:rsidR="00FB05BC" w:rsidRPr="009D5A8F" w:rsidRDefault="00FB05BC" w:rsidP="00612FEA">
      <w:pPr>
        <w:pStyle w:val="af1"/>
        <w:tabs>
          <w:tab w:val="left" w:pos="708"/>
        </w:tabs>
        <w:jc w:val="both"/>
        <w:rPr>
          <w:b/>
          <w:sz w:val="30"/>
          <w:szCs w:val="30"/>
          <w:lang w:val="en-US"/>
        </w:rPr>
      </w:pPr>
    </w:p>
    <w:p w:rsidR="00FB05BC" w:rsidRPr="009D5A8F" w:rsidRDefault="00FB05BC" w:rsidP="00612FEA">
      <w:pPr>
        <w:tabs>
          <w:tab w:val="left" w:pos="0"/>
          <w:tab w:val="left" w:pos="180"/>
        </w:tabs>
        <w:jc w:val="both"/>
        <w:rPr>
          <w:i/>
          <w:sz w:val="30"/>
          <w:szCs w:val="30"/>
          <w:lang w:val="en-US" w:eastAsia="ar-SA"/>
        </w:rPr>
      </w:pPr>
      <w:r w:rsidRPr="009D5A8F">
        <w:rPr>
          <w:b/>
          <w:sz w:val="30"/>
          <w:szCs w:val="30"/>
          <w:lang w:val="en-US" w:eastAsia="ar-SA"/>
        </w:rPr>
        <w:t xml:space="preserve">2)Pyrolysis. </w:t>
      </w:r>
      <w:r w:rsidRPr="009D5A8F">
        <w:rPr>
          <w:sz w:val="30"/>
          <w:szCs w:val="30"/>
          <w:lang w:val="en-US" w:eastAsia="ar-SA"/>
        </w:rPr>
        <w:t xml:space="preserve">Pyrolysis, when applied to alkanes, is called </w:t>
      </w:r>
      <w:r w:rsidRPr="009D5A8F">
        <w:rPr>
          <w:b/>
          <w:i/>
          <w:sz w:val="30"/>
          <w:szCs w:val="30"/>
          <w:u w:val="single"/>
          <w:lang w:val="en-US" w:eastAsia="ar-SA"/>
        </w:rPr>
        <w:t>cracking.</w:t>
      </w:r>
      <w:r w:rsidRPr="009D5A8F">
        <w:rPr>
          <w:sz w:val="30"/>
          <w:szCs w:val="30"/>
          <w:lang w:val="en-US" w:eastAsia="ar-SA"/>
        </w:rPr>
        <w:t xml:space="preserve">There are two main cracking processes: </w:t>
      </w:r>
      <w:r w:rsidRPr="009D5A8F">
        <w:rPr>
          <w:i/>
          <w:sz w:val="30"/>
          <w:szCs w:val="30"/>
          <w:lang w:val="en-US" w:eastAsia="ar-SA"/>
        </w:rPr>
        <w:t>Thermal cracking and Catalytic cracking</w:t>
      </w:r>
    </w:p>
    <w:p w:rsidR="00FB05BC" w:rsidRPr="009D5A8F" w:rsidRDefault="00FB05BC" w:rsidP="005A79C4">
      <w:pPr>
        <w:tabs>
          <w:tab w:val="left" w:pos="0"/>
        </w:tabs>
        <w:jc w:val="both"/>
        <w:rPr>
          <w:sz w:val="30"/>
          <w:szCs w:val="30"/>
          <w:lang w:val="en-US"/>
        </w:rPr>
      </w:pPr>
      <w:r w:rsidRPr="009D5A8F">
        <w:rPr>
          <w:b/>
          <w:bCs/>
          <w:sz w:val="30"/>
          <w:szCs w:val="30"/>
          <w:lang w:val="en-US"/>
        </w:rPr>
        <w:t>In thermal cracking</w:t>
      </w:r>
      <w:r w:rsidRPr="009D5A8F">
        <w:rPr>
          <w:sz w:val="30"/>
          <w:szCs w:val="30"/>
          <w:lang w:val="en-US"/>
        </w:rPr>
        <w:t xml:space="preserve"> the alkanes are heated from 800 </w:t>
      </w:r>
      <w:smartTag w:uri="urn:schemas-microsoft-com:office:smarttags" w:element="metricconverter">
        <w:smartTagPr>
          <w:attr w:name="ProductID" w:val="0C"/>
        </w:smartTagPr>
        <w:r w:rsidRPr="009D5A8F">
          <w:rPr>
            <w:sz w:val="30"/>
            <w:szCs w:val="30"/>
            <w:vertAlign w:val="superscript"/>
            <w:lang w:val="en-US"/>
          </w:rPr>
          <w:t>0</w:t>
        </w:r>
        <w:r w:rsidRPr="009D5A8F">
          <w:rPr>
            <w:sz w:val="30"/>
            <w:szCs w:val="30"/>
            <w:lang w:val="en-US"/>
          </w:rPr>
          <w:t>C</w:t>
        </w:r>
      </w:smartTag>
      <w:r w:rsidRPr="009D5A8F">
        <w:rPr>
          <w:sz w:val="30"/>
          <w:szCs w:val="30"/>
          <w:lang w:val="en-US"/>
        </w:rPr>
        <w:t xml:space="preserve"> to 900 </w:t>
      </w:r>
      <w:smartTag w:uri="urn:schemas-microsoft-com:office:smarttags" w:element="metricconverter">
        <w:smartTagPr>
          <w:attr w:name="ProductID" w:val="0C"/>
        </w:smartTagPr>
        <w:r w:rsidRPr="009D5A8F">
          <w:rPr>
            <w:sz w:val="30"/>
            <w:szCs w:val="30"/>
            <w:vertAlign w:val="superscript"/>
            <w:lang w:val="en-US"/>
          </w:rPr>
          <w:t>0</w:t>
        </w:r>
        <w:r w:rsidRPr="009D5A8F">
          <w:rPr>
            <w:sz w:val="30"/>
            <w:szCs w:val="30"/>
            <w:lang w:val="en-US"/>
          </w:rPr>
          <w:t>C</w:t>
        </w:r>
      </w:smartTag>
      <w:r w:rsidRPr="009D5A8F">
        <w:rPr>
          <w:sz w:val="30"/>
          <w:szCs w:val="30"/>
          <w:lang w:val="en-US"/>
        </w:rPr>
        <w:t xml:space="preserve"> in a half of second, sometimes in the presence of superheated steam. </w:t>
      </w:r>
    </w:p>
    <w:p w:rsidR="00FB05BC" w:rsidRPr="009D5A8F" w:rsidRDefault="00FB05BC" w:rsidP="00612FEA">
      <w:pPr>
        <w:jc w:val="both"/>
        <w:rPr>
          <w:sz w:val="30"/>
          <w:szCs w:val="30"/>
          <w:lang w:val="en-US"/>
        </w:rPr>
      </w:pPr>
      <w:r w:rsidRPr="009D5A8F">
        <w:rPr>
          <w:b/>
          <w:bCs/>
          <w:sz w:val="30"/>
          <w:szCs w:val="30"/>
          <w:lang w:val="en-US"/>
        </w:rPr>
        <w:t>Catalytic cracking</w:t>
      </w:r>
      <w:r w:rsidRPr="009D5A8F">
        <w:rPr>
          <w:sz w:val="30"/>
          <w:szCs w:val="30"/>
          <w:lang w:val="en-US"/>
        </w:rPr>
        <w:t xml:space="preserve"> (often abbreviated as “cat-cracking”) doesn’t require such high temperatures as thermal cracking but does require a catalyst. The temperature of 500</w:t>
      </w:r>
      <w:smartTag w:uri="urn:schemas-microsoft-com:office:smarttags" w:element="metricconverter">
        <w:smartTagPr>
          <w:attr w:name="ProductID" w:val="0C"/>
        </w:smartTagPr>
        <w:r w:rsidRPr="009D5A8F">
          <w:rPr>
            <w:sz w:val="30"/>
            <w:szCs w:val="30"/>
            <w:vertAlign w:val="superscript"/>
            <w:lang w:val="en-US"/>
          </w:rPr>
          <w:t>0</w:t>
        </w:r>
        <w:r w:rsidRPr="009D5A8F">
          <w:rPr>
            <w:sz w:val="30"/>
            <w:szCs w:val="30"/>
            <w:lang w:val="en-US"/>
          </w:rPr>
          <w:t>C</w:t>
        </w:r>
      </w:smartTag>
      <w:r w:rsidRPr="009D5A8F">
        <w:rPr>
          <w:sz w:val="30"/>
          <w:szCs w:val="30"/>
          <w:lang w:val="en-US"/>
        </w:rPr>
        <w:t xml:space="preserve"> is common and the catalyst is often the finally d</w:t>
      </w:r>
      <w:r w:rsidRPr="009D5A8F">
        <w:rPr>
          <w:sz w:val="30"/>
          <w:szCs w:val="30"/>
          <w:lang w:val="en-US"/>
        </w:rPr>
        <w:t>i</w:t>
      </w:r>
      <w:r w:rsidRPr="009D5A8F">
        <w:rPr>
          <w:sz w:val="30"/>
          <w:szCs w:val="30"/>
          <w:lang w:val="en-US"/>
        </w:rPr>
        <w:t>vided mixture of silica SiO</w:t>
      </w:r>
      <w:r w:rsidRPr="009D5A8F">
        <w:rPr>
          <w:sz w:val="30"/>
          <w:szCs w:val="30"/>
          <w:vertAlign w:val="subscript"/>
          <w:lang w:val="en-US"/>
        </w:rPr>
        <w:t xml:space="preserve">2 </w:t>
      </w:r>
      <w:r w:rsidRPr="009D5A8F">
        <w:rPr>
          <w:sz w:val="30"/>
          <w:szCs w:val="30"/>
          <w:lang w:val="en-US"/>
        </w:rPr>
        <w:t>and aluminium oxide Al</w:t>
      </w:r>
      <w:r w:rsidRPr="009D5A8F">
        <w:rPr>
          <w:sz w:val="30"/>
          <w:szCs w:val="30"/>
          <w:lang w:val="en-US"/>
        </w:rPr>
        <w:softHyphen/>
      </w:r>
      <w:r w:rsidRPr="009D5A8F">
        <w:rPr>
          <w:sz w:val="30"/>
          <w:szCs w:val="30"/>
          <w:vertAlign w:val="subscript"/>
          <w:lang w:val="en-US"/>
        </w:rPr>
        <w:t>2</w:t>
      </w:r>
      <w:r w:rsidRPr="009D5A8F">
        <w:rPr>
          <w:sz w:val="30"/>
          <w:szCs w:val="30"/>
          <w:lang w:val="en-US"/>
        </w:rPr>
        <w:t>O</w:t>
      </w:r>
      <w:r w:rsidRPr="009D5A8F">
        <w:rPr>
          <w:sz w:val="30"/>
          <w:szCs w:val="30"/>
          <w:vertAlign w:val="subscript"/>
          <w:lang w:val="en-US"/>
        </w:rPr>
        <w:t xml:space="preserve">3. </w:t>
      </w:r>
      <w:r w:rsidRPr="009D5A8F">
        <w:rPr>
          <w:sz w:val="30"/>
          <w:szCs w:val="30"/>
          <w:lang w:val="en-US"/>
        </w:rPr>
        <w:t xml:space="preserve"> The mechanism involves ions rather than radicals (see below).</w:t>
      </w:r>
    </w:p>
    <w:p w:rsidR="00FB05BC" w:rsidRPr="009D5A8F" w:rsidRDefault="00FB05BC" w:rsidP="00612FEA">
      <w:pPr>
        <w:pStyle w:val="4"/>
        <w:tabs>
          <w:tab w:val="left" w:pos="0"/>
        </w:tabs>
        <w:spacing w:before="0"/>
        <w:jc w:val="both"/>
        <w:rPr>
          <w:rFonts w:ascii="Times New Roman" w:hAnsi="Times New Roman" w:cs="Times New Roman"/>
          <w:color w:val="auto"/>
          <w:sz w:val="30"/>
          <w:szCs w:val="30"/>
          <w:lang w:val="en-US"/>
        </w:rPr>
      </w:pPr>
      <w:r w:rsidRPr="009D5A8F">
        <w:rPr>
          <w:rFonts w:ascii="Times New Roman" w:hAnsi="Times New Roman" w:cs="Times New Roman"/>
          <w:color w:val="auto"/>
          <w:sz w:val="30"/>
          <w:szCs w:val="30"/>
          <w:lang w:val="en-US"/>
        </w:rPr>
        <w:t>Comparison of thermal and catalytic cracking</w:t>
      </w:r>
    </w:p>
    <w:p w:rsidR="00FB05BC" w:rsidRPr="009D5A8F" w:rsidRDefault="00FB05BC" w:rsidP="00612FEA">
      <w:pPr>
        <w:jc w:val="both"/>
        <w:rPr>
          <w:sz w:val="30"/>
          <w:szCs w:val="30"/>
          <w:lang w:val="en-US"/>
        </w:rPr>
      </w:pPr>
      <w:r w:rsidRPr="009D5A8F">
        <w:rPr>
          <w:sz w:val="30"/>
          <w:szCs w:val="30"/>
          <w:lang w:val="en-US"/>
        </w:rPr>
        <w:t xml:space="preserve">The greatest difference between the products and two types ofcracking is that the carbon skeleton undergoes rearrangement to a greater extent in catalytic cracking. In a rearrangement reaction carbon-carbon bonds are broken and reformed at different positions in the carbon skeleton. This usually makes it more branched. This result is put to good use in a related industrial process called </w:t>
      </w:r>
      <w:r w:rsidRPr="009D5A8F">
        <w:rPr>
          <w:sz w:val="30"/>
          <w:szCs w:val="30"/>
          <w:u w:val="single"/>
          <w:lang w:val="en-US"/>
        </w:rPr>
        <w:t>reforming</w:t>
      </w:r>
      <w:r w:rsidRPr="009D5A8F">
        <w:rPr>
          <w:sz w:val="30"/>
          <w:szCs w:val="30"/>
          <w:lang w:val="en-US"/>
        </w:rPr>
        <w:t xml:space="preserve">. The main purpose of reforming is to cause molecules to rearrange themselves in order to give branched-chain </w:t>
      </w:r>
      <w:r w:rsidRPr="009D5A8F">
        <w:rPr>
          <w:sz w:val="30"/>
          <w:szCs w:val="30"/>
          <w:lang w:val="en-US"/>
        </w:rPr>
        <w:lastRenderedPageBreak/>
        <w:t>alkanes. These alkanes are burnt more steadily than their straight-chain isomers in internal combustion engines.</w:t>
      </w:r>
    </w:p>
    <w:p w:rsidR="00FB05BC" w:rsidRPr="009D5A8F" w:rsidRDefault="00FB05BC" w:rsidP="00735B8A">
      <w:pPr>
        <w:jc w:val="both"/>
        <w:rPr>
          <w:sz w:val="30"/>
          <w:szCs w:val="30"/>
          <w:lang w:val="en-US"/>
        </w:rPr>
      </w:pPr>
    </w:p>
    <w:p w:rsidR="00FB05BC" w:rsidRPr="009D5A8F" w:rsidRDefault="00FB05BC" w:rsidP="00735B8A">
      <w:pPr>
        <w:jc w:val="both"/>
        <w:rPr>
          <w:b/>
          <w:i/>
          <w:sz w:val="30"/>
          <w:szCs w:val="30"/>
          <w:lang w:val="en-US"/>
        </w:rPr>
      </w:pPr>
      <w:r w:rsidRPr="009D5A8F">
        <w:rPr>
          <w:b/>
          <w:i/>
          <w:sz w:val="30"/>
          <w:szCs w:val="30"/>
          <w:lang w:val="en-US"/>
        </w:rPr>
        <w:t>Mechanism of Cracking</w:t>
      </w:r>
    </w:p>
    <w:p w:rsidR="00FB05BC" w:rsidRPr="009D5A8F" w:rsidRDefault="00FB05BC" w:rsidP="00735B8A">
      <w:pPr>
        <w:jc w:val="both"/>
        <w:rPr>
          <w:sz w:val="30"/>
          <w:szCs w:val="30"/>
          <w:lang w:val="en-US"/>
        </w:rPr>
      </w:pPr>
      <w:r w:rsidRPr="009D5A8F">
        <w:rPr>
          <w:b/>
          <w:sz w:val="30"/>
          <w:szCs w:val="30"/>
        </w:rPr>
        <w:t>С</w:t>
      </w:r>
      <w:r w:rsidRPr="009D5A8F">
        <w:rPr>
          <w:b/>
          <w:sz w:val="30"/>
          <w:szCs w:val="30"/>
          <w:lang w:val="en-US"/>
        </w:rPr>
        <w:t>racking</w:t>
      </w:r>
      <w:r w:rsidRPr="009D5A8F">
        <w:rPr>
          <w:sz w:val="30"/>
          <w:szCs w:val="30"/>
          <w:lang w:val="en-US"/>
        </w:rPr>
        <w:t xml:space="preserve"> is a process in which large molecules are broken down into smaller ones. </w:t>
      </w:r>
    </w:p>
    <w:p w:rsidR="00FB05BC" w:rsidRPr="009D5A8F" w:rsidRDefault="00FB05BC" w:rsidP="00735B8A">
      <w:pPr>
        <w:jc w:val="both"/>
        <w:rPr>
          <w:sz w:val="30"/>
          <w:szCs w:val="30"/>
          <w:lang w:val="en-US"/>
        </w:rPr>
      </w:pPr>
      <w:r w:rsidRPr="009D5A8F">
        <w:rPr>
          <w:sz w:val="30"/>
          <w:szCs w:val="30"/>
          <w:lang w:val="en-US"/>
        </w:rPr>
        <w:t xml:space="preserve">The end products of cracking are </w:t>
      </w:r>
      <w:r w:rsidR="00735B8A" w:rsidRPr="009D5A8F">
        <w:rPr>
          <w:sz w:val="30"/>
          <w:szCs w:val="30"/>
          <w:lang w:val="en-US"/>
        </w:rPr>
        <w:t>A</w:t>
      </w:r>
      <w:r w:rsidRPr="009D5A8F">
        <w:rPr>
          <w:sz w:val="30"/>
          <w:szCs w:val="30"/>
          <w:lang w:val="en-US"/>
        </w:rPr>
        <w:t xml:space="preserve">lkanes and </w:t>
      </w:r>
      <w:r w:rsidR="00735B8A" w:rsidRPr="009D5A8F">
        <w:rPr>
          <w:sz w:val="30"/>
          <w:szCs w:val="30"/>
          <w:lang w:val="en-US"/>
        </w:rPr>
        <w:t>A</w:t>
      </w:r>
      <w:r w:rsidRPr="009D5A8F">
        <w:rPr>
          <w:sz w:val="30"/>
          <w:szCs w:val="30"/>
          <w:lang w:val="en-US"/>
        </w:rPr>
        <w:t xml:space="preserve">lkenes of lower molecular mass compared with initial </w:t>
      </w:r>
      <w:r w:rsidR="00735B8A" w:rsidRPr="009D5A8F">
        <w:rPr>
          <w:sz w:val="30"/>
          <w:szCs w:val="30"/>
          <w:lang w:val="en-US"/>
        </w:rPr>
        <w:t>A</w:t>
      </w:r>
      <w:r w:rsidRPr="009D5A8F">
        <w:rPr>
          <w:sz w:val="30"/>
          <w:szCs w:val="30"/>
          <w:lang w:val="en-US"/>
        </w:rPr>
        <w:t xml:space="preserve">lkanes and also </w:t>
      </w:r>
      <w:r w:rsidR="00735B8A" w:rsidRPr="009D5A8F">
        <w:rPr>
          <w:sz w:val="30"/>
          <w:szCs w:val="30"/>
          <w:lang w:val="en-US"/>
        </w:rPr>
        <w:t>H</w:t>
      </w:r>
      <w:r w:rsidRPr="009D5A8F">
        <w:rPr>
          <w:sz w:val="30"/>
          <w:szCs w:val="30"/>
          <w:lang w:val="en-US"/>
        </w:rPr>
        <w:t xml:space="preserve">ydrogen gas. </w:t>
      </w:r>
    </w:p>
    <w:p w:rsidR="00FB05BC" w:rsidRPr="009D5A8F" w:rsidRDefault="00FB05BC" w:rsidP="00735B8A">
      <w:pPr>
        <w:ind w:firstLine="708"/>
        <w:jc w:val="both"/>
        <w:rPr>
          <w:sz w:val="30"/>
          <w:szCs w:val="30"/>
          <w:lang w:val="en-US"/>
        </w:rPr>
      </w:pPr>
      <w:r w:rsidRPr="009D5A8F">
        <w:rPr>
          <w:sz w:val="30"/>
          <w:szCs w:val="30"/>
          <w:lang w:val="en-US"/>
        </w:rPr>
        <w:t xml:space="preserve">E.g., </w:t>
      </w:r>
      <w:r w:rsidR="00511ED0" w:rsidRPr="009D5A8F">
        <w:rPr>
          <w:sz w:val="30"/>
          <w:szCs w:val="30"/>
          <w:lang w:val="en-US"/>
        </w:rPr>
        <w:t>O</w:t>
      </w:r>
      <w:r w:rsidRPr="009D5A8F">
        <w:rPr>
          <w:sz w:val="30"/>
          <w:szCs w:val="30"/>
          <w:lang w:val="en-US"/>
        </w:rPr>
        <w:t xml:space="preserve">ctane can break into </w:t>
      </w:r>
      <w:r w:rsidR="00511ED0" w:rsidRPr="009D5A8F">
        <w:rPr>
          <w:sz w:val="30"/>
          <w:szCs w:val="30"/>
          <w:lang w:val="en-US"/>
        </w:rPr>
        <w:t>H</w:t>
      </w:r>
      <w:r w:rsidRPr="009D5A8F">
        <w:rPr>
          <w:sz w:val="30"/>
          <w:szCs w:val="30"/>
          <w:lang w:val="en-US"/>
        </w:rPr>
        <w:t xml:space="preserve">exane and </w:t>
      </w:r>
      <w:r w:rsidR="00511ED0" w:rsidRPr="009D5A8F">
        <w:rPr>
          <w:sz w:val="30"/>
          <w:szCs w:val="30"/>
          <w:lang w:val="en-US"/>
        </w:rPr>
        <w:t>E</w:t>
      </w:r>
      <w:r w:rsidRPr="009D5A8F">
        <w:rPr>
          <w:sz w:val="30"/>
          <w:szCs w:val="30"/>
          <w:lang w:val="en-US"/>
        </w:rPr>
        <w:t>thene</w:t>
      </w:r>
    </w:p>
    <w:p w:rsidR="00FB05BC" w:rsidRPr="009D5A8F" w:rsidRDefault="00FB05BC" w:rsidP="00735B8A">
      <w:pPr>
        <w:ind w:firstLine="708"/>
        <w:jc w:val="both"/>
        <w:rPr>
          <w:sz w:val="30"/>
          <w:szCs w:val="30"/>
          <w:lang w:val="en-US"/>
        </w:rPr>
      </w:pPr>
      <w:r w:rsidRPr="009D5A8F">
        <w:rPr>
          <w:sz w:val="30"/>
          <w:szCs w:val="30"/>
          <w:lang w:val="en-US"/>
        </w:rPr>
        <w:t xml:space="preserve"> C</w:t>
      </w:r>
      <w:r w:rsidRPr="009D5A8F">
        <w:rPr>
          <w:sz w:val="30"/>
          <w:szCs w:val="30"/>
          <w:vertAlign w:val="subscript"/>
          <w:lang w:val="en-US"/>
        </w:rPr>
        <w:t>8</w:t>
      </w:r>
      <w:r w:rsidRPr="009D5A8F">
        <w:rPr>
          <w:sz w:val="30"/>
          <w:szCs w:val="30"/>
          <w:lang w:val="en-US"/>
        </w:rPr>
        <w:t xml:space="preserve"> H</w:t>
      </w:r>
      <w:r w:rsidRPr="009D5A8F">
        <w:rPr>
          <w:sz w:val="30"/>
          <w:szCs w:val="30"/>
          <w:vertAlign w:val="subscript"/>
          <w:lang w:val="en-US"/>
        </w:rPr>
        <w:t xml:space="preserve">18 </w:t>
      </w:r>
      <w:r w:rsidRPr="009D5A8F">
        <w:rPr>
          <w:sz w:val="30"/>
          <w:szCs w:val="30"/>
          <w:lang w:val="en-US"/>
        </w:rPr>
        <w:t>→            C</w:t>
      </w:r>
      <w:r w:rsidRPr="009D5A8F">
        <w:rPr>
          <w:sz w:val="30"/>
          <w:szCs w:val="30"/>
          <w:vertAlign w:val="subscript"/>
          <w:lang w:val="en-US"/>
        </w:rPr>
        <w:t>6</w:t>
      </w:r>
      <w:r w:rsidRPr="009D5A8F">
        <w:rPr>
          <w:sz w:val="30"/>
          <w:szCs w:val="30"/>
          <w:lang w:val="en-US"/>
        </w:rPr>
        <w:t xml:space="preserve"> H</w:t>
      </w:r>
      <w:r w:rsidRPr="009D5A8F">
        <w:rPr>
          <w:sz w:val="30"/>
          <w:szCs w:val="30"/>
          <w:vertAlign w:val="subscript"/>
          <w:lang w:val="en-US"/>
        </w:rPr>
        <w:t>14</w:t>
      </w:r>
      <w:r w:rsidRPr="009D5A8F">
        <w:rPr>
          <w:sz w:val="30"/>
          <w:szCs w:val="30"/>
          <w:lang w:val="en-US"/>
        </w:rPr>
        <w:t>+  C</w:t>
      </w:r>
      <w:r w:rsidRPr="009D5A8F">
        <w:rPr>
          <w:sz w:val="30"/>
          <w:szCs w:val="30"/>
          <w:vertAlign w:val="subscript"/>
          <w:lang w:val="en-US"/>
        </w:rPr>
        <w:t>2</w:t>
      </w:r>
      <w:r w:rsidRPr="009D5A8F">
        <w:rPr>
          <w:sz w:val="30"/>
          <w:szCs w:val="30"/>
          <w:lang w:val="en-US"/>
        </w:rPr>
        <w:t xml:space="preserve"> H</w:t>
      </w:r>
      <w:r w:rsidRPr="009D5A8F">
        <w:rPr>
          <w:sz w:val="30"/>
          <w:szCs w:val="30"/>
          <w:vertAlign w:val="subscript"/>
          <w:lang w:val="en-US"/>
        </w:rPr>
        <w:t>4</w:t>
      </w:r>
    </w:p>
    <w:p w:rsidR="00FB05BC" w:rsidRPr="009D5A8F" w:rsidRDefault="00511ED0" w:rsidP="00735B8A">
      <w:pPr>
        <w:ind w:firstLine="708"/>
        <w:jc w:val="both"/>
        <w:rPr>
          <w:sz w:val="30"/>
          <w:szCs w:val="30"/>
          <w:lang w:val="en-US"/>
        </w:rPr>
      </w:pPr>
      <w:r w:rsidRPr="009D5A8F">
        <w:rPr>
          <w:sz w:val="30"/>
          <w:szCs w:val="30"/>
          <w:lang w:val="en-US"/>
        </w:rPr>
        <w:t>Octane              H</w:t>
      </w:r>
      <w:r w:rsidR="00FB05BC" w:rsidRPr="009D5A8F">
        <w:rPr>
          <w:sz w:val="30"/>
          <w:szCs w:val="30"/>
          <w:lang w:val="en-US"/>
        </w:rPr>
        <w:t xml:space="preserve">exane      </w:t>
      </w:r>
      <w:r w:rsidRPr="009D5A8F">
        <w:rPr>
          <w:sz w:val="30"/>
          <w:szCs w:val="30"/>
          <w:lang w:val="en-US"/>
        </w:rPr>
        <w:t xml:space="preserve">   E</w:t>
      </w:r>
      <w:r w:rsidR="00FB05BC" w:rsidRPr="009D5A8F">
        <w:rPr>
          <w:sz w:val="30"/>
          <w:szCs w:val="30"/>
          <w:lang w:val="en-US"/>
        </w:rPr>
        <w:t>thene</w:t>
      </w:r>
    </w:p>
    <w:p w:rsidR="00FB05BC" w:rsidRPr="009D5A8F" w:rsidRDefault="00FB05BC" w:rsidP="00735B8A">
      <w:pPr>
        <w:ind w:firstLine="708"/>
        <w:jc w:val="both"/>
        <w:rPr>
          <w:sz w:val="30"/>
          <w:szCs w:val="30"/>
          <w:lang w:val="en-US"/>
        </w:rPr>
      </w:pPr>
      <w:r w:rsidRPr="009D5A8F">
        <w:rPr>
          <w:sz w:val="30"/>
          <w:szCs w:val="30"/>
          <w:lang w:val="en-US"/>
        </w:rPr>
        <w:t xml:space="preserve">or into </w:t>
      </w:r>
      <w:r w:rsidR="00735B8A" w:rsidRPr="009D5A8F">
        <w:rPr>
          <w:sz w:val="30"/>
          <w:szCs w:val="30"/>
          <w:lang w:val="en-US"/>
        </w:rPr>
        <w:t>P</w:t>
      </w:r>
      <w:r w:rsidRPr="009D5A8F">
        <w:rPr>
          <w:sz w:val="30"/>
          <w:szCs w:val="30"/>
          <w:lang w:val="en-US"/>
        </w:rPr>
        <w:t xml:space="preserve">entane and </w:t>
      </w:r>
      <w:r w:rsidR="00735B8A" w:rsidRPr="009D5A8F">
        <w:rPr>
          <w:sz w:val="30"/>
          <w:szCs w:val="30"/>
          <w:lang w:val="en-US"/>
        </w:rPr>
        <w:t>P</w:t>
      </w:r>
      <w:r w:rsidRPr="009D5A8F">
        <w:rPr>
          <w:sz w:val="30"/>
          <w:szCs w:val="30"/>
          <w:lang w:val="en-US"/>
        </w:rPr>
        <w:t>ropene</w:t>
      </w:r>
    </w:p>
    <w:p w:rsidR="00FB05BC" w:rsidRPr="009D5A8F" w:rsidRDefault="00FB05BC" w:rsidP="00735B8A">
      <w:pPr>
        <w:jc w:val="both"/>
        <w:rPr>
          <w:sz w:val="30"/>
          <w:szCs w:val="30"/>
          <w:lang w:val="en-US"/>
        </w:rPr>
      </w:pPr>
      <w:r w:rsidRPr="009D5A8F">
        <w:rPr>
          <w:sz w:val="30"/>
          <w:szCs w:val="30"/>
          <w:lang w:val="en-US"/>
        </w:rPr>
        <w:t xml:space="preserve">                                     C</w:t>
      </w:r>
      <w:r w:rsidRPr="009D5A8F">
        <w:rPr>
          <w:sz w:val="30"/>
          <w:szCs w:val="30"/>
          <w:vertAlign w:val="subscript"/>
          <w:lang w:val="en-US"/>
        </w:rPr>
        <w:t>5</w:t>
      </w:r>
      <w:r w:rsidRPr="009D5A8F">
        <w:rPr>
          <w:sz w:val="30"/>
          <w:szCs w:val="30"/>
          <w:lang w:val="en-US"/>
        </w:rPr>
        <w:t>H</w:t>
      </w:r>
      <w:r w:rsidRPr="009D5A8F">
        <w:rPr>
          <w:sz w:val="30"/>
          <w:szCs w:val="30"/>
          <w:vertAlign w:val="subscript"/>
          <w:lang w:val="en-US"/>
        </w:rPr>
        <w:t>12</w:t>
      </w:r>
      <w:r w:rsidRPr="009D5A8F">
        <w:rPr>
          <w:sz w:val="30"/>
          <w:szCs w:val="30"/>
          <w:lang w:val="en-US"/>
        </w:rPr>
        <w:t xml:space="preserve">   + C</w:t>
      </w:r>
      <w:r w:rsidRPr="009D5A8F">
        <w:rPr>
          <w:sz w:val="30"/>
          <w:szCs w:val="30"/>
          <w:vertAlign w:val="subscript"/>
          <w:lang w:val="en-US"/>
        </w:rPr>
        <w:t>3</w:t>
      </w:r>
      <w:r w:rsidRPr="009D5A8F">
        <w:rPr>
          <w:sz w:val="30"/>
          <w:szCs w:val="30"/>
          <w:lang w:val="en-US"/>
        </w:rPr>
        <w:t xml:space="preserve"> H</w:t>
      </w:r>
      <w:r w:rsidRPr="009D5A8F">
        <w:rPr>
          <w:sz w:val="30"/>
          <w:szCs w:val="30"/>
          <w:vertAlign w:val="subscript"/>
          <w:lang w:val="en-US"/>
        </w:rPr>
        <w:t>6</w:t>
      </w:r>
    </w:p>
    <w:p w:rsidR="00FB05BC" w:rsidRPr="009D5A8F" w:rsidRDefault="00FB05BC" w:rsidP="00735B8A">
      <w:pPr>
        <w:jc w:val="both"/>
        <w:rPr>
          <w:sz w:val="30"/>
          <w:szCs w:val="30"/>
          <w:lang w:val="en-US"/>
        </w:rPr>
      </w:pPr>
      <w:r w:rsidRPr="009D5A8F">
        <w:rPr>
          <w:sz w:val="30"/>
          <w:szCs w:val="30"/>
          <w:lang w:val="en-US"/>
        </w:rPr>
        <w:t xml:space="preserve">                                    Pentane    </w:t>
      </w:r>
      <w:r w:rsidR="00735B8A" w:rsidRPr="009D5A8F">
        <w:rPr>
          <w:sz w:val="30"/>
          <w:szCs w:val="30"/>
          <w:lang w:val="en-US"/>
        </w:rPr>
        <w:t>P</w:t>
      </w:r>
      <w:r w:rsidRPr="009D5A8F">
        <w:rPr>
          <w:sz w:val="30"/>
          <w:szCs w:val="30"/>
          <w:lang w:val="en-US"/>
        </w:rPr>
        <w:t>ropene</w:t>
      </w:r>
    </w:p>
    <w:p w:rsidR="00FB05BC" w:rsidRPr="009D5A8F" w:rsidRDefault="00FB05BC" w:rsidP="00735B8A">
      <w:pPr>
        <w:jc w:val="both"/>
        <w:rPr>
          <w:sz w:val="30"/>
          <w:szCs w:val="30"/>
          <w:lang w:val="en-US"/>
        </w:rPr>
      </w:pPr>
      <w:r w:rsidRPr="009D5A8F">
        <w:rPr>
          <w:sz w:val="30"/>
          <w:szCs w:val="30"/>
          <w:lang w:val="en-US"/>
        </w:rPr>
        <w:t xml:space="preserve">Ethene and </w:t>
      </w:r>
      <w:r w:rsidR="00735B8A" w:rsidRPr="009D5A8F">
        <w:rPr>
          <w:sz w:val="30"/>
          <w:szCs w:val="30"/>
          <w:lang w:val="en-US"/>
        </w:rPr>
        <w:t>P</w:t>
      </w:r>
      <w:r w:rsidRPr="009D5A8F">
        <w:rPr>
          <w:sz w:val="30"/>
          <w:szCs w:val="30"/>
          <w:lang w:val="en-US"/>
        </w:rPr>
        <w:t>ropene are particual for making the polymers (</w:t>
      </w:r>
      <w:r w:rsidR="00511ED0" w:rsidRPr="009D5A8F">
        <w:rPr>
          <w:sz w:val="30"/>
          <w:szCs w:val="30"/>
          <w:lang w:val="en-US"/>
        </w:rPr>
        <w:t>P</w:t>
      </w:r>
      <w:r w:rsidRPr="009D5A8F">
        <w:rPr>
          <w:sz w:val="30"/>
          <w:szCs w:val="30"/>
          <w:lang w:val="en-US"/>
        </w:rPr>
        <w:t xml:space="preserve">olyethelene and </w:t>
      </w:r>
      <w:r w:rsidR="00511ED0" w:rsidRPr="009D5A8F">
        <w:rPr>
          <w:sz w:val="30"/>
          <w:szCs w:val="30"/>
          <w:lang w:val="en-US"/>
        </w:rPr>
        <w:t>P</w:t>
      </w:r>
      <w:r w:rsidRPr="009D5A8F">
        <w:rPr>
          <w:sz w:val="30"/>
          <w:szCs w:val="30"/>
          <w:lang w:val="en-US"/>
        </w:rPr>
        <w:t>olypropelene).</w:t>
      </w:r>
    </w:p>
    <w:p w:rsidR="00FB05BC" w:rsidRPr="009D5A8F" w:rsidRDefault="00FB05BC" w:rsidP="00735B8A">
      <w:pPr>
        <w:jc w:val="both"/>
        <w:rPr>
          <w:sz w:val="30"/>
          <w:szCs w:val="30"/>
          <w:lang w:val="en-US"/>
        </w:rPr>
      </w:pPr>
    </w:p>
    <w:p w:rsidR="00FB05BC" w:rsidRPr="009D5A8F" w:rsidRDefault="00FB05BC" w:rsidP="00735B8A">
      <w:pPr>
        <w:jc w:val="both"/>
        <w:rPr>
          <w:sz w:val="30"/>
          <w:szCs w:val="30"/>
          <w:lang w:val="en-US"/>
        </w:rPr>
      </w:pPr>
      <w:r w:rsidRPr="009D5A8F">
        <w:rPr>
          <w:sz w:val="30"/>
          <w:szCs w:val="30"/>
          <w:lang w:val="en-US"/>
        </w:rPr>
        <w:t xml:space="preserve">There are two </w:t>
      </w:r>
      <w:r w:rsidR="00735B8A" w:rsidRPr="009D5A8F">
        <w:rPr>
          <w:sz w:val="30"/>
          <w:szCs w:val="30"/>
          <w:lang w:val="en-US"/>
        </w:rPr>
        <w:t>C</w:t>
      </w:r>
      <w:r w:rsidRPr="009D5A8F">
        <w:rPr>
          <w:sz w:val="30"/>
          <w:szCs w:val="30"/>
          <w:lang w:val="en-US"/>
        </w:rPr>
        <w:t xml:space="preserve">racking processes (types of </w:t>
      </w:r>
      <w:r w:rsidR="00735B8A" w:rsidRPr="009D5A8F">
        <w:rPr>
          <w:sz w:val="30"/>
          <w:szCs w:val="30"/>
          <w:lang w:val="en-US"/>
        </w:rPr>
        <w:t>C</w:t>
      </w:r>
      <w:r w:rsidRPr="009D5A8F">
        <w:rPr>
          <w:sz w:val="30"/>
          <w:szCs w:val="30"/>
          <w:lang w:val="en-US"/>
        </w:rPr>
        <w:t>racking):</w:t>
      </w:r>
    </w:p>
    <w:p w:rsidR="00FB05BC" w:rsidRPr="009D5A8F" w:rsidRDefault="00FB05BC" w:rsidP="00735B8A">
      <w:pPr>
        <w:jc w:val="both"/>
        <w:rPr>
          <w:sz w:val="30"/>
          <w:szCs w:val="30"/>
          <w:lang w:val="en-US"/>
        </w:rPr>
      </w:pPr>
      <w:r w:rsidRPr="009D5A8F">
        <w:rPr>
          <w:sz w:val="30"/>
          <w:szCs w:val="30"/>
          <w:lang w:val="en-US"/>
        </w:rPr>
        <w:t xml:space="preserve">- </w:t>
      </w:r>
      <w:r w:rsidR="00735B8A" w:rsidRPr="009D5A8F">
        <w:rPr>
          <w:sz w:val="30"/>
          <w:szCs w:val="30"/>
          <w:lang w:val="en-US"/>
        </w:rPr>
        <w:t>T</w:t>
      </w:r>
      <w:r w:rsidRPr="009D5A8F">
        <w:rPr>
          <w:sz w:val="30"/>
          <w:szCs w:val="30"/>
          <w:lang w:val="en-US"/>
        </w:rPr>
        <w:t>erminal (is heated to between 800-</w:t>
      </w:r>
      <w:smartTag w:uri="urn:schemas-microsoft-com:office:smarttags" w:element="metricconverter">
        <w:smartTagPr>
          <w:attr w:name="ProductID" w:val="9000C"/>
        </w:smartTagPr>
        <w:r w:rsidRPr="009D5A8F">
          <w:rPr>
            <w:sz w:val="30"/>
            <w:szCs w:val="30"/>
            <w:lang w:val="en-US"/>
          </w:rPr>
          <w:t>900</w:t>
        </w:r>
        <w:r w:rsidRPr="009D5A8F">
          <w:rPr>
            <w:sz w:val="30"/>
            <w:szCs w:val="30"/>
            <w:vertAlign w:val="superscript"/>
            <w:lang w:val="en-US"/>
          </w:rPr>
          <w:t>0</w:t>
        </w:r>
        <w:r w:rsidRPr="009D5A8F">
          <w:rPr>
            <w:sz w:val="30"/>
            <w:szCs w:val="30"/>
            <w:lang w:val="en-US"/>
          </w:rPr>
          <w:t>C</w:t>
        </w:r>
      </w:smartTag>
      <w:r w:rsidRPr="009D5A8F">
        <w:rPr>
          <w:sz w:val="30"/>
          <w:szCs w:val="30"/>
          <w:lang w:val="en-US"/>
        </w:rPr>
        <w:t>, or in the presence of supe</w:t>
      </w:r>
      <w:r w:rsidRPr="009D5A8F">
        <w:rPr>
          <w:sz w:val="30"/>
          <w:szCs w:val="30"/>
          <w:lang w:val="en-US"/>
        </w:rPr>
        <w:t>r</w:t>
      </w:r>
      <w:r w:rsidRPr="009D5A8F">
        <w:rPr>
          <w:sz w:val="30"/>
          <w:szCs w:val="30"/>
          <w:lang w:val="en-US"/>
        </w:rPr>
        <w:t>heated steam)</w:t>
      </w:r>
    </w:p>
    <w:p w:rsidR="00FB05BC" w:rsidRPr="009D5A8F" w:rsidRDefault="00FB05BC" w:rsidP="00735B8A">
      <w:pPr>
        <w:jc w:val="both"/>
        <w:rPr>
          <w:sz w:val="30"/>
          <w:szCs w:val="30"/>
          <w:lang w:val="en-US"/>
        </w:rPr>
      </w:pPr>
      <w:r w:rsidRPr="009D5A8F">
        <w:rPr>
          <w:sz w:val="30"/>
          <w:szCs w:val="30"/>
          <w:lang w:val="en-US"/>
        </w:rPr>
        <w:t xml:space="preserve">- </w:t>
      </w:r>
      <w:r w:rsidR="00511ED0" w:rsidRPr="009D5A8F">
        <w:rPr>
          <w:sz w:val="30"/>
          <w:szCs w:val="30"/>
          <w:lang w:val="en-US"/>
        </w:rPr>
        <w:t>C</w:t>
      </w:r>
      <w:r w:rsidRPr="009D5A8F">
        <w:rPr>
          <w:sz w:val="30"/>
          <w:szCs w:val="30"/>
          <w:lang w:val="en-US"/>
        </w:rPr>
        <w:t>atalytic (</w:t>
      </w:r>
      <w:r w:rsidR="00511ED0" w:rsidRPr="009D5A8F">
        <w:rPr>
          <w:sz w:val="30"/>
          <w:szCs w:val="30"/>
          <w:lang w:val="en-US"/>
        </w:rPr>
        <w:t>C</w:t>
      </w:r>
      <w:r w:rsidRPr="009D5A8F">
        <w:rPr>
          <w:sz w:val="30"/>
          <w:szCs w:val="30"/>
          <w:lang w:val="en-US"/>
        </w:rPr>
        <w:t xml:space="preserve">at-cracking, at </w:t>
      </w:r>
      <w:smartTag w:uri="urn:schemas-microsoft-com:office:smarttags" w:element="metricconverter">
        <w:smartTagPr>
          <w:attr w:name="ProductID" w:val="5000C"/>
        </w:smartTagPr>
        <w:r w:rsidRPr="009D5A8F">
          <w:rPr>
            <w:sz w:val="30"/>
            <w:szCs w:val="30"/>
            <w:lang w:val="en-US"/>
          </w:rPr>
          <w:t>500</w:t>
        </w:r>
        <w:r w:rsidRPr="009D5A8F">
          <w:rPr>
            <w:sz w:val="30"/>
            <w:szCs w:val="30"/>
            <w:vertAlign w:val="superscript"/>
            <w:lang w:val="en-US"/>
          </w:rPr>
          <w:t>0</w:t>
        </w:r>
        <w:r w:rsidRPr="009D5A8F">
          <w:rPr>
            <w:sz w:val="30"/>
            <w:szCs w:val="30"/>
            <w:lang w:val="en-US"/>
          </w:rPr>
          <w:t>C</w:t>
        </w:r>
      </w:smartTag>
      <w:r w:rsidRPr="009D5A8F">
        <w:rPr>
          <w:sz w:val="30"/>
          <w:szCs w:val="30"/>
          <w:lang w:val="en-US"/>
        </w:rPr>
        <w:t xml:space="preserve"> + catalyst). </w:t>
      </w:r>
    </w:p>
    <w:p w:rsidR="00FB05BC" w:rsidRPr="009D5A8F" w:rsidRDefault="00FB05BC" w:rsidP="00735B8A">
      <w:pPr>
        <w:jc w:val="both"/>
        <w:rPr>
          <w:sz w:val="30"/>
          <w:szCs w:val="30"/>
          <w:lang w:val="en-US"/>
        </w:rPr>
      </w:pPr>
    </w:p>
    <w:p w:rsidR="00FB05BC" w:rsidRPr="009D5A8F" w:rsidRDefault="00FB05BC" w:rsidP="00735B8A">
      <w:pPr>
        <w:jc w:val="both"/>
        <w:rPr>
          <w:sz w:val="30"/>
          <w:szCs w:val="30"/>
          <w:lang w:val="en-US"/>
        </w:rPr>
      </w:pPr>
      <w:r w:rsidRPr="009D5A8F">
        <w:rPr>
          <w:sz w:val="30"/>
          <w:szCs w:val="30"/>
          <w:lang w:val="en-US"/>
        </w:rPr>
        <w:t>We</w:t>
      </w:r>
      <w:r w:rsidRPr="009D5A8F">
        <w:rPr>
          <w:b/>
          <w:sz w:val="30"/>
          <w:szCs w:val="30"/>
          <w:vertAlign w:val="superscript"/>
          <w:lang w:val="en-US"/>
        </w:rPr>
        <w:t>’</w:t>
      </w:r>
      <w:r w:rsidRPr="009D5A8F">
        <w:rPr>
          <w:sz w:val="30"/>
          <w:szCs w:val="30"/>
          <w:lang w:val="en-US"/>
        </w:rPr>
        <w:t xml:space="preserve">ll discuss </w:t>
      </w:r>
      <w:r w:rsidR="00511ED0" w:rsidRPr="009D5A8F">
        <w:rPr>
          <w:sz w:val="30"/>
          <w:szCs w:val="30"/>
          <w:lang w:val="en-US"/>
        </w:rPr>
        <w:t>T</w:t>
      </w:r>
      <w:r w:rsidRPr="009D5A8F">
        <w:rPr>
          <w:sz w:val="30"/>
          <w:szCs w:val="30"/>
          <w:lang w:val="en-US"/>
        </w:rPr>
        <w:t xml:space="preserve">erminal </w:t>
      </w:r>
      <w:r w:rsidR="00511ED0" w:rsidRPr="009D5A8F">
        <w:rPr>
          <w:sz w:val="30"/>
          <w:szCs w:val="30"/>
          <w:lang w:val="en-US"/>
        </w:rPr>
        <w:t>C</w:t>
      </w:r>
      <w:r w:rsidRPr="009D5A8F">
        <w:rPr>
          <w:sz w:val="30"/>
          <w:szCs w:val="30"/>
          <w:lang w:val="en-US"/>
        </w:rPr>
        <w:t xml:space="preserve">racking. </w:t>
      </w:r>
    </w:p>
    <w:p w:rsidR="00511ED0" w:rsidRPr="009D5A8F" w:rsidRDefault="00FB05BC" w:rsidP="00735B8A">
      <w:pPr>
        <w:jc w:val="both"/>
        <w:rPr>
          <w:sz w:val="30"/>
          <w:szCs w:val="30"/>
          <w:lang w:val="en-US"/>
        </w:rPr>
      </w:pPr>
      <w:r w:rsidRPr="009D5A8F">
        <w:rPr>
          <w:sz w:val="30"/>
          <w:szCs w:val="30"/>
          <w:lang w:val="en-US"/>
        </w:rPr>
        <w:t xml:space="preserve">At condition of high temperature the C – C bond is undergone by </w:t>
      </w:r>
    </w:p>
    <w:p w:rsidR="00FB05BC" w:rsidRPr="009D5A8F" w:rsidRDefault="00735B8A" w:rsidP="00735B8A">
      <w:pPr>
        <w:jc w:val="both"/>
        <w:rPr>
          <w:sz w:val="30"/>
          <w:szCs w:val="30"/>
          <w:lang w:val="en-US"/>
        </w:rPr>
      </w:pPr>
      <w:r w:rsidRPr="009D5A8F">
        <w:rPr>
          <w:sz w:val="30"/>
          <w:szCs w:val="30"/>
          <w:lang w:val="en-US"/>
        </w:rPr>
        <w:t>H</w:t>
      </w:r>
      <w:r w:rsidR="00FB05BC" w:rsidRPr="009D5A8F">
        <w:rPr>
          <w:sz w:val="30"/>
          <w:szCs w:val="30"/>
          <w:lang w:val="en-US"/>
        </w:rPr>
        <w:t xml:space="preserve">omolytic fission. </w:t>
      </w:r>
    </w:p>
    <w:p w:rsidR="00FB05BC" w:rsidRPr="009D5A8F" w:rsidRDefault="00FB05BC" w:rsidP="00735B8A">
      <w:pPr>
        <w:tabs>
          <w:tab w:val="left" w:pos="5103"/>
        </w:tabs>
        <w:jc w:val="both"/>
        <w:rPr>
          <w:sz w:val="30"/>
          <w:szCs w:val="30"/>
          <w:lang w:val="en-US"/>
        </w:rPr>
      </w:pPr>
      <w:r w:rsidRPr="009D5A8F">
        <w:rPr>
          <w:sz w:val="30"/>
          <w:szCs w:val="30"/>
          <w:lang w:val="en-US"/>
        </w:rPr>
        <w:t xml:space="preserve">Free-radicals formed as a result. </w:t>
      </w:r>
    </w:p>
    <w:p w:rsidR="00FB05BC" w:rsidRPr="009D5A8F" w:rsidRDefault="00FB05BC" w:rsidP="00735B8A">
      <w:pPr>
        <w:jc w:val="both"/>
        <w:rPr>
          <w:oMath/>
          <w:rFonts w:ascii="Cambria Math" w:hAnsi="Cambria Math"/>
          <w:sz w:val="30"/>
          <w:szCs w:val="30"/>
          <w:lang w:val="en-US"/>
        </w:rPr>
      </w:pPr>
      <m:oMathPara>
        <m:oMathParaPr>
          <m:jc m:val="left"/>
        </m:oMathParaPr>
        <m:oMath>
          <m:r>
            <w:rPr>
              <w:rFonts w:ascii="Cambria Math" w:hAnsi="Cambria Math"/>
              <w:sz w:val="30"/>
              <w:szCs w:val="30"/>
              <w:lang w:val="en-US"/>
            </w:rPr>
            <m:t xml:space="preserve">       C</m:t>
          </m:r>
          <m:r>
            <w:rPr>
              <w:rFonts w:ascii="Cambria Math" w:hAnsi="Cambria Math"/>
              <w:sz w:val="30"/>
              <w:szCs w:val="30"/>
              <w:vertAlign w:val="subscript"/>
              <w:lang w:val="en-US"/>
            </w:rPr>
            <m:t>8</m:t>
          </m:r>
          <m:r>
            <w:rPr>
              <w:rFonts w:ascii="Cambria Math" w:hAnsi="Cambria Math"/>
              <w:sz w:val="30"/>
              <w:szCs w:val="30"/>
              <w:lang w:val="en-US"/>
            </w:rPr>
            <m:t xml:space="preserve"> H</m:t>
          </m:r>
          <m:r>
            <w:rPr>
              <w:rFonts w:ascii="Cambria Math" w:hAnsi="Cambria Math"/>
              <w:sz w:val="30"/>
              <w:szCs w:val="30"/>
              <w:vertAlign w:val="subscript"/>
              <w:lang w:val="en-US"/>
            </w:rPr>
            <m:t xml:space="preserve">18 </m:t>
          </m:r>
          <m:r>
            <w:rPr>
              <w:rFonts w:ascii="Cambria Math" w:hAnsi="Cambria Math"/>
              <w:sz w:val="30"/>
              <w:szCs w:val="30"/>
              <w:lang w:val="en-US"/>
            </w:rPr>
            <m:t>→ C</m:t>
          </m:r>
          <m:r>
            <w:rPr>
              <w:rFonts w:ascii="Cambria Math" w:hAnsi="Cambria Math"/>
              <w:sz w:val="30"/>
              <w:szCs w:val="30"/>
              <w:vertAlign w:val="subscript"/>
              <w:lang w:val="en-US"/>
            </w:rPr>
            <m:t>6</m:t>
          </m:r>
          <m:r>
            <w:rPr>
              <w:rFonts w:ascii="Cambria Math" w:hAnsi="Cambria Math"/>
              <w:sz w:val="30"/>
              <w:szCs w:val="30"/>
              <w:lang w:val="en-US"/>
            </w:rPr>
            <m:t xml:space="preserve"> H</m:t>
          </m:r>
          <m:r>
            <w:rPr>
              <w:rFonts w:ascii="Cambria Math" w:hAnsi="Cambria Math"/>
              <w:sz w:val="30"/>
              <w:szCs w:val="30"/>
              <w:vertAlign w:val="subscript"/>
              <w:lang w:val="en-US"/>
            </w:rPr>
            <m:t>13</m:t>
          </m:r>
          <m:r>
            <w:rPr>
              <w:rFonts w:ascii="Cambria Math" w:hAnsi="Cambria Math"/>
              <w:sz w:val="30"/>
              <w:szCs w:val="30"/>
              <w:lang w:val="en-US"/>
            </w:rPr>
            <m:t xml:space="preserve"> + C</m:t>
          </m:r>
          <m:r>
            <w:rPr>
              <w:rFonts w:ascii="Cambria Math" w:hAnsi="Cambria Math"/>
              <w:sz w:val="30"/>
              <w:szCs w:val="30"/>
              <w:vertAlign w:val="subscript"/>
              <w:lang w:val="en-US"/>
            </w:rPr>
            <m:t>2</m:t>
          </m:r>
          <m:r>
            <w:rPr>
              <w:rFonts w:ascii="Cambria Math" w:hAnsi="Cambria Math"/>
              <w:sz w:val="30"/>
              <w:szCs w:val="30"/>
              <w:lang w:val="en-US"/>
            </w:rPr>
            <m:t xml:space="preserve"> H</m:t>
          </m:r>
          <m:r>
            <w:rPr>
              <w:rFonts w:ascii="Cambria Math" w:hAnsi="Cambria Math"/>
              <w:sz w:val="30"/>
              <w:szCs w:val="30"/>
              <w:vertAlign w:val="subscript"/>
              <w:lang w:val="en-US"/>
            </w:rPr>
            <m:t>5</m:t>
          </m:r>
        </m:oMath>
      </m:oMathPara>
    </w:p>
    <w:p w:rsidR="00FB05BC" w:rsidRPr="009D5A8F" w:rsidRDefault="00FB05BC" w:rsidP="00735B8A">
      <w:pPr>
        <w:jc w:val="both"/>
        <w:rPr>
          <w:oMath/>
          <w:rFonts w:ascii="Cambria Math" w:hAnsi="Cambria Math"/>
          <w:sz w:val="30"/>
          <w:szCs w:val="30"/>
          <w:lang w:val="en-US"/>
        </w:rPr>
      </w:pPr>
      <m:oMathPara>
        <m:oMathParaPr>
          <m:jc m:val="left"/>
        </m:oMathParaPr>
        <m:oMath>
          <m:r>
            <w:rPr>
              <w:rFonts w:ascii="Cambria Math" w:hAnsi="Cambria Math"/>
              <w:sz w:val="30"/>
              <w:szCs w:val="30"/>
              <w:lang w:val="en-US"/>
            </w:rPr>
            <m:t xml:space="preserve">       Octane        Hexyl          Ethyl</m:t>
          </m:r>
        </m:oMath>
      </m:oMathPara>
    </w:p>
    <w:p w:rsidR="00FB05BC" w:rsidRPr="009D5A8F" w:rsidRDefault="00FB05BC" w:rsidP="00735B8A">
      <w:pPr>
        <w:jc w:val="both"/>
        <w:rPr>
          <w:oMath/>
          <w:rFonts w:ascii="Cambria Math" w:hAnsi="Cambria Math"/>
          <w:sz w:val="30"/>
          <w:szCs w:val="30"/>
          <w:lang w:val="en-US"/>
        </w:rPr>
      </w:pPr>
      <m:oMathPara>
        <m:oMathParaPr>
          <m:jc m:val="left"/>
        </m:oMathParaPr>
        <m:oMath>
          <m:r>
            <w:rPr>
              <w:rFonts w:ascii="Cambria Math" w:hAnsi="Cambria Math"/>
              <w:sz w:val="30"/>
              <w:szCs w:val="30"/>
              <w:lang w:val="en-US"/>
            </w:rPr>
            <m:t xml:space="preserve">                         Radical           Radical     </m:t>
          </m:r>
        </m:oMath>
      </m:oMathPara>
    </w:p>
    <w:p w:rsidR="00FB05BC" w:rsidRPr="009D5A8F" w:rsidRDefault="00FB05BC" w:rsidP="00735B8A">
      <w:pPr>
        <w:jc w:val="both"/>
        <w:rPr>
          <w:sz w:val="30"/>
          <w:szCs w:val="30"/>
          <w:lang w:val="en-US"/>
        </w:rPr>
      </w:pPr>
      <w:r w:rsidRPr="009D5A8F">
        <w:rPr>
          <w:sz w:val="30"/>
          <w:szCs w:val="30"/>
          <w:lang w:val="en-US"/>
        </w:rPr>
        <w:t xml:space="preserve">The raised dot indicates an unpaired electrons. </w:t>
      </w:r>
    </w:p>
    <w:p w:rsidR="00FB05BC" w:rsidRPr="009D5A8F" w:rsidRDefault="00FB05BC" w:rsidP="00735B8A">
      <w:pPr>
        <w:jc w:val="both"/>
        <w:rPr>
          <w:sz w:val="30"/>
          <w:szCs w:val="30"/>
          <w:lang w:val="en-US"/>
        </w:rPr>
      </w:pPr>
    </w:p>
    <w:p w:rsidR="00FB05BC" w:rsidRPr="009D5A8F" w:rsidRDefault="00FB05BC" w:rsidP="00735B8A">
      <w:pPr>
        <w:jc w:val="both"/>
        <w:rPr>
          <w:sz w:val="30"/>
          <w:szCs w:val="30"/>
          <w:lang w:val="en-US"/>
        </w:rPr>
      </w:pPr>
      <w:r w:rsidRPr="009D5A8F">
        <w:rPr>
          <w:sz w:val="30"/>
          <w:szCs w:val="30"/>
          <w:lang w:val="en-US"/>
        </w:rPr>
        <w:t xml:space="preserve">These  radicals can then undergo a number of reactions. </w:t>
      </w:r>
    </w:p>
    <w:p w:rsidR="00FB05BC" w:rsidRPr="009D5A8F" w:rsidRDefault="00FB05BC" w:rsidP="00735B8A">
      <w:pPr>
        <w:jc w:val="both"/>
        <w:rPr>
          <w:sz w:val="30"/>
          <w:szCs w:val="30"/>
          <w:lang w:val="en-US"/>
        </w:rPr>
      </w:pPr>
      <w:r w:rsidRPr="009D5A8F">
        <w:rPr>
          <w:sz w:val="30"/>
          <w:szCs w:val="30"/>
          <w:lang w:val="en-US"/>
        </w:rPr>
        <w:t>What radicals took place?  (What reactions can occur?)</w:t>
      </w:r>
    </w:p>
    <w:p w:rsidR="00FB05BC" w:rsidRPr="009D5A8F" w:rsidRDefault="00FB05BC" w:rsidP="00735B8A">
      <w:pPr>
        <w:jc w:val="both"/>
        <w:rPr>
          <w:b/>
          <w:sz w:val="30"/>
          <w:szCs w:val="30"/>
          <w:lang w:val="en-US"/>
        </w:rPr>
      </w:pPr>
    </w:p>
    <w:p w:rsidR="00FB05BC" w:rsidRPr="009D5A8F" w:rsidRDefault="00FB05BC" w:rsidP="000F162C">
      <w:pPr>
        <w:pBdr>
          <w:top w:val="single" w:sz="4" w:space="1" w:color="auto"/>
          <w:left w:val="single" w:sz="4" w:space="4" w:color="auto"/>
          <w:bottom w:val="single" w:sz="4" w:space="1" w:color="auto"/>
          <w:right w:val="single" w:sz="4" w:space="4" w:color="auto"/>
        </w:pBdr>
        <w:jc w:val="both"/>
        <w:rPr>
          <w:sz w:val="30"/>
          <w:szCs w:val="30"/>
          <w:lang w:val="kk-KZ"/>
        </w:rPr>
      </w:pPr>
      <w:r w:rsidRPr="009D5A8F">
        <w:rPr>
          <w:b/>
          <w:sz w:val="30"/>
          <w:szCs w:val="30"/>
          <w:lang w:val="en-US"/>
        </w:rPr>
        <w:t>Free-radicals</w:t>
      </w:r>
      <w:r w:rsidRPr="009D5A8F">
        <w:rPr>
          <w:sz w:val="30"/>
          <w:szCs w:val="30"/>
          <w:lang w:val="en-US"/>
        </w:rPr>
        <w:t xml:space="preserve"> have the ability to following chemical transformation (e</w:t>
      </w:r>
      <w:r w:rsidRPr="009D5A8F">
        <w:rPr>
          <w:sz w:val="30"/>
          <w:szCs w:val="30"/>
          <w:lang w:val="en-US"/>
        </w:rPr>
        <w:t>x</w:t>
      </w:r>
      <w:r w:rsidRPr="009D5A8F">
        <w:rPr>
          <w:sz w:val="30"/>
          <w:szCs w:val="30"/>
          <w:lang w:val="en-US"/>
        </w:rPr>
        <w:t>cept combining together with hydrogen atom or transformation it to anot</w:t>
      </w:r>
      <w:r w:rsidRPr="009D5A8F">
        <w:rPr>
          <w:sz w:val="30"/>
          <w:szCs w:val="30"/>
          <w:lang w:val="en-US"/>
        </w:rPr>
        <w:t>h</w:t>
      </w:r>
      <w:r w:rsidRPr="009D5A8F">
        <w:rPr>
          <w:sz w:val="30"/>
          <w:szCs w:val="30"/>
          <w:lang w:val="en-US"/>
        </w:rPr>
        <w:t>er hydrocarbon),</w:t>
      </w:r>
    </w:p>
    <w:p w:rsidR="00FB05BC" w:rsidRPr="009D5A8F" w:rsidRDefault="00FB05BC" w:rsidP="000F162C">
      <w:pPr>
        <w:pBdr>
          <w:top w:val="single" w:sz="4" w:space="1" w:color="auto"/>
          <w:left w:val="single" w:sz="4" w:space="4" w:color="auto"/>
          <w:bottom w:val="single" w:sz="4" w:space="1" w:color="auto"/>
          <w:right w:val="single" w:sz="4" w:space="4" w:color="auto"/>
        </w:pBdr>
        <w:jc w:val="both"/>
        <w:rPr>
          <w:sz w:val="30"/>
          <w:szCs w:val="30"/>
          <w:lang w:val="en-US"/>
        </w:rPr>
      </w:pPr>
      <w:r w:rsidRPr="009D5A8F">
        <w:rPr>
          <w:sz w:val="30"/>
          <w:szCs w:val="30"/>
          <w:lang w:val="en-US"/>
        </w:rPr>
        <w:t>namely</w:t>
      </w:r>
      <w:r w:rsidRPr="009D5A8F">
        <w:rPr>
          <w:sz w:val="30"/>
          <w:szCs w:val="30"/>
          <w:lang w:val="kk-KZ"/>
        </w:rPr>
        <w:t>:</w:t>
      </w:r>
    </w:p>
    <w:p w:rsidR="00FB05BC" w:rsidRPr="009D5A8F" w:rsidRDefault="00FB05BC" w:rsidP="00566B65">
      <w:pPr>
        <w:numPr>
          <w:ilvl w:val="0"/>
          <w:numId w:val="14"/>
        </w:numPr>
        <w:pBdr>
          <w:top w:val="single" w:sz="4" w:space="1" w:color="auto"/>
          <w:left w:val="single" w:sz="4" w:space="4" w:color="auto"/>
          <w:bottom w:val="single" w:sz="4" w:space="1" w:color="auto"/>
          <w:right w:val="single" w:sz="4" w:space="4" w:color="auto"/>
        </w:pBdr>
        <w:tabs>
          <w:tab w:val="left" w:pos="4253"/>
        </w:tabs>
        <w:ind w:left="0" w:firstLine="0"/>
        <w:jc w:val="both"/>
        <w:rPr>
          <w:b/>
          <w:sz w:val="30"/>
          <w:szCs w:val="30"/>
          <w:lang w:val="en-US"/>
        </w:rPr>
      </w:pPr>
      <w:r w:rsidRPr="009D5A8F">
        <w:rPr>
          <w:b/>
          <w:sz w:val="30"/>
          <w:szCs w:val="30"/>
          <w:lang w:val="en-US"/>
        </w:rPr>
        <w:t>Decomposition</w:t>
      </w:r>
    </w:p>
    <w:p w:rsidR="00FB05BC" w:rsidRPr="009D5A8F" w:rsidRDefault="00FB05BC" w:rsidP="00566B65">
      <w:pPr>
        <w:numPr>
          <w:ilvl w:val="0"/>
          <w:numId w:val="14"/>
        </w:numPr>
        <w:pBdr>
          <w:top w:val="single" w:sz="4" w:space="1" w:color="auto"/>
          <w:left w:val="single" w:sz="4" w:space="4" w:color="auto"/>
          <w:bottom w:val="single" w:sz="4" w:space="1" w:color="auto"/>
          <w:right w:val="single" w:sz="4" w:space="4" w:color="auto"/>
        </w:pBdr>
        <w:tabs>
          <w:tab w:val="left" w:pos="4253"/>
          <w:tab w:val="left" w:pos="4395"/>
        </w:tabs>
        <w:ind w:left="0" w:firstLine="0"/>
        <w:jc w:val="both"/>
        <w:rPr>
          <w:b/>
          <w:sz w:val="30"/>
          <w:szCs w:val="30"/>
          <w:lang w:val="en-US"/>
        </w:rPr>
      </w:pPr>
      <w:r w:rsidRPr="009D5A8F">
        <w:rPr>
          <w:b/>
          <w:sz w:val="30"/>
          <w:szCs w:val="30"/>
          <w:lang w:val="en-US"/>
        </w:rPr>
        <w:t>Disproportionation</w:t>
      </w:r>
    </w:p>
    <w:p w:rsidR="00FB05BC" w:rsidRPr="009D5A8F" w:rsidRDefault="00FB05BC" w:rsidP="00566B65">
      <w:pPr>
        <w:numPr>
          <w:ilvl w:val="0"/>
          <w:numId w:val="14"/>
        </w:numPr>
        <w:pBdr>
          <w:top w:val="single" w:sz="4" w:space="1" w:color="auto"/>
          <w:left w:val="single" w:sz="4" w:space="4" w:color="auto"/>
          <w:bottom w:val="single" w:sz="4" w:space="1" w:color="auto"/>
          <w:right w:val="single" w:sz="4" w:space="4" w:color="auto"/>
        </w:pBdr>
        <w:tabs>
          <w:tab w:val="left" w:pos="4253"/>
          <w:tab w:val="left" w:pos="4395"/>
        </w:tabs>
        <w:ind w:left="0" w:firstLine="0"/>
        <w:jc w:val="both"/>
        <w:rPr>
          <w:b/>
          <w:sz w:val="30"/>
          <w:szCs w:val="30"/>
          <w:lang w:val="en-US"/>
        </w:rPr>
      </w:pPr>
      <w:r w:rsidRPr="009D5A8F">
        <w:rPr>
          <w:b/>
          <w:sz w:val="30"/>
          <w:szCs w:val="30"/>
          <w:lang w:val="en-US"/>
        </w:rPr>
        <w:lastRenderedPageBreak/>
        <w:t>Combination</w:t>
      </w:r>
    </w:p>
    <w:p w:rsidR="000F162C" w:rsidRDefault="000F162C" w:rsidP="000F162C">
      <w:pPr>
        <w:ind w:left="993"/>
        <w:jc w:val="both"/>
        <w:rPr>
          <w:b/>
          <w:sz w:val="30"/>
          <w:szCs w:val="30"/>
          <w:lang w:val="en-US"/>
        </w:rPr>
      </w:pPr>
    </w:p>
    <w:p w:rsidR="00FB05BC" w:rsidRPr="009D5A8F" w:rsidRDefault="00FB05BC" w:rsidP="000F162C">
      <w:pPr>
        <w:jc w:val="both"/>
        <w:rPr>
          <w:sz w:val="30"/>
          <w:szCs w:val="30"/>
          <w:lang w:val="en-US"/>
        </w:rPr>
      </w:pPr>
      <w:r w:rsidRPr="009D5A8F">
        <w:rPr>
          <w:b/>
          <w:sz w:val="30"/>
          <w:szCs w:val="30"/>
          <w:lang w:val="en-US"/>
        </w:rPr>
        <w:t>The first two processes</w:t>
      </w:r>
      <w:r w:rsidRPr="009D5A8F">
        <w:rPr>
          <w:sz w:val="30"/>
          <w:szCs w:val="30"/>
          <w:lang w:val="en-US"/>
        </w:rPr>
        <w:t xml:space="preserve"> are the </w:t>
      </w:r>
      <w:r w:rsidRPr="009D5A8F">
        <w:rPr>
          <w:b/>
          <w:sz w:val="30"/>
          <w:szCs w:val="30"/>
          <w:lang w:val="en-US"/>
        </w:rPr>
        <w:t>main ones.</w:t>
      </w:r>
    </w:p>
    <w:p w:rsidR="00FB05BC" w:rsidRPr="009D5A8F" w:rsidRDefault="00FB05BC" w:rsidP="00735B8A">
      <w:pPr>
        <w:jc w:val="both"/>
        <w:rPr>
          <w:b/>
          <w:sz w:val="30"/>
          <w:szCs w:val="30"/>
          <w:lang w:val="en-US"/>
        </w:rPr>
      </w:pPr>
      <w:r w:rsidRPr="009D5A8F">
        <w:rPr>
          <w:b/>
          <w:sz w:val="30"/>
          <w:szCs w:val="30"/>
          <w:lang w:val="en-US"/>
        </w:rPr>
        <w:t xml:space="preserve">1. Decomposition </w:t>
      </w:r>
      <w:r w:rsidRPr="009D5A8F">
        <w:rPr>
          <w:sz w:val="30"/>
          <w:szCs w:val="30"/>
          <w:lang w:val="en-US"/>
        </w:rPr>
        <w:t xml:space="preserve">always takes place in </w:t>
      </w:r>
      <w:r w:rsidRPr="009D5A8F">
        <w:rPr>
          <w:b/>
          <w:sz w:val="30"/>
          <w:szCs w:val="30"/>
          <w:lang w:val="en-US"/>
        </w:rPr>
        <w:t>β-C-C and β-C-H bonds.</w:t>
      </w:r>
    </w:p>
    <w:p w:rsidR="00FB05BC" w:rsidRPr="009D5A8F" w:rsidRDefault="00FB05BC" w:rsidP="00735B8A">
      <w:pPr>
        <w:jc w:val="both"/>
        <w:rPr>
          <w:sz w:val="30"/>
          <w:szCs w:val="30"/>
          <w:lang w:val="en-US"/>
        </w:rPr>
      </w:pPr>
      <w:r w:rsidRPr="009D5A8F">
        <w:rPr>
          <w:sz w:val="30"/>
          <w:szCs w:val="30"/>
          <w:lang w:val="en-US"/>
        </w:rPr>
        <w:t xml:space="preserve"> In case (a) can form</w:t>
      </w:r>
    </w:p>
    <w:p w:rsidR="00FB05BC" w:rsidRPr="009D5A8F" w:rsidRDefault="00FB05BC" w:rsidP="00735B8A">
      <w:pPr>
        <w:jc w:val="both"/>
        <w:rPr>
          <w:sz w:val="30"/>
          <w:szCs w:val="30"/>
          <w:lang w:val="en-US"/>
        </w:rPr>
      </w:pPr>
      <w:r w:rsidRPr="009D5A8F">
        <w:rPr>
          <w:sz w:val="30"/>
          <w:szCs w:val="30"/>
          <w:lang w:val="en-US"/>
        </w:rPr>
        <w:t xml:space="preserve">a) </w:t>
      </w:r>
      <w:r w:rsidRPr="009D5A8F">
        <w:rPr>
          <w:caps/>
          <w:sz w:val="30"/>
          <w:szCs w:val="30"/>
          <w:lang w:val="en-US"/>
        </w:rPr>
        <w:t>ch</w:t>
      </w:r>
      <w:r w:rsidRPr="009D5A8F">
        <w:rPr>
          <w:sz w:val="30"/>
          <w:szCs w:val="30"/>
          <w:vertAlign w:val="subscript"/>
          <w:lang w:val="en-US"/>
        </w:rPr>
        <w:t>3</w:t>
      </w:r>
      <w:r w:rsidRPr="009D5A8F">
        <w:rPr>
          <w:sz w:val="30"/>
          <w:szCs w:val="30"/>
          <w:lang w:val="en-US"/>
        </w:rPr>
        <w:t xml:space="preserve"> - 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r w:rsidRPr="009D5A8F">
        <w:rPr>
          <w:sz w:val="30"/>
          <w:szCs w:val="30"/>
          <w:lang w:val="en-US"/>
        </w:rPr>
        <w:t xml:space="preserve"> - 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r w:rsidRPr="009D5A8F">
        <w:rPr>
          <w:sz w:val="30"/>
          <w:szCs w:val="30"/>
          <w:lang w:val="en-US"/>
        </w:rPr>
        <w:t xml:space="preserve"> - CH</w:t>
      </w:r>
      <w:r w:rsidRPr="009D5A8F">
        <w:rPr>
          <w:sz w:val="30"/>
          <w:szCs w:val="30"/>
          <w:vertAlign w:val="subscript"/>
          <w:lang w:val="en-US"/>
        </w:rPr>
        <w:t>2</w:t>
      </w:r>
      <w:r w:rsidRPr="009D5A8F">
        <w:rPr>
          <w:b/>
          <w:sz w:val="30"/>
          <w:szCs w:val="30"/>
          <w:lang w:val="en-US"/>
        </w:rPr>
        <w:t xml:space="preserve">→ </w:t>
      </w:r>
      <w:r w:rsidRPr="009D5A8F">
        <w:rPr>
          <w:sz w:val="30"/>
          <w:szCs w:val="30"/>
          <w:lang w:val="en-US"/>
        </w:rPr>
        <w:t>CH</w:t>
      </w:r>
      <w:r w:rsidRPr="009D5A8F">
        <w:rPr>
          <w:sz w:val="30"/>
          <w:szCs w:val="30"/>
          <w:vertAlign w:val="subscript"/>
          <w:lang w:val="en-US"/>
        </w:rPr>
        <w:t>3</w:t>
      </w:r>
      <w:r w:rsidRPr="009D5A8F">
        <w:rPr>
          <w:sz w:val="30"/>
          <w:szCs w:val="30"/>
          <w:lang w:val="en-US"/>
        </w:rPr>
        <w:t xml:space="preserve"> - 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r w:rsidRPr="009D5A8F">
        <w:rPr>
          <w:sz w:val="30"/>
          <w:szCs w:val="30"/>
          <w:lang w:val="en-US"/>
        </w:rPr>
        <w:t xml:space="preserve"> - CH</w:t>
      </w:r>
      <w:r w:rsidRPr="009D5A8F">
        <w:rPr>
          <w:sz w:val="30"/>
          <w:szCs w:val="30"/>
          <w:vertAlign w:val="subscript"/>
          <w:lang w:val="en-US"/>
        </w:rPr>
        <w:t xml:space="preserve">2  </w:t>
      </w:r>
      <w:r w:rsidRPr="009D5A8F">
        <w:rPr>
          <w:sz w:val="30"/>
          <w:szCs w:val="30"/>
          <w:lang w:val="en-US"/>
        </w:rPr>
        <w:t>+  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p>
    <w:p w:rsidR="00FB05BC" w:rsidRPr="009D5A8F" w:rsidRDefault="00FB05BC" w:rsidP="00735B8A">
      <w:pPr>
        <w:tabs>
          <w:tab w:val="center" w:pos="4960"/>
        </w:tabs>
        <w:jc w:val="both"/>
        <w:rPr>
          <w:sz w:val="30"/>
          <w:szCs w:val="30"/>
          <w:lang w:val="en-US"/>
        </w:rPr>
      </w:pPr>
      <w:r w:rsidRPr="009D5A8F">
        <w:rPr>
          <w:i/>
          <w:sz w:val="30"/>
          <w:szCs w:val="30"/>
          <w:lang w:val="en-US"/>
        </w:rPr>
        <w:t>n</w:t>
      </w:r>
      <w:r w:rsidRPr="009D5A8F">
        <w:rPr>
          <w:sz w:val="30"/>
          <w:szCs w:val="30"/>
          <w:lang w:val="en-US"/>
        </w:rPr>
        <w:t>-</w:t>
      </w:r>
      <w:r w:rsidR="001129D9" w:rsidRPr="009D5A8F">
        <w:rPr>
          <w:sz w:val="30"/>
          <w:szCs w:val="30"/>
          <w:lang w:val="en-US"/>
        </w:rPr>
        <w:t>H</w:t>
      </w:r>
      <w:r w:rsidRPr="009D5A8F">
        <w:rPr>
          <w:sz w:val="30"/>
          <w:szCs w:val="30"/>
          <w:lang w:val="en-US"/>
        </w:rPr>
        <w:t xml:space="preserve">exyl </w:t>
      </w:r>
      <w:r w:rsidR="001129D9" w:rsidRPr="009D5A8F">
        <w:rPr>
          <w:sz w:val="30"/>
          <w:szCs w:val="30"/>
          <w:lang w:val="en-US"/>
        </w:rPr>
        <w:t>R</w:t>
      </w:r>
      <w:r w:rsidRPr="009D5A8F">
        <w:rPr>
          <w:sz w:val="30"/>
          <w:szCs w:val="30"/>
          <w:lang w:val="en-US"/>
        </w:rPr>
        <w:t>adical</w:t>
      </w:r>
      <w:r w:rsidRPr="009D5A8F">
        <w:rPr>
          <w:sz w:val="30"/>
          <w:szCs w:val="30"/>
          <w:lang w:val="en-US"/>
        </w:rPr>
        <w:tab/>
        <w:t xml:space="preserve">                             n-</w:t>
      </w:r>
      <w:r w:rsidR="001129D9" w:rsidRPr="009D5A8F">
        <w:rPr>
          <w:sz w:val="30"/>
          <w:szCs w:val="30"/>
          <w:lang w:val="en-US"/>
        </w:rPr>
        <w:t>B</w:t>
      </w:r>
      <w:r w:rsidRPr="009D5A8F">
        <w:rPr>
          <w:sz w:val="30"/>
          <w:szCs w:val="30"/>
          <w:lang w:val="en-US"/>
        </w:rPr>
        <w:t xml:space="preserve">utyl </w:t>
      </w:r>
      <w:r w:rsidR="001129D9" w:rsidRPr="009D5A8F">
        <w:rPr>
          <w:sz w:val="30"/>
          <w:szCs w:val="30"/>
          <w:lang w:val="en-US"/>
        </w:rPr>
        <w:t>Radical    E</w:t>
      </w:r>
      <w:r w:rsidR="00EF652E" w:rsidRPr="009D5A8F">
        <w:rPr>
          <w:sz w:val="30"/>
          <w:szCs w:val="30"/>
          <w:lang w:val="en-US"/>
        </w:rPr>
        <w:t xml:space="preserve">thene  </w:t>
      </w:r>
    </w:p>
    <w:p w:rsidR="00FB05BC" w:rsidRPr="009D5A8F" w:rsidRDefault="00FB05BC" w:rsidP="00735B8A">
      <w:pPr>
        <w:jc w:val="both"/>
        <w:rPr>
          <w:sz w:val="30"/>
          <w:szCs w:val="30"/>
          <w:lang w:val="en-US"/>
        </w:rPr>
      </w:pPr>
      <w:r w:rsidRPr="009D5A8F">
        <w:rPr>
          <w:sz w:val="30"/>
          <w:szCs w:val="30"/>
          <w:lang w:val="en-US"/>
        </w:rPr>
        <w:t xml:space="preserve">Then smaller radical (n-butyl) is decomposed to form new smaller </w:t>
      </w:r>
      <w:r w:rsidR="00735B8A" w:rsidRPr="009D5A8F">
        <w:rPr>
          <w:sz w:val="30"/>
          <w:szCs w:val="30"/>
          <w:lang w:val="en-US"/>
        </w:rPr>
        <w:t>R</w:t>
      </w:r>
      <w:r w:rsidRPr="009D5A8F">
        <w:rPr>
          <w:sz w:val="30"/>
          <w:szCs w:val="30"/>
          <w:lang w:val="en-US"/>
        </w:rPr>
        <w:t>adical (</w:t>
      </w:r>
      <w:r w:rsidR="00735B8A" w:rsidRPr="009D5A8F">
        <w:rPr>
          <w:sz w:val="30"/>
          <w:szCs w:val="30"/>
          <w:lang w:val="en-US"/>
        </w:rPr>
        <w:t>E</w:t>
      </w:r>
      <w:r w:rsidRPr="009D5A8F">
        <w:rPr>
          <w:sz w:val="30"/>
          <w:szCs w:val="30"/>
          <w:lang w:val="en-US"/>
        </w:rPr>
        <w:t xml:space="preserve">thyl) and </w:t>
      </w:r>
      <w:r w:rsidR="00735B8A" w:rsidRPr="009D5A8F">
        <w:rPr>
          <w:sz w:val="30"/>
          <w:szCs w:val="30"/>
          <w:lang w:val="en-US"/>
        </w:rPr>
        <w:t>A</w:t>
      </w:r>
      <w:r w:rsidRPr="009D5A8F">
        <w:rPr>
          <w:sz w:val="30"/>
          <w:szCs w:val="30"/>
          <w:lang w:val="en-US"/>
        </w:rPr>
        <w:t>lkene (CH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r w:rsidRPr="009D5A8F">
        <w:rPr>
          <w:sz w:val="30"/>
          <w:szCs w:val="30"/>
          <w:lang w:val="en-US"/>
        </w:rPr>
        <w:t xml:space="preserve">) </w:t>
      </w:r>
    </w:p>
    <w:p w:rsidR="00EF652E" w:rsidRPr="009D5A8F" w:rsidRDefault="00EF652E" w:rsidP="00735B8A">
      <w:pPr>
        <w:jc w:val="both"/>
        <w:rPr>
          <w:sz w:val="30"/>
          <w:szCs w:val="30"/>
          <w:lang w:val="en-US"/>
        </w:rPr>
      </w:pPr>
    </w:p>
    <w:p w:rsidR="00FB05BC" w:rsidRPr="009D5A8F" w:rsidRDefault="00FB05BC" w:rsidP="00735B8A">
      <w:pPr>
        <w:jc w:val="both"/>
        <w:rPr>
          <w:sz w:val="30"/>
          <w:szCs w:val="30"/>
          <w:lang w:val="en-US"/>
        </w:rPr>
      </w:pPr>
      <w:r w:rsidRPr="009D5A8F">
        <w:rPr>
          <w:sz w:val="30"/>
          <w:szCs w:val="30"/>
          <w:lang w:val="en-US"/>
        </w:rPr>
        <w:t>CH</w:t>
      </w:r>
      <w:r w:rsidRPr="009D5A8F">
        <w:rPr>
          <w:sz w:val="30"/>
          <w:szCs w:val="30"/>
          <w:vertAlign w:val="subscript"/>
          <w:lang w:val="en-US"/>
        </w:rPr>
        <w:t>3</w:t>
      </w:r>
      <w:r w:rsidRPr="009D5A8F">
        <w:rPr>
          <w:sz w:val="30"/>
          <w:szCs w:val="30"/>
          <w:lang w:val="en-US"/>
        </w:rPr>
        <w:t xml:space="preserve"> - 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r w:rsidRPr="009D5A8F">
        <w:rPr>
          <w:sz w:val="30"/>
          <w:szCs w:val="30"/>
          <w:lang w:val="en-US"/>
        </w:rPr>
        <w:t xml:space="preserve"> - CH</w:t>
      </w:r>
      <w:r w:rsidRPr="009D5A8F">
        <w:rPr>
          <w:sz w:val="30"/>
          <w:szCs w:val="30"/>
          <w:vertAlign w:val="subscript"/>
          <w:lang w:val="en-US"/>
        </w:rPr>
        <w:t>2</w:t>
      </w:r>
      <w:r w:rsidR="00EF652E" w:rsidRPr="009D5A8F">
        <w:rPr>
          <w:sz w:val="30"/>
          <w:szCs w:val="30"/>
          <w:lang w:val="en-US"/>
        </w:rPr>
        <w:t>.</w:t>
      </w:r>
      <w:r w:rsidRPr="009D5A8F">
        <w:rPr>
          <w:b/>
          <w:sz w:val="30"/>
          <w:szCs w:val="30"/>
          <w:lang w:val="en-US"/>
        </w:rPr>
        <w:t>→</w:t>
      </w:r>
      <w:r w:rsidRPr="009D5A8F">
        <w:rPr>
          <w:sz w:val="30"/>
          <w:szCs w:val="30"/>
          <w:lang w:val="en-US"/>
        </w:rPr>
        <w:t>CH</w:t>
      </w:r>
      <w:r w:rsidRPr="009D5A8F">
        <w:rPr>
          <w:sz w:val="30"/>
          <w:szCs w:val="30"/>
          <w:vertAlign w:val="subscript"/>
          <w:lang w:val="en-US"/>
        </w:rPr>
        <w:t>3</w:t>
      </w:r>
      <w:r w:rsidRPr="009D5A8F">
        <w:rPr>
          <w:sz w:val="30"/>
          <w:szCs w:val="30"/>
          <w:lang w:val="en-US"/>
        </w:rPr>
        <w:t xml:space="preserve"> - CH</w:t>
      </w:r>
      <w:r w:rsidRPr="009D5A8F">
        <w:rPr>
          <w:sz w:val="30"/>
          <w:szCs w:val="30"/>
          <w:vertAlign w:val="subscript"/>
          <w:lang w:val="en-US"/>
        </w:rPr>
        <w:t>2</w:t>
      </w:r>
      <w:r w:rsidRPr="009D5A8F">
        <w:rPr>
          <w:b/>
          <w:sz w:val="30"/>
          <w:szCs w:val="30"/>
          <w:lang w:val="en-US"/>
        </w:rPr>
        <w:t xml:space="preserve">  +  </w:t>
      </w:r>
      <w:r w:rsidRPr="009D5A8F">
        <w:rPr>
          <w:sz w:val="30"/>
          <w:szCs w:val="30"/>
          <w:lang w:val="en-US"/>
        </w:rPr>
        <w:t>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p>
    <w:p w:rsidR="00FB05BC" w:rsidRPr="009D5A8F" w:rsidRDefault="00FB05BC" w:rsidP="00735B8A">
      <w:pPr>
        <w:jc w:val="both"/>
        <w:rPr>
          <w:sz w:val="30"/>
          <w:szCs w:val="30"/>
          <w:vertAlign w:val="subscript"/>
          <w:lang w:val="en-US"/>
        </w:rPr>
      </w:pPr>
      <w:r w:rsidRPr="009D5A8F">
        <w:rPr>
          <w:sz w:val="30"/>
          <w:szCs w:val="30"/>
          <w:lang w:val="en-US"/>
        </w:rPr>
        <w:t xml:space="preserve">              n-</w:t>
      </w:r>
      <w:r w:rsidR="001129D9" w:rsidRPr="009D5A8F">
        <w:rPr>
          <w:sz w:val="30"/>
          <w:szCs w:val="30"/>
          <w:lang w:val="en-US"/>
        </w:rPr>
        <w:t>B</w:t>
      </w:r>
      <w:r w:rsidRPr="009D5A8F">
        <w:rPr>
          <w:sz w:val="30"/>
          <w:szCs w:val="30"/>
          <w:lang w:val="en-US"/>
        </w:rPr>
        <w:t xml:space="preserve">utyl                    </w:t>
      </w:r>
      <w:r w:rsidR="001129D9" w:rsidRPr="009D5A8F">
        <w:rPr>
          <w:sz w:val="30"/>
          <w:szCs w:val="30"/>
          <w:lang w:val="en-US"/>
        </w:rPr>
        <w:t>E</w:t>
      </w:r>
      <w:r w:rsidRPr="009D5A8F">
        <w:rPr>
          <w:sz w:val="30"/>
          <w:szCs w:val="30"/>
          <w:lang w:val="en-US"/>
        </w:rPr>
        <w:t xml:space="preserve">thyl                  </w:t>
      </w:r>
      <w:r w:rsidR="001129D9" w:rsidRPr="009D5A8F">
        <w:rPr>
          <w:sz w:val="30"/>
          <w:szCs w:val="30"/>
          <w:lang w:val="en-US"/>
        </w:rPr>
        <w:t>E</w:t>
      </w:r>
      <w:r w:rsidRPr="009D5A8F">
        <w:rPr>
          <w:sz w:val="30"/>
          <w:szCs w:val="30"/>
          <w:lang w:val="en-US"/>
        </w:rPr>
        <w:t xml:space="preserve">thene  </w:t>
      </w:r>
    </w:p>
    <w:p w:rsidR="00FB05BC" w:rsidRPr="009D5A8F" w:rsidRDefault="001129D9" w:rsidP="00735B8A">
      <w:pPr>
        <w:jc w:val="both"/>
        <w:rPr>
          <w:sz w:val="30"/>
          <w:szCs w:val="30"/>
          <w:lang w:val="en-US"/>
        </w:rPr>
      </w:pPr>
      <w:r w:rsidRPr="009D5A8F">
        <w:rPr>
          <w:sz w:val="30"/>
          <w:szCs w:val="30"/>
          <w:lang w:val="en-US"/>
        </w:rPr>
        <w:t>R</w:t>
      </w:r>
      <w:r w:rsidR="00FB05BC" w:rsidRPr="009D5A8F">
        <w:rPr>
          <w:sz w:val="30"/>
          <w:szCs w:val="30"/>
          <w:lang w:val="en-US"/>
        </w:rPr>
        <w:t xml:space="preserve">adical                   </w:t>
      </w:r>
      <w:r w:rsidRPr="009D5A8F">
        <w:rPr>
          <w:sz w:val="30"/>
          <w:szCs w:val="30"/>
          <w:lang w:val="en-US"/>
        </w:rPr>
        <w:t>R</w:t>
      </w:r>
      <w:r w:rsidR="00FB05BC" w:rsidRPr="009D5A8F">
        <w:rPr>
          <w:sz w:val="30"/>
          <w:szCs w:val="30"/>
          <w:lang w:val="en-US"/>
        </w:rPr>
        <w:t>adical</w:t>
      </w:r>
    </w:p>
    <w:p w:rsidR="00FB05BC" w:rsidRPr="009D5A8F" w:rsidRDefault="00FB05BC" w:rsidP="00735B8A">
      <w:pPr>
        <w:jc w:val="both"/>
        <w:rPr>
          <w:sz w:val="30"/>
          <w:szCs w:val="30"/>
          <w:lang w:val="en-US"/>
        </w:rPr>
      </w:pPr>
    </w:p>
    <w:p w:rsidR="00FB05BC" w:rsidRPr="009D5A8F" w:rsidRDefault="00FB05BC" w:rsidP="00735B8A">
      <w:pPr>
        <w:jc w:val="both"/>
        <w:rPr>
          <w:sz w:val="30"/>
          <w:szCs w:val="30"/>
          <w:lang w:val="en-US"/>
        </w:rPr>
      </w:pPr>
      <w:r w:rsidRPr="009D5A8F">
        <w:rPr>
          <w:sz w:val="30"/>
          <w:szCs w:val="30"/>
          <w:lang w:val="en-US"/>
        </w:rPr>
        <w:t>In case (b) can form</w:t>
      </w:r>
    </w:p>
    <w:p w:rsidR="00FB05BC" w:rsidRPr="009D5A8F" w:rsidRDefault="00FB05BC" w:rsidP="00735B8A">
      <w:pPr>
        <w:jc w:val="both"/>
        <w:rPr>
          <w:sz w:val="30"/>
          <w:szCs w:val="30"/>
          <w:lang w:val="en-US"/>
        </w:rPr>
      </w:pPr>
      <w:r w:rsidRPr="009D5A8F">
        <w:rPr>
          <w:sz w:val="30"/>
          <w:szCs w:val="30"/>
          <w:lang w:val="en-US"/>
        </w:rPr>
        <w:t>b) CH</w:t>
      </w:r>
      <w:r w:rsidRPr="009D5A8F">
        <w:rPr>
          <w:sz w:val="30"/>
          <w:szCs w:val="30"/>
          <w:vertAlign w:val="subscript"/>
          <w:lang w:val="en-US"/>
        </w:rPr>
        <w:t>3</w:t>
      </w:r>
      <w:r w:rsidRPr="009D5A8F">
        <w:rPr>
          <w:sz w:val="30"/>
          <w:szCs w:val="30"/>
          <w:lang w:val="en-US"/>
        </w:rPr>
        <w:t xml:space="preserve"> - CH</w:t>
      </w:r>
      <w:r w:rsidRPr="009D5A8F">
        <w:rPr>
          <w:sz w:val="30"/>
          <w:szCs w:val="30"/>
          <w:vertAlign w:val="subscript"/>
          <w:lang w:val="en-US"/>
        </w:rPr>
        <w:t>2</w:t>
      </w:r>
      <w:r w:rsidRPr="009D5A8F">
        <w:rPr>
          <w:sz w:val="30"/>
          <w:szCs w:val="30"/>
          <w:lang w:val="en-US"/>
        </w:rPr>
        <w:t xml:space="preserve"> →  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r w:rsidRPr="009D5A8F">
        <w:rPr>
          <w:sz w:val="30"/>
          <w:szCs w:val="30"/>
          <w:lang w:val="en-US"/>
        </w:rPr>
        <w:t xml:space="preserve">   +   H</w:t>
      </w:r>
    </w:p>
    <w:p w:rsidR="00FB05BC" w:rsidRPr="009D5A8F" w:rsidRDefault="001129D9" w:rsidP="00735B8A">
      <w:pPr>
        <w:jc w:val="both"/>
        <w:rPr>
          <w:sz w:val="30"/>
          <w:szCs w:val="30"/>
          <w:lang w:val="en-US"/>
        </w:rPr>
      </w:pPr>
      <w:r w:rsidRPr="009D5A8F">
        <w:rPr>
          <w:sz w:val="30"/>
          <w:szCs w:val="30"/>
          <w:lang w:val="en-US"/>
        </w:rPr>
        <w:t>E</w:t>
      </w:r>
      <w:r w:rsidR="00FB05BC" w:rsidRPr="009D5A8F">
        <w:rPr>
          <w:sz w:val="30"/>
          <w:szCs w:val="30"/>
          <w:lang w:val="en-US"/>
        </w:rPr>
        <w:t xml:space="preserve">thyl                 </w:t>
      </w:r>
      <w:r w:rsidRPr="009D5A8F">
        <w:rPr>
          <w:sz w:val="30"/>
          <w:szCs w:val="30"/>
          <w:lang w:val="en-US"/>
        </w:rPr>
        <w:t>E</w:t>
      </w:r>
      <w:r w:rsidR="00FB05BC" w:rsidRPr="009D5A8F">
        <w:rPr>
          <w:sz w:val="30"/>
          <w:szCs w:val="30"/>
          <w:lang w:val="en-US"/>
        </w:rPr>
        <w:t xml:space="preserve">thene          </w:t>
      </w:r>
      <w:r w:rsidRPr="009D5A8F">
        <w:rPr>
          <w:sz w:val="30"/>
          <w:szCs w:val="30"/>
          <w:lang w:val="en-US"/>
        </w:rPr>
        <w:t>R</w:t>
      </w:r>
      <w:r w:rsidR="00FB05BC" w:rsidRPr="009D5A8F">
        <w:rPr>
          <w:sz w:val="30"/>
          <w:szCs w:val="30"/>
          <w:lang w:val="en-US"/>
        </w:rPr>
        <w:t>adical H</w:t>
      </w:r>
    </w:p>
    <w:p w:rsidR="00FB05BC" w:rsidRPr="009D5A8F" w:rsidRDefault="00FB05BC" w:rsidP="00735B8A">
      <w:pPr>
        <w:jc w:val="both"/>
        <w:rPr>
          <w:sz w:val="30"/>
          <w:szCs w:val="30"/>
          <w:lang w:val="en-US"/>
        </w:rPr>
      </w:pPr>
      <w:r w:rsidRPr="009D5A8F">
        <w:rPr>
          <w:sz w:val="30"/>
          <w:szCs w:val="30"/>
          <w:lang w:val="en-US"/>
        </w:rPr>
        <w:t xml:space="preserve">     radical</w:t>
      </w:r>
    </w:p>
    <w:p w:rsidR="00FB05BC" w:rsidRPr="009D5A8F" w:rsidRDefault="00FB05BC" w:rsidP="00735B8A">
      <w:pPr>
        <w:jc w:val="both"/>
        <w:rPr>
          <w:sz w:val="30"/>
          <w:szCs w:val="30"/>
          <w:lang w:val="en-US"/>
        </w:rPr>
      </w:pPr>
    </w:p>
    <w:p w:rsidR="00FB05BC" w:rsidRPr="009D5A8F" w:rsidRDefault="00FB05BC" w:rsidP="00735B8A">
      <w:pPr>
        <w:jc w:val="both"/>
        <w:rPr>
          <w:sz w:val="30"/>
          <w:szCs w:val="30"/>
          <w:lang w:val="en-US"/>
        </w:rPr>
      </w:pPr>
      <w:r w:rsidRPr="009D5A8F">
        <w:rPr>
          <w:sz w:val="30"/>
          <w:szCs w:val="30"/>
          <w:lang w:val="en-US"/>
        </w:rPr>
        <w:t xml:space="preserve">If β-C-H bond is broken </w:t>
      </w:r>
      <w:r w:rsidRPr="009D5A8F">
        <w:rPr>
          <w:b/>
          <w:sz w:val="30"/>
          <w:szCs w:val="30"/>
          <w:lang w:val="en-US"/>
        </w:rPr>
        <w:t>homolytically</w:t>
      </w:r>
      <w:r w:rsidRPr="009D5A8F">
        <w:rPr>
          <w:sz w:val="30"/>
          <w:szCs w:val="30"/>
          <w:lang w:val="en-US"/>
        </w:rPr>
        <w:t xml:space="preserve">, ethene and radical </w:t>
      </w:r>
      <w:r w:rsidR="007E5C37" w:rsidRPr="009D5A8F">
        <w:rPr>
          <w:sz w:val="30"/>
          <w:szCs w:val="30"/>
          <w:lang w:val="en-US"/>
        </w:rPr>
        <w:t>H are formed</w:t>
      </w:r>
    </w:p>
    <w:p w:rsidR="00FB05BC" w:rsidRPr="009D5A8F" w:rsidRDefault="00FB05BC" w:rsidP="00735B8A">
      <w:pPr>
        <w:jc w:val="both"/>
        <w:rPr>
          <w:sz w:val="30"/>
          <w:szCs w:val="30"/>
          <w:lang w:val="en-US"/>
        </w:rPr>
      </w:pPr>
      <w:r w:rsidRPr="009D5A8F">
        <w:rPr>
          <w:sz w:val="30"/>
          <w:szCs w:val="30"/>
          <w:lang w:val="en-US"/>
        </w:rPr>
        <w:t xml:space="preserve"> H radicals can combine to form H</w:t>
      </w:r>
      <w:r w:rsidRPr="009D5A8F">
        <w:rPr>
          <w:sz w:val="30"/>
          <w:szCs w:val="30"/>
          <w:vertAlign w:val="subscript"/>
          <w:lang w:val="en-US"/>
        </w:rPr>
        <w:t>2</w:t>
      </w:r>
      <w:r w:rsidRPr="009D5A8F">
        <w:rPr>
          <w:sz w:val="30"/>
          <w:szCs w:val="30"/>
          <w:lang w:val="en-US"/>
        </w:rPr>
        <w:t xml:space="preserve"> gas.</w:t>
      </w:r>
    </w:p>
    <w:p w:rsidR="00FB05BC" w:rsidRPr="009D5A8F" w:rsidRDefault="00FB05BC" w:rsidP="00735B8A">
      <w:pPr>
        <w:jc w:val="both"/>
        <w:rPr>
          <w:sz w:val="30"/>
          <w:szCs w:val="30"/>
          <w:lang w:val="en-US"/>
        </w:rPr>
      </w:pPr>
      <w:r w:rsidRPr="009D5A8F">
        <w:rPr>
          <w:sz w:val="30"/>
          <w:szCs w:val="30"/>
          <w:lang w:val="en-US"/>
        </w:rPr>
        <w:t>H +  H      →     H</w:t>
      </w:r>
      <w:r w:rsidRPr="009D5A8F">
        <w:rPr>
          <w:sz w:val="30"/>
          <w:szCs w:val="30"/>
          <w:vertAlign w:val="subscript"/>
          <w:lang w:val="en-US"/>
        </w:rPr>
        <w:t>2</w:t>
      </w:r>
      <w:r w:rsidR="007E5C37" w:rsidRPr="009D5A8F">
        <w:rPr>
          <w:sz w:val="30"/>
          <w:szCs w:val="30"/>
          <w:lang w:val="en-US"/>
        </w:rPr>
        <w:t xml:space="preserve"> (gas)</w:t>
      </w:r>
    </w:p>
    <w:p w:rsidR="00FB05BC" w:rsidRPr="009D5A8F" w:rsidRDefault="001129D9" w:rsidP="00735B8A">
      <w:pPr>
        <w:jc w:val="both"/>
        <w:rPr>
          <w:sz w:val="30"/>
          <w:szCs w:val="30"/>
          <w:lang w:val="en-US"/>
        </w:rPr>
      </w:pPr>
      <w:r w:rsidRPr="009D5A8F">
        <w:rPr>
          <w:sz w:val="30"/>
          <w:szCs w:val="30"/>
          <w:lang w:val="en-US"/>
        </w:rPr>
        <w:t>H  R</w:t>
      </w:r>
      <w:r w:rsidR="00FB05BC" w:rsidRPr="009D5A8F">
        <w:rPr>
          <w:sz w:val="30"/>
          <w:szCs w:val="30"/>
          <w:lang w:val="en-US"/>
        </w:rPr>
        <w:t xml:space="preserve">adicals </w:t>
      </w:r>
    </w:p>
    <w:p w:rsidR="007E5C37" w:rsidRPr="009D5A8F" w:rsidRDefault="00FB05BC" w:rsidP="00735B8A">
      <w:pPr>
        <w:jc w:val="both"/>
        <w:rPr>
          <w:b/>
          <w:i/>
          <w:sz w:val="30"/>
          <w:szCs w:val="30"/>
          <w:lang w:val="en-US"/>
        </w:rPr>
      </w:pPr>
      <w:r w:rsidRPr="009D5A8F">
        <w:rPr>
          <w:b/>
          <w:i/>
          <w:sz w:val="30"/>
          <w:szCs w:val="30"/>
          <w:lang w:val="en-US"/>
        </w:rPr>
        <w:t>(H</w:t>
      </w:r>
      <w:r w:rsidRPr="009D5A8F">
        <w:rPr>
          <w:b/>
          <w:i/>
          <w:sz w:val="30"/>
          <w:szCs w:val="30"/>
          <w:vertAlign w:val="subscript"/>
          <w:lang w:val="en-US"/>
        </w:rPr>
        <w:t>2</w:t>
      </w:r>
      <w:r w:rsidRPr="009D5A8F">
        <w:rPr>
          <w:b/>
          <w:i/>
          <w:sz w:val="30"/>
          <w:szCs w:val="30"/>
          <w:lang w:val="en-US"/>
        </w:rPr>
        <w:t xml:space="preserve"> gas is a usual by-product of terminal cracking.</w:t>
      </w:r>
    </w:p>
    <w:p w:rsidR="00FB05BC" w:rsidRPr="009D5A8F" w:rsidRDefault="00FB05BC" w:rsidP="00735B8A">
      <w:pPr>
        <w:jc w:val="both"/>
        <w:rPr>
          <w:b/>
          <w:i/>
          <w:sz w:val="30"/>
          <w:szCs w:val="30"/>
          <w:lang w:val="en-US"/>
        </w:rPr>
      </w:pPr>
      <w:r w:rsidRPr="009D5A8F">
        <w:rPr>
          <w:b/>
          <w:i/>
          <w:sz w:val="30"/>
          <w:szCs w:val="30"/>
          <w:lang w:val="en-US"/>
        </w:rPr>
        <w:t xml:space="preserve"> Cracking is always attented by hydrogenezation)</w:t>
      </w:r>
    </w:p>
    <w:p w:rsidR="00FB05BC" w:rsidRPr="009D5A8F" w:rsidRDefault="00FB05BC" w:rsidP="00735B8A">
      <w:pPr>
        <w:jc w:val="both"/>
        <w:rPr>
          <w:sz w:val="30"/>
          <w:szCs w:val="30"/>
          <w:lang w:val="en-US"/>
        </w:rPr>
      </w:pPr>
    </w:p>
    <w:p w:rsidR="00FB05BC" w:rsidRPr="009D5A8F" w:rsidRDefault="00FB05BC" w:rsidP="00735B8A">
      <w:pPr>
        <w:jc w:val="both"/>
        <w:rPr>
          <w:b/>
          <w:sz w:val="30"/>
          <w:szCs w:val="30"/>
          <w:lang w:val="en-US"/>
        </w:rPr>
      </w:pPr>
      <w:r w:rsidRPr="009D5A8F">
        <w:rPr>
          <w:b/>
          <w:sz w:val="30"/>
          <w:szCs w:val="30"/>
          <w:lang w:val="en-US"/>
        </w:rPr>
        <w:t xml:space="preserve">2. Disproportionation </w:t>
      </w:r>
    </w:p>
    <w:p w:rsidR="00FB05BC" w:rsidRPr="009D5A8F" w:rsidRDefault="00FB05BC" w:rsidP="00735B8A">
      <w:pPr>
        <w:jc w:val="both"/>
        <w:rPr>
          <w:sz w:val="30"/>
          <w:szCs w:val="30"/>
          <w:lang w:val="en-US"/>
        </w:rPr>
      </w:pPr>
      <w:r w:rsidRPr="009D5A8F">
        <w:rPr>
          <w:sz w:val="30"/>
          <w:szCs w:val="30"/>
          <w:lang w:val="en-US"/>
        </w:rPr>
        <w:t>2 CH</w:t>
      </w:r>
      <w:r w:rsidRPr="009D5A8F">
        <w:rPr>
          <w:sz w:val="30"/>
          <w:szCs w:val="30"/>
          <w:vertAlign w:val="subscript"/>
          <w:lang w:val="en-US"/>
        </w:rPr>
        <w:t>3</w:t>
      </w:r>
      <w:r w:rsidRPr="009D5A8F">
        <w:rPr>
          <w:sz w:val="30"/>
          <w:szCs w:val="30"/>
          <w:lang w:val="en-US"/>
        </w:rPr>
        <w:t xml:space="preserve"> - CH</w:t>
      </w:r>
      <w:r w:rsidRPr="009D5A8F">
        <w:rPr>
          <w:sz w:val="30"/>
          <w:szCs w:val="30"/>
          <w:vertAlign w:val="subscript"/>
          <w:lang w:val="en-US"/>
        </w:rPr>
        <w:t>2</w:t>
      </w:r>
      <w:r w:rsidRPr="009D5A8F">
        <w:rPr>
          <w:b/>
          <w:sz w:val="30"/>
          <w:szCs w:val="30"/>
          <w:lang w:val="en-US"/>
        </w:rPr>
        <w:t xml:space="preserve"> →  </w:t>
      </w:r>
      <w:r w:rsidRPr="009D5A8F">
        <w:rPr>
          <w:sz w:val="30"/>
          <w:szCs w:val="30"/>
          <w:lang w:val="en-US"/>
        </w:rPr>
        <w:t>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 xml:space="preserve">3 </w:t>
      </w:r>
      <w:r w:rsidRPr="009D5A8F">
        <w:rPr>
          <w:sz w:val="30"/>
          <w:szCs w:val="30"/>
          <w:lang w:val="en-US"/>
        </w:rPr>
        <w:t>– CH</w:t>
      </w:r>
      <w:r w:rsidRPr="009D5A8F">
        <w:rPr>
          <w:sz w:val="30"/>
          <w:szCs w:val="30"/>
          <w:vertAlign w:val="subscript"/>
          <w:lang w:val="en-US"/>
        </w:rPr>
        <w:t>3</w:t>
      </w:r>
    </w:p>
    <w:p w:rsidR="00FB05BC" w:rsidRPr="009D5A8F" w:rsidRDefault="00FB05BC" w:rsidP="00735B8A">
      <w:pPr>
        <w:jc w:val="both"/>
        <w:rPr>
          <w:sz w:val="30"/>
          <w:szCs w:val="30"/>
          <w:lang w:val="en-US"/>
        </w:rPr>
      </w:pPr>
      <w:r w:rsidRPr="009D5A8F">
        <w:rPr>
          <w:sz w:val="30"/>
          <w:szCs w:val="30"/>
          <w:lang w:val="en-US"/>
        </w:rPr>
        <w:t xml:space="preserve">          Ethyl            </w:t>
      </w:r>
      <w:r w:rsidR="001129D9" w:rsidRPr="009D5A8F">
        <w:rPr>
          <w:sz w:val="30"/>
          <w:szCs w:val="30"/>
          <w:lang w:val="en-US"/>
        </w:rPr>
        <w:t>E</w:t>
      </w:r>
      <w:r w:rsidRPr="009D5A8F">
        <w:rPr>
          <w:sz w:val="30"/>
          <w:szCs w:val="30"/>
          <w:lang w:val="en-US"/>
        </w:rPr>
        <w:t xml:space="preserve">thene             </w:t>
      </w:r>
      <w:r w:rsidR="001129D9" w:rsidRPr="009D5A8F">
        <w:rPr>
          <w:sz w:val="30"/>
          <w:szCs w:val="30"/>
          <w:lang w:val="en-US"/>
        </w:rPr>
        <w:t>E</w:t>
      </w:r>
      <w:r w:rsidRPr="009D5A8F">
        <w:rPr>
          <w:sz w:val="30"/>
          <w:szCs w:val="30"/>
          <w:lang w:val="en-US"/>
        </w:rPr>
        <w:t xml:space="preserve">thane </w:t>
      </w:r>
    </w:p>
    <w:p w:rsidR="00FB05BC" w:rsidRPr="009D5A8F" w:rsidRDefault="001129D9" w:rsidP="00735B8A">
      <w:pPr>
        <w:jc w:val="both"/>
        <w:rPr>
          <w:sz w:val="30"/>
          <w:szCs w:val="30"/>
          <w:lang w:val="en-US"/>
        </w:rPr>
      </w:pPr>
      <w:r w:rsidRPr="009D5A8F">
        <w:rPr>
          <w:sz w:val="30"/>
          <w:szCs w:val="30"/>
          <w:lang w:val="en-US"/>
        </w:rPr>
        <w:t>R</w:t>
      </w:r>
      <w:r w:rsidR="00FB05BC" w:rsidRPr="009D5A8F">
        <w:rPr>
          <w:sz w:val="30"/>
          <w:szCs w:val="30"/>
          <w:lang w:val="en-US"/>
        </w:rPr>
        <w:t>adical</w:t>
      </w:r>
    </w:p>
    <w:p w:rsidR="00FB05BC" w:rsidRPr="009D5A8F" w:rsidRDefault="00FB05BC" w:rsidP="00735B8A">
      <w:pPr>
        <w:jc w:val="both"/>
        <w:rPr>
          <w:sz w:val="30"/>
          <w:szCs w:val="30"/>
          <w:lang w:val="en-US"/>
        </w:rPr>
      </w:pPr>
      <w:r w:rsidRPr="009D5A8F">
        <w:rPr>
          <w:sz w:val="30"/>
          <w:szCs w:val="30"/>
          <w:lang w:val="en-US"/>
        </w:rPr>
        <w:t>2 CH</w:t>
      </w:r>
      <w:r w:rsidRPr="009D5A8F">
        <w:rPr>
          <w:sz w:val="30"/>
          <w:szCs w:val="30"/>
          <w:vertAlign w:val="subscript"/>
          <w:lang w:val="en-US"/>
        </w:rPr>
        <w:t>3</w:t>
      </w:r>
      <w:r w:rsidRPr="009D5A8F">
        <w:rPr>
          <w:sz w:val="30"/>
          <w:szCs w:val="30"/>
          <w:lang w:val="en-US"/>
        </w:rPr>
        <w:t xml:space="preserve"> - 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r w:rsidRPr="009D5A8F">
        <w:rPr>
          <w:sz w:val="30"/>
          <w:szCs w:val="30"/>
          <w:lang w:val="en-US"/>
        </w:rPr>
        <w:t xml:space="preserve"> - CH</w:t>
      </w:r>
      <w:r w:rsidRPr="009D5A8F">
        <w:rPr>
          <w:sz w:val="30"/>
          <w:szCs w:val="30"/>
          <w:vertAlign w:val="subscript"/>
          <w:lang w:val="en-US"/>
        </w:rPr>
        <w:t xml:space="preserve">2  </w:t>
      </w:r>
      <w:r w:rsidRPr="009D5A8F">
        <w:rPr>
          <w:b/>
          <w:sz w:val="30"/>
          <w:szCs w:val="30"/>
          <w:lang w:val="en-US"/>
        </w:rPr>
        <w:t xml:space="preserve">→  </w:t>
      </w:r>
      <w:r w:rsidRPr="009D5A8F">
        <w:rPr>
          <w:sz w:val="30"/>
          <w:szCs w:val="30"/>
          <w:lang w:val="en-US"/>
        </w:rPr>
        <w:t>CH</w:t>
      </w:r>
      <w:r w:rsidRPr="009D5A8F">
        <w:rPr>
          <w:sz w:val="30"/>
          <w:szCs w:val="30"/>
          <w:vertAlign w:val="subscript"/>
          <w:lang w:val="en-US"/>
        </w:rPr>
        <w:t>3</w:t>
      </w:r>
      <w:r w:rsidRPr="009D5A8F">
        <w:rPr>
          <w:sz w:val="30"/>
          <w:szCs w:val="30"/>
          <w:lang w:val="en-US"/>
        </w:rPr>
        <w:t xml:space="preserve"> - 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r w:rsidRPr="009D5A8F">
        <w:rPr>
          <w:sz w:val="30"/>
          <w:szCs w:val="30"/>
          <w:lang w:val="en-US"/>
        </w:rPr>
        <w:t xml:space="preserve"> – CH</w:t>
      </w:r>
      <w:r w:rsidRPr="009D5A8F">
        <w:rPr>
          <w:sz w:val="30"/>
          <w:szCs w:val="30"/>
          <w:vertAlign w:val="subscript"/>
          <w:lang w:val="en-US"/>
        </w:rPr>
        <w:t xml:space="preserve">3  </w:t>
      </w:r>
      <w:r w:rsidRPr="009D5A8F">
        <w:rPr>
          <w:sz w:val="30"/>
          <w:szCs w:val="30"/>
          <w:lang w:val="en-US"/>
        </w:rPr>
        <w:t>+ CH</w:t>
      </w:r>
      <w:r w:rsidRPr="009D5A8F">
        <w:rPr>
          <w:sz w:val="30"/>
          <w:szCs w:val="30"/>
          <w:vertAlign w:val="subscript"/>
          <w:lang w:val="en-US"/>
        </w:rPr>
        <w:t>3</w:t>
      </w:r>
      <w:r w:rsidRPr="009D5A8F">
        <w:rPr>
          <w:sz w:val="30"/>
          <w:szCs w:val="30"/>
          <w:lang w:val="en-US"/>
        </w:rPr>
        <w:t xml:space="preserve"> - CH</w:t>
      </w:r>
      <w:r w:rsidRPr="009D5A8F">
        <w:rPr>
          <w:sz w:val="30"/>
          <w:szCs w:val="30"/>
          <w:vertAlign w:val="subscript"/>
          <w:lang w:val="en-US"/>
        </w:rPr>
        <w:t>2</w:t>
      </w:r>
      <w:r w:rsidRPr="009D5A8F">
        <w:rPr>
          <w:sz w:val="30"/>
          <w:szCs w:val="30"/>
          <w:lang w:val="en-US"/>
        </w:rPr>
        <w:t>- CH = CH</w:t>
      </w:r>
      <w:r w:rsidRPr="009D5A8F">
        <w:rPr>
          <w:sz w:val="30"/>
          <w:szCs w:val="30"/>
          <w:vertAlign w:val="subscript"/>
          <w:lang w:val="en-US"/>
        </w:rPr>
        <w:t xml:space="preserve">2  </w:t>
      </w:r>
    </w:p>
    <w:p w:rsidR="00FB05BC" w:rsidRPr="009D5A8F" w:rsidRDefault="00FB05BC" w:rsidP="00735B8A">
      <w:pPr>
        <w:jc w:val="both"/>
        <w:rPr>
          <w:b/>
          <w:sz w:val="30"/>
          <w:szCs w:val="30"/>
          <w:lang w:val="en-US"/>
        </w:rPr>
      </w:pPr>
      <w:r w:rsidRPr="009D5A8F">
        <w:rPr>
          <w:b/>
          <w:i/>
          <w:sz w:val="30"/>
          <w:szCs w:val="30"/>
          <w:lang w:val="en-US"/>
        </w:rPr>
        <w:t>n</w:t>
      </w:r>
      <w:r w:rsidRPr="009D5A8F">
        <w:rPr>
          <w:sz w:val="30"/>
          <w:szCs w:val="30"/>
          <w:lang w:val="en-US"/>
        </w:rPr>
        <w:t>-</w:t>
      </w:r>
      <w:r w:rsidR="001129D9" w:rsidRPr="009D5A8F">
        <w:rPr>
          <w:sz w:val="30"/>
          <w:szCs w:val="30"/>
          <w:lang w:val="en-US"/>
        </w:rPr>
        <w:t xml:space="preserve">Butyl radical           </w:t>
      </w:r>
      <w:r w:rsidRPr="009D5A8F">
        <w:rPr>
          <w:b/>
          <w:i/>
          <w:sz w:val="30"/>
          <w:szCs w:val="30"/>
          <w:lang w:val="en-US"/>
        </w:rPr>
        <w:t>n</w:t>
      </w:r>
      <w:r w:rsidRPr="009D5A8F">
        <w:rPr>
          <w:sz w:val="30"/>
          <w:szCs w:val="30"/>
          <w:lang w:val="en-US"/>
        </w:rPr>
        <w:t>-</w:t>
      </w:r>
      <w:r w:rsidR="001129D9" w:rsidRPr="009D5A8F">
        <w:rPr>
          <w:sz w:val="30"/>
          <w:szCs w:val="30"/>
          <w:lang w:val="en-US"/>
        </w:rPr>
        <w:t>B</w:t>
      </w:r>
      <w:r w:rsidRPr="009D5A8F">
        <w:rPr>
          <w:sz w:val="30"/>
          <w:szCs w:val="30"/>
          <w:lang w:val="en-US"/>
        </w:rPr>
        <w:t>utane                          1-</w:t>
      </w:r>
      <w:r w:rsidR="001129D9" w:rsidRPr="009D5A8F">
        <w:rPr>
          <w:sz w:val="30"/>
          <w:szCs w:val="30"/>
          <w:lang w:val="en-US"/>
        </w:rPr>
        <w:t>B</w:t>
      </w:r>
      <w:r w:rsidRPr="009D5A8F">
        <w:rPr>
          <w:sz w:val="30"/>
          <w:szCs w:val="30"/>
          <w:lang w:val="en-US"/>
        </w:rPr>
        <w:t>utene</w:t>
      </w:r>
    </w:p>
    <w:p w:rsidR="00FB05BC" w:rsidRPr="009D5A8F" w:rsidRDefault="00FB05BC" w:rsidP="00735B8A">
      <w:pPr>
        <w:jc w:val="both"/>
        <w:rPr>
          <w:b/>
          <w:sz w:val="30"/>
          <w:szCs w:val="30"/>
          <w:lang w:val="en-US"/>
        </w:rPr>
      </w:pPr>
    </w:p>
    <w:p w:rsidR="00FB05BC" w:rsidRPr="009D5A8F" w:rsidRDefault="00FB05BC" w:rsidP="00735B8A">
      <w:pPr>
        <w:jc w:val="both"/>
        <w:rPr>
          <w:b/>
          <w:sz w:val="30"/>
          <w:szCs w:val="30"/>
          <w:lang w:val="en-US"/>
        </w:rPr>
      </w:pPr>
      <w:r w:rsidRPr="009D5A8F">
        <w:rPr>
          <w:b/>
          <w:sz w:val="30"/>
          <w:szCs w:val="30"/>
          <w:lang w:val="en-US"/>
        </w:rPr>
        <w:t>3. Combination</w:t>
      </w:r>
    </w:p>
    <w:p w:rsidR="00FB05BC" w:rsidRPr="009D5A8F" w:rsidRDefault="00FB05BC" w:rsidP="00735B8A">
      <w:pPr>
        <w:jc w:val="both"/>
        <w:rPr>
          <w:sz w:val="30"/>
          <w:szCs w:val="30"/>
          <w:lang w:val="en-US"/>
        </w:rPr>
      </w:pPr>
      <w:r w:rsidRPr="009D5A8F">
        <w:rPr>
          <w:sz w:val="30"/>
          <w:szCs w:val="30"/>
          <w:lang w:val="en-US"/>
        </w:rPr>
        <w:t>CH</w:t>
      </w:r>
      <w:r w:rsidRPr="009D5A8F">
        <w:rPr>
          <w:sz w:val="30"/>
          <w:szCs w:val="30"/>
          <w:vertAlign w:val="subscript"/>
          <w:lang w:val="en-US"/>
        </w:rPr>
        <w:t>3</w:t>
      </w:r>
      <w:r w:rsidRPr="009D5A8F">
        <w:rPr>
          <w:sz w:val="30"/>
          <w:szCs w:val="30"/>
          <w:lang w:val="en-US"/>
        </w:rPr>
        <w:t xml:space="preserve"> - CH</w:t>
      </w:r>
      <w:r w:rsidRPr="009D5A8F">
        <w:rPr>
          <w:sz w:val="30"/>
          <w:szCs w:val="30"/>
          <w:vertAlign w:val="subscript"/>
          <w:lang w:val="en-US"/>
        </w:rPr>
        <w:t>2</w:t>
      </w:r>
      <w:r w:rsidRPr="009D5A8F">
        <w:rPr>
          <w:b/>
          <w:sz w:val="30"/>
          <w:szCs w:val="30"/>
          <w:lang w:val="en-US"/>
        </w:rPr>
        <w:t xml:space="preserve">   →  </w:t>
      </w:r>
      <w:r w:rsidRPr="009D5A8F">
        <w:rPr>
          <w:sz w:val="30"/>
          <w:szCs w:val="30"/>
          <w:lang w:val="en-US"/>
        </w:rPr>
        <w:t>CH</w:t>
      </w:r>
      <w:r w:rsidRPr="009D5A8F">
        <w:rPr>
          <w:sz w:val="30"/>
          <w:szCs w:val="30"/>
          <w:vertAlign w:val="subscript"/>
          <w:lang w:val="en-US"/>
        </w:rPr>
        <w:t>2</w:t>
      </w:r>
      <w:r w:rsidRPr="009D5A8F">
        <w:rPr>
          <w:sz w:val="30"/>
          <w:szCs w:val="30"/>
          <w:lang w:val="en-US"/>
        </w:rPr>
        <w:t xml:space="preserve"> - CH</w:t>
      </w:r>
      <w:r w:rsidRPr="009D5A8F">
        <w:rPr>
          <w:sz w:val="30"/>
          <w:szCs w:val="30"/>
          <w:vertAlign w:val="subscript"/>
          <w:lang w:val="en-US"/>
        </w:rPr>
        <w:t>2</w:t>
      </w:r>
      <w:r w:rsidRPr="009D5A8F">
        <w:rPr>
          <w:sz w:val="30"/>
          <w:szCs w:val="30"/>
          <w:lang w:val="en-US"/>
        </w:rPr>
        <w:t>- CH</w:t>
      </w:r>
      <w:r w:rsidRPr="009D5A8F">
        <w:rPr>
          <w:sz w:val="30"/>
          <w:szCs w:val="30"/>
          <w:vertAlign w:val="subscript"/>
          <w:lang w:val="en-US"/>
        </w:rPr>
        <w:t>2</w:t>
      </w:r>
      <w:r w:rsidRPr="009D5A8F">
        <w:rPr>
          <w:sz w:val="30"/>
          <w:szCs w:val="30"/>
          <w:lang w:val="en-US"/>
        </w:rPr>
        <w:t xml:space="preserve"> – CH</w:t>
      </w:r>
      <w:r w:rsidRPr="009D5A8F">
        <w:rPr>
          <w:sz w:val="30"/>
          <w:szCs w:val="30"/>
          <w:vertAlign w:val="subscript"/>
          <w:lang w:val="en-US"/>
        </w:rPr>
        <w:t>3</w:t>
      </w:r>
    </w:p>
    <w:p w:rsidR="00FB05BC" w:rsidRPr="009D5A8F" w:rsidRDefault="00FB05BC" w:rsidP="00735B8A">
      <w:pPr>
        <w:jc w:val="both"/>
        <w:rPr>
          <w:sz w:val="30"/>
          <w:szCs w:val="30"/>
          <w:lang w:val="en-US"/>
        </w:rPr>
      </w:pPr>
      <w:r w:rsidRPr="009D5A8F">
        <w:rPr>
          <w:sz w:val="30"/>
          <w:szCs w:val="30"/>
          <w:lang w:val="en-US"/>
        </w:rPr>
        <w:t>Ethyl radical</w:t>
      </w:r>
      <w:r w:rsidR="001129D9" w:rsidRPr="009D5A8F">
        <w:rPr>
          <w:b/>
          <w:i/>
          <w:sz w:val="30"/>
          <w:szCs w:val="30"/>
          <w:lang w:val="en-US"/>
        </w:rPr>
        <w:t>n</w:t>
      </w:r>
      <w:r w:rsidR="001129D9" w:rsidRPr="009D5A8F">
        <w:rPr>
          <w:sz w:val="30"/>
          <w:szCs w:val="30"/>
          <w:lang w:val="en-US"/>
        </w:rPr>
        <w:t>-Butane</w:t>
      </w:r>
    </w:p>
    <w:p w:rsidR="000F162C" w:rsidRDefault="000F162C" w:rsidP="00735B8A">
      <w:pPr>
        <w:jc w:val="both"/>
        <w:rPr>
          <w:b/>
          <w:sz w:val="30"/>
          <w:szCs w:val="30"/>
          <w:lang w:val="en-US"/>
        </w:rPr>
      </w:pPr>
    </w:p>
    <w:p w:rsidR="000F162C" w:rsidRDefault="000F162C" w:rsidP="00735B8A">
      <w:pPr>
        <w:jc w:val="both"/>
        <w:rPr>
          <w:b/>
          <w:sz w:val="30"/>
          <w:szCs w:val="30"/>
          <w:lang w:val="en-US"/>
        </w:rPr>
      </w:pPr>
    </w:p>
    <w:p w:rsidR="00FB05BC" w:rsidRPr="009D5A8F" w:rsidRDefault="00FB05BC" w:rsidP="00735B8A">
      <w:pPr>
        <w:jc w:val="both"/>
        <w:rPr>
          <w:sz w:val="30"/>
          <w:szCs w:val="30"/>
          <w:lang w:val="en-US"/>
        </w:rPr>
      </w:pPr>
      <w:r w:rsidRPr="009D5A8F">
        <w:rPr>
          <w:b/>
          <w:sz w:val="30"/>
          <w:szCs w:val="30"/>
          <w:lang w:val="en-US"/>
        </w:rPr>
        <w:lastRenderedPageBreak/>
        <w:t>Conclusion: Cracking is initiated by H and CH</w:t>
      </w:r>
      <w:r w:rsidRPr="009D5A8F">
        <w:rPr>
          <w:b/>
          <w:sz w:val="30"/>
          <w:szCs w:val="30"/>
          <w:vertAlign w:val="subscript"/>
          <w:lang w:val="en-US"/>
        </w:rPr>
        <w:t>3</w:t>
      </w:r>
      <w:r w:rsidRPr="009D5A8F">
        <w:rPr>
          <w:b/>
          <w:sz w:val="30"/>
          <w:szCs w:val="30"/>
          <w:lang w:val="en-US"/>
        </w:rPr>
        <w:t xml:space="preserve"> radical</w:t>
      </w:r>
      <w:r w:rsidRPr="009D5A8F">
        <w:rPr>
          <w:sz w:val="30"/>
          <w:szCs w:val="30"/>
          <w:lang w:val="en-US"/>
        </w:rPr>
        <w:t xml:space="preserve">s. </w:t>
      </w:r>
    </w:p>
    <w:p w:rsidR="00FB05BC" w:rsidRPr="009D5A8F" w:rsidRDefault="00FB05BC" w:rsidP="00735B8A">
      <w:pPr>
        <w:jc w:val="both"/>
        <w:rPr>
          <w:sz w:val="30"/>
          <w:szCs w:val="30"/>
          <w:lang w:val="en-US"/>
        </w:rPr>
      </w:pPr>
      <w:r w:rsidRPr="009D5A8F">
        <w:rPr>
          <w:sz w:val="30"/>
          <w:szCs w:val="30"/>
          <w:lang w:val="en-US"/>
        </w:rPr>
        <w:t xml:space="preserve">Methane, </w:t>
      </w:r>
      <w:r w:rsidR="00735B8A" w:rsidRPr="009D5A8F">
        <w:rPr>
          <w:sz w:val="30"/>
          <w:szCs w:val="30"/>
          <w:lang w:val="en-US"/>
        </w:rPr>
        <w:t>E</w:t>
      </w:r>
      <w:r w:rsidRPr="009D5A8F">
        <w:rPr>
          <w:sz w:val="30"/>
          <w:szCs w:val="30"/>
          <w:lang w:val="en-US"/>
        </w:rPr>
        <w:t xml:space="preserve">thane, </w:t>
      </w:r>
      <w:r w:rsidR="00735B8A" w:rsidRPr="009D5A8F">
        <w:rPr>
          <w:sz w:val="30"/>
          <w:szCs w:val="30"/>
          <w:lang w:val="en-US"/>
        </w:rPr>
        <w:t>E</w:t>
      </w:r>
      <w:r w:rsidRPr="009D5A8F">
        <w:rPr>
          <w:sz w:val="30"/>
          <w:szCs w:val="30"/>
          <w:lang w:val="en-US"/>
        </w:rPr>
        <w:t xml:space="preserve">thene, </w:t>
      </w:r>
      <w:r w:rsidR="00735B8A" w:rsidRPr="009D5A8F">
        <w:rPr>
          <w:sz w:val="30"/>
          <w:szCs w:val="30"/>
          <w:lang w:val="en-US"/>
        </w:rPr>
        <w:t>B</w:t>
      </w:r>
      <w:r w:rsidRPr="009D5A8F">
        <w:rPr>
          <w:sz w:val="30"/>
          <w:szCs w:val="30"/>
          <w:lang w:val="en-US"/>
        </w:rPr>
        <w:t xml:space="preserve">utane, </w:t>
      </w:r>
      <w:r w:rsidR="00735B8A" w:rsidRPr="009D5A8F">
        <w:rPr>
          <w:sz w:val="30"/>
          <w:szCs w:val="30"/>
          <w:lang w:val="en-US"/>
        </w:rPr>
        <w:t>B</w:t>
      </w:r>
      <w:r w:rsidRPr="009D5A8F">
        <w:rPr>
          <w:sz w:val="30"/>
          <w:szCs w:val="30"/>
          <w:lang w:val="en-US"/>
        </w:rPr>
        <w:t>ut</w:t>
      </w:r>
      <w:r w:rsidR="00735B8A" w:rsidRPr="009D5A8F">
        <w:rPr>
          <w:sz w:val="30"/>
          <w:szCs w:val="30"/>
          <w:lang w:val="en-US"/>
        </w:rPr>
        <w:t>e</w:t>
      </w:r>
      <w:r w:rsidRPr="009D5A8F">
        <w:rPr>
          <w:sz w:val="30"/>
          <w:szCs w:val="30"/>
          <w:lang w:val="en-US"/>
        </w:rPr>
        <w:t xml:space="preserve">ne are the usual end products of </w:t>
      </w:r>
      <w:r w:rsidR="00735B8A" w:rsidRPr="009D5A8F">
        <w:rPr>
          <w:sz w:val="30"/>
          <w:szCs w:val="30"/>
          <w:lang w:val="en-US"/>
        </w:rPr>
        <w:t>C</w:t>
      </w:r>
      <w:r w:rsidRPr="009D5A8F">
        <w:rPr>
          <w:sz w:val="30"/>
          <w:szCs w:val="30"/>
          <w:lang w:val="en-US"/>
        </w:rPr>
        <w:t>racking.</w:t>
      </w:r>
    </w:p>
    <w:p w:rsidR="00FB05BC" w:rsidRPr="009D5A8F" w:rsidRDefault="00FB05BC" w:rsidP="00735B8A">
      <w:pPr>
        <w:jc w:val="both"/>
        <w:rPr>
          <w:sz w:val="30"/>
          <w:szCs w:val="30"/>
          <w:lang w:val="en-US"/>
        </w:rPr>
      </w:pPr>
    </w:p>
    <w:p w:rsidR="00FB05BC" w:rsidRPr="009D5A8F" w:rsidRDefault="00FB05BC" w:rsidP="00735B8A">
      <w:pPr>
        <w:jc w:val="both"/>
        <w:rPr>
          <w:sz w:val="30"/>
          <w:szCs w:val="30"/>
          <w:lang w:val="en-US"/>
        </w:rPr>
      </w:pPr>
      <w:r w:rsidRPr="009D5A8F">
        <w:rPr>
          <w:b/>
          <w:sz w:val="30"/>
          <w:szCs w:val="30"/>
          <w:lang w:val="en-US"/>
        </w:rPr>
        <w:t>(</w:t>
      </w:r>
      <w:r w:rsidRPr="009D5A8F">
        <w:rPr>
          <w:sz w:val="30"/>
          <w:szCs w:val="30"/>
          <w:lang w:val="en-US"/>
        </w:rPr>
        <w:t xml:space="preserve">Methane, </w:t>
      </w:r>
      <w:r w:rsidR="00735B8A" w:rsidRPr="009D5A8F">
        <w:rPr>
          <w:sz w:val="30"/>
          <w:szCs w:val="30"/>
          <w:lang w:val="en-US"/>
        </w:rPr>
        <w:t>Ethane, E</w:t>
      </w:r>
      <w:r w:rsidRPr="009D5A8F">
        <w:rPr>
          <w:sz w:val="30"/>
          <w:szCs w:val="30"/>
          <w:lang w:val="en-US"/>
        </w:rPr>
        <w:t>theneand H</w:t>
      </w:r>
      <w:r w:rsidRPr="009D5A8F">
        <w:rPr>
          <w:sz w:val="30"/>
          <w:szCs w:val="30"/>
          <w:vertAlign w:val="subscript"/>
          <w:lang w:val="en-US"/>
        </w:rPr>
        <w:t>2</w:t>
      </w:r>
      <w:r w:rsidRPr="009D5A8F">
        <w:rPr>
          <w:sz w:val="30"/>
          <w:szCs w:val="30"/>
          <w:lang w:val="en-US"/>
        </w:rPr>
        <w:t xml:space="preserve"> gas are formed during spontaneous d</w:t>
      </w:r>
      <w:r w:rsidRPr="009D5A8F">
        <w:rPr>
          <w:sz w:val="30"/>
          <w:szCs w:val="30"/>
          <w:lang w:val="en-US"/>
        </w:rPr>
        <w:t>e</w:t>
      </w:r>
      <w:r w:rsidRPr="009D5A8F">
        <w:rPr>
          <w:sz w:val="30"/>
          <w:szCs w:val="30"/>
          <w:lang w:val="en-US"/>
        </w:rPr>
        <w:t>composition of CH</w:t>
      </w:r>
      <w:r w:rsidRPr="009D5A8F">
        <w:rPr>
          <w:sz w:val="30"/>
          <w:szCs w:val="30"/>
          <w:vertAlign w:val="subscript"/>
          <w:lang w:val="en-US"/>
        </w:rPr>
        <w:t>3</w:t>
      </w:r>
      <w:r w:rsidR="00735B8A" w:rsidRPr="009D5A8F">
        <w:rPr>
          <w:sz w:val="30"/>
          <w:szCs w:val="30"/>
          <w:lang w:val="en-US"/>
        </w:rPr>
        <w:t>R</w:t>
      </w:r>
      <w:r w:rsidRPr="009D5A8F">
        <w:rPr>
          <w:sz w:val="30"/>
          <w:szCs w:val="30"/>
          <w:lang w:val="en-US"/>
        </w:rPr>
        <w:t>adical.</w:t>
      </w:r>
    </w:p>
    <w:p w:rsidR="00FB05BC" w:rsidRPr="009D5A8F" w:rsidRDefault="00FB05BC" w:rsidP="00735B8A">
      <w:pPr>
        <w:jc w:val="both"/>
        <w:rPr>
          <w:sz w:val="30"/>
          <w:szCs w:val="30"/>
          <w:lang w:val="en-US"/>
        </w:rPr>
      </w:pPr>
      <w:r w:rsidRPr="009D5A8F">
        <w:rPr>
          <w:sz w:val="30"/>
          <w:szCs w:val="30"/>
          <w:lang w:val="en-US"/>
        </w:rPr>
        <w:t xml:space="preserve"> Ethane, </w:t>
      </w:r>
      <w:r w:rsidR="00735B8A" w:rsidRPr="009D5A8F">
        <w:rPr>
          <w:sz w:val="30"/>
          <w:szCs w:val="30"/>
          <w:lang w:val="en-US"/>
        </w:rPr>
        <w:t>E</w:t>
      </w:r>
      <w:r w:rsidRPr="009D5A8F">
        <w:rPr>
          <w:sz w:val="30"/>
          <w:szCs w:val="30"/>
          <w:lang w:val="en-US"/>
        </w:rPr>
        <w:t xml:space="preserve">thene, </w:t>
      </w:r>
      <w:r w:rsidR="00735B8A" w:rsidRPr="009D5A8F">
        <w:rPr>
          <w:sz w:val="30"/>
          <w:szCs w:val="30"/>
          <w:lang w:val="en-US"/>
        </w:rPr>
        <w:t>B</w:t>
      </w:r>
      <w:r w:rsidRPr="009D5A8F">
        <w:rPr>
          <w:sz w:val="30"/>
          <w:szCs w:val="30"/>
          <w:lang w:val="en-US"/>
        </w:rPr>
        <w:t xml:space="preserve">utane, </w:t>
      </w:r>
      <w:r w:rsidR="00735B8A" w:rsidRPr="009D5A8F">
        <w:rPr>
          <w:sz w:val="30"/>
          <w:szCs w:val="30"/>
          <w:lang w:val="en-US"/>
        </w:rPr>
        <w:t>B</w:t>
      </w:r>
      <w:r w:rsidRPr="009D5A8F">
        <w:rPr>
          <w:sz w:val="30"/>
          <w:szCs w:val="30"/>
          <w:lang w:val="en-US"/>
        </w:rPr>
        <w:t>ut</w:t>
      </w:r>
      <w:r w:rsidR="00735B8A" w:rsidRPr="009D5A8F">
        <w:rPr>
          <w:sz w:val="30"/>
          <w:szCs w:val="30"/>
          <w:lang w:val="en-US"/>
        </w:rPr>
        <w:t>e</w:t>
      </w:r>
      <w:r w:rsidRPr="009D5A8F">
        <w:rPr>
          <w:sz w:val="30"/>
          <w:szCs w:val="30"/>
          <w:lang w:val="en-US"/>
        </w:rPr>
        <w:t>ne are formed during spontaneous decomp</w:t>
      </w:r>
      <w:r w:rsidRPr="009D5A8F">
        <w:rPr>
          <w:sz w:val="30"/>
          <w:szCs w:val="30"/>
          <w:lang w:val="en-US"/>
        </w:rPr>
        <w:t>o</w:t>
      </w:r>
      <w:r w:rsidRPr="009D5A8F">
        <w:rPr>
          <w:sz w:val="30"/>
          <w:szCs w:val="30"/>
          <w:lang w:val="en-US"/>
        </w:rPr>
        <w:t>sition of CH</w:t>
      </w:r>
      <w:r w:rsidRPr="009D5A8F">
        <w:rPr>
          <w:sz w:val="30"/>
          <w:szCs w:val="30"/>
          <w:vertAlign w:val="subscript"/>
          <w:lang w:val="en-US"/>
        </w:rPr>
        <w:t>3</w:t>
      </w:r>
      <w:r w:rsidRPr="009D5A8F">
        <w:rPr>
          <w:sz w:val="30"/>
          <w:szCs w:val="30"/>
          <w:lang w:val="en-US"/>
        </w:rPr>
        <w:t>CH</w:t>
      </w:r>
      <w:r w:rsidRPr="009D5A8F">
        <w:rPr>
          <w:sz w:val="30"/>
          <w:szCs w:val="30"/>
          <w:vertAlign w:val="subscript"/>
          <w:lang w:val="en-US"/>
        </w:rPr>
        <w:t>2</w:t>
      </w:r>
      <w:r w:rsidR="00735B8A" w:rsidRPr="009D5A8F">
        <w:rPr>
          <w:sz w:val="30"/>
          <w:szCs w:val="30"/>
          <w:lang w:val="en-US"/>
        </w:rPr>
        <w:t>R</w:t>
      </w:r>
      <w:r w:rsidRPr="009D5A8F">
        <w:rPr>
          <w:sz w:val="30"/>
          <w:szCs w:val="30"/>
          <w:lang w:val="en-US"/>
        </w:rPr>
        <w:t>adical).</w:t>
      </w:r>
    </w:p>
    <w:p w:rsidR="00FB05BC" w:rsidRPr="009D5A8F" w:rsidRDefault="00FB05BC" w:rsidP="00735B8A">
      <w:pPr>
        <w:jc w:val="both"/>
        <w:rPr>
          <w:sz w:val="30"/>
          <w:szCs w:val="30"/>
          <w:lang w:val="en-US"/>
        </w:rPr>
      </w:pPr>
    </w:p>
    <w:p w:rsidR="00FB05BC" w:rsidRPr="009D5A8F" w:rsidRDefault="00FB05BC" w:rsidP="00735B8A">
      <w:pPr>
        <w:jc w:val="both"/>
        <w:rPr>
          <w:i/>
          <w:sz w:val="30"/>
          <w:szCs w:val="30"/>
          <w:lang w:val="en-US"/>
        </w:rPr>
      </w:pPr>
      <w:r w:rsidRPr="009D5A8F">
        <w:rPr>
          <w:i/>
          <w:sz w:val="30"/>
          <w:szCs w:val="30"/>
          <w:lang w:val="en-US"/>
        </w:rPr>
        <w:t xml:space="preserve">Products of </w:t>
      </w:r>
      <w:r w:rsidR="00735B8A" w:rsidRPr="009D5A8F">
        <w:rPr>
          <w:i/>
          <w:sz w:val="30"/>
          <w:szCs w:val="30"/>
          <w:lang w:val="en-US"/>
        </w:rPr>
        <w:t>C</w:t>
      </w:r>
      <w:r w:rsidRPr="009D5A8F">
        <w:rPr>
          <w:i/>
          <w:sz w:val="30"/>
          <w:szCs w:val="30"/>
          <w:lang w:val="en-US"/>
        </w:rPr>
        <w:t>racking is distilled by fractional distillation.</w:t>
      </w:r>
    </w:p>
    <w:p w:rsidR="00FB05BC" w:rsidRPr="009D5A8F" w:rsidRDefault="00FB05BC" w:rsidP="00612FEA">
      <w:pPr>
        <w:pStyle w:val="a3"/>
        <w:snapToGrid w:val="0"/>
        <w:jc w:val="both"/>
        <w:rPr>
          <w:bCs/>
          <w:i/>
          <w:sz w:val="30"/>
          <w:szCs w:val="30"/>
          <w:lang w:val="en-US"/>
        </w:rPr>
      </w:pPr>
    </w:p>
    <w:p w:rsidR="00FB05BC" w:rsidRPr="009D5A8F" w:rsidRDefault="00FB05BC" w:rsidP="00612FEA">
      <w:pPr>
        <w:pStyle w:val="a3"/>
        <w:snapToGrid w:val="0"/>
        <w:jc w:val="both"/>
        <w:rPr>
          <w:sz w:val="30"/>
          <w:szCs w:val="30"/>
          <w:lang w:val="en-US"/>
        </w:rPr>
      </w:pPr>
      <w:r w:rsidRPr="009D5A8F">
        <w:rPr>
          <w:b/>
          <w:bCs/>
          <w:sz w:val="30"/>
          <w:szCs w:val="30"/>
          <w:lang w:val="en-US"/>
        </w:rPr>
        <w:t>Reactions on C-H bond</w:t>
      </w:r>
    </w:p>
    <w:p w:rsidR="00FB05BC" w:rsidRPr="009D5A8F" w:rsidRDefault="00A60D8C" w:rsidP="00A60D8C">
      <w:pPr>
        <w:pStyle w:val="a3"/>
        <w:snapToGrid w:val="0"/>
        <w:jc w:val="both"/>
        <w:rPr>
          <w:sz w:val="30"/>
          <w:szCs w:val="30"/>
          <w:lang w:val="en-US" w:eastAsia="ar-SA"/>
        </w:rPr>
      </w:pPr>
      <w:r w:rsidRPr="009D5A8F">
        <w:rPr>
          <w:sz w:val="30"/>
          <w:szCs w:val="30"/>
          <w:lang w:val="en-US"/>
        </w:rPr>
        <w:t xml:space="preserve">1. </w:t>
      </w:r>
      <w:r w:rsidR="00FB05BC" w:rsidRPr="009D5A8F">
        <w:rPr>
          <w:b/>
          <w:sz w:val="30"/>
          <w:szCs w:val="30"/>
          <w:lang w:val="en-US"/>
        </w:rPr>
        <w:t>Halogenation</w:t>
      </w:r>
      <w:r w:rsidR="00FB05BC" w:rsidRPr="009D5A8F">
        <w:rPr>
          <w:sz w:val="30"/>
          <w:szCs w:val="30"/>
          <w:lang w:val="en-US"/>
        </w:rPr>
        <w:t xml:space="preserve"> of alkane does not take place in the absence of light.</w:t>
      </w:r>
    </w:p>
    <w:p w:rsidR="00FB05BC" w:rsidRPr="009D5A8F" w:rsidRDefault="00FB05BC" w:rsidP="00612FEA">
      <w:pPr>
        <w:pStyle w:val="2"/>
        <w:tabs>
          <w:tab w:val="left" w:pos="0"/>
        </w:tabs>
        <w:jc w:val="both"/>
        <w:rPr>
          <w:b w:val="0"/>
          <w:sz w:val="30"/>
          <w:szCs w:val="30"/>
          <w:lang w:eastAsia="ar-SA"/>
        </w:rPr>
      </w:pPr>
      <w:r w:rsidRPr="009D5A8F">
        <w:rPr>
          <w:b w:val="0"/>
          <w:caps/>
          <w:sz w:val="30"/>
          <w:szCs w:val="30"/>
        </w:rPr>
        <w:t>c</w:t>
      </w:r>
      <w:r w:rsidRPr="009D5A8F">
        <w:rPr>
          <w:b w:val="0"/>
          <w:sz w:val="30"/>
          <w:szCs w:val="30"/>
        </w:rPr>
        <w:t>hlorine is more reactive than bromine.</w:t>
      </w:r>
    </w:p>
    <w:p w:rsidR="00A60D8C" w:rsidRPr="009D5A8F" w:rsidRDefault="00FB05BC" w:rsidP="00A60D8C">
      <w:pPr>
        <w:suppressAutoHyphens/>
        <w:jc w:val="both"/>
        <w:rPr>
          <w:sz w:val="30"/>
          <w:szCs w:val="30"/>
          <w:lang w:val="en-US"/>
        </w:rPr>
      </w:pPr>
      <w:r w:rsidRPr="009D5A8F">
        <w:rPr>
          <w:noProof/>
          <w:sz w:val="30"/>
          <w:szCs w:val="30"/>
        </w:rPr>
        <w:drawing>
          <wp:inline distT="0" distB="0" distL="0" distR="0">
            <wp:extent cx="3543300" cy="838200"/>
            <wp:effectExtent l="19050" t="0" r="0" b="0"/>
            <wp:docPr id="2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srcRect/>
                    <a:stretch>
                      <a:fillRect/>
                    </a:stretch>
                  </pic:blipFill>
                  <pic:spPr bwMode="auto">
                    <a:xfrm>
                      <a:off x="0" y="0"/>
                      <a:ext cx="3543300" cy="838200"/>
                    </a:xfrm>
                    <a:prstGeom prst="rect">
                      <a:avLst/>
                    </a:prstGeom>
                    <a:solidFill>
                      <a:srgbClr val="FFFFFF"/>
                    </a:solidFill>
                    <a:ln w="9525">
                      <a:noFill/>
                      <a:miter lim="800000"/>
                      <a:headEnd/>
                      <a:tailEnd/>
                    </a:ln>
                  </pic:spPr>
                </pic:pic>
              </a:graphicData>
            </a:graphic>
          </wp:inline>
        </w:drawing>
      </w:r>
    </w:p>
    <w:p w:rsidR="00FB05BC" w:rsidRPr="009D5A8F" w:rsidRDefault="00FB05BC" w:rsidP="00A60D8C">
      <w:pPr>
        <w:suppressAutoHyphens/>
        <w:jc w:val="both"/>
        <w:rPr>
          <w:b/>
          <w:bCs/>
          <w:sz w:val="30"/>
          <w:szCs w:val="30"/>
          <w:lang w:val="en-US" w:eastAsia="ar-SA"/>
        </w:rPr>
      </w:pPr>
      <w:r w:rsidRPr="009D5A8F">
        <w:rPr>
          <w:b/>
          <w:bCs/>
          <w:sz w:val="30"/>
          <w:szCs w:val="30"/>
          <w:lang w:val="en-US"/>
        </w:rPr>
        <w:t>Halogenation of alkanes proceeds by free-radical chain mechanism.</w:t>
      </w:r>
    </w:p>
    <w:p w:rsidR="00FB05BC" w:rsidRPr="009D5A8F" w:rsidRDefault="00FB05BC" w:rsidP="00612FEA">
      <w:pPr>
        <w:suppressAutoHyphens/>
        <w:snapToGrid w:val="0"/>
        <w:jc w:val="both"/>
        <w:rPr>
          <w:b/>
          <w:sz w:val="30"/>
          <w:szCs w:val="30"/>
          <w:lang w:val="en-US"/>
        </w:rPr>
      </w:pPr>
      <w:r w:rsidRPr="009D5A8F">
        <w:rPr>
          <w:b/>
          <w:bCs/>
          <w:i/>
          <w:iCs/>
          <w:sz w:val="30"/>
          <w:szCs w:val="30"/>
          <w:lang w:val="en-US"/>
        </w:rPr>
        <w:t xml:space="preserve">Chlorination </w:t>
      </w:r>
      <w:r w:rsidRPr="009D5A8F">
        <w:rPr>
          <w:sz w:val="30"/>
          <w:szCs w:val="30"/>
          <w:lang w:val="en-US"/>
        </w:rPr>
        <w:t>of methane, ethane gives only monochlorinates. Consequently all hydrogen atoms are chemically equal</w:t>
      </w:r>
    </w:p>
    <w:p w:rsidR="00FB05BC" w:rsidRPr="009D5A8F" w:rsidRDefault="00FB05BC" w:rsidP="00612FEA">
      <w:pPr>
        <w:suppressAutoHyphens/>
        <w:snapToGrid w:val="0"/>
        <w:jc w:val="both"/>
        <w:rPr>
          <w:sz w:val="30"/>
          <w:szCs w:val="30"/>
          <w:lang w:val="en-US" w:eastAsia="ar-SA"/>
        </w:rPr>
      </w:pPr>
      <w:r w:rsidRPr="009D5A8F">
        <w:rPr>
          <w:b/>
          <w:sz w:val="30"/>
          <w:szCs w:val="30"/>
          <w:lang w:val="en-US"/>
        </w:rPr>
        <w:t xml:space="preserve">2. Nitration. </w:t>
      </w:r>
      <w:r w:rsidRPr="009D5A8F">
        <w:rPr>
          <w:sz w:val="30"/>
          <w:szCs w:val="30"/>
          <w:lang w:val="en-US"/>
        </w:rPr>
        <w:t xml:space="preserve">Reaction is usually carried out in vapor phase at the elevated temperature (400 </w:t>
      </w:r>
      <w:smartTag w:uri="urn:schemas-microsoft-com:office:smarttags" w:element="metricconverter">
        <w:smartTagPr>
          <w:attr w:name="ProductID" w:val="0C"/>
        </w:smartTagPr>
        <w:r w:rsidRPr="009D5A8F">
          <w:rPr>
            <w:sz w:val="30"/>
            <w:szCs w:val="30"/>
            <w:vertAlign w:val="superscript"/>
            <w:lang w:val="en-US"/>
          </w:rPr>
          <w:t>0</w:t>
        </w:r>
        <w:r w:rsidRPr="009D5A8F">
          <w:rPr>
            <w:sz w:val="30"/>
            <w:szCs w:val="30"/>
            <w:lang w:val="en-US"/>
          </w:rPr>
          <w:t>C</w:t>
        </w:r>
      </w:smartTag>
      <w:r w:rsidRPr="009D5A8F">
        <w:rPr>
          <w:sz w:val="30"/>
          <w:szCs w:val="30"/>
          <w:lang w:val="en-US"/>
        </w:rPr>
        <w:t>). Complex mixture of mononitroalkanes is obtained. The mixture, therefore, consists of oxidized products such as CO, CO</w:t>
      </w:r>
      <w:r w:rsidRPr="009D5A8F">
        <w:rPr>
          <w:sz w:val="30"/>
          <w:szCs w:val="30"/>
          <w:vertAlign w:val="subscript"/>
          <w:lang w:val="en-US"/>
        </w:rPr>
        <w:t xml:space="preserve">2, </w:t>
      </w:r>
      <w:r w:rsidRPr="009D5A8F">
        <w:rPr>
          <w:sz w:val="30"/>
          <w:szCs w:val="30"/>
          <w:lang w:val="en-US"/>
        </w:rPr>
        <w:t>H</w:t>
      </w:r>
      <w:r w:rsidRPr="009D5A8F">
        <w:rPr>
          <w:sz w:val="30"/>
          <w:szCs w:val="30"/>
          <w:vertAlign w:val="subscript"/>
          <w:lang w:val="en-US"/>
        </w:rPr>
        <w:t>2</w:t>
      </w:r>
      <w:r w:rsidRPr="009D5A8F">
        <w:rPr>
          <w:sz w:val="30"/>
          <w:szCs w:val="30"/>
          <w:lang w:val="en-US"/>
        </w:rPr>
        <w:t>O</w:t>
      </w:r>
    </w:p>
    <w:p w:rsidR="00FB05BC" w:rsidRPr="009D5A8F" w:rsidRDefault="00FB05BC" w:rsidP="00612FEA">
      <w:pPr>
        <w:suppressAutoHyphens/>
        <w:jc w:val="both"/>
        <w:rPr>
          <w:b/>
          <w:bCs/>
          <w:sz w:val="30"/>
          <w:szCs w:val="30"/>
          <w:lang w:val="en-US"/>
        </w:rPr>
      </w:pPr>
      <w:r w:rsidRPr="009D5A8F">
        <w:rPr>
          <w:b/>
          <w:bCs/>
          <w:sz w:val="30"/>
          <w:szCs w:val="30"/>
          <w:lang w:val="en-US"/>
        </w:rPr>
        <w:t>CH</w:t>
      </w:r>
      <w:r w:rsidRPr="009D5A8F">
        <w:rPr>
          <w:b/>
          <w:bCs/>
          <w:sz w:val="30"/>
          <w:szCs w:val="30"/>
          <w:vertAlign w:val="subscript"/>
          <w:lang w:val="en-US"/>
        </w:rPr>
        <w:t>3</w:t>
      </w:r>
      <w:r w:rsidRPr="009D5A8F">
        <w:rPr>
          <w:b/>
          <w:bCs/>
          <w:sz w:val="30"/>
          <w:szCs w:val="30"/>
          <w:lang w:val="en-US"/>
        </w:rPr>
        <w:t>CH</w:t>
      </w:r>
      <w:r w:rsidRPr="009D5A8F">
        <w:rPr>
          <w:b/>
          <w:bCs/>
          <w:sz w:val="30"/>
          <w:szCs w:val="30"/>
          <w:vertAlign w:val="subscript"/>
          <w:lang w:val="en-US"/>
        </w:rPr>
        <w:t>2</w:t>
      </w:r>
      <w:r w:rsidRPr="009D5A8F">
        <w:rPr>
          <w:b/>
          <w:bCs/>
          <w:sz w:val="30"/>
          <w:szCs w:val="30"/>
          <w:lang w:val="en-US"/>
        </w:rPr>
        <w:t>CH</w:t>
      </w:r>
      <w:r w:rsidRPr="009D5A8F">
        <w:rPr>
          <w:b/>
          <w:bCs/>
          <w:sz w:val="30"/>
          <w:szCs w:val="30"/>
          <w:vertAlign w:val="subscript"/>
          <w:lang w:val="en-US"/>
        </w:rPr>
        <w:t xml:space="preserve">3 </w:t>
      </w:r>
      <w:r w:rsidRPr="009D5A8F">
        <w:rPr>
          <w:b/>
          <w:bCs/>
          <w:sz w:val="30"/>
          <w:szCs w:val="30"/>
          <w:lang w:val="en-US"/>
        </w:rPr>
        <w:t>+ HNO</w:t>
      </w:r>
      <w:r w:rsidRPr="009D5A8F">
        <w:rPr>
          <w:b/>
          <w:bCs/>
          <w:sz w:val="30"/>
          <w:szCs w:val="30"/>
          <w:vertAlign w:val="subscript"/>
          <w:lang w:val="en-US"/>
        </w:rPr>
        <w:t>3</w:t>
      </w:r>
      <w:r w:rsidR="00A60D8C" w:rsidRPr="009D5A8F">
        <w:rPr>
          <w:b/>
          <w:sz w:val="30"/>
          <w:szCs w:val="30"/>
          <w:lang w:val="en-US"/>
        </w:rPr>
        <w:t>→</w:t>
      </w:r>
      <w:r w:rsidRPr="009D5A8F">
        <w:rPr>
          <w:b/>
          <w:bCs/>
          <w:sz w:val="30"/>
          <w:szCs w:val="30"/>
          <w:lang w:val="en-US"/>
        </w:rPr>
        <w:t>CH</w:t>
      </w:r>
      <w:r w:rsidRPr="009D5A8F">
        <w:rPr>
          <w:b/>
          <w:bCs/>
          <w:sz w:val="30"/>
          <w:szCs w:val="30"/>
          <w:vertAlign w:val="subscript"/>
          <w:lang w:val="en-US"/>
        </w:rPr>
        <w:t>3</w:t>
      </w:r>
      <w:r w:rsidRPr="009D5A8F">
        <w:rPr>
          <w:b/>
          <w:bCs/>
          <w:sz w:val="30"/>
          <w:szCs w:val="30"/>
          <w:lang w:val="en-US"/>
        </w:rPr>
        <w:t>CH</w:t>
      </w:r>
      <w:r w:rsidRPr="009D5A8F">
        <w:rPr>
          <w:b/>
          <w:bCs/>
          <w:sz w:val="30"/>
          <w:szCs w:val="30"/>
          <w:vertAlign w:val="subscript"/>
          <w:lang w:val="en-US"/>
        </w:rPr>
        <w:t>2</w:t>
      </w:r>
      <w:r w:rsidRPr="009D5A8F">
        <w:rPr>
          <w:b/>
          <w:bCs/>
          <w:sz w:val="30"/>
          <w:szCs w:val="30"/>
          <w:lang w:val="en-US"/>
        </w:rPr>
        <w:t>CH</w:t>
      </w:r>
      <w:r w:rsidRPr="009D5A8F">
        <w:rPr>
          <w:b/>
          <w:bCs/>
          <w:sz w:val="30"/>
          <w:szCs w:val="30"/>
          <w:vertAlign w:val="subscript"/>
          <w:lang w:val="en-US"/>
        </w:rPr>
        <w:t>2</w:t>
      </w:r>
      <w:r w:rsidRPr="009D5A8F">
        <w:rPr>
          <w:b/>
          <w:bCs/>
          <w:sz w:val="30"/>
          <w:szCs w:val="30"/>
          <w:lang w:val="en-US"/>
        </w:rPr>
        <w:t>NO</w:t>
      </w:r>
      <w:r w:rsidRPr="009D5A8F">
        <w:rPr>
          <w:b/>
          <w:bCs/>
          <w:sz w:val="30"/>
          <w:szCs w:val="30"/>
          <w:vertAlign w:val="subscript"/>
          <w:lang w:val="en-US"/>
        </w:rPr>
        <w:t xml:space="preserve">2 </w:t>
      </w:r>
      <w:r w:rsidRPr="009D5A8F">
        <w:rPr>
          <w:b/>
          <w:bCs/>
          <w:sz w:val="30"/>
          <w:szCs w:val="30"/>
          <w:lang w:val="en-US"/>
        </w:rPr>
        <w:t>+ CH</w:t>
      </w:r>
      <w:r w:rsidRPr="009D5A8F">
        <w:rPr>
          <w:b/>
          <w:bCs/>
          <w:sz w:val="30"/>
          <w:szCs w:val="30"/>
          <w:vertAlign w:val="subscript"/>
          <w:lang w:val="en-US"/>
        </w:rPr>
        <w:t>3</w:t>
      </w:r>
      <w:r w:rsidRPr="009D5A8F">
        <w:rPr>
          <w:b/>
          <w:bCs/>
          <w:sz w:val="30"/>
          <w:szCs w:val="30"/>
          <w:lang w:val="en-US"/>
        </w:rPr>
        <w:t>CH(NO</w:t>
      </w:r>
      <w:r w:rsidRPr="009D5A8F">
        <w:rPr>
          <w:b/>
          <w:bCs/>
          <w:sz w:val="30"/>
          <w:szCs w:val="30"/>
          <w:vertAlign w:val="subscript"/>
          <w:lang w:val="en-US"/>
        </w:rPr>
        <w:t>2</w:t>
      </w:r>
      <w:r w:rsidRPr="009D5A8F">
        <w:rPr>
          <w:b/>
          <w:bCs/>
          <w:sz w:val="30"/>
          <w:szCs w:val="30"/>
          <w:lang w:val="en-US"/>
        </w:rPr>
        <w:t>)CH</w:t>
      </w:r>
      <w:r w:rsidRPr="009D5A8F">
        <w:rPr>
          <w:b/>
          <w:bCs/>
          <w:sz w:val="30"/>
          <w:szCs w:val="30"/>
          <w:vertAlign w:val="subscript"/>
          <w:lang w:val="en-US"/>
        </w:rPr>
        <w:t>3</w:t>
      </w:r>
      <w:r w:rsidRPr="009D5A8F">
        <w:rPr>
          <w:b/>
          <w:bCs/>
          <w:sz w:val="30"/>
          <w:szCs w:val="30"/>
          <w:lang w:val="en-US"/>
        </w:rPr>
        <w:t xml:space="preserve"> +</w:t>
      </w:r>
    </w:p>
    <w:p w:rsidR="00FB05BC" w:rsidRPr="009D5A8F" w:rsidRDefault="00FB05BC" w:rsidP="00612FEA">
      <w:pPr>
        <w:suppressAutoHyphens/>
        <w:jc w:val="both"/>
        <w:rPr>
          <w:b/>
          <w:bCs/>
          <w:sz w:val="30"/>
          <w:szCs w:val="30"/>
          <w:lang w:val="en-US"/>
        </w:rPr>
      </w:pPr>
    </w:p>
    <w:p w:rsidR="00FB05BC" w:rsidRPr="009D5A8F" w:rsidRDefault="00FB05BC" w:rsidP="00612FEA">
      <w:pPr>
        <w:suppressAutoHyphens/>
        <w:jc w:val="both"/>
        <w:rPr>
          <w:b/>
          <w:bCs/>
          <w:sz w:val="30"/>
          <w:szCs w:val="30"/>
          <w:lang w:val="en-US" w:eastAsia="ar-SA"/>
        </w:rPr>
      </w:pPr>
      <w:r w:rsidRPr="009D5A8F">
        <w:rPr>
          <w:b/>
          <w:bCs/>
          <w:sz w:val="30"/>
          <w:szCs w:val="30"/>
          <w:lang w:val="en-US"/>
        </w:rPr>
        <w:t xml:space="preserve">        +CH</w:t>
      </w:r>
      <w:r w:rsidRPr="009D5A8F">
        <w:rPr>
          <w:b/>
          <w:bCs/>
          <w:sz w:val="30"/>
          <w:szCs w:val="30"/>
          <w:vertAlign w:val="subscript"/>
          <w:lang w:val="en-US"/>
        </w:rPr>
        <w:t>3</w:t>
      </w:r>
      <w:r w:rsidRPr="009D5A8F">
        <w:rPr>
          <w:b/>
          <w:bCs/>
          <w:sz w:val="30"/>
          <w:szCs w:val="30"/>
          <w:lang w:val="en-US"/>
        </w:rPr>
        <w:t>CH</w:t>
      </w:r>
      <w:r w:rsidRPr="009D5A8F">
        <w:rPr>
          <w:b/>
          <w:bCs/>
          <w:sz w:val="30"/>
          <w:szCs w:val="30"/>
          <w:vertAlign w:val="subscript"/>
          <w:lang w:val="en-US"/>
        </w:rPr>
        <w:t>2</w:t>
      </w:r>
      <w:r w:rsidRPr="009D5A8F">
        <w:rPr>
          <w:b/>
          <w:bCs/>
          <w:sz w:val="30"/>
          <w:szCs w:val="30"/>
          <w:lang w:val="en-US"/>
        </w:rPr>
        <w:t>NO</w:t>
      </w:r>
      <w:r w:rsidRPr="009D5A8F">
        <w:rPr>
          <w:b/>
          <w:bCs/>
          <w:sz w:val="30"/>
          <w:szCs w:val="30"/>
          <w:vertAlign w:val="subscript"/>
          <w:lang w:val="en-US"/>
        </w:rPr>
        <w:t xml:space="preserve">2 </w:t>
      </w:r>
      <w:r w:rsidRPr="009D5A8F">
        <w:rPr>
          <w:b/>
          <w:bCs/>
          <w:sz w:val="30"/>
          <w:szCs w:val="30"/>
          <w:lang w:val="en-US"/>
        </w:rPr>
        <w:t>+ CH</w:t>
      </w:r>
      <w:r w:rsidRPr="009D5A8F">
        <w:rPr>
          <w:b/>
          <w:bCs/>
          <w:sz w:val="30"/>
          <w:szCs w:val="30"/>
          <w:vertAlign w:val="subscript"/>
          <w:lang w:val="en-US"/>
        </w:rPr>
        <w:t>3</w:t>
      </w:r>
      <w:r w:rsidRPr="009D5A8F">
        <w:rPr>
          <w:b/>
          <w:bCs/>
          <w:sz w:val="30"/>
          <w:szCs w:val="30"/>
          <w:lang w:val="en-US"/>
        </w:rPr>
        <w:t>NO</w:t>
      </w:r>
      <w:r w:rsidRPr="009D5A8F">
        <w:rPr>
          <w:b/>
          <w:bCs/>
          <w:sz w:val="30"/>
          <w:szCs w:val="30"/>
          <w:vertAlign w:val="subscript"/>
          <w:lang w:val="en-US"/>
        </w:rPr>
        <w:t>2</w:t>
      </w:r>
      <w:r w:rsidRPr="009D5A8F">
        <w:rPr>
          <w:b/>
          <w:bCs/>
          <w:sz w:val="30"/>
          <w:szCs w:val="30"/>
          <w:lang w:val="en-US"/>
        </w:rPr>
        <w:t>+CO+ CO</w:t>
      </w:r>
      <w:r w:rsidRPr="009D5A8F">
        <w:rPr>
          <w:b/>
          <w:bCs/>
          <w:sz w:val="30"/>
          <w:szCs w:val="30"/>
          <w:vertAlign w:val="subscript"/>
          <w:lang w:val="en-US"/>
        </w:rPr>
        <w:t xml:space="preserve">2 </w:t>
      </w:r>
      <w:r w:rsidRPr="009D5A8F">
        <w:rPr>
          <w:b/>
          <w:bCs/>
          <w:sz w:val="30"/>
          <w:szCs w:val="30"/>
          <w:lang w:val="en-US"/>
        </w:rPr>
        <w:t>+H</w:t>
      </w:r>
      <w:r w:rsidRPr="009D5A8F">
        <w:rPr>
          <w:b/>
          <w:bCs/>
          <w:sz w:val="30"/>
          <w:szCs w:val="30"/>
          <w:vertAlign w:val="subscript"/>
          <w:lang w:val="en-US"/>
        </w:rPr>
        <w:t>2</w:t>
      </w:r>
      <w:r w:rsidRPr="009D5A8F">
        <w:rPr>
          <w:b/>
          <w:bCs/>
          <w:sz w:val="30"/>
          <w:szCs w:val="30"/>
          <w:lang w:val="en-US"/>
        </w:rPr>
        <w:t>O</w:t>
      </w:r>
    </w:p>
    <w:p w:rsidR="00FB05BC" w:rsidRPr="009D5A8F" w:rsidRDefault="00FB05BC" w:rsidP="00612FEA">
      <w:pPr>
        <w:suppressAutoHyphens/>
        <w:snapToGrid w:val="0"/>
        <w:jc w:val="both"/>
        <w:rPr>
          <w:b/>
          <w:color w:val="000000"/>
          <w:sz w:val="30"/>
          <w:szCs w:val="30"/>
          <w:lang w:val="en-US"/>
        </w:rPr>
      </w:pPr>
      <w:r w:rsidRPr="009D5A8F">
        <w:rPr>
          <w:sz w:val="30"/>
          <w:szCs w:val="30"/>
          <w:lang w:val="en-US"/>
        </w:rPr>
        <w:t xml:space="preserve">The product mixture may be separated by the fractional distillation. Nitration of alkanes is also carried out in the liquid phase at low temperature 100-150 </w:t>
      </w:r>
      <w:smartTag w:uri="urn:schemas-microsoft-com:office:smarttags" w:element="metricconverter">
        <w:smartTagPr>
          <w:attr w:name="ProductID" w:val="0C"/>
        </w:smartTagPr>
        <w:r w:rsidRPr="009D5A8F">
          <w:rPr>
            <w:sz w:val="30"/>
            <w:szCs w:val="30"/>
            <w:vertAlign w:val="superscript"/>
            <w:lang w:val="en-US"/>
          </w:rPr>
          <w:t>0</w:t>
        </w:r>
        <w:r w:rsidRPr="009D5A8F">
          <w:rPr>
            <w:sz w:val="30"/>
            <w:szCs w:val="30"/>
            <w:lang w:val="en-US"/>
          </w:rPr>
          <w:t>C</w:t>
        </w:r>
      </w:smartTag>
      <w:r w:rsidRPr="009D5A8F">
        <w:rPr>
          <w:sz w:val="30"/>
          <w:szCs w:val="30"/>
          <w:lang w:val="en-US"/>
        </w:rPr>
        <w:t>. Only tertiary hydrocarbons are replaced in this way. The reaction is called Konovalov’s reaction.</w:t>
      </w:r>
      <w:r w:rsidRPr="009D5A8F">
        <w:rPr>
          <w:color w:val="000000"/>
          <w:sz w:val="30"/>
          <w:szCs w:val="30"/>
          <w:lang w:val="en-US"/>
        </w:rPr>
        <w:t xml:space="preserve"> For example, when a mixture of isobutane and nitric acid is heated at </w:t>
      </w:r>
      <w:smartTag w:uri="urn:schemas-microsoft-com:office:smarttags" w:element="metricconverter">
        <w:smartTagPr>
          <w:attr w:name="ProductID" w:val="150ﾰC"/>
        </w:smartTagPr>
        <w:r w:rsidRPr="009D5A8F">
          <w:rPr>
            <w:color w:val="000000"/>
            <w:sz w:val="30"/>
            <w:szCs w:val="30"/>
            <w:lang w:val="en-US"/>
          </w:rPr>
          <w:t>150°C</w:t>
        </w:r>
      </w:smartTag>
      <w:r w:rsidRPr="009D5A8F">
        <w:rPr>
          <w:color w:val="000000"/>
          <w:sz w:val="30"/>
          <w:szCs w:val="30"/>
          <w:lang w:val="en-US"/>
        </w:rPr>
        <w:t xml:space="preserve"> in a sealed tube (because isobutane is volatile), only 2-mtro-2-methylpropane is obtained.</w:t>
      </w:r>
    </w:p>
    <w:p w:rsidR="00FB05BC" w:rsidRPr="009D5A8F" w:rsidRDefault="00FB05BC" w:rsidP="00612FEA">
      <w:pPr>
        <w:suppressAutoHyphens/>
        <w:snapToGrid w:val="0"/>
        <w:jc w:val="both"/>
        <w:rPr>
          <w:sz w:val="30"/>
          <w:szCs w:val="30"/>
          <w:shd w:val="clear" w:color="auto" w:fill="00FF00"/>
          <w:lang w:val="en-US" w:eastAsia="ar-SA"/>
        </w:rPr>
      </w:pPr>
      <w:r w:rsidRPr="009D5A8F">
        <w:rPr>
          <w:b/>
          <w:color w:val="000000"/>
          <w:sz w:val="30"/>
          <w:szCs w:val="30"/>
          <w:lang w:val="en-US"/>
        </w:rPr>
        <w:t>3. Sulfonation</w:t>
      </w:r>
      <w:r w:rsidRPr="009D5A8F">
        <w:rPr>
          <w:b/>
          <w:sz w:val="30"/>
          <w:szCs w:val="30"/>
          <w:lang w:val="en-US"/>
        </w:rPr>
        <w:t xml:space="preserve">. </w:t>
      </w:r>
      <w:r w:rsidRPr="009D5A8F">
        <w:rPr>
          <w:sz w:val="30"/>
          <w:szCs w:val="30"/>
          <w:lang w:val="en-US"/>
        </w:rPr>
        <w:t>This reaction may be carried out by treating them with oleum.</w:t>
      </w:r>
    </w:p>
    <w:p w:rsidR="00A60D8C" w:rsidRPr="009D5A8F" w:rsidRDefault="00FB05BC" w:rsidP="00612FEA">
      <w:pPr>
        <w:pStyle w:val="a3"/>
        <w:jc w:val="both"/>
        <w:rPr>
          <w:color w:val="000000"/>
          <w:sz w:val="30"/>
          <w:szCs w:val="30"/>
          <w:lang w:val="en-US"/>
        </w:rPr>
      </w:pPr>
      <w:r w:rsidRPr="009D5A8F">
        <w:rPr>
          <w:color w:val="000000"/>
          <w:sz w:val="30"/>
          <w:szCs w:val="30"/>
          <w:lang w:val="en-US"/>
        </w:rPr>
        <w:t>The product is named as either alkylsulfonic acid or alkanesulfonic acid, e.g., CH</w:t>
      </w:r>
      <w:r w:rsidRPr="009D5A8F">
        <w:rPr>
          <w:color w:val="000000"/>
          <w:sz w:val="30"/>
          <w:szCs w:val="30"/>
          <w:vertAlign w:val="subscript"/>
          <w:lang w:val="en-US"/>
        </w:rPr>
        <w:t>3</w:t>
      </w:r>
      <w:r w:rsidRPr="009D5A8F">
        <w:rPr>
          <w:color w:val="000000"/>
          <w:sz w:val="30"/>
          <w:szCs w:val="30"/>
          <w:lang w:val="en-US"/>
        </w:rPr>
        <w:t>SO</w:t>
      </w:r>
      <w:r w:rsidRPr="009D5A8F">
        <w:rPr>
          <w:color w:val="000000"/>
          <w:sz w:val="30"/>
          <w:szCs w:val="30"/>
          <w:vertAlign w:val="subscript"/>
          <w:lang w:val="en-US"/>
        </w:rPr>
        <w:t>3</w:t>
      </w:r>
      <w:r w:rsidRPr="009D5A8F">
        <w:rPr>
          <w:color w:val="000000"/>
          <w:sz w:val="30"/>
          <w:szCs w:val="30"/>
          <w:lang w:val="en-US"/>
        </w:rPr>
        <w:t>H is called either methylsulfonic acid or methanesulfonic a</w:t>
      </w:r>
      <w:r w:rsidRPr="009D5A8F">
        <w:rPr>
          <w:color w:val="000000"/>
          <w:sz w:val="30"/>
          <w:szCs w:val="30"/>
          <w:lang w:val="en-US"/>
        </w:rPr>
        <w:t>c</w:t>
      </w:r>
      <w:r w:rsidR="00A60D8C" w:rsidRPr="009D5A8F">
        <w:rPr>
          <w:color w:val="000000"/>
          <w:sz w:val="30"/>
          <w:szCs w:val="30"/>
          <w:lang w:val="en-US"/>
        </w:rPr>
        <w:t>id</w:t>
      </w:r>
      <w:r w:rsidRPr="009D5A8F">
        <w:rPr>
          <w:color w:val="000000"/>
          <w:sz w:val="30"/>
          <w:szCs w:val="30"/>
          <w:lang w:val="en-US"/>
        </w:rPr>
        <w:t>.</w:t>
      </w:r>
    </w:p>
    <w:p w:rsidR="00FB05BC" w:rsidRPr="009D5A8F" w:rsidRDefault="00FB05BC" w:rsidP="00A60D8C">
      <w:pPr>
        <w:pStyle w:val="a3"/>
        <w:jc w:val="center"/>
        <w:rPr>
          <w:sz w:val="30"/>
          <w:szCs w:val="30"/>
          <w:lang w:val="en-US"/>
        </w:rPr>
      </w:pPr>
      <w:r w:rsidRPr="009D5A8F">
        <w:rPr>
          <w:noProof/>
          <w:sz w:val="30"/>
          <w:szCs w:val="30"/>
        </w:rPr>
        <w:lastRenderedPageBreak/>
        <w:drawing>
          <wp:inline distT="0" distB="0" distL="0" distR="0">
            <wp:extent cx="4114800" cy="1409700"/>
            <wp:effectExtent l="19050" t="0" r="0" b="0"/>
            <wp:docPr id="2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srcRect/>
                    <a:stretch>
                      <a:fillRect/>
                    </a:stretch>
                  </pic:blipFill>
                  <pic:spPr bwMode="auto">
                    <a:xfrm>
                      <a:off x="0" y="0"/>
                      <a:ext cx="4114800" cy="1409700"/>
                    </a:xfrm>
                    <a:prstGeom prst="rect">
                      <a:avLst/>
                    </a:prstGeom>
                    <a:solidFill>
                      <a:srgbClr val="FFFFFF"/>
                    </a:solidFill>
                    <a:ln w="9525">
                      <a:noFill/>
                      <a:miter lim="800000"/>
                      <a:headEnd/>
                      <a:tailEnd/>
                    </a:ln>
                  </pic:spPr>
                </pic:pic>
              </a:graphicData>
            </a:graphic>
          </wp:inline>
        </w:drawing>
      </w:r>
    </w:p>
    <w:p w:rsidR="00FB05BC" w:rsidRPr="009D5A8F" w:rsidRDefault="00FB05BC" w:rsidP="00612FEA">
      <w:pPr>
        <w:pStyle w:val="a3"/>
        <w:jc w:val="both"/>
        <w:rPr>
          <w:sz w:val="30"/>
          <w:szCs w:val="30"/>
          <w:lang w:val="en-US" w:eastAsia="ar-SA"/>
        </w:rPr>
      </w:pPr>
      <w:r w:rsidRPr="009D5A8F">
        <w:rPr>
          <w:sz w:val="30"/>
          <w:szCs w:val="30"/>
          <w:lang w:val="en-US"/>
        </w:rPr>
        <w:t xml:space="preserve">The  </w:t>
      </w:r>
      <w:r w:rsidRPr="009D5A8F">
        <w:rPr>
          <w:color w:val="000000"/>
          <w:sz w:val="30"/>
          <w:szCs w:val="30"/>
          <w:lang w:val="en-US"/>
        </w:rPr>
        <w:t>sulfonic</w:t>
      </w:r>
      <w:r w:rsidRPr="009D5A8F">
        <w:rPr>
          <w:sz w:val="30"/>
          <w:szCs w:val="30"/>
          <w:lang w:val="en-US"/>
        </w:rPr>
        <w:t xml:space="preserve"> acid group is often loaded into organic molecules to increase their solubility in water. </w:t>
      </w:r>
    </w:p>
    <w:p w:rsidR="00FB05BC" w:rsidRPr="009D5A8F" w:rsidRDefault="00FB05BC" w:rsidP="00612FEA">
      <w:pPr>
        <w:shd w:val="clear" w:color="auto" w:fill="FFFFFF"/>
        <w:suppressAutoHyphens/>
        <w:autoSpaceDE w:val="0"/>
        <w:ind w:firstLine="540"/>
        <w:jc w:val="both"/>
        <w:rPr>
          <w:color w:val="000000"/>
          <w:sz w:val="30"/>
          <w:szCs w:val="30"/>
          <w:lang w:val="en-US" w:eastAsia="ar-SA"/>
        </w:rPr>
      </w:pPr>
      <w:r w:rsidRPr="009D5A8F">
        <w:rPr>
          <w:color w:val="000000"/>
          <w:sz w:val="30"/>
          <w:szCs w:val="30"/>
          <w:lang w:val="en-US"/>
        </w:rPr>
        <w:t>The long chain (C</w:t>
      </w:r>
      <w:r w:rsidRPr="009D5A8F">
        <w:rPr>
          <w:color w:val="000000"/>
          <w:sz w:val="30"/>
          <w:szCs w:val="30"/>
          <w:vertAlign w:val="subscript"/>
          <w:lang w:val="en-US"/>
        </w:rPr>
        <w:t>12</w:t>
      </w:r>
      <w:r w:rsidRPr="009D5A8F">
        <w:rPr>
          <w:color w:val="000000"/>
          <w:sz w:val="30"/>
          <w:szCs w:val="30"/>
          <w:lang w:val="en-US"/>
        </w:rPr>
        <w:t>.</w:t>
      </w:r>
      <w:r w:rsidRPr="009D5A8F">
        <w:rPr>
          <w:color w:val="000000"/>
          <w:sz w:val="30"/>
          <w:szCs w:val="30"/>
          <w:vertAlign w:val="subscript"/>
          <w:lang w:val="en-US"/>
        </w:rPr>
        <w:t>18</w:t>
      </w:r>
      <w:r w:rsidRPr="009D5A8F">
        <w:rPr>
          <w:color w:val="000000"/>
          <w:sz w:val="30"/>
          <w:szCs w:val="30"/>
          <w:lang w:val="en-US"/>
        </w:rPr>
        <w:t>) sulfonates (sodium or potassium salts of alkanesulfonic acids, CH</w:t>
      </w:r>
      <w:r w:rsidRPr="009D5A8F">
        <w:rPr>
          <w:color w:val="000000"/>
          <w:sz w:val="30"/>
          <w:szCs w:val="30"/>
          <w:vertAlign w:val="subscript"/>
          <w:lang w:val="en-US"/>
        </w:rPr>
        <w:t>3</w:t>
      </w:r>
      <w:r w:rsidRPr="009D5A8F">
        <w:rPr>
          <w:color w:val="000000"/>
          <w:sz w:val="30"/>
          <w:szCs w:val="30"/>
          <w:lang w:val="en-US"/>
        </w:rPr>
        <w:t>(CH</w:t>
      </w:r>
      <w:r w:rsidRPr="009D5A8F">
        <w:rPr>
          <w:color w:val="000000"/>
          <w:sz w:val="30"/>
          <w:szCs w:val="30"/>
          <w:vertAlign w:val="subscript"/>
          <w:lang w:val="en-US"/>
        </w:rPr>
        <w:t>2</w:t>
      </w:r>
      <w:r w:rsidRPr="009D5A8F">
        <w:rPr>
          <w:color w:val="000000"/>
          <w:sz w:val="30"/>
          <w:szCs w:val="30"/>
          <w:lang w:val="en-US"/>
        </w:rPr>
        <w:t>)nCH</w:t>
      </w:r>
      <w:r w:rsidRPr="009D5A8F">
        <w:rPr>
          <w:color w:val="000000"/>
          <w:sz w:val="30"/>
          <w:szCs w:val="30"/>
          <w:vertAlign w:val="subscript"/>
          <w:lang w:val="en-US"/>
        </w:rPr>
        <w:t>2</w:t>
      </w:r>
      <w:r w:rsidRPr="009D5A8F">
        <w:rPr>
          <w:color w:val="000000"/>
          <w:sz w:val="30"/>
          <w:szCs w:val="30"/>
          <w:lang w:val="en-US"/>
        </w:rPr>
        <w:t>SO</w:t>
      </w:r>
      <w:r w:rsidRPr="009D5A8F">
        <w:rPr>
          <w:color w:val="000000"/>
          <w:sz w:val="30"/>
          <w:szCs w:val="30"/>
          <w:vertAlign w:val="subscript"/>
          <w:lang w:val="en-US"/>
        </w:rPr>
        <w:t>2</w:t>
      </w:r>
      <w:r w:rsidRPr="009D5A8F">
        <w:rPr>
          <w:color w:val="000000"/>
          <w:sz w:val="30"/>
          <w:szCs w:val="30"/>
          <w:lang w:val="en-US"/>
        </w:rPr>
        <w:t>Na) are used as detergents in place of soaps. The conventional soaps are alkali salts of higher fatty acids that form insoluble salts with the ions Ca</w:t>
      </w:r>
      <w:r w:rsidRPr="009D5A8F">
        <w:rPr>
          <w:color w:val="000000"/>
          <w:sz w:val="30"/>
          <w:szCs w:val="30"/>
          <w:vertAlign w:val="superscript"/>
          <w:lang w:val="en-US"/>
        </w:rPr>
        <w:t>2+</w:t>
      </w:r>
      <w:r w:rsidRPr="009D5A8F">
        <w:rPr>
          <w:color w:val="000000"/>
          <w:sz w:val="30"/>
          <w:szCs w:val="30"/>
          <w:lang w:val="en-US"/>
        </w:rPr>
        <w:t>, Mg</w:t>
      </w:r>
      <w:r w:rsidRPr="009D5A8F">
        <w:rPr>
          <w:color w:val="000000"/>
          <w:sz w:val="30"/>
          <w:szCs w:val="30"/>
          <w:vertAlign w:val="superscript"/>
          <w:lang w:val="en-US"/>
        </w:rPr>
        <w:t>2+</w:t>
      </w:r>
      <w:r w:rsidRPr="009D5A8F">
        <w:rPr>
          <w:color w:val="000000"/>
          <w:sz w:val="30"/>
          <w:szCs w:val="30"/>
          <w:lang w:val="en-US"/>
        </w:rPr>
        <w:t>, Fe</w:t>
      </w:r>
      <w:r w:rsidRPr="009D5A8F">
        <w:rPr>
          <w:color w:val="000000"/>
          <w:sz w:val="30"/>
          <w:szCs w:val="30"/>
          <w:vertAlign w:val="superscript"/>
          <w:lang w:val="en-US"/>
        </w:rPr>
        <w:t>2+</w:t>
      </w:r>
      <w:r w:rsidRPr="009D5A8F">
        <w:rPr>
          <w:color w:val="000000"/>
          <w:sz w:val="30"/>
          <w:szCs w:val="30"/>
          <w:lang w:val="en-US"/>
        </w:rPr>
        <w:t>, Fe</w:t>
      </w:r>
      <w:r w:rsidRPr="009D5A8F">
        <w:rPr>
          <w:color w:val="000000"/>
          <w:sz w:val="30"/>
          <w:szCs w:val="30"/>
          <w:vertAlign w:val="superscript"/>
          <w:lang w:val="en-US"/>
        </w:rPr>
        <w:t>3+</w:t>
      </w:r>
      <w:r w:rsidRPr="009D5A8F">
        <w:rPr>
          <w:color w:val="000000"/>
          <w:sz w:val="30"/>
          <w:szCs w:val="30"/>
          <w:lang w:val="en-US"/>
        </w:rPr>
        <w:t>, etc., which are commonly found in hard water. In this way the soaps are precipitated out and are wasted. On the other hand, the calcium, magnesium and iron salts of alkanesulfonic acids, like their sodium and potassium salts, are soluble in water, and thus behave as better cleansing agents.</w:t>
      </w:r>
    </w:p>
    <w:p w:rsidR="00FB05BC" w:rsidRPr="009D5A8F" w:rsidRDefault="00FB05BC" w:rsidP="00612FEA">
      <w:pPr>
        <w:snapToGrid w:val="0"/>
        <w:jc w:val="both"/>
        <w:rPr>
          <w:sz w:val="30"/>
          <w:szCs w:val="30"/>
          <w:lang w:val="en-US" w:eastAsia="ar-SA"/>
        </w:rPr>
      </w:pPr>
      <w:r w:rsidRPr="009D5A8F">
        <w:rPr>
          <w:b/>
          <w:sz w:val="30"/>
          <w:szCs w:val="30"/>
          <w:lang w:val="en-US" w:eastAsia="ar-SA"/>
        </w:rPr>
        <w:t xml:space="preserve">The preparation of alkanes. </w:t>
      </w:r>
      <w:r w:rsidRPr="009D5A8F">
        <w:rPr>
          <w:sz w:val="30"/>
          <w:szCs w:val="30"/>
          <w:lang w:val="en-US" w:eastAsia="ar-SA"/>
        </w:rPr>
        <w:t xml:space="preserve">Generally organic compounds are obtained in two ways: </w:t>
      </w:r>
    </w:p>
    <w:p w:rsidR="00FB05BC" w:rsidRPr="009D5A8F" w:rsidRDefault="00FB05BC" w:rsidP="00566B65">
      <w:pPr>
        <w:numPr>
          <w:ilvl w:val="0"/>
          <w:numId w:val="11"/>
        </w:numPr>
        <w:tabs>
          <w:tab w:val="left" w:pos="720"/>
        </w:tabs>
        <w:ind w:left="720" w:hanging="360"/>
        <w:jc w:val="both"/>
        <w:rPr>
          <w:sz w:val="30"/>
          <w:szCs w:val="30"/>
          <w:lang w:val="en-US" w:eastAsia="ar-SA"/>
        </w:rPr>
      </w:pPr>
      <w:r w:rsidRPr="009D5A8F">
        <w:rPr>
          <w:sz w:val="30"/>
          <w:szCs w:val="30"/>
          <w:lang w:val="en-US" w:eastAsia="ar-SA"/>
        </w:rPr>
        <w:t>Isolation from natural sources and</w:t>
      </w:r>
    </w:p>
    <w:p w:rsidR="00FB05BC" w:rsidRPr="009D5A8F" w:rsidRDefault="00FB05BC" w:rsidP="00566B65">
      <w:pPr>
        <w:numPr>
          <w:ilvl w:val="0"/>
          <w:numId w:val="11"/>
        </w:numPr>
        <w:tabs>
          <w:tab w:val="left" w:pos="720"/>
        </w:tabs>
        <w:ind w:left="720" w:hanging="360"/>
        <w:jc w:val="both"/>
        <w:rPr>
          <w:sz w:val="30"/>
          <w:szCs w:val="30"/>
          <w:lang w:val="en-US" w:eastAsia="ar-SA"/>
        </w:rPr>
      </w:pPr>
      <w:r w:rsidRPr="009D5A8F">
        <w:rPr>
          <w:sz w:val="30"/>
          <w:szCs w:val="30"/>
          <w:lang w:val="en-US" w:eastAsia="ar-SA"/>
        </w:rPr>
        <w:t>Preparation from other compounds</w:t>
      </w:r>
    </w:p>
    <w:p w:rsidR="00FB05BC" w:rsidRPr="009D5A8F" w:rsidRDefault="00FB05BC" w:rsidP="00612FEA">
      <w:pPr>
        <w:snapToGrid w:val="0"/>
        <w:jc w:val="both"/>
        <w:rPr>
          <w:sz w:val="30"/>
          <w:szCs w:val="30"/>
          <w:lang w:val="en-US" w:eastAsia="ar-SA"/>
        </w:rPr>
      </w:pPr>
      <w:r w:rsidRPr="009D5A8F">
        <w:rPr>
          <w:sz w:val="30"/>
          <w:szCs w:val="30"/>
          <w:lang w:val="en-US"/>
        </w:rPr>
        <w:t>The of organic compounds is usually undertaken in two different levels</w:t>
      </w:r>
      <w:r w:rsidRPr="009D5A8F">
        <w:rPr>
          <w:sz w:val="30"/>
          <w:szCs w:val="30"/>
          <w:lang w:val="en-US" w:eastAsia="ar-SA"/>
        </w:rPr>
        <w:t xml:space="preserve"> o</w:t>
      </w:r>
      <w:r w:rsidRPr="009D5A8F">
        <w:rPr>
          <w:sz w:val="30"/>
          <w:szCs w:val="30"/>
          <w:lang w:val="en-US" w:eastAsia="ar-SA"/>
        </w:rPr>
        <w:t>b</w:t>
      </w:r>
      <w:r w:rsidRPr="009D5A8F">
        <w:rPr>
          <w:sz w:val="30"/>
          <w:szCs w:val="30"/>
          <w:lang w:val="en-US" w:eastAsia="ar-SA"/>
        </w:rPr>
        <w:t xml:space="preserve">tained in two ways: </w:t>
      </w:r>
    </w:p>
    <w:p w:rsidR="00FB05BC" w:rsidRPr="009D5A8F" w:rsidRDefault="00FB05BC" w:rsidP="00566B65">
      <w:pPr>
        <w:numPr>
          <w:ilvl w:val="0"/>
          <w:numId w:val="11"/>
        </w:numPr>
        <w:tabs>
          <w:tab w:val="left" w:pos="720"/>
        </w:tabs>
        <w:ind w:left="720" w:hanging="360"/>
        <w:jc w:val="both"/>
        <w:rPr>
          <w:sz w:val="30"/>
          <w:szCs w:val="30"/>
          <w:lang w:val="en-US" w:eastAsia="ar-SA"/>
        </w:rPr>
      </w:pPr>
      <w:r w:rsidRPr="009D5A8F">
        <w:rPr>
          <w:sz w:val="30"/>
          <w:szCs w:val="30"/>
          <w:lang w:val="en-US" w:eastAsia="ar-SA"/>
        </w:rPr>
        <w:t>Isolation from natural sources and</w:t>
      </w:r>
    </w:p>
    <w:p w:rsidR="00FB05BC" w:rsidRPr="009D5A8F" w:rsidRDefault="00FB05BC" w:rsidP="00566B65">
      <w:pPr>
        <w:numPr>
          <w:ilvl w:val="0"/>
          <w:numId w:val="11"/>
        </w:numPr>
        <w:tabs>
          <w:tab w:val="left" w:pos="720"/>
        </w:tabs>
        <w:ind w:left="720" w:hanging="360"/>
        <w:jc w:val="both"/>
        <w:rPr>
          <w:sz w:val="30"/>
          <w:szCs w:val="30"/>
          <w:lang w:val="en-US" w:eastAsia="ar-SA"/>
        </w:rPr>
      </w:pPr>
      <w:r w:rsidRPr="009D5A8F">
        <w:rPr>
          <w:sz w:val="30"/>
          <w:szCs w:val="30"/>
          <w:lang w:val="en-US" w:eastAsia="ar-SA"/>
        </w:rPr>
        <w:t>Preparation from other compounds</w:t>
      </w:r>
    </w:p>
    <w:p w:rsidR="00FB05BC" w:rsidRPr="009D5A8F" w:rsidRDefault="00FB05BC" w:rsidP="00612FEA">
      <w:pPr>
        <w:pStyle w:val="a3"/>
        <w:jc w:val="both"/>
        <w:rPr>
          <w:sz w:val="30"/>
          <w:szCs w:val="30"/>
          <w:lang w:val="en-US"/>
        </w:rPr>
      </w:pPr>
      <w:r w:rsidRPr="009D5A8F">
        <w:rPr>
          <w:sz w:val="30"/>
          <w:szCs w:val="30"/>
          <w:lang w:val="en-US"/>
        </w:rPr>
        <w:t>The</w:t>
      </w:r>
      <w:r w:rsidRPr="009D5A8F">
        <w:rPr>
          <w:color w:val="000000"/>
          <w:sz w:val="30"/>
          <w:szCs w:val="30"/>
          <w:lang w:val="en-US"/>
        </w:rPr>
        <w:t xml:space="preserve"> preparation</w:t>
      </w:r>
      <w:r w:rsidRPr="009D5A8F">
        <w:rPr>
          <w:sz w:val="30"/>
          <w:szCs w:val="30"/>
          <w:lang w:val="en-US"/>
        </w:rPr>
        <w:t xml:space="preserve"> of organic compounds is usually undertaken in two diffe</w:t>
      </w:r>
      <w:r w:rsidRPr="009D5A8F">
        <w:rPr>
          <w:sz w:val="30"/>
          <w:szCs w:val="30"/>
          <w:lang w:val="en-US"/>
        </w:rPr>
        <w:t>r</w:t>
      </w:r>
      <w:r w:rsidRPr="009D5A8F">
        <w:rPr>
          <w:sz w:val="30"/>
          <w:szCs w:val="30"/>
          <w:lang w:val="en-US"/>
        </w:rPr>
        <w:t xml:space="preserve">ent levels: </w:t>
      </w:r>
    </w:p>
    <w:p w:rsidR="00FB05BC" w:rsidRPr="009D5A8F" w:rsidRDefault="00FB05BC" w:rsidP="00612FEA">
      <w:pPr>
        <w:jc w:val="both"/>
        <w:rPr>
          <w:sz w:val="30"/>
          <w:szCs w:val="30"/>
          <w:lang w:val="en-US"/>
        </w:rPr>
      </w:pPr>
      <w:r w:rsidRPr="009D5A8F">
        <w:rPr>
          <w:sz w:val="30"/>
          <w:szCs w:val="30"/>
          <w:lang w:val="en-US"/>
        </w:rPr>
        <w:t xml:space="preserve">1) industrial and 2) laboratory </w:t>
      </w:r>
    </w:p>
    <w:p w:rsidR="00FB05BC" w:rsidRPr="009D5A8F" w:rsidRDefault="00FB05BC" w:rsidP="00612FEA">
      <w:pPr>
        <w:snapToGrid w:val="0"/>
        <w:jc w:val="both"/>
        <w:rPr>
          <w:sz w:val="30"/>
          <w:szCs w:val="30"/>
          <w:lang w:val="en-US" w:eastAsia="ar-SA"/>
        </w:rPr>
      </w:pPr>
      <w:r w:rsidRPr="009D5A8F">
        <w:rPr>
          <w:b/>
          <w:sz w:val="30"/>
          <w:szCs w:val="30"/>
          <w:lang w:val="en-US" w:eastAsia="ar-SA"/>
        </w:rPr>
        <w:t>Industrial level</w:t>
      </w:r>
      <w:r w:rsidRPr="009D5A8F">
        <w:rPr>
          <w:sz w:val="30"/>
          <w:szCs w:val="30"/>
          <w:lang w:val="en-US" w:eastAsia="ar-SA"/>
        </w:rPr>
        <w:t xml:space="preserve"> consists of</w:t>
      </w:r>
    </w:p>
    <w:p w:rsidR="00FB05BC" w:rsidRPr="009D5A8F" w:rsidRDefault="00FB05BC" w:rsidP="00566B65">
      <w:pPr>
        <w:numPr>
          <w:ilvl w:val="0"/>
          <w:numId w:val="12"/>
        </w:numPr>
        <w:tabs>
          <w:tab w:val="left" w:pos="720"/>
        </w:tabs>
        <w:ind w:left="720" w:hanging="360"/>
        <w:jc w:val="both"/>
        <w:rPr>
          <w:sz w:val="30"/>
          <w:szCs w:val="30"/>
          <w:lang w:val="en-US" w:eastAsia="ar-SA"/>
        </w:rPr>
      </w:pPr>
      <w:r w:rsidRPr="009D5A8F">
        <w:rPr>
          <w:sz w:val="30"/>
          <w:szCs w:val="30"/>
          <w:lang w:val="en-US" w:eastAsia="ar-SA"/>
        </w:rPr>
        <w:t>Fractional distillation of crude oil (petroleum)</w:t>
      </w:r>
    </w:p>
    <w:p w:rsidR="00FB05BC" w:rsidRPr="009D5A8F" w:rsidRDefault="00FB05BC" w:rsidP="00566B65">
      <w:pPr>
        <w:numPr>
          <w:ilvl w:val="0"/>
          <w:numId w:val="12"/>
        </w:numPr>
        <w:tabs>
          <w:tab w:val="left" w:pos="720"/>
        </w:tabs>
        <w:ind w:left="720" w:hanging="360"/>
        <w:jc w:val="both"/>
        <w:rPr>
          <w:sz w:val="30"/>
          <w:szCs w:val="30"/>
          <w:lang w:val="en-US" w:eastAsia="ar-SA"/>
        </w:rPr>
      </w:pPr>
      <w:r w:rsidRPr="009D5A8F">
        <w:rPr>
          <w:sz w:val="30"/>
          <w:szCs w:val="30"/>
          <w:lang w:val="en-US" w:eastAsia="ar-SA"/>
        </w:rPr>
        <w:t>Cracking</w:t>
      </w:r>
    </w:p>
    <w:p w:rsidR="00FB05BC" w:rsidRPr="009D5A8F" w:rsidRDefault="00FB05BC" w:rsidP="00612FEA">
      <w:pPr>
        <w:snapToGrid w:val="0"/>
        <w:jc w:val="both"/>
        <w:rPr>
          <w:sz w:val="30"/>
          <w:szCs w:val="30"/>
          <w:lang w:val="en-US" w:eastAsia="ar-SA"/>
        </w:rPr>
      </w:pPr>
      <w:r w:rsidRPr="009D5A8F">
        <w:rPr>
          <w:b/>
          <w:bCs/>
          <w:caps/>
          <w:sz w:val="30"/>
          <w:szCs w:val="30"/>
          <w:lang w:val="en-US" w:eastAsia="ar-SA"/>
        </w:rPr>
        <w:t>l</w:t>
      </w:r>
      <w:r w:rsidRPr="009D5A8F">
        <w:rPr>
          <w:b/>
          <w:bCs/>
          <w:sz w:val="30"/>
          <w:szCs w:val="30"/>
          <w:lang w:val="en-US" w:eastAsia="ar-SA"/>
        </w:rPr>
        <w:t xml:space="preserve">aboratory level </w:t>
      </w:r>
      <w:r w:rsidRPr="009D5A8F">
        <w:rPr>
          <w:sz w:val="30"/>
          <w:szCs w:val="30"/>
          <w:lang w:val="en-US" w:eastAsia="ar-SA"/>
        </w:rPr>
        <w:t>consists of:</w:t>
      </w:r>
    </w:p>
    <w:p w:rsidR="00FB05BC" w:rsidRPr="009D5A8F" w:rsidRDefault="00FB05BC" w:rsidP="00566B65">
      <w:pPr>
        <w:numPr>
          <w:ilvl w:val="0"/>
          <w:numId w:val="13"/>
        </w:numPr>
        <w:tabs>
          <w:tab w:val="left" w:pos="360"/>
        </w:tabs>
        <w:ind w:left="360" w:hanging="360"/>
        <w:jc w:val="both"/>
        <w:rPr>
          <w:b/>
          <w:bCs/>
          <w:sz w:val="30"/>
          <w:szCs w:val="30"/>
          <w:lang w:val="en-US" w:eastAsia="ar-SA"/>
        </w:rPr>
      </w:pPr>
      <w:r w:rsidRPr="009D5A8F">
        <w:rPr>
          <w:b/>
          <w:bCs/>
          <w:sz w:val="30"/>
          <w:szCs w:val="30"/>
          <w:lang w:val="en-US" w:eastAsia="ar-SA"/>
        </w:rPr>
        <w:t>Catalytic hydrogenation of alkenes</w:t>
      </w:r>
    </w:p>
    <w:p w:rsidR="00FB05BC" w:rsidRPr="009D5A8F" w:rsidRDefault="00FB05BC" w:rsidP="00612FEA">
      <w:pPr>
        <w:tabs>
          <w:tab w:val="left" w:pos="284"/>
        </w:tabs>
        <w:jc w:val="both"/>
        <w:rPr>
          <w:sz w:val="30"/>
          <w:szCs w:val="30"/>
          <w:lang w:val="en-US" w:eastAsia="ar-SA"/>
        </w:rPr>
      </w:pPr>
      <w:r w:rsidRPr="009D5A8F">
        <w:rPr>
          <w:noProof/>
          <w:sz w:val="30"/>
          <w:szCs w:val="30"/>
        </w:rPr>
        <w:drawing>
          <wp:inline distT="0" distB="0" distL="0" distR="0">
            <wp:extent cx="5476875" cy="704850"/>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srcRect/>
                    <a:stretch>
                      <a:fillRect/>
                    </a:stretch>
                  </pic:blipFill>
                  <pic:spPr bwMode="auto">
                    <a:xfrm>
                      <a:off x="0" y="0"/>
                      <a:ext cx="5476875" cy="704850"/>
                    </a:xfrm>
                    <a:prstGeom prst="rect">
                      <a:avLst/>
                    </a:prstGeom>
                    <a:solidFill>
                      <a:srgbClr val="FFFFFF"/>
                    </a:solidFill>
                    <a:ln w="9525">
                      <a:noFill/>
                      <a:miter lim="800000"/>
                      <a:headEnd/>
                      <a:tailEnd/>
                    </a:ln>
                  </pic:spPr>
                </pic:pic>
              </a:graphicData>
            </a:graphic>
          </wp:inline>
        </w:drawing>
      </w:r>
    </w:p>
    <w:p w:rsidR="00FB05BC" w:rsidRPr="009D5A8F" w:rsidRDefault="00FB05BC" w:rsidP="00612FEA">
      <w:pPr>
        <w:tabs>
          <w:tab w:val="left" w:pos="284"/>
        </w:tabs>
        <w:jc w:val="both"/>
        <w:rPr>
          <w:sz w:val="30"/>
          <w:szCs w:val="30"/>
          <w:lang w:val="en-US" w:eastAsia="ar-SA"/>
        </w:rPr>
      </w:pPr>
    </w:p>
    <w:p w:rsidR="00FB05BC" w:rsidRPr="009D5A8F" w:rsidRDefault="00FB05BC" w:rsidP="00612FEA">
      <w:pPr>
        <w:jc w:val="both"/>
        <w:rPr>
          <w:sz w:val="30"/>
          <w:szCs w:val="30"/>
          <w:lang w:val="en-US"/>
        </w:rPr>
      </w:pPr>
      <w:r w:rsidRPr="009D5A8F">
        <w:rPr>
          <w:sz w:val="30"/>
          <w:szCs w:val="30"/>
          <w:lang w:val="en-US"/>
        </w:rPr>
        <w:t>It is the general method for C-C double bond conversion into carbon-carbon single bond and it can also be used on an industrial scale.</w:t>
      </w:r>
    </w:p>
    <w:p w:rsidR="00FB05BC" w:rsidRPr="009D5A8F" w:rsidRDefault="00FB05BC" w:rsidP="00566B65">
      <w:pPr>
        <w:numPr>
          <w:ilvl w:val="0"/>
          <w:numId w:val="13"/>
        </w:numPr>
        <w:tabs>
          <w:tab w:val="left" w:pos="502"/>
        </w:tabs>
        <w:snapToGrid w:val="0"/>
        <w:ind w:left="502" w:hanging="360"/>
        <w:jc w:val="both"/>
        <w:rPr>
          <w:b/>
          <w:bCs/>
          <w:sz w:val="30"/>
          <w:szCs w:val="30"/>
          <w:lang w:val="en-US" w:eastAsia="ar-SA"/>
        </w:rPr>
      </w:pPr>
      <w:r w:rsidRPr="009D5A8F">
        <w:rPr>
          <w:b/>
          <w:bCs/>
          <w:sz w:val="30"/>
          <w:szCs w:val="30"/>
          <w:lang w:val="en-US" w:eastAsia="ar-SA"/>
        </w:rPr>
        <w:lastRenderedPageBreak/>
        <w:t>Reduction of alkyl halides</w:t>
      </w:r>
    </w:p>
    <w:p w:rsidR="00FB05BC" w:rsidRPr="009D5A8F" w:rsidRDefault="00FB05BC" w:rsidP="00612FEA">
      <w:pPr>
        <w:jc w:val="both"/>
        <w:rPr>
          <w:sz w:val="30"/>
          <w:szCs w:val="30"/>
          <w:lang w:val="en-US" w:eastAsia="ar-SA"/>
        </w:rPr>
      </w:pPr>
      <w:r w:rsidRPr="009D5A8F">
        <w:rPr>
          <w:noProof/>
          <w:sz w:val="30"/>
          <w:szCs w:val="30"/>
        </w:rPr>
        <w:drawing>
          <wp:inline distT="0" distB="0" distL="0" distR="0">
            <wp:extent cx="2924175" cy="371475"/>
            <wp:effectExtent l="1905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cstate="print"/>
                    <a:srcRect/>
                    <a:stretch>
                      <a:fillRect/>
                    </a:stretch>
                  </pic:blipFill>
                  <pic:spPr bwMode="auto">
                    <a:xfrm>
                      <a:off x="0" y="0"/>
                      <a:ext cx="2924175" cy="371475"/>
                    </a:xfrm>
                    <a:prstGeom prst="rect">
                      <a:avLst/>
                    </a:prstGeom>
                    <a:solidFill>
                      <a:srgbClr val="FFFFFF"/>
                    </a:solidFill>
                    <a:ln w="9525">
                      <a:noFill/>
                      <a:miter lim="800000"/>
                      <a:headEnd/>
                      <a:tailEnd/>
                    </a:ln>
                  </pic:spPr>
                </pic:pic>
              </a:graphicData>
            </a:graphic>
          </wp:inline>
        </w:drawing>
      </w:r>
    </w:p>
    <w:p w:rsidR="00FB05BC" w:rsidRPr="009D5A8F" w:rsidRDefault="00FB05BC" w:rsidP="00566B65">
      <w:pPr>
        <w:numPr>
          <w:ilvl w:val="0"/>
          <w:numId w:val="13"/>
        </w:numPr>
        <w:tabs>
          <w:tab w:val="left" w:pos="360"/>
        </w:tabs>
        <w:snapToGrid w:val="0"/>
        <w:ind w:left="360" w:hanging="360"/>
        <w:jc w:val="both"/>
        <w:rPr>
          <w:b/>
          <w:bCs/>
          <w:sz w:val="30"/>
          <w:szCs w:val="30"/>
          <w:lang w:val="en-US" w:eastAsia="ar-SA"/>
        </w:rPr>
      </w:pPr>
      <w:r w:rsidRPr="009D5A8F">
        <w:rPr>
          <w:sz w:val="30"/>
          <w:szCs w:val="30"/>
          <w:lang w:val="en-US" w:eastAsia="ar-SA"/>
        </w:rPr>
        <w:t>Hydrogenization is accompanied be cleavage bonds</w:t>
      </w:r>
      <w:r w:rsidRPr="009D5A8F">
        <w:rPr>
          <w:b/>
          <w:bCs/>
          <w:sz w:val="30"/>
          <w:szCs w:val="30"/>
          <w:lang w:val="en-US" w:eastAsia="ar-SA"/>
        </w:rPr>
        <w:t xml:space="preserve"> Wurtz reaction</w:t>
      </w:r>
    </w:p>
    <w:p w:rsidR="00FB05BC" w:rsidRPr="009D5A8F" w:rsidRDefault="00FB05BC" w:rsidP="00612FEA">
      <w:pPr>
        <w:ind w:right="-82" w:firstLine="540"/>
        <w:jc w:val="both"/>
        <w:rPr>
          <w:color w:val="000000"/>
          <w:sz w:val="30"/>
          <w:szCs w:val="30"/>
          <w:lang w:val="en-US" w:eastAsia="ar-SA"/>
        </w:rPr>
      </w:pPr>
      <w:r w:rsidRPr="009D5A8F">
        <w:rPr>
          <w:color w:val="000000"/>
          <w:sz w:val="30"/>
          <w:szCs w:val="30"/>
          <w:lang w:val="en-US" w:eastAsia="ar-SA"/>
        </w:rPr>
        <w:t>Symmetrical alkanes with even number of carbon atoms (R—R) may be formed in a very good yield when an ethereal solution of an alkyl halide (preferably bromide or iodide) is treated with sodium metal.</w:t>
      </w:r>
    </w:p>
    <w:p w:rsidR="00FB05BC" w:rsidRPr="009D5A8F" w:rsidRDefault="00FB05BC" w:rsidP="00612FEA">
      <w:pPr>
        <w:jc w:val="both"/>
        <w:rPr>
          <w:sz w:val="30"/>
          <w:szCs w:val="30"/>
          <w:lang w:val="en-US"/>
        </w:rPr>
      </w:pPr>
      <w:r w:rsidRPr="009D5A8F">
        <w:rPr>
          <w:noProof/>
          <w:sz w:val="30"/>
          <w:szCs w:val="30"/>
        </w:rPr>
        <w:drawing>
          <wp:inline distT="0" distB="0" distL="0" distR="0">
            <wp:extent cx="3286125" cy="447675"/>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a:stretch>
                      <a:fillRect/>
                    </a:stretch>
                  </pic:blipFill>
                  <pic:spPr bwMode="auto">
                    <a:xfrm>
                      <a:off x="0" y="0"/>
                      <a:ext cx="3286125" cy="447675"/>
                    </a:xfrm>
                    <a:prstGeom prst="rect">
                      <a:avLst/>
                    </a:prstGeom>
                    <a:solidFill>
                      <a:srgbClr val="FFFFFF"/>
                    </a:solidFill>
                    <a:ln w="9525">
                      <a:noFill/>
                      <a:miter lim="800000"/>
                      <a:headEnd/>
                      <a:tailEnd/>
                    </a:ln>
                  </pic:spPr>
                </pic:pic>
              </a:graphicData>
            </a:graphic>
          </wp:inline>
        </w:drawing>
      </w:r>
    </w:p>
    <w:p w:rsidR="00FB05BC" w:rsidRPr="009D5A8F" w:rsidRDefault="00FB05BC" w:rsidP="00612FEA">
      <w:pPr>
        <w:jc w:val="both"/>
        <w:rPr>
          <w:sz w:val="30"/>
          <w:szCs w:val="30"/>
          <w:lang w:val="en-US" w:eastAsia="ar-SA"/>
        </w:rPr>
      </w:pPr>
      <w:r w:rsidRPr="009D5A8F">
        <w:rPr>
          <w:sz w:val="30"/>
          <w:szCs w:val="30"/>
          <w:lang w:val="en-US" w:eastAsia="ar-SA"/>
        </w:rPr>
        <w:t>If two equal alkyl halides are used, the only product is obtained</w:t>
      </w:r>
    </w:p>
    <w:p w:rsidR="00FB05BC" w:rsidRPr="009D5A8F" w:rsidRDefault="00FB05BC" w:rsidP="00612FEA">
      <w:pPr>
        <w:jc w:val="both"/>
        <w:rPr>
          <w:sz w:val="30"/>
          <w:szCs w:val="30"/>
          <w:lang w:val="en-US" w:eastAsia="ar-SA"/>
        </w:rPr>
      </w:pPr>
      <w:r w:rsidRPr="009D5A8F">
        <w:rPr>
          <w:noProof/>
          <w:sz w:val="30"/>
          <w:szCs w:val="30"/>
        </w:rPr>
        <w:drawing>
          <wp:inline distT="0" distB="0" distL="0" distR="0">
            <wp:extent cx="5295900" cy="35242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srcRect/>
                    <a:stretch>
                      <a:fillRect/>
                    </a:stretch>
                  </pic:blipFill>
                  <pic:spPr bwMode="auto">
                    <a:xfrm>
                      <a:off x="0" y="0"/>
                      <a:ext cx="5295900" cy="352425"/>
                    </a:xfrm>
                    <a:prstGeom prst="rect">
                      <a:avLst/>
                    </a:prstGeom>
                    <a:solidFill>
                      <a:srgbClr val="FFFFFF"/>
                    </a:solidFill>
                    <a:ln w="9525">
                      <a:noFill/>
                      <a:miter lim="800000"/>
                      <a:headEnd/>
                      <a:tailEnd/>
                    </a:ln>
                  </pic:spPr>
                </pic:pic>
              </a:graphicData>
            </a:graphic>
          </wp:inline>
        </w:drawing>
      </w:r>
    </w:p>
    <w:p w:rsidR="00FB05BC" w:rsidRPr="009D5A8F" w:rsidRDefault="00FB05BC" w:rsidP="00566B65">
      <w:pPr>
        <w:numPr>
          <w:ilvl w:val="0"/>
          <w:numId w:val="13"/>
        </w:numPr>
        <w:tabs>
          <w:tab w:val="left" w:pos="502"/>
        </w:tabs>
        <w:snapToGrid w:val="0"/>
        <w:ind w:left="502" w:hanging="360"/>
        <w:jc w:val="both"/>
        <w:rPr>
          <w:b/>
          <w:bCs/>
          <w:sz w:val="30"/>
          <w:szCs w:val="30"/>
          <w:lang w:val="en-US" w:eastAsia="ar-SA"/>
        </w:rPr>
      </w:pPr>
      <w:r w:rsidRPr="009D5A8F">
        <w:rPr>
          <w:sz w:val="30"/>
          <w:szCs w:val="30"/>
          <w:lang w:val="en-US" w:eastAsia="ar-SA"/>
        </w:rPr>
        <w:t>If two different alkyl halides are used, a mixture of different alkanes is obtained</w:t>
      </w:r>
      <w:r w:rsidR="00A60D8C" w:rsidRPr="009D5A8F">
        <w:rPr>
          <w:b/>
          <w:bCs/>
          <w:sz w:val="30"/>
          <w:szCs w:val="30"/>
          <w:lang w:val="en-US" w:eastAsia="ar-SA"/>
        </w:rPr>
        <w:t xml:space="preserve">by </w:t>
      </w:r>
      <w:r w:rsidRPr="009D5A8F">
        <w:rPr>
          <w:b/>
          <w:bCs/>
          <w:sz w:val="30"/>
          <w:szCs w:val="30"/>
          <w:lang w:val="en-US" w:eastAsia="ar-SA"/>
        </w:rPr>
        <w:t xml:space="preserve">Kolbe reaction </w:t>
      </w:r>
    </w:p>
    <w:p w:rsidR="00FB05BC" w:rsidRPr="009D5A8F" w:rsidRDefault="00FB05BC" w:rsidP="00612FEA">
      <w:pPr>
        <w:jc w:val="both"/>
        <w:rPr>
          <w:sz w:val="30"/>
          <w:szCs w:val="30"/>
          <w:lang w:val="en-US" w:eastAsia="ar-SA"/>
        </w:rPr>
      </w:pPr>
      <w:r w:rsidRPr="009D5A8F">
        <w:rPr>
          <w:sz w:val="30"/>
          <w:szCs w:val="30"/>
          <w:lang w:val="en-US" w:eastAsia="ar-SA"/>
        </w:rPr>
        <w:t>Electrolysis of a concentrated solution of sodium or potassium salt of a carboxylic acid  or two carbon acids yelds an alkane with higher number of carbon atoms.</w:t>
      </w:r>
    </w:p>
    <w:p w:rsidR="00FB05BC" w:rsidRPr="009D5A8F" w:rsidRDefault="00FB05BC" w:rsidP="00612FEA">
      <w:pPr>
        <w:jc w:val="both"/>
        <w:rPr>
          <w:b/>
          <w:sz w:val="30"/>
          <w:szCs w:val="30"/>
          <w:shd w:val="clear" w:color="auto" w:fill="00FF00"/>
          <w:lang w:val="en-US" w:eastAsia="ar-SA"/>
        </w:rPr>
      </w:pPr>
      <w:r w:rsidRPr="009D5A8F">
        <w:rPr>
          <w:noProof/>
          <w:sz w:val="30"/>
          <w:szCs w:val="30"/>
        </w:rPr>
        <w:drawing>
          <wp:inline distT="0" distB="0" distL="0" distR="0">
            <wp:extent cx="5372100" cy="800100"/>
            <wp:effectExtent l="19050" t="0" r="0" b="0"/>
            <wp:docPr id="4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cstate="print"/>
                    <a:srcRect/>
                    <a:stretch>
                      <a:fillRect/>
                    </a:stretch>
                  </pic:blipFill>
                  <pic:spPr bwMode="auto">
                    <a:xfrm>
                      <a:off x="0" y="0"/>
                      <a:ext cx="5372100" cy="800100"/>
                    </a:xfrm>
                    <a:prstGeom prst="rect">
                      <a:avLst/>
                    </a:prstGeom>
                    <a:solidFill>
                      <a:srgbClr val="FFFFFF"/>
                    </a:solidFill>
                    <a:ln w="9525">
                      <a:noFill/>
                      <a:miter lim="800000"/>
                      <a:headEnd/>
                      <a:tailEnd/>
                    </a:ln>
                  </pic:spPr>
                </pic:pic>
              </a:graphicData>
            </a:graphic>
          </wp:inline>
        </w:drawing>
      </w:r>
    </w:p>
    <w:p w:rsidR="00FB05BC" w:rsidRPr="009D5A8F" w:rsidRDefault="00FB05BC" w:rsidP="00A60D8C">
      <w:pPr>
        <w:snapToGrid w:val="0"/>
        <w:jc w:val="both"/>
        <w:rPr>
          <w:sz w:val="30"/>
          <w:szCs w:val="30"/>
          <w:lang w:val="en-US" w:eastAsia="ar-SA"/>
        </w:rPr>
      </w:pPr>
      <w:r w:rsidRPr="009D5A8F">
        <w:rPr>
          <w:sz w:val="30"/>
          <w:szCs w:val="30"/>
          <w:lang w:val="en-US" w:eastAsia="ar-SA"/>
        </w:rPr>
        <w:t>The reaction is considered to in</w:t>
      </w:r>
      <w:r w:rsidR="00A60D8C" w:rsidRPr="009D5A8F">
        <w:rPr>
          <w:sz w:val="30"/>
          <w:szCs w:val="30"/>
          <w:lang w:val="en-US" w:eastAsia="ar-SA"/>
        </w:rPr>
        <w:t>volve a free-radical mechanism.</w:t>
      </w:r>
    </w:p>
    <w:p w:rsidR="00A60D8C" w:rsidRPr="009D5A8F" w:rsidRDefault="00A60D8C" w:rsidP="00A60D8C">
      <w:pPr>
        <w:snapToGrid w:val="0"/>
        <w:jc w:val="both"/>
        <w:rPr>
          <w:sz w:val="30"/>
          <w:szCs w:val="30"/>
          <w:lang w:val="en-US" w:eastAsia="ar-SA"/>
        </w:rPr>
      </w:pPr>
    </w:p>
    <w:p w:rsidR="00FB05BC" w:rsidRPr="009D5A8F" w:rsidRDefault="00A60D8C" w:rsidP="00612FEA">
      <w:pPr>
        <w:jc w:val="both"/>
        <w:rPr>
          <w:sz w:val="30"/>
          <w:szCs w:val="30"/>
          <w:lang w:val="en-US" w:eastAsia="ar-SA"/>
        </w:rPr>
      </w:pPr>
      <w:r w:rsidRPr="009D5A8F">
        <w:rPr>
          <w:noProof/>
          <w:sz w:val="30"/>
          <w:szCs w:val="30"/>
        </w:rPr>
        <w:drawing>
          <wp:inline distT="0" distB="0" distL="0" distR="0">
            <wp:extent cx="4552950" cy="866775"/>
            <wp:effectExtent l="19050" t="0" r="0" b="0"/>
            <wp:docPr id="6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srcRect/>
                    <a:stretch>
                      <a:fillRect/>
                    </a:stretch>
                  </pic:blipFill>
                  <pic:spPr bwMode="auto">
                    <a:xfrm>
                      <a:off x="0" y="0"/>
                      <a:ext cx="4552950" cy="866775"/>
                    </a:xfrm>
                    <a:prstGeom prst="rect">
                      <a:avLst/>
                    </a:prstGeom>
                    <a:solidFill>
                      <a:srgbClr val="FFFFFF"/>
                    </a:solidFill>
                    <a:ln w="9525">
                      <a:noFill/>
                      <a:miter lim="800000"/>
                      <a:headEnd/>
                      <a:tailEnd/>
                    </a:ln>
                  </pic:spPr>
                </pic:pic>
              </a:graphicData>
            </a:graphic>
          </wp:inline>
        </w:drawing>
      </w:r>
    </w:p>
    <w:p w:rsidR="00FB05BC" w:rsidRPr="009D5A8F" w:rsidRDefault="00FB05BC" w:rsidP="00612FEA">
      <w:pPr>
        <w:jc w:val="both"/>
        <w:rPr>
          <w:sz w:val="30"/>
          <w:szCs w:val="30"/>
          <w:lang w:val="en-US" w:eastAsia="ar-SA"/>
        </w:rPr>
      </w:pPr>
    </w:p>
    <w:p w:rsidR="00FB05BC" w:rsidRPr="009D5A8F" w:rsidRDefault="00FB05BC" w:rsidP="00566B65">
      <w:pPr>
        <w:numPr>
          <w:ilvl w:val="0"/>
          <w:numId w:val="13"/>
        </w:numPr>
        <w:tabs>
          <w:tab w:val="left" w:pos="360"/>
        </w:tabs>
        <w:snapToGrid w:val="0"/>
        <w:ind w:left="360" w:hanging="360"/>
        <w:jc w:val="both"/>
        <w:rPr>
          <w:b/>
          <w:bCs/>
          <w:sz w:val="30"/>
          <w:szCs w:val="30"/>
          <w:lang w:val="en-US" w:eastAsia="ar-SA"/>
        </w:rPr>
      </w:pPr>
      <w:r w:rsidRPr="009D5A8F">
        <w:rPr>
          <w:sz w:val="30"/>
          <w:szCs w:val="30"/>
          <w:lang w:val="en-US" w:eastAsia="ar-SA"/>
        </w:rPr>
        <w:t>Two radicals reacting together make relatively non-reactive an ethane molecule</w:t>
      </w:r>
      <w:r w:rsidRPr="009D5A8F">
        <w:rPr>
          <w:b/>
          <w:bCs/>
          <w:sz w:val="30"/>
          <w:szCs w:val="30"/>
          <w:lang w:val="en-US" w:eastAsia="ar-SA"/>
        </w:rPr>
        <w:t xml:space="preserve"> Decarboxylation</w:t>
      </w:r>
    </w:p>
    <w:p w:rsidR="00FB05BC" w:rsidRPr="009D5A8F" w:rsidRDefault="00FB05BC" w:rsidP="00612FEA">
      <w:pPr>
        <w:jc w:val="both"/>
        <w:rPr>
          <w:sz w:val="30"/>
          <w:szCs w:val="30"/>
        </w:rPr>
      </w:pPr>
      <w:r w:rsidRPr="009D5A8F">
        <w:rPr>
          <w:noProof/>
          <w:sz w:val="30"/>
          <w:szCs w:val="30"/>
        </w:rPr>
        <w:drawing>
          <wp:inline distT="0" distB="0" distL="0" distR="0">
            <wp:extent cx="4229100" cy="419100"/>
            <wp:effectExtent l="19050" t="0" r="0" b="0"/>
            <wp:docPr id="6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cstate="print"/>
                    <a:srcRect/>
                    <a:stretch>
                      <a:fillRect/>
                    </a:stretch>
                  </pic:blipFill>
                  <pic:spPr bwMode="auto">
                    <a:xfrm>
                      <a:off x="0" y="0"/>
                      <a:ext cx="4229100" cy="419100"/>
                    </a:xfrm>
                    <a:prstGeom prst="rect">
                      <a:avLst/>
                    </a:prstGeom>
                    <a:solidFill>
                      <a:srgbClr val="FFFFFF"/>
                    </a:solidFill>
                    <a:ln w="9525">
                      <a:noFill/>
                      <a:miter lim="800000"/>
                      <a:headEnd/>
                      <a:tailEnd/>
                    </a:ln>
                  </pic:spPr>
                </pic:pic>
              </a:graphicData>
            </a:graphic>
          </wp:inline>
        </w:drawing>
      </w:r>
    </w:p>
    <w:p w:rsidR="00FB05BC" w:rsidRPr="009D5A8F" w:rsidRDefault="00FB05BC" w:rsidP="00612FEA">
      <w:pPr>
        <w:pStyle w:val="a3"/>
        <w:jc w:val="both"/>
        <w:rPr>
          <w:sz w:val="30"/>
          <w:szCs w:val="30"/>
          <w:lang w:val="en-US"/>
        </w:rPr>
      </w:pPr>
      <w:r w:rsidRPr="009D5A8F">
        <w:rPr>
          <w:sz w:val="30"/>
          <w:szCs w:val="30"/>
          <w:lang w:val="en-US"/>
        </w:rPr>
        <w:t>When the mixture of sodium salt of a carboxylic acid and soda lime are heated together, an alkane with the elimination of carbon dioxide is formed.</w:t>
      </w:r>
    </w:p>
    <w:p w:rsidR="00FB05BC" w:rsidRPr="009D5A8F" w:rsidRDefault="00FB05BC" w:rsidP="00612FEA">
      <w:pPr>
        <w:jc w:val="both"/>
        <w:rPr>
          <w:sz w:val="30"/>
          <w:szCs w:val="30"/>
          <w:lang w:val="en-US" w:eastAsia="ar-SA"/>
        </w:rPr>
      </w:pPr>
      <w:r w:rsidRPr="009D5A8F">
        <w:rPr>
          <w:sz w:val="30"/>
          <w:szCs w:val="30"/>
          <w:lang w:val="en-US" w:eastAsia="ar-SA"/>
        </w:rPr>
        <w:t>This method is the only suitable for the acetate.</w:t>
      </w:r>
    </w:p>
    <w:p w:rsidR="00FB05BC" w:rsidRPr="009D5A8F" w:rsidRDefault="00FB05BC" w:rsidP="00612FEA">
      <w:pPr>
        <w:pStyle w:val="2"/>
        <w:snapToGrid w:val="0"/>
        <w:jc w:val="both"/>
        <w:rPr>
          <w:b w:val="0"/>
          <w:bCs w:val="0"/>
          <w:sz w:val="30"/>
          <w:szCs w:val="30"/>
        </w:rPr>
      </w:pPr>
      <w:r w:rsidRPr="009D5A8F">
        <w:rPr>
          <w:sz w:val="30"/>
          <w:szCs w:val="30"/>
        </w:rPr>
        <w:t>6</w:t>
      </w:r>
      <w:r w:rsidRPr="009D5A8F">
        <w:rPr>
          <w:b w:val="0"/>
          <w:bCs w:val="0"/>
          <w:sz w:val="30"/>
          <w:szCs w:val="30"/>
        </w:rPr>
        <w:t xml:space="preserve">. </w:t>
      </w:r>
      <w:r w:rsidRPr="009D5A8F">
        <w:rPr>
          <w:sz w:val="30"/>
          <w:szCs w:val="30"/>
        </w:rPr>
        <w:t xml:space="preserve">Hydrolysis of Grignard reagent </w:t>
      </w:r>
    </w:p>
    <w:p w:rsidR="00FB05BC" w:rsidRPr="009D5A8F" w:rsidRDefault="00FB05BC" w:rsidP="00612FEA">
      <w:pPr>
        <w:jc w:val="both"/>
        <w:rPr>
          <w:sz w:val="30"/>
          <w:szCs w:val="30"/>
        </w:rPr>
      </w:pPr>
      <w:r w:rsidRPr="009D5A8F">
        <w:rPr>
          <w:noProof/>
          <w:sz w:val="30"/>
          <w:szCs w:val="30"/>
        </w:rPr>
        <w:drawing>
          <wp:inline distT="0" distB="0" distL="0" distR="0">
            <wp:extent cx="3419475" cy="666750"/>
            <wp:effectExtent l="19050" t="0" r="9525" b="0"/>
            <wp:docPr id="67"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cstate="print"/>
                    <a:srcRect/>
                    <a:stretch>
                      <a:fillRect/>
                    </a:stretch>
                  </pic:blipFill>
                  <pic:spPr bwMode="auto">
                    <a:xfrm>
                      <a:off x="0" y="0"/>
                      <a:ext cx="3419475" cy="666750"/>
                    </a:xfrm>
                    <a:prstGeom prst="rect">
                      <a:avLst/>
                    </a:prstGeom>
                    <a:solidFill>
                      <a:srgbClr val="FFFFFF"/>
                    </a:solidFill>
                    <a:ln w="9525">
                      <a:noFill/>
                      <a:miter lim="800000"/>
                      <a:headEnd/>
                      <a:tailEnd/>
                    </a:ln>
                  </pic:spPr>
                </pic:pic>
              </a:graphicData>
            </a:graphic>
          </wp:inline>
        </w:drawing>
      </w:r>
    </w:p>
    <w:p w:rsidR="00FB05BC" w:rsidRPr="009D5A8F" w:rsidRDefault="00FB05BC" w:rsidP="00612FEA">
      <w:pPr>
        <w:snapToGrid w:val="0"/>
        <w:jc w:val="both"/>
        <w:rPr>
          <w:b/>
          <w:sz w:val="30"/>
          <w:szCs w:val="30"/>
          <w:lang w:val="en-US"/>
        </w:rPr>
      </w:pPr>
    </w:p>
    <w:p w:rsidR="00FB05BC" w:rsidRPr="009D5A8F" w:rsidRDefault="00FB05BC" w:rsidP="00745BDC">
      <w:pPr>
        <w:snapToGrid w:val="0"/>
        <w:jc w:val="both"/>
        <w:rPr>
          <w:sz w:val="30"/>
          <w:szCs w:val="30"/>
          <w:lang w:val="en-US"/>
        </w:rPr>
      </w:pPr>
      <w:r w:rsidRPr="009D5A8F">
        <w:rPr>
          <w:b/>
          <w:sz w:val="30"/>
          <w:szCs w:val="30"/>
          <w:lang w:val="en-US"/>
        </w:rPr>
        <w:lastRenderedPageBreak/>
        <w:t>The use of alkanes</w:t>
      </w:r>
      <w:r w:rsidRPr="009D5A8F">
        <w:rPr>
          <w:bCs/>
          <w:sz w:val="30"/>
          <w:szCs w:val="30"/>
          <w:lang w:val="en-US"/>
        </w:rPr>
        <w:t xml:space="preserve">. </w:t>
      </w:r>
      <w:r w:rsidRPr="009D5A8F">
        <w:rPr>
          <w:sz w:val="30"/>
          <w:szCs w:val="30"/>
          <w:lang w:val="en-US"/>
        </w:rPr>
        <w:t xml:space="preserve">Methane is a main component of the natural gas (about 80%). It is widely used as an industrial and domestic fuel. It is raw for preparing acetylene by its pyrolysis (on industrial scale). </w:t>
      </w:r>
    </w:p>
    <w:p w:rsidR="00FB05BC" w:rsidRPr="009D5A8F" w:rsidRDefault="00FB05BC" w:rsidP="00745BDC">
      <w:pPr>
        <w:pStyle w:val="6"/>
        <w:tabs>
          <w:tab w:val="left" w:pos="0"/>
        </w:tabs>
        <w:spacing w:before="0" w:after="0"/>
        <w:jc w:val="both"/>
        <w:rPr>
          <w:b w:val="0"/>
          <w:bCs w:val="0"/>
          <w:sz w:val="30"/>
          <w:szCs w:val="30"/>
          <w:lang w:val="en-US"/>
        </w:rPr>
      </w:pPr>
      <w:r w:rsidRPr="009D5A8F">
        <w:rPr>
          <w:b w:val="0"/>
          <w:bCs w:val="0"/>
          <w:sz w:val="30"/>
          <w:szCs w:val="30"/>
          <w:lang w:val="en-US"/>
        </w:rPr>
        <w:t>The liquid hydrocarbon is used as motor fuel. Butane is used for acetic acid obtaining (industrial scale)</w:t>
      </w:r>
    </w:p>
    <w:tbl>
      <w:tblPr>
        <w:tblStyle w:val="aa"/>
        <w:tblW w:w="0" w:type="auto"/>
        <w:tblLook w:val="01E0"/>
      </w:tblPr>
      <w:tblGrid>
        <w:gridCol w:w="9286"/>
      </w:tblGrid>
      <w:tr w:rsidR="00FB05BC" w:rsidRPr="009D5A8F" w:rsidTr="000F162C">
        <w:tc>
          <w:tcPr>
            <w:tcW w:w="9288" w:type="dxa"/>
            <w:tcBorders>
              <w:top w:val="nil"/>
              <w:left w:val="nil"/>
              <w:bottom w:val="single" w:sz="4" w:space="0" w:color="auto"/>
              <w:right w:val="nil"/>
            </w:tcBorders>
          </w:tcPr>
          <w:p w:rsidR="00FB05BC" w:rsidRPr="009D5A8F" w:rsidRDefault="00FB05BC" w:rsidP="00745BDC">
            <w:pPr>
              <w:tabs>
                <w:tab w:val="left" w:pos="720"/>
              </w:tabs>
              <w:jc w:val="both"/>
              <w:rPr>
                <w:b/>
                <w:sz w:val="30"/>
                <w:szCs w:val="30"/>
                <w:lang w:val="en-US" w:eastAsia="ar-SA"/>
              </w:rPr>
            </w:pPr>
            <w:r w:rsidRPr="009D5A8F">
              <w:rPr>
                <w:b/>
                <w:sz w:val="30"/>
                <w:szCs w:val="30"/>
              </w:rPr>
              <w:t>S</w:t>
            </w:r>
            <w:r w:rsidR="00745BDC" w:rsidRPr="009D5A8F">
              <w:rPr>
                <w:b/>
                <w:sz w:val="30"/>
                <w:szCs w:val="30"/>
                <w:lang w:val="en-US"/>
              </w:rPr>
              <w:t>ummary</w:t>
            </w:r>
          </w:p>
        </w:tc>
      </w:tr>
      <w:tr w:rsidR="00FB05BC" w:rsidRPr="008C3CC7" w:rsidTr="000F162C">
        <w:tc>
          <w:tcPr>
            <w:tcW w:w="9288" w:type="dxa"/>
            <w:tcBorders>
              <w:top w:val="single" w:sz="4" w:space="0" w:color="auto"/>
              <w:left w:val="single" w:sz="4" w:space="0" w:color="auto"/>
              <w:bottom w:val="nil"/>
              <w:right w:val="single" w:sz="4" w:space="0" w:color="auto"/>
            </w:tcBorders>
          </w:tcPr>
          <w:p w:rsidR="00FB05BC" w:rsidRPr="009D5A8F" w:rsidRDefault="00FB05BC" w:rsidP="00745BDC">
            <w:pPr>
              <w:pStyle w:val="2"/>
              <w:jc w:val="both"/>
              <w:outlineLvl w:val="1"/>
              <w:rPr>
                <w:sz w:val="30"/>
                <w:szCs w:val="30"/>
                <w:lang w:eastAsia="ar-SA"/>
              </w:rPr>
            </w:pPr>
            <w:r w:rsidRPr="009D5A8F">
              <w:rPr>
                <w:b w:val="0"/>
                <w:sz w:val="30"/>
                <w:szCs w:val="30"/>
              </w:rPr>
              <w:t xml:space="preserve">1. Alkane molecules are chemically uncreative because they do not have functional groups and the </w:t>
            </w:r>
            <w:r w:rsidRPr="009D5A8F">
              <w:rPr>
                <w:b w:val="0"/>
                <w:caps/>
                <w:sz w:val="30"/>
                <w:szCs w:val="30"/>
              </w:rPr>
              <w:t xml:space="preserve">c-c </w:t>
            </w:r>
            <w:r w:rsidRPr="009D5A8F">
              <w:rPr>
                <w:b w:val="0"/>
                <w:sz w:val="30"/>
                <w:szCs w:val="30"/>
              </w:rPr>
              <w:t xml:space="preserve">and  </w:t>
            </w:r>
            <w:r w:rsidRPr="009D5A8F">
              <w:rPr>
                <w:b w:val="0"/>
                <w:caps/>
                <w:sz w:val="30"/>
                <w:szCs w:val="30"/>
              </w:rPr>
              <w:t xml:space="preserve">c-H </w:t>
            </w:r>
            <w:r w:rsidRPr="009D5A8F">
              <w:rPr>
                <w:b w:val="0"/>
                <w:sz w:val="30"/>
                <w:szCs w:val="30"/>
              </w:rPr>
              <w:t>bonds have high bond entalpies.</w:t>
            </w:r>
          </w:p>
        </w:tc>
      </w:tr>
      <w:tr w:rsidR="00FB05BC" w:rsidRPr="008C3CC7" w:rsidTr="000F162C">
        <w:tc>
          <w:tcPr>
            <w:tcW w:w="9288" w:type="dxa"/>
            <w:tcBorders>
              <w:top w:val="nil"/>
              <w:left w:val="single" w:sz="4" w:space="0" w:color="auto"/>
              <w:bottom w:val="nil"/>
              <w:right w:val="single" w:sz="4" w:space="0" w:color="auto"/>
            </w:tcBorders>
          </w:tcPr>
          <w:p w:rsidR="00FB05BC" w:rsidRPr="009D5A8F" w:rsidRDefault="00FB05BC" w:rsidP="00745BDC">
            <w:pPr>
              <w:jc w:val="both"/>
              <w:rPr>
                <w:sz w:val="30"/>
                <w:szCs w:val="30"/>
                <w:lang w:val="en-US" w:eastAsia="ar-SA"/>
              </w:rPr>
            </w:pPr>
            <w:r w:rsidRPr="009D5A8F">
              <w:rPr>
                <w:bCs/>
                <w:sz w:val="30"/>
                <w:szCs w:val="30"/>
                <w:lang w:val="en-US"/>
              </w:rPr>
              <w:t>2. Only radicals (processing unpaired electrons) are sufficiently reactive to break these bonds and force alkanes to undergo reaction.</w:t>
            </w:r>
          </w:p>
        </w:tc>
      </w:tr>
      <w:tr w:rsidR="00FB05BC" w:rsidRPr="008C3CC7" w:rsidTr="000F162C">
        <w:tc>
          <w:tcPr>
            <w:tcW w:w="9288" w:type="dxa"/>
            <w:tcBorders>
              <w:top w:val="nil"/>
              <w:left w:val="single" w:sz="4" w:space="0" w:color="auto"/>
              <w:bottom w:val="nil"/>
              <w:right w:val="single" w:sz="4" w:space="0" w:color="auto"/>
            </w:tcBorders>
          </w:tcPr>
          <w:p w:rsidR="00FB05BC" w:rsidRPr="009D5A8F" w:rsidRDefault="00FB05BC" w:rsidP="00612FEA">
            <w:pPr>
              <w:jc w:val="both"/>
              <w:rPr>
                <w:bCs/>
                <w:sz w:val="30"/>
                <w:szCs w:val="30"/>
                <w:lang w:val="en-US"/>
              </w:rPr>
            </w:pPr>
            <w:r w:rsidRPr="009D5A8F">
              <w:rPr>
                <w:bCs/>
                <w:sz w:val="30"/>
                <w:szCs w:val="30"/>
                <w:lang w:val="en-US"/>
              </w:rPr>
              <w:t xml:space="preserve">3. Chain reaction proceed by means of chain initiation, chain propagation and chain termination </w:t>
            </w:r>
          </w:p>
          <w:p w:rsidR="00FB05BC" w:rsidRPr="009D5A8F" w:rsidRDefault="00FB05BC" w:rsidP="00612FEA">
            <w:pPr>
              <w:tabs>
                <w:tab w:val="left" w:pos="720"/>
              </w:tabs>
              <w:jc w:val="both"/>
              <w:rPr>
                <w:sz w:val="30"/>
                <w:szCs w:val="30"/>
                <w:lang w:val="en-US" w:eastAsia="ar-SA"/>
              </w:rPr>
            </w:pPr>
            <w:r w:rsidRPr="009D5A8F">
              <w:rPr>
                <w:bCs/>
                <w:sz w:val="30"/>
                <w:szCs w:val="30"/>
                <w:lang w:val="en-US"/>
              </w:rPr>
              <w:t>(The exact steps for chlorination should be noted carefully)</w:t>
            </w:r>
          </w:p>
        </w:tc>
      </w:tr>
      <w:tr w:rsidR="00FB05BC" w:rsidRPr="009D5A8F" w:rsidTr="000F162C">
        <w:tc>
          <w:tcPr>
            <w:tcW w:w="9288" w:type="dxa"/>
            <w:tcBorders>
              <w:top w:val="nil"/>
              <w:left w:val="single" w:sz="4" w:space="0" w:color="auto"/>
              <w:bottom w:val="single" w:sz="4" w:space="0" w:color="auto"/>
              <w:right w:val="single" w:sz="4" w:space="0" w:color="auto"/>
            </w:tcBorders>
          </w:tcPr>
          <w:p w:rsidR="00FB05BC" w:rsidRPr="009D5A8F" w:rsidRDefault="00FB05BC" w:rsidP="00745BDC">
            <w:pPr>
              <w:jc w:val="both"/>
              <w:rPr>
                <w:sz w:val="30"/>
                <w:szCs w:val="30"/>
                <w:lang w:val="en-US" w:eastAsia="ar-SA"/>
              </w:rPr>
            </w:pPr>
            <w:r w:rsidRPr="009D5A8F">
              <w:rPr>
                <w:bCs/>
                <w:sz w:val="30"/>
                <w:szCs w:val="30"/>
                <w:lang w:val="en-US"/>
              </w:rPr>
              <w:t>4. Grude oil and natural gas are the major raw materials of the organic chemical industry. They contain a high proportion of alkanes</w:t>
            </w:r>
          </w:p>
        </w:tc>
      </w:tr>
      <w:tr w:rsidR="00FB05BC" w:rsidRPr="009D5A8F" w:rsidTr="000F162C">
        <w:tc>
          <w:tcPr>
            <w:tcW w:w="9288" w:type="dxa"/>
            <w:tcBorders>
              <w:top w:val="single" w:sz="4" w:space="0" w:color="auto"/>
              <w:left w:val="nil"/>
              <w:bottom w:val="nil"/>
              <w:right w:val="nil"/>
            </w:tcBorders>
          </w:tcPr>
          <w:p w:rsidR="00FB05BC" w:rsidRPr="009D5A8F" w:rsidRDefault="00FB05BC" w:rsidP="00612FEA">
            <w:pPr>
              <w:tabs>
                <w:tab w:val="left" w:pos="720"/>
              </w:tabs>
              <w:jc w:val="both"/>
              <w:rPr>
                <w:sz w:val="30"/>
                <w:szCs w:val="30"/>
                <w:lang w:val="en-US" w:eastAsia="ar-SA"/>
              </w:rPr>
            </w:pPr>
          </w:p>
        </w:tc>
      </w:tr>
    </w:tbl>
    <w:p w:rsidR="00FB05BC" w:rsidRPr="009D5A8F" w:rsidRDefault="0068402D" w:rsidP="00566B65">
      <w:pPr>
        <w:pStyle w:val="a5"/>
        <w:numPr>
          <w:ilvl w:val="0"/>
          <w:numId w:val="25"/>
        </w:numPr>
        <w:shd w:val="clear" w:color="auto" w:fill="FFFFFF"/>
        <w:spacing w:before="0" w:beforeAutospacing="0" w:after="0" w:afterAutospacing="0"/>
        <w:jc w:val="both"/>
        <w:rPr>
          <w:caps/>
          <w:color w:val="222222"/>
          <w:sz w:val="30"/>
          <w:szCs w:val="30"/>
          <w:lang w:val="en-US"/>
        </w:rPr>
      </w:pPr>
      <w:r w:rsidRPr="009D5A8F">
        <w:rPr>
          <w:b/>
          <w:caps/>
          <w:color w:val="222222"/>
          <w:sz w:val="30"/>
          <w:szCs w:val="30"/>
          <w:lang w:val="en-US"/>
        </w:rPr>
        <w:t>Naphthenic hydrocarbons (cyclanes)</w:t>
      </w:r>
    </w:p>
    <w:p w:rsidR="0068402D" w:rsidRPr="009D5A8F" w:rsidRDefault="0068402D" w:rsidP="0068402D">
      <w:pPr>
        <w:pStyle w:val="a5"/>
        <w:shd w:val="clear" w:color="auto" w:fill="FFFFFF"/>
        <w:spacing w:before="0" w:beforeAutospacing="0" w:after="0" w:afterAutospacing="0"/>
        <w:ind w:left="720"/>
        <w:jc w:val="both"/>
        <w:rPr>
          <w:color w:val="222222"/>
          <w:sz w:val="30"/>
          <w:szCs w:val="30"/>
          <w:lang w:val="en-US"/>
        </w:rPr>
      </w:pPr>
    </w:p>
    <w:tbl>
      <w:tblPr>
        <w:tblStyle w:val="aa"/>
        <w:tblW w:w="9356" w:type="dxa"/>
        <w:tblInd w:w="-34" w:type="dxa"/>
        <w:tblLayout w:type="fixed"/>
        <w:tblLook w:val="04A0"/>
      </w:tblPr>
      <w:tblGrid>
        <w:gridCol w:w="1560"/>
        <w:gridCol w:w="1417"/>
        <w:gridCol w:w="142"/>
        <w:gridCol w:w="1418"/>
        <w:gridCol w:w="1701"/>
        <w:gridCol w:w="608"/>
        <w:gridCol w:w="809"/>
        <w:gridCol w:w="1701"/>
      </w:tblGrid>
      <w:tr w:rsidR="004851ED" w:rsidRPr="008C3CC7" w:rsidTr="00440B0D">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color w:val="222222"/>
                <w:sz w:val="30"/>
                <w:szCs w:val="30"/>
                <w:lang w:val="en-US"/>
              </w:rPr>
            </w:pPr>
            <w:r w:rsidRPr="009D5A8F">
              <w:rPr>
                <w:color w:val="222222"/>
                <w:sz w:val="30"/>
                <w:szCs w:val="30"/>
                <w:lang w:val="en-US"/>
              </w:rPr>
              <w:t xml:space="preserve">General formula: </w:t>
            </w:r>
            <w:r w:rsidRPr="009D5A8F">
              <w:rPr>
                <w:color w:val="222222"/>
                <w:sz w:val="30"/>
                <w:szCs w:val="30"/>
              </w:rPr>
              <w:t>С</w:t>
            </w:r>
            <w:r w:rsidRPr="009D5A8F">
              <w:rPr>
                <w:color w:val="222222"/>
                <w:sz w:val="30"/>
                <w:szCs w:val="30"/>
                <w:lang w:val="en-US"/>
              </w:rPr>
              <w:t>n H2n for monocycloalkanes</w:t>
            </w:r>
            <w:r w:rsidR="00745BDC" w:rsidRPr="009D5A8F">
              <w:rPr>
                <w:color w:val="222222"/>
                <w:sz w:val="30"/>
                <w:szCs w:val="30"/>
                <w:lang w:val="en-US"/>
              </w:rPr>
              <w:t>,</w:t>
            </w:r>
          </w:p>
          <w:p w:rsidR="004851ED" w:rsidRPr="009D5A8F" w:rsidRDefault="004851ED" w:rsidP="004851ED">
            <w:pPr>
              <w:pStyle w:val="a5"/>
              <w:spacing w:before="0" w:beforeAutospacing="0" w:after="0" w:afterAutospacing="0"/>
              <w:jc w:val="both"/>
              <w:rPr>
                <w:color w:val="222222"/>
                <w:sz w:val="30"/>
                <w:szCs w:val="30"/>
                <w:lang w:val="en-US"/>
              </w:rPr>
            </w:pPr>
            <w:r w:rsidRPr="009D5A8F">
              <w:rPr>
                <w:color w:val="222222"/>
                <w:sz w:val="30"/>
                <w:szCs w:val="30"/>
              </w:rPr>
              <w:t>С</w:t>
            </w:r>
            <w:r w:rsidRPr="009D5A8F">
              <w:rPr>
                <w:color w:val="222222"/>
                <w:sz w:val="30"/>
                <w:szCs w:val="30"/>
                <w:lang w:val="en-US"/>
              </w:rPr>
              <w:t xml:space="preserve">nH2n-2 ÷ </w:t>
            </w:r>
            <w:r w:rsidRPr="009D5A8F">
              <w:rPr>
                <w:color w:val="222222"/>
                <w:sz w:val="30"/>
                <w:szCs w:val="30"/>
              </w:rPr>
              <w:t>С</w:t>
            </w:r>
            <w:r w:rsidRPr="009D5A8F">
              <w:rPr>
                <w:color w:val="222222"/>
                <w:sz w:val="30"/>
                <w:szCs w:val="30"/>
                <w:lang w:val="en-US"/>
              </w:rPr>
              <w:t>nHn for polycyclic cycloalkanes</w:t>
            </w:r>
          </w:p>
        </w:tc>
      </w:tr>
      <w:tr w:rsidR="004851ED" w:rsidRPr="008C3CC7" w:rsidTr="00440B0D">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Default"/>
              <w:rPr>
                <w:sz w:val="30"/>
                <w:szCs w:val="30"/>
                <w:lang w:val="en-US"/>
              </w:rPr>
            </w:pPr>
            <w:r w:rsidRPr="009D5A8F">
              <w:rPr>
                <w:sz w:val="30"/>
                <w:szCs w:val="30"/>
                <w:lang w:val="en-US"/>
              </w:rPr>
              <w:t>Oils contain from 25 to 75% (wt.) of cycloalkanes. The content and distr</w:t>
            </w:r>
            <w:r w:rsidRPr="009D5A8F">
              <w:rPr>
                <w:sz w:val="30"/>
                <w:szCs w:val="30"/>
                <w:lang w:val="en-US"/>
              </w:rPr>
              <w:t>i</w:t>
            </w:r>
            <w:r w:rsidRPr="009D5A8F">
              <w:rPr>
                <w:sz w:val="30"/>
                <w:szCs w:val="30"/>
                <w:lang w:val="en-US"/>
              </w:rPr>
              <w:t>bution of cycloalkane structures by fractions is determined by the type of oil.</w:t>
            </w:r>
          </w:p>
          <w:p w:rsidR="004851ED" w:rsidRPr="009D5A8F" w:rsidRDefault="004851ED" w:rsidP="004851ED">
            <w:pPr>
              <w:pStyle w:val="Default"/>
              <w:rPr>
                <w:b/>
                <w:color w:val="222222"/>
                <w:sz w:val="30"/>
                <w:szCs w:val="30"/>
                <w:lang w:val="en-US"/>
              </w:rPr>
            </w:pPr>
          </w:p>
        </w:tc>
      </w:tr>
      <w:tr w:rsidR="004851ED" w:rsidRPr="008C3CC7" w:rsidTr="00207960">
        <w:trPr>
          <w:trHeight w:val="2132"/>
        </w:trPr>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hd w:val="clear" w:color="auto" w:fill="FFFFFF"/>
              <w:spacing w:before="0" w:beforeAutospacing="0" w:after="0" w:afterAutospacing="0"/>
              <w:rPr>
                <w:color w:val="222222"/>
                <w:sz w:val="30"/>
                <w:szCs w:val="30"/>
                <w:lang w:val="en-US"/>
              </w:rPr>
            </w:pPr>
            <w:r w:rsidRPr="009D5A8F">
              <w:rPr>
                <w:b/>
                <w:color w:val="222222"/>
                <w:sz w:val="30"/>
                <w:szCs w:val="30"/>
                <w:lang w:val="en-US"/>
              </w:rPr>
              <w:t>Cycloalkanes</w:t>
            </w:r>
            <w:r w:rsidRPr="009D5A8F">
              <w:rPr>
                <w:color w:val="222222"/>
                <w:sz w:val="30"/>
                <w:szCs w:val="30"/>
                <w:lang w:val="en-US"/>
              </w:rPr>
              <w:t xml:space="preserve"> in oils were first discovered in 1881 by V.V. Markovnikov (the word “neft” of ancient Iranian origin meant a flammable liquid leaking from the earth onto its surface), therefore another name – naphthenes or naphthenic hydrocarbons – stuck to them. Cycloalkanes make up most of the oil, while processing a significant part of them goes into distillate pro</w:t>
            </w:r>
            <w:r w:rsidRPr="009D5A8F">
              <w:rPr>
                <w:color w:val="222222"/>
                <w:sz w:val="30"/>
                <w:szCs w:val="30"/>
                <w:lang w:val="en-US"/>
              </w:rPr>
              <w:t>d</w:t>
            </w:r>
            <w:r w:rsidRPr="009D5A8F">
              <w:rPr>
                <w:color w:val="222222"/>
                <w:sz w:val="30"/>
                <w:szCs w:val="30"/>
                <w:lang w:val="en-US"/>
              </w:rPr>
              <w:t>ucts. On average, their content in oil is from 25 to 80% of the mass. They are present in all petroleum fractions. Typically, their content increases with increase in weight of fractions. The fractions above 400 ° C contain a large number of cycloalkanes. Even in paraffinic oils, such as Surakhani and Grozny, fractions of 400-550 ° C contain 70-80% of cycloalkanes.</w:t>
            </w:r>
          </w:p>
        </w:tc>
      </w:tr>
      <w:tr w:rsidR="004851ED" w:rsidRPr="009D5A8F" w:rsidTr="00207960">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hd w:val="clear" w:color="auto" w:fill="FFFFFF"/>
              <w:spacing w:before="0" w:beforeAutospacing="0" w:after="0" w:afterAutospacing="0"/>
              <w:rPr>
                <w:sz w:val="30"/>
                <w:szCs w:val="30"/>
                <w:lang w:val="en-US"/>
              </w:rPr>
            </w:pPr>
            <w:r w:rsidRPr="009D5A8F">
              <w:rPr>
                <w:sz w:val="30"/>
                <w:szCs w:val="30"/>
                <w:lang w:val="en-US"/>
              </w:rPr>
              <w:t>The abnormally high content of these hydrocarbons is due to the origin of the oil. Alkylcycloheptanes are found in small amounts in oils.</w:t>
            </w:r>
          </w:p>
        </w:tc>
      </w:tr>
      <w:tr w:rsidR="004851ED" w:rsidRPr="009D5A8F" w:rsidTr="00207960">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hd w:val="clear" w:color="auto" w:fill="FFFFFF"/>
              <w:spacing w:before="0" w:beforeAutospacing="0" w:after="0" w:afterAutospacing="0"/>
              <w:rPr>
                <w:sz w:val="30"/>
                <w:szCs w:val="30"/>
                <w:lang w:val="en-US"/>
              </w:rPr>
            </w:pPr>
            <w:r w:rsidRPr="009D5A8F">
              <w:rPr>
                <w:sz w:val="30"/>
                <w:szCs w:val="30"/>
                <w:lang w:val="en-US"/>
              </w:rPr>
              <w:t>Origin.???</w:t>
            </w:r>
          </w:p>
        </w:tc>
      </w:tr>
      <w:tr w:rsidR="004851ED" w:rsidRPr="008C3CC7" w:rsidTr="00207960">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color w:val="222222"/>
                <w:sz w:val="30"/>
                <w:szCs w:val="30"/>
                <w:lang w:val="en-US"/>
              </w:rPr>
            </w:pPr>
            <w:r w:rsidRPr="009D5A8F">
              <w:rPr>
                <w:b/>
                <w:color w:val="222222"/>
                <w:sz w:val="30"/>
                <w:szCs w:val="30"/>
                <w:lang w:val="en-US"/>
              </w:rPr>
              <w:t>Monocyclic cycloalkanes</w:t>
            </w:r>
            <w:r w:rsidRPr="009D5A8F">
              <w:rPr>
                <w:color w:val="222222"/>
                <w:sz w:val="30"/>
                <w:szCs w:val="30"/>
                <w:lang w:val="en-US"/>
              </w:rPr>
              <w:t xml:space="preserve"> are the predominant components of petroleum as the most stable. They are represented mainly by methyl substituted cycl</w:t>
            </w:r>
            <w:r w:rsidRPr="009D5A8F">
              <w:rPr>
                <w:color w:val="222222"/>
                <w:sz w:val="30"/>
                <w:szCs w:val="30"/>
                <w:lang w:val="en-US"/>
              </w:rPr>
              <w:t>o</w:t>
            </w:r>
            <w:r w:rsidRPr="009D5A8F">
              <w:rPr>
                <w:color w:val="222222"/>
                <w:sz w:val="30"/>
                <w:szCs w:val="30"/>
                <w:lang w:val="en-US"/>
              </w:rPr>
              <w:lastRenderedPageBreak/>
              <w:t>pentanes and cyclohexanes. Prevailing compounds are those substituted in position 1,3 and 1,2,3. Cyclohexane homologs are more common than cy</w:t>
            </w:r>
            <w:r w:rsidRPr="009D5A8F">
              <w:rPr>
                <w:color w:val="222222"/>
                <w:sz w:val="30"/>
                <w:szCs w:val="30"/>
                <w:lang w:val="en-US"/>
              </w:rPr>
              <w:t>c</w:t>
            </w:r>
            <w:r w:rsidRPr="009D5A8F">
              <w:rPr>
                <w:color w:val="222222"/>
                <w:sz w:val="30"/>
                <w:szCs w:val="30"/>
                <w:lang w:val="en-US"/>
              </w:rPr>
              <w:t>lopentane.</w:t>
            </w:r>
          </w:p>
          <w:p w:rsidR="004851ED" w:rsidRPr="009D5A8F" w:rsidRDefault="004851ED" w:rsidP="0099258D">
            <w:pPr>
              <w:pStyle w:val="a5"/>
              <w:spacing w:before="0" w:beforeAutospacing="0" w:after="0" w:afterAutospacing="0"/>
              <w:jc w:val="both"/>
              <w:rPr>
                <w:color w:val="222222"/>
                <w:sz w:val="30"/>
                <w:szCs w:val="30"/>
                <w:lang w:val="en-US"/>
              </w:rPr>
            </w:pPr>
            <w:r w:rsidRPr="009D5A8F">
              <w:rPr>
                <w:b/>
                <w:color w:val="222222"/>
                <w:sz w:val="30"/>
                <w:szCs w:val="30"/>
                <w:lang w:val="en-US"/>
              </w:rPr>
              <w:t>Polycyclic cycloalkanes</w:t>
            </w:r>
            <w:r w:rsidRPr="009D5A8F">
              <w:rPr>
                <w:color w:val="222222"/>
                <w:sz w:val="30"/>
                <w:szCs w:val="30"/>
                <w:lang w:val="en-US"/>
              </w:rPr>
              <w:t xml:space="preserve"> include condensed </w:t>
            </w:r>
            <w:r w:rsidR="0099258D" w:rsidRPr="009D5A8F">
              <w:rPr>
                <w:color w:val="222222"/>
                <w:sz w:val="30"/>
                <w:szCs w:val="30"/>
                <w:lang w:val="en-US"/>
              </w:rPr>
              <w:t>D</w:t>
            </w:r>
            <w:r w:rsidRPr="009D5A8F">
              <w:rPr>
                <w:color w:val="222222"/>
                <w:sz w:val="30"/>
                <w:szCs w:val="30"/>
                <w:lang w:val="en-US"/>
              </w:rPr>
              <w:t>ecalin-type compounds.</w:t>
            </w:r>
          </w:p>
        </w:tc>
      </w:tr>
      <w:tr w:rsidR="004851ED" w:rsidRPr="008C3CC7" w:rsidTr="00207960">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Default"/>
              <w:rPr>
                <w:b/>
                <w:color w:val="222222"/>
                <w:sz w:val="30"/>
                <w:szCs w:val="30"/>
                <w:lang w:val="en-US"/>
              </w:rPr>
            </w:pPr>
          </w:p>
        </w:tc>
      </w:tr>
      <w:tr w:rsidR="004851ED" w:rsidRPr="009D5A8F" w:rsidTr="00C8775B">
        <w:tc>
          <w:tcPr>
            <w:tcW w:w="1560" w:type="dxa"/>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pacing w:before="0" w:beforeAutospacing="0" w:after="0" w:afterAutospacing="0"/>
              <w:jc w:val="both"/>
              <w:rPr>
                <w:color w:val="222222"/>
                <w:sz w:val="30"/>
                <w:szCs w:val="30"/>
              </w:rPr>
            </w:pPr>
            <w:r w:rsidRPr="009D5A8F">
              <w:rPr>
                <w:color w:val="222222"/>
                <w:sz w:val="30"/>
                <w:szCs w:val="30"/>
              </w:rPr>
              <w:t>Condensed</w:t>
            </w:r>
            <w:r w:rsidRPr="009D5A8F">
              <w:rPr>
                <w:noProof/>
                <w:color w:val="222222"/>
                <w:sz w:val="30"/>
                <w:szCs w:val="30"/>
              </w:rPr>
              <w:drawing>
                <wp:inline distT="0" distB="0" distL="0" distR="0">
                  <wp:extent cx="723900" cy="542925"/>
                  <wp:effectExtent l="0" t="0" r="0" b="0"/>
                  <wp:docPr id="2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723900" cy="542925"/>
                          </a:xfrm>
                          <a:prstGeom prst="rect">
                            <a:avLst/>
                          </a:prstGeom>
                          <a:noFill/>
                          <a:ln w="9525">
                            <a:noFill/>
                            <a:miter lim="800000"/>
                            <a:headEnd/>
                            <a:tailEnd/>
                          </a:ln>
                        </pic:spPr>
                      </pic:pic>
                    </a:graphicData>
                  </a:graphic>
                </wp:inline>
              </w:drawing>
            </w:r>
          </w:p>
        </w:tc>
        <w:tc>
          <w:tcPr>
            <w:tcW w:w="1559" w:type="dxa"/>
            <w:gridSpan w:val="2"/>
            <w:tcBorders>
              <w:top w:val="single" w:sz="4" w:space="0" w:color="auto"/>
              <w:left w:val="single" w:sz="4" w:space="0" w:color="auto"/>
              <w:bottom w:val="single" w:sz="4" w:space="0" w:color="auto"/>
              <w:right w:val="single" w:sz="4" w:space="0" w:color="auto"/>
            </w:tcBorders>
          </w:tcPr>
          <w:p w:rsidR="0099258D" w:rsidRPr="009D5A8F" w:rsidRDefault="004851ED" w:rsidP="004851ED">
            <w:pPr>
              <w:pStyle w:val="a5"/>
              <w:spacing w:before="0" w:beforeAutospacing="0" w:after="0" w:afterAutospacing="0"/>
              <w:jc w:val="both"/>
              <w:rPr>
                <w:sz w:val="30"/>
                <w:szCs w:val="30"/>
                <w:lang w:val="en-US"/>
              </w:rPr>
            </w:pPr>
            <w:r w:rsidRPr="009D5A8F">
              <w:rPr>
                <w:sz w:val="30"/>
                <w:szCs w:val="30"/>
              </w:rPr>
              <w:t>С</w:t>
            </w:r>
            <w:r w:rsidRPr="009D5A8F">
              <w:rPr>
                <w:sz w:val="30"/>
                <w:szCs w:val="30"/>
                <w:lang w:val="en-US"/>
              </w:rPr>
              <w:t xml:space="preserve">ycles </w:t>
            </w:r>
          </w:p>
          <w:p w:rsidR="004851ED" w:rsidRPr="009D5A8F" w:rsidRDefault="004851ED" w:rsidP="004851ED">
            <w:pPr>
              <w:pStyle w:val="a5"/>
              <w:spacing w:before="0" w:beforeAutospacing="0" w:after="0" w:afterAutospacing="0"/>
              <w:jc w:val="both"/>
              <w:rPr>
                <w:sz w:val="30"/>
                <w:szCs w:val="30"/>
                <w:lang w:val="en-US"/>
              </w:rPr>
            </w:pPr>
            <w:r w:rsidRPr="009D5A8F">
              <w:rPr>
                <w:sz w:val="30"/>
                <w:szCs w:val="30"/>
                <w:lang w:val="en-US"/>
              </w:rPr>
              <w:t>ensemble</w:t>
            </w:r>
          </w:p>
          <w:p w:rsidR="004851ED" w:rsidRPr="009D5A8F" w:rsidRDefault="004851ED" w:rsidP="004851ED">
            <w:pPr>
              <w:pStyle w:val="a5"/>
              <w:spacing w:before="0" w:beforeAutospacing="0" w:after="0" w:afterAutospacing="0"/>
              <w:jc w:val="both"/>
              <w:rPr>
                <w:color w:val="222222"/>
                <w:sz w:val="30"/>
                <w:szCs w:val="30"/>
              </w:rPr>
            </w:pPr>
            <w:r w:rsidRPr="009D5A8F">
              <w:rPr>
                <w:noProof/>
                <w:color w:val="222222"/>
                <w:sz w:val="30"/>
                <w:szCs w:val="30"/>
              </w:rPr>
              <w:drawing>
                <wp:inline distT="0" distB="0" distL="0" distR="0">
                  <wp:extent cx="857250" cy="533400"/>
                  <wp:effectExtent l="0" t="0" r="0" b="0"/>
                  <wp:docPr id="206" name="Рисунок 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857250" cy="533400"/>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pacing w:before="0" w:beforeAutospacing="0" w:after="0" w:afterAutospacing="0"/>
              <w:jc w:val="both"/>
              <w:rPr>
                <w:noProof/>
                <w:color w:val="222222"/>
                <w:sz w:val="30"/>
                <w:szCs w:val="30"/>
                <w:lang w:val="en-US"/>
              </w:rPr>
            </w:pPr>
            <w:r w:rsidRPr="009D5A8F">
              <w:rPr>
                <w:noProof/>
                <w:color w:val="222222"/>
                <w:sz w:val="30"/>
                <w:szCs w:val="30"/>
                <w:lang w:val="en-US"/>
              </w:rPr>
              <w:t>Bbridged</w:t>
            </w:r>
          </w:p>
          <w:p w:rsidR="004851ED" w:rsidRPr="009D5A8F" w:rsidRDefault="004851ED" w:rsidP="004851ED">
            <w:pPr>
              <w:pStyle w:val="a5"/>
              <w:spacing w:before="0" w:beforeAutospacing="0" w:after="0" w:afterAutospacing="0"/>
              <w:jc w:val="both"/>
              <w:rPr>
                <w:color w:val="222222"/>
                <w:sz w:val="30"/>
                <w:szCs w:val="30"/>
              </w:rPr>
            </w:pPr>
            <w:r w:rsidRPr="009D5A8F">
              <w:rPr>
                <w:noProof/>
                <w:color w:val="222222"/>
                <w:sz w:val="30"/>
                <w:szCs w:val="30"/>
              </w:rPr>
              <w:drawing>
                <wp:inline distT="0" distB="0" distL="0" distR="0">
                  <wp:extent cx="647700" cy="571500"/>
                  <wp:effectExtent l="19050" t="0" r="0" b="0"/>
                  <wp:docPr id="20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srcRect/>
                          <a:stretch>
                            <a:fillRect/>
                          </a:stretch>
                        </pic:blipFill>
                        <pic:spPr bwMode="auto">
                          <a:xfrm>
                            <a:off x="0" y="0"/>
                            <a:ext cx="647700" cy="571500"/>
                          </a:xfrm>
                          <a:prstGeom prst="rect">
                            <a:avLst/>
                          </a:prstGeom>
                          <a:noFill/>
                          <a:ln w="9525">
                            <a:noFill/>
                            <a:miter lim="800000"/>
                            <a:headEnd/>
                            <a:tailEnd/>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pacing w:before="0" w:beforeAutospacing="0" w:after="0" w:afterAutospacing="0"/>
              <w:jc w:val="both"/>
              <w:rPr>
                <w:noProof/>
                <w:color w:val="222222"/>
                <w:sz w:val="30"/>
                <w:szCs w:val="30"/>
              </w:rPr>
            </w:pPr>
            <w:r w:rsidRPr="009D5A8F">
              <w:rPr>
                <w:noProof/>
                <w:color w:val="222222"/>
                <w:sz w:val="30"/>
                <w:szCs w:val="30"/>
              </w:rPr>
              <w:t>Спирановые</w:t>
            </w:r>
          </w:p>
          <w:p w:rsidR="004851ED" w:rsidRPr="009D5A8F" w:rsidRDefault="004851ED" w:rsidP="004851ED">
            <w:pPr>
              <w:pStyle w:val="a5"/>
              <w:spacing w:before="0" w:beforeAutospacing="0" w:after="0" w:afterAutospacing="0"/>
              <w:jc w:val="both"/>
              <w:rPr>
                <w:color w:val="222222"/>
                <w:sz w:val="30"/>
                <w:szCs w:val="30"/>
              </w:rPr>
            </w:pPr>
            <w:r w:rsidRPr="009D5A8F">
              <w:rPr>
                <w:noProof/>
                <w:color w:val="222222"/>
                <w:sz w:val="30"/>
                <w:szCs w:val="30"/>
              </w:rPr>
              <w:drawing>
                <wp:inline distT="0" distB="0" distL="0" distR="0">
                  <wp:extent cx="971550" cy="495300"/>
                  <wp:effectExtent l="19050" t="0" r="0" b="0"/>
                  <wp:docPr id="208" name="Рисунок 2"/>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srcRect/>
                          <a:stretch>
                            <a:fillRect/>
                          </a:stretch>
                        </pic:blipFill>
                        <pic:spPr bwMode="auto">
                          <a:xfrm>
                            <a:off x="0" y="0"/>
                            <a:ext cx="971550" cy="495300"/>
                          </a:xfrm>
                          <a:prstGeom prst="rect">
                            <a:avLst/>
                          </a:prstGeom>
                          <a:noFill/>
                          <a:ln w="9525">
                            <a:noFill/>
                            <a:miter lim="800000"/>
                            <a:headEnd/>
                            <a:tailEnd/>
                          </a:ln>
                        </pic:spPr>
                      </pic:pic>
                    </a:graphicData>
                  </a:graphic>
                </wp:inline>
              </w:drawing>
            </w:r>
          </w:p>
        </w:tc>
        <w:tc>
          <w:tcPr>
            <w:tcW w:w="1417" w:type="dxa"/>
            <w:gridSpan w:val="2"/>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sz w:val="30"/>
                <w:szCs w:val="30"/>
              </w:rPr>
            </w:pPr>
            <w:r w:rsidRPr="009D5A8F">
              <w:rPr>
                <w:sz w:val="30"/>
                <w:szCs w:val="30"/>
                <w:lang w:val="en-US"/>
              </w:rPr>
              <w:t>Tricycl</w:t>
            </w:r>
            <w:r w:rsidRPr="009D5A8F">
              <w:rPr>
                <w:sz w:val="30"/>
                <w:szCs w:val="30"/>
                <w:lang w:val="en-US"/>
              </w:rPr>
              <w:t>i</w:t>
            </w:r>
            <w:r w:rsidRPr="009D5A8F">
              <w:rPr>
                <w:sz w:val="30"/>
                <w:szCs w:val="30"/>
                <w:lang w:val="en-US"/>
              </w:rPr>
              <w:t>cofbri</w:t>
            </w:r>
            <w:r w:rsidRPr="009D5A8F">
              <w:rPr>
                <w:sz w:val="30"/>
                <w:szCs w:val="30"/>
                <w:lang w:val="en-US"/>
              </w:rPr>
              <w:t>d</w:t>
            </w:r>
            <w:r w:rsidRPr="009D5A8F">
              <w:rPr>
                <w:sz w:val="30"/>
                <w:szCs w:val="30"/>
                <w:lang w:val="en-US"/>
              </w:rPr>
              <w:t>gedtype</w:t>
            </w:r>
          </w:p>
          <w:p w:rsidR="004851ED" w:rsidRPr="009D5A8F" w:rsidRDefault="004851ED" w:rsidP="004851ED">
            <w:pPr>
              <w:pStyle w:val="a5"/>
              <w:spacing w:before="0" w:beforeAutospacing="0" w:after="0" w:afterAutospacing="0"/>
              <w:jc w:val="both"/>
              <w:rPr>
                <w:color w:val="222222"/>
                <w:sz w:val="30"/>
                <w:szCs w:val="30"/>
              </w:rPr>
            </w:pPr>
            <w:r w:rsidRPr="009D5A8F">
              <w:rPr>
                <w:noProof/>
                <w:color w:val="222222"/>
                <w:sz w:val="30"/>
                <w:szCs w:val="30"/>
              </w:rPr>
              <w:drawing>
                <wp:inline distT="0" distB="0" distL="0" distR="0">
                  <wp:extent cx="704850" cy="619125"/>
                  <wp:effectExtent l="19050" t="0" r="0" b="0"/>
                  <wp:docPr id="209" name="Рисунок 3"/>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srcRect/>
                          <a:stretch>
                            <a:fillRect/>
                          </a:stretch>
                        </pic:blipFill>
                        <pic:spPr bwMode="auto">
                          <a:xfrm>
                            <a:off x="0" y="0"/>
                            <a:ext cx="704850" cy="619125"/>
                          </a:xfrm>
                          <a:prstGeom prst="rect">
                            <a:avLst/>
                          </a:prstGeom>
                          <a:noFill/>
                          <a:ln w="9525">
                            <a:noFill/>
                            <a:miter lim="800000"/>
                            <a:headEnd/>
                            <a:tailEnd/>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pacing w:before="0" w:beforeAutospacing="0" w:after="0" w:afterAutospacing="0"/>
              <w:jc w:val="both"/>
              <w:rPr>
                <w:color w:val="505050"/>
                <w:sz w:val="30"/>
                <w:szCs w:val="30"/>
                <w:shd w:val="clear" w:color="auto" w:fill="FFFFFF"/>
              </w:rPr>
            </w:pPr>
            <w:r w:rsidRPr="009D5A8F">
              <w:rPr>
                <w:color w:val="505050"/>
                <w:sz w:val="30"/>
                <w:szCs w:val="30"/>
                <w:shd w:val="clear" w:color="auto" w:fill="FFFFFF"/>
                <w:lang w:val="en-US"/>
              </w:rPr>
              <w:t>Tricycli</w:t>
            </w:r>
            <w:r w:rsidRPr="009D5A8F">
              <w:rPr>
                <w:color w:val="505050"/>
                <w:sz w:val="30"/>
                <w:szCs w:val="30"/>
                <w:shd w:val="clear" w:color="auto" w:fill="FFFFFF"/>
                <w:lang w:val="en-US"/>
              </w:rPr>
              <w:t>c</w:t>
            </w:r>
            <w:r w:rsidRPr="009D5A8F">
              <w:rPr>
                <w:color w:val="505050"/>
                <w:sz w:val="30"/>
                <w:szCs w:val="30"/>
                <w:shd w:val="clear" w:color="auto" w:fill="FFFFFF"/>
                <w:lang w:val="en-US"/>
              </w:rPr>
              <w:t>withco</w:t>
            </w:r>
            <w:r w:rsidRPr="009D5A8F">
              <w:rPr>
                <w:color w:val="505050"/>
                <w:sz w:val="30"/>
                <w:szCs w:val="30"/>
                <w:shd w:val="clear" w:color="auto" w:fill="FFFFFF"/>
                <w:lang w:val="en-US"/>
              </w:rPr>
              <w:t>n</w:t>
            </w:r>
            <w:r w:rsidRPr="009D5A8F">
              <w:rPr>
                <w:color w:val="505050"/>
                <w:sz w:val="30"/>
                <w:szCs w:val="30"/>
                <w:shd w:val="clear" w:color="auto" w:fill="FFFFFF"/>
                <w:lang w:val="en-US"/>
              </w:rPr>
              <w:t>densedrin</w:t>
            </w:r>
            <w:r w:rsidRPr="009D5A8F">
              <w:rPr>
                <w:color w:val="505050"/>
                <w:sz w:val="30"/>
                <w:szCs w:val="30"/>
                <w:shd w:val="clear" w:color="auto" w:fill="FFFFFF"/>
                <w:lang w:val="en-US"/>
              </w:rPr>
              <w:t>g</w:t>
            </w:r>
            <w:r w:rsidRPr="009D5A8F">
              <w:rPr>
                <w:color w:val="505050"/>
                <w:sz w:val="30"/>
                <w:szCs w:val="30"/>
                <w:shd w:val="clear" w:color="auto" w:fill="FFFFFF"/>
                <w:lang w:val="en-US"/>
              </w:rPr>
              <w:t>system</w:t>
            </w:r>
          </w:p>
          <w:p w:rsidR="004851ED" w:rsidRPr="009D5A8F" w:rsidRDefault="004851ED" w:rsidP="004851ED">
            <w:pPr>
              <w:pStyle w:val="a5"/>
              <w:spacing w:before="0" w:beforeAutospacing="0" w:after="0" w:afterAutospacing="0"/>
              <w:jc w:val="both"/>
              <w:rPr>
                <w:sz w:val="30"/>
                <w:szCs w:val="30"/>
              </w:rPr>
            </w:pPr>
            <w:r w:rsidRPr="009D5A8F">
              <w:rPr>
                <w:noProof/>
                <w:sz w:val="30"/>
                <w:szCs w:val="30"/>
              </w:rPr>
              <w:drawing>
                <wp:inline distT="0" distB="0" distL="0" distR="0">
                  <wp:extent cx="971550" cy="857250"/>
                  <wp:effectExtent l="19050" t="0" r="0" b="0"/>
                  <wp:docPr id="210" name="Рисунок 4"/>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srcRect/>
                          <a:stretch>
                            <a:fillRect/>
                          </a:stretch>
                        </pic:blipFill>
                        <pic:spPr bwMode="auto">
                          <a:xfrm>
                            <a:off x="0" y="0"/>
                            <a:ext cx="971550" cy="857250"/>
                          </a:xfrm>
                          <a:prstGeom prst="rect">
                            <a:avLst/>
                          </a:prstGeom>
                          <a:noFill/>
                          <a:ln w="9525">
                            <a:noFill/>
                            <a:miter lim="800000"/>
                            <a:headEnd/>
                            <a:tailEnd/>
                          </a:ln>
                        </pic:spPr>
                      </pic:pic>
                    </a:graphicData>
                  </a:graphic>
                </wp:inline>
              </w:drawing>
            </w:r>
          </w:p>
          <w:p w:rsidR="004851ED" w:rsidRPr="009D5A8F" w:rsidRDefault="004851ED" w:rsidP="004851ED">
            <w:pPr>
              <w:pStyle w:val="a5"/>
              <w:spacing w:before="0" w:beforeAutospacing="0" w:after="0" w:afterAutospacing="0"/>
              <w:jc w:val="both"/>
              <w:rPr>
                <w:color w:val="222222"/>
                <w:sz w:val="30"/>
                <w:szCs w:val="30"/>
              </w:rPr>
            </w:pPr>
          </w:p>
        </w:tc>
      </w:tr>
      <w:tr w:rsidR="004851ED" w:rsidRPr="009D5A8F" w:rsidTr="00C8775B">
        <w:tc>
          <w:tcPr>
            <w:tcW w:w="1560" w:type="dxa"/>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color w:val="222222"/>
                <w:sz w:val="30"/>
                <w:szCs w:val="30"/>
                <w:lang w:val="en-US"/>
              </w:rPr>
            </w:pPr>
            <w:r w:rsidRPr="009D5A8F">
              <w:rPr>
                <w:color w:val="222222"/>
                <w:sz w:val="30"/>
                <w:szCs w:val="30"/>
                <w:lang w:val="en-US"/>
              </w:rPr>
              <w:t>Bicyclo [4.4.0] d</w:t>
            </w:r>
            <w:r w:rsidRPr="009D5A8F">
              <w:rPr>
                <w:color w:val="222222"/>
                <w:sz w:val="30"/>
                <w:szCs w:val="30"/>
                <w:lang w:val="en-US"/>
              </w:rPr>
              <w:t>e</w:t>
            </w:r>
            <w:r w:rsidRPr="009D5A8F">
              <w:rPr>
                <w:color w:val="222222"/>
                <w:sz w:val="30"/>
                <w:szCs w:val="30"/>
                <w:lang w:val="en-US"/>
              </w:rPr>
              <w:t>cane</w:t>
            </w:r>
          </w:p>
          <w:p w:rsidR="004851ED" w:rsidRPr="009D5A8F" w:rsidRDefault="004851ED" w:rsidP="004851ED">
            <w:pPr>
              <w:pStyle w:val="a5"/>
              <w:spacing w:before="0" w:beforeAutospacing="0" w:after="0" w:afterAutospacing="0"/>
              <w:jc w:val="both"/>
              <w:rPr>
                <w:color w:val="222222"/>
                <w:sz w:val="30"/>
                <w:szCs w:val="30"/>
                <w:lang w:val="en-US"/>
              </w:rPr>
            </w:pPr>
            <w:r w:rsidRPr="009D5A8F">
              <w:rPr>
                <w:color w:val="222222"/>
                <w:sz w:val="30"/>
                <w:szCs w:val="30"/>
                <w:lang w:val="en-US"/>
              </w:rPr>
              <w:t>(decalin)</w:t>
            </w:r>
          </w:p>
        </w:tc>
        <w:tc>
          <w:tcPr>
            <w:tcW w:w="1559" w:type="dxa"/>
            <w:gridSpan w:val="2"/>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pacing w:before="0" w:beforeAutospacing="0" w:after="0" w:afterAutospacing="0"/>
              <w:jc w:val="both"/>
              <w:rPr>
                <w:color w:val="222222"/>
                <w:sz w:val="30"/>
                <w:szCs w:val="30"/>
                <w:lang w:val="en-US"/>
              </w:rPr>
            </w:pPr>
            <w:r w:rsidRPr="009D5A8F">
              <w:rPr>
                <w:color w:val="222222"/>
                <w:sz w:val="30"/>
                <w:szCs w:val="30"/>
                <w:lang w:val="en-US"/>
              </w:rPr>
              <w:t>Dicycl</w:t>
            </w:r>
            <w:r w:rsidRPr="009D5A8F">
              <w:rPr>
                <w:color w:val="222222"/>
                <w:sz w:val="30"/>
                <w:szCs w:val="30"/>
                <w:lang w:val="en-US"/>
              </w:rPr>
              <w:t>o</w:t>
            </w:r>
            <w:r w:rsidRPr="009D5A8F">
              <w:rPr>
                <w:color w:val="222222"/>
                <w:sz w:val="30"/>
                <w:szCs w:val="30"/>
                <w:lang w:val="en-US"/>
              </w:rPr>
              <w:t>pentylm</w:t>
            </w:r>
            <w:r w:rsidRPr="009D5A8F">
              <w:rPr>
                <w:color w:val="222222"/>
                <w:sz w:val="30"/>
                <w:szCs w:val="30"/>
                <w:lang w:val="en-US"/>
              </w:rPr>
              <w:t>e</w:t>
            </w:r>
            <w:r w:rsidRPr="009D5A8F">
              <w:rPr>
                <w:color w:val="222222"/>
                <w:sz w:val="30"/>
                <w:szCs w:val="30"/>
                <w:lang w:val="en-US"/>
              </w:rPr>
              <w:t>thane</w:t>
            </w:r>
          </w:p>
        </w:tc>
        <w:tc>
          <w:tcPr>
            <w:tcW w:w="1418" w:type="dxa"/>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color w:val="222222"/>
                <w:sz w:val="30"/>
                <w:szCs w:val="30"/>
                <w:lang w:val="en-US"/>
              </w:rPr>
            </w:pPr>
            <w:r w:rsidRPr="009D5A8F">
              <w:rPr>
                <w:color w:val="222222"/>
                <w:sz w:val="30"/>
                <w:szCs w:val="30"/>
                <w:lang w:val="en-US"/>
              </w:rPr>
              <w:t>Bicyclo [2.2.1] heptane</w:t>
            </w:r>
          </w:p>
          <w:p w:rsidR="004851ED" w:rsidRPr="009D5A8F" w:rsidRDefault="004851ED" w:rsidP="004851ED">
            <w:pPr>
              <w:pStyle w:val="a5"/>
              <w:spacing w:before="0" w:beforeAutospacing="0" w:after="0" w:afterAutospacing="0"/>
              <w:jc w:val="both"/>
              <w:rPr>
                <w:color w:val="222222"/>
                <w:sz w:val="30"/>
                <w:szCs w:val="30"/>
                <w:lang w:val="en-US"/>
              </w:rPr>
            </w:pPr>
            <w:r w:rsidRPr="009D5A8F">
              <w:rPr>
                <w:color w:val="222222"/>
                <w:sz w:val="30"/>
                <w:szCs w:val="30"/>
                <w:lang w:val="en-US"/>
              </w:rPr>
              <w:t>(norbo</w:t>
            </w:r>
            <w:r w:rsidRPr="009D5A8F">
              <w:rPr>
                <w:color w:val="222222"/>
                <w:sz w:val="30"/>
                <w:szCs w:val="30"/>
                <w:lang w:val="en-US"/>
              </w:rPr>
              <w:t>r</w:t>
            </w:r>
            <w:r w:rsidRPr="009D5A8F">
              <w:rPr>
                <w:color w:val="222222"/>
                <w:sz w:val="30"/>
                <w:szCs w:val="30"/>
                <w:lang w:val="en-US"/>
              </w:rPr>
              <w:t>nane)</w:t>
            </w:r>
          </w:p>
        </w:tc>
        <w:tc>
          <w:tcPr>
            <w:tcW w:w="1701" w:type="dxa"/>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color w:val="222222"/>
                <w:sz w:val="30"/>
                <w:szCs w:val="30"/>
                <w:lang w:val="en-US"/>
              </w:rPr>
            </w:pPr>
            <w:r w:rsidRPr="009D5A8F">
              <w:rPr>
                <w:color w:val="222222"/>
                <w:sz w:val="30"/>
                <w:szCs w:val="30"/>
                <w:lang w:val="en-US"/>
              </w:rPr>
              <w:t>Dispiro [5,1,5,1]</w:t>
            </w:r>
          </w:p>
          <w:p w:rsidR="004851ED" w:rsidRPr="009D5A8F" w:rsidRDefault="004851ED" w:rsidP="004851ED">
            <w:pPr>
              <w:pStyle w:val="a5"/>
              <w:spacing w:before="0" w:beforeAutospacing="0" w:after="0" w:afterAutospacing="0"/>
              <w:jc w:val="both"/>
              <w:rPr>
                <w:color w:val="222222"/>
                <w:sz w:val="30"/>
                <w:szCs w:val="30"/>
                <w:lang w:val="en-US"/>
              </w:rPr>
            </w:pPr>
            <w:r w:rsidRPr="009D5A8F">
              <w:rPr>
                <w:color w:val="222222"/>
                <w:sz w:val="30"/>
                <w:szCs w:val="30"/>
                <w:lang w:val="en-US"/>
              </w:rPr>
              <w:t>tetradecane</w:t>
            </w:r>
          </w:p>
        </w:tc>
        <w:tc>
          <w:tcPr>
            <w:tcW w:w="1417" w:type="dxa"/>
            <w:gridSpan w:val="2"/>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color w:val="222222"/>
                <w:sz w:val="30"/>
                <w:szCs w:val="30"/>
                <w:lang w:val="en-US"/>
              </w:rPr>
            </w:pPr>
            <w:r w:rsidRPr="009D5A8F">
              <w:rPr>
                <w:color w:val="222222"/>
                <w:sz w:val="30"/>
                <w:szCs w:val="30"/>
                <w:lang w:val="en-US"/>
              </w:rPr>
              <w:t>Type adama</w:t>
            </w:r>
            <w:r w:rsidRPr="009D5A8F">
              <w:rPr>
                <w:color w:val="222222"/>
                <w:sz w:val="30"/>
                <w:szCs w:val="30"/>
                <w:lang w:val="en-US"/>
              </w:rPr>
              <w:t>n</w:t>
            </w:r>
            <w:r w:rsidRPr="009D5A8F">
              <w:rPr>
                <w:color w:val="222222"/>
                <w:sz w:val="30"/>
                <w:szCs w:val="30"/>
                <w:lang w:val="en-US"/>
              </w:rPr>
              <w:t>tane (tr</w:t>
            </w:r>
            <w:r w:rsidRPr="009D5A8F">
              <w:rPr>
                <w:color w:val="222222"/>
                <w:sz w:val="30"/>
                <w:szCs w:val="30"/>
                <w:lang w:val="en-US"/>
              </w:rPr>
              <w:t>i</w:t>
            </w:r>
            <w:r w:rsidRPr="009D5A8F">
              <w:rPr>
                <w:color w:val="222222"/>
                <w:sz w:val="30"/>
                <w:szCs w:val="30"/>
                <w:lang w:val="en-US"/>
              </w:rPr>
              <w:t>cyclo</w:t>
            </w:r>
          </w:p>
          <w:p w:rsidR="004851ED" w:rsidRPr="009D5A8F" w:rsidRDefault="004851ED" w:rsidP="004851ED">
            <w:pPr>
              <w:pStyle w:val="a5"/>
              <w:spacing w:before="0" w:beforeAutospacing="0" w:after="0" w:afterAutospacing="0"/>
              <w:jc w:val="both"/>
              <w:rPr>
                <w:color w:val="222222"/>
                <w:sz w:val="30"/>
                <w:szCs w:val="30"/>
                <w:lang w:val="en-US"/>
              </w:rPr>
            </w:pPr>
            <w:r w:rsidRPr="009D5A8F">
              <w:rPr>
                <w:color w:val="222222"/>
                <w:sz w:val="30"/>
                <w:szCs w:val="30"/>
                <w:lang w:val="en-US"/>
              </w:rPr>
              <w:t>[3,3,1,13,73,7] - decane)</w:t>
            </w:r>
          </w:p>
        </w:tc>
        <w:tc>
          <w:tcPr>
            <w:tcW w:w="1701" w:type="dxa"/>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color w:val="222222"/>
                <w:sz w:val="30"/>
                <w:szCs w:val="30"/>
                <w:lang w:val="en-US"/>
              </w:rPr>
            </w:pPr>
            <w:r w:rsidRPr="009D5A8F">
              <w:rPr>
                <w:color w:val="222222"/>
                <w:sz w:val="30"/>
                <w:szCs w:val="30"/>
                <w:lang w:val="en-US"/>
              </w:rPr>
              <w:t>Tricycle</w:t>
            </w:r>
          </w:p>
          <w:p w:rsidR="004851ED" w:rsidRPr="009D5A8F" w:rsidRDefault="004851ED" w:rsidP="004851ED">
            <w:pPr>
              <w:pStyle w:val="a5"/>
              <w:spacing w:before="0" w:beforeAutospacing="0" w:after="0" w:afterAutospacing="0"/>
              <w:jc w:val="both"/>
              <w:rPr>
                <w:color w:val="222222"/>
                <w:sz w:val="30"/>
                <w:szCs w:val="30"/>
                <w:lang w:val="en-US"/>
              </w:rPr>
            </w:pPr>
            <w:r w:rsidRPr="009D5A8F">
              <w:rPr>
                <w:color w:val="222222"/>
                <w:sz w:val="30"/>
                <w:szCs w:val="30"/>
                <w:lang w:val="en-US"/>
              </w:rPr>
              <w:t>[7.3,1.05.15] tridecan</w:t>
            </w:r>
          </w:p>
        </w:tc>
      </w:tr>
      <w:tr w:rsidR="004851ED" w:rsidRPr="008C3CC7" w:rsidTr="00C8775B">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pacing w:before="0" w:beforeAutospacing="0" w:after="0" w:afterAutospacing="0"/>
              <w:jc w:val="both"/>
              <w:rPr>
                <w:sz w:val="30"/>
                <w:szCs w:val="30"/>
                <w:lang w:val="en-US"/>
              </w:rPr>
            </w:pPr>
            <w:r w:rsidRPr="009D5A8F">
              <w:rPr>
                <w:sz w:val="30"/>
                <w:szCs w:val="30"/>
                <w:lang w:val="en-US"/>
              </w:rPr>
              <w:t>More complex cycloalkanes are not found in the oils.</w:t>
            </w:r>
          </w:p>
        </w:tc>
      </w:tr>
      <w:tr w:rsidR="004851ED" w:rsidRPr="008C3CC7" w:rsidTr="00C8775B">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pacing w:before="0" w:beforeAutospacing="0" w:after="0" w:afterAutospacing="0"/>
              <w:jc w:val="both"/>
              <w:rPr>
                <w:sz w:val="30"/>
                <w:szCs w:val="30"/>
                <w:lang w:val="en-US"/>
              </w:rPr>
            </w:pPr>
            <w:r w:rsidRPr="009D5A8F">
              <w:rPr>
                <w:sz w:val="30"/>
                <w:szCs w:val="30"/>
                <w:lang w:val="en-US"/>
              </w:rPr>
              <w:t>The structure of cycloalkanes has not been studied enough, especially in medium- and high-boiling fractions of oils, since there are no effective m</w:t>
            </w:r>
            <w:r w:rsidRPr="009D5A8F">
              <w:rPr>
                <w:sz w:val="30"/>
                <w:szCs w:val="30"/>
                <w:lang w:val="en-US"/>
              </w:rPr>
              <w:t>e</w:t>
            </w:r>
            <w:r w:rsidRPr="009D5A8F">
              <w:rPr>
                <w:sz w:val="30"/>
                <w:szCs w:val="30"/>
                <w:lang w:val="en-US"/>
              </w:rPr>
              <w:t>thods for their isolation and separation.</w:t>
            </w:r>
          </w:p>
        </w:tc>
      </w:tr>
      <w:tr w:rsidR="004851ED" w:rsidRPr="008C3CC7" w:rsidTr="00C8775B">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rPr>
                <w:sz w:val="30"/>
                <w:szCs w:val="30"/>
                <w:lang w:val="en-US"/>
              </w:rPr>
            </w:pPr>
            <w:r w:rsidRPr="009D5A8F">
              <w:rPr>
                <w:sz w:val="30"/>
                <w:szCs w:val="30"/>
                <w:lang w:val="en-US"/>
              </w:rPr>
              <w:t>The content and distribution of cycloalkane structures by fractions is d</w:t>
            </w:r>
            <w:r w:rsidRPr="009D5A8F">
              <w:rPr>
                <w:sz w:val="30"/>
                <w:szCs w:val="30"/>
                <w:lang w:val="en-US"/>
              </w:rPr>
              <w:t>e</w:t>
            </w:r>
            <w:r w:rsidRPr="009D5A8F">
              <w:rPr>
                <w:sz w:val="30"/>
                <w:szCs w:val="30"/>
                <w:lang w:val="en-US"/>
              </w:rPr>
              <w:t>termined by the type of oil. The main regularities of their distribution in oils and fractions are established. However, in high-boiling oil residues, the concentration of naphthenes falls again.</w:t>
            </w:r>
          </w:p>
        </w:tc>
      </w:tr>
      <w:tr w:rsidR="004851ED" w:rsidRPr="008C3CC7" w:rsidTr="00C8775B">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rPr>
                <w:sz w:val="30"/>
                <w:szCs w:val="30"/>
                <w:lang w:val="en-US"/>
              </w:rPr>
            </w:pPr>
            <w:r w:rsidRPr="009D5A8F">
              <w:rPr>
                <w:sz w:val="30"/>
                <w:szCs w:val="30"/>
                <w:lang w:val="en-US"/>
              </w:rPr>
              <w:t>Recently, fractions boiling up to 200 ° C are called light, or gasoline, from 200 to 300 ° C - medium, or kerosene, above 300 ° C - heavy, or oil.</w:t>
            </w:r>
          </w:p>
        </w:tc>
      </w:tr>
      <w:tr w:rsidR="004851ED" w:rsidRPr="008C3CC7" w:rsidTr="00C8775B">
        <w:tc>
          <w:tcPr>
            <w:tcW w:w="2977" w:type="dxa"/>
            <w:gridSpan w:val="2"/>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b/>
                <w:sz w:val="30"/>
                <w:szCs w:val="30"/>
                <w:lang w:val="en-US"/>
              </w:rPr>
            </w:pPr>
            <w:r w:rsidRPr="009D5A8F">
              <w:rPr>
                <w:b/>
                <w:sz w:val="30"/>
                <w:szCs w:val="30"/>
                <w:lang w:val="en-US"/>
              </w:rPr>
              <w:t xml:space="preserve">Cycloalkanes of low-boiling fractions and gas condensates. </w:t>
            </w:r>
          </w:p>
          <w:p w:rsidR="004851ED" w:rsidRPr="009D5A8F" w:rsidRDefault="004851ED" w:rsidP="004851ED">
            <w:pPr>
              <w:pStyle w:val="a5"/>
              <w:jc w:val="both"/>
              <w:rPr>
                <w:b/>
                <w:sz w:val="30"/>
                <w:szCs w:val="30"/>
                <w:lang w:val="en-US"/>
              </w:rPr>
            </w:pPr>
            <w:r w:rsidRPr="009D5A8F">
              <w:rPr>
                <w:b/>
                <w:sz w:val="30"/>
                <w:szCs w:val="30"/>
                <w:lang w:val="en-US"/>
              </w:rPr>
              <w:t>(boiling at up to 200</w:t>
            </w:r>
            <w:r w:rsidRPr="009D5A8F">
              <w:rPr>
                <w:b/>
                <w:sz w:val="30"/>
                <w:szCs w:val="30"/>
                <w:vertAlign w:val="superscript"/>
                <w:lang w:val="en-US"/>
              </w:rPr>
              <w:t>0</w:t>
            </w:r>
            <w:r w:rsidRPr="009D5A8F">
              <w:rPr>
                <w:b/>
                <w:sz w:val="30"/>
                <w:szCs w:val="30"/>
                <w:lang w:val="en-US"/>
              </w:rPr>
              <w:t xml:space="preserve"> C)</w:t>
            </w:r>
          </w:p>
        </w:tc>
        <w:tc>
          <w:tcPr>
            <w:tcW w:w="3869" w:type="dxa"/>
            <w:gridSpan w:val="4"/>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b/>
                <w:sz w:val="30"/>
                <w:szCs w:val="30"/>
                <w:lang w:val="en-US"/>
              </w:rPr>
            </w:pPr>
            <w:r w:rsidRPr="009D5A8F">
              <w:rPr>
                <w:b/>
                <w:sz w:val="30"/>
                <w:szCs w:val="30"/>
                <w:lang w:val="en-US"/>
              </w:rPr>
              <w:t>Medium fraction cycloa</w:t>
            </w:r>
            <w:r w:rsidRPr="009D5A8F">
              <w:rPr>
                <w:b/>
                <w:sz w:val="30"/>
                <w:szCs w:val="30"/>
                <w:lang w:val="en-US"/>
              </w:rPr>
              <w:t>l</w:t>
            </w:r>
            <w:r w:rsidRPr="009D5A8F">
              <w:rPr>
                <w:b/>
                <w:sz w:val="30"/>
                <w:szCs w:val="30"/>
                <w:lang w:val="en-US"/>
              </w:rPr>
              <w:t>kanes (boiling at 200 to 300</w:t>
            </w:r>
            <w:r w:rsidRPr="009D5A8F">
              <w:rPr>
                <w:b/>
                <w:sz w:val="30"/>
                <w:szCs w:val="30"/>
                <w:vertAlign w:val="superscript"/>
                <w:lang w:val="en-US"/>
              </w:rPr>
              <w:t>0</w:t>
            </w:r>
            <w:r w:rsidRPr="009D5A8F">
              <w:rPr>
                <w:b/>
                <w:sz w:val="30"/>
                <w:szCs w:val="30"/>
                <w:lang w:val="en-US"/>
              </w:rPr>
              <w:t xml:space="preserve"> С)</w:t>
            </w:r>
          </w:p>
        </w:tc>
        <w:tc>
          <w:tcPr>
            <w:tcW w:w="2510" w:type="dxa"/>
            <w:gridSpan w:val="2"/>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pacing w:before="0" w:beforeAutospacing="0" w:after="0" w:afterAutospacing="0"/>
              <w:jc w:val="both"/>
              <w:rPr>
                <w:b/>
                <w:sz w:val="30"/>
                <w:szCs w:val="30"/>
                <w:lang w:val="en-US"/>
              </w:rPr>
            </w:pPr>
            <w:r w:rsidRPr="009D5A8F">
              <w:rPr>
                <w:b/>
                <w:sz w:val="30"/>
                <w:szCs w:val="30"/>
                <w:lang w:val="en-US"/>
              </w:rPr>
              <w:t>Heavy fractions cycloalkanes (boiling at above 300</w:t>
            </w:r>
            <w:r w:rsidRPr="009D5A8F">
              <w:rPr>
                <w:b/>
                <w:sz w:val="30"/>
                <w:szCs w:val="30"/>
                <w:vertAlign w:val="superscript"/>
                <w:lang w:val="en-US"/>
              </w:rPr>
              <w:t>0</w:t>
            </w:r>
            <w:r w:rsidRPr="009D5A8F">
              <w:rPr>
                <w:b/>
                <w:sz w:val="30"/>
                <w:szCs w:val="30"/>
                <w:lang w:val="en-US"/>
              </w:rPr>
              <w:t>C)</w:t>
            </w:r>
          </w:p>
        </w:tc>
      </w:tr>
      <w:tr w:rsidR="004851ED" w:rsidRPr="008C3CC7" w:rsidTr="00C8775B">
        <w:tc>
          <w:tcPr>
            <w:tcW w:w="2977" w:type="dxa"/>
            <w:gridSpan w:val="2"/>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sz w:val="30"/>
                <w:szCs w:val="30"/>
                <w:lang w:val="en-US"/>
              </w:rPr>
            </w:pPr>
            <w:r w:rsidRPr="009D5A8F">
              <w:rPr>
                <w:sz w:val="30"/>
                <w:szCs w:val="30"/>
                <w:lang w:val="en-US"/>
              </w:rPr>
              <w:t>mainly alkyl deriv</w:t>
            </w:r>
            <w:r w:rsidRPr="009D5A8F">
              <w:rPr>
                <w:sz w:val="30"/>
                <w:szCs w:val="30"/>
                <w:lang w:val="en-US"/>
              </w:rPr>
              <w:t>a</w:t>
            </w:r>
            <w:r w:rsidRPr="009D5A8F">
              <w:rPr>
                <w:sz w:val="30"/>
                <w:szCs w:val="30"/>
                <w:lang w:val="en-US"/>
              </w:rPr>
              <w:lastRenderedPageBreak/>
              <w:t>tives of cyclopentane and cyclohexane</w:t>
            </w:r>
          </w:p>
          <w:p w:rsidR="004851ED" w:rsidRPr="009D5A8F" w:rsidRDefault="004851ED" w:rsidP="004851ED">
            <w:pPr>
              <w:pStyle w:val="a5"/>
              <w:spacing w:before="0" w:beforeAutospacing="0" w:after="0" w:afterAutospacing="0"/>
              <w:jc w:val="both"/>
              <w:rPr>
                <w:sz w:val="30"/>
                <w:szCs w:val="30"/>
                <w:lang w:val="en-US"/>
              </w:rPr>
            </w:pPr>
            <w:r w:rsidRPr="009D5A8F">
              <w:rPr>
                <w:sz w:val="30"/>
                <w:szCs w:val="30"/>
                <w:lang w:val="en-US"/>
              </w:rPr>
              <w:t>[from 10 to 86% (wt.)]</w:t>
            </w:r>
          </w:p>
        </w:tc>
        <w:tc>
          <w:tcPr>
            <w:tcW w:w="3869" w:type="dxa"/>
            <w:gridSpan w:val="4"/>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pacing w:before="0" w:beforeAutospacing="0" w:after="0" w:afterAutospacing="0"/>
              <w:jc w:val="both"/>
              <w:rPr>
                <w:sz w:val="30"/>
                <w:szCs w:val="30"/>
                <w:lang w:val="en-US"/>
              </w:rPr>
            </w:pPr>
            <w:r w:rsidRPr="009D5A8F">
              <w:rPr>
                <w:sz w:val="30"/>
                <w:szCs w:val="30"/>
                <w:lang w:val="en-US"/>
              </w:rPr>
              <w:lastRenderedPageBreak/>
              <w:t>polycycloalkanes and mon</w:t>
            </w:r>
            <w:r w:rsidRPr="009D5A8F">
              <w:rPr>
                <w:sz w:val="30"/>
                <w:szCs w:val="30"/>
                <w:lang w:val="en-US"/>
              </w:rPr>
              <w:t>o</w:t>
            </w:r>
            <w:r w:rsidRPr="009D5A8F">
              <w:rPr>
                <w:sz w:val="30"/>
                <w:szCs w:val="30"/>
                <w:lang w:val="en-US"/>
              </w:rPr>
              <w:lastRenderedPageBreak/>
              <w:t>cycloalkanes with alkyl sub</w:t>
            </w:r>
            <w:r w:rsidRPr="009D5A8F">
              <w:rPr>
                <w:sz w:val="30"/>
                <w:szCs w:val="30"/>
                <w:lang w:val="en-US"/>
              </w:rPr>
              <w:t>s</w:t>
            </w:r>
            <w:r w:rsidRPr="009D5A8F">
              <w:rPr>
                <w:sz w:val="30"/>
                <w:szCs w:val="30"/>
                <w:lang w:val="en-US"/>
              </w:rPr>
              <w:t>tituents of isoprenoid stru</w:t>
            </w:r>
            <w:r w:rsidRPr="009D5A8F">
              <w:rPr>
                <w:sz w:val="30"/>
                <w:szCs w:val="30"/>
                <w:lang w:val="en-US"/>
              </w:rPr>
              <w:t>c</w:t>
            </w:r>
            <w:r w:rsidRPr="009D5A8F">
              <w:rPr>
                <w:sz w:val="30"/>
                <w:szCs w:val="30"/>
                <w:lang w:val="en-US"/>
              </w:rPr>
              <w:t>ture. Tricyclic alkanes have been detected, an example of which is adamantane</w:t>
            </w:r>
          </w:p>
        </w:tc>
        <w:tc>
          <w:tcPr>
            <w:tcW w:w="2510" w:type="dxa"/>
            <w:gridSpan w:val="2"/>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pacing w:before="0" w:beforeAutospacing="0" w:after="0" w:afterAutospacing="0"/>
              <w:jc w:val="both"/>
              <w:rPr>
                <w:sz w:val="30"/>
                <w:szCs w:val="30"/>
                <w:lang w:val="en-US"/>
              </w:rPr>
            </w:pPr>
            <w:r w:rsidRPr="009D5A8F">
              <w:rPr>
                <w:sz w:val="30"/>
                <w:szCs w:val="30"/>
                <w:lang w:val="en-US"/>
              </w:rPr>
              <w:lastRenderedPageBreak/>
              <w:t xml:space="preserve">compounds with </w:t>
            </w:r>
            <w:r w:rsidRPr="009D5A8F">
              <w:rPr>
                <w:sz w:val="30"/>
                <w:szCs w:val="30"/>
                <w:lang w:val="en-US"/>
              </w:rPr>
              <w:lastRenderedPageBreak/>
              <w:t>several rings with long alkyl chains (isoprenoid stru</w:t>
            </w:r>
            <w:r w:rsidRPr="009D5A8F">
              <w:rPr>
                <w:sz w:val="30"/>
                <w:szCs w:val="30"/>
                <w:lang w:val="en-US"/>
              </w:rPr>
              <w:t>c</w:t>
            </w:r>
            <w:r w:rsidRPr="009D5A8F">
              <w:rPr>
                <w:sz w:val="30"/>
                <w:szCs w:val="30"/>
                <w:lang w:val="en-US"/>
              </w:rPr>
              <w:t>ture), as well as hydrocarbons of complex co</w:t>
            </w:r>
            <w:r w:rsidRPr="009D5A8F">
              <w:rPr>
                <w:sz w:val="30"/>
                <w:szCs w:val="30"/>
                <w:lang w:val="en-US"/>
              </w:rPr>
              <w:t>n</w:t>
            </w:r>
            <w:r w:rsidRPr="009D5A8F">
              <w:rPr>
                <w:sz w:val="30"/>
                <w:szCs w:val="30"/>
                <w:lang w:val="en-US"/>
              </w:rPr>
              <w:t>densed structure.</w:t>
            </w:r>
          </w:p>
        </w:tc>
      </w:tr>
      <w:tr w:rsidR="004851ED" w:rsidRPr="008C3CC7" w:rsidTr="00C8775B">
        <w:trPr>
          <w:trHeight w:val="800"/>
        </w:trPr>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spacing w:before="0" w:beforeAutospacing="0" w:after="0" w:afterAutospacing="0"/>
              <w:jc w:val="both"/>
              <w:rPr>
                <w:sz w:val="30"/>
                <w:szCs w:val="30"/>
                <w:lang w:val="en-US"/>
              </w:rPr>
            </w:pPr>
            <w:r w:rsidRPr="009D5A8F">
              <w:rPr>
                <w:sz w:val="30"/>
                <w:szCs w:val="30"/>
                <w:lang w:val="en-US"/>
              </w:rPr>
              <w:lastRenderedPageBreak/>
              <w:t>It has been established that in light, medium and heavy oil fractions mon</w:t>
            </w:r>
            <w:r w:rsidRPr="009D5A8F">
              <w:rPr>
                <w:sz w:val="30"/>
                <w:szCs w:val="30"/>
                <w:lang w:val="en-US"/>
              </w:rPr>
              <w:t>o</w:t>
            </w:r>
            <w:r w:rsidRPr="009D5A8F">
              <w:rPr>
                <w:sz w:val="30"/>
                <w:szCs w:val="30"/>
                <w:lang w:val="en-US"/>
              </w:rPr>
              <w:t>cycloalkanes are contained in significant quantities along with a regular i</w:t>
            </w:r>
            <w:r w:rsidRPr="009D5A8F">
              <w:rPr>
                <w:sz w:val="30"/>
                <w:szCs w:val="30"/>
                <w:lang w:val="en-US"/>
              </w:rPr>
              <w:t>n</w:t>
            </w:r>
            <w:r w:rsidRPr="009D5A8F">
              <w:rPr>
                <w:sz w:val="30"/>
                <w:szCs w:val="30"/>
                <w:lang w:val="en-US"/>
              </w:rPr>
              <w:t>crease in high-boiling fractions of multiple-polished structures.</w:t>
            </w:r>
          </w:p>
        </w:tc>
      </w:tr>
      <w:tr w:rsidR="004851ED" w:rsidRPr="008C3CC7" w:rsidTr="00C8775B">
        <w:trPr>
          <w:trHeight w:val="800"/>
        </w:trPr>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rPr>
                <w:b/>
                <w:color w:val="333333"/>
                <w:sz w:val="30"/>
                <w:szCs w:val="30"/>
                <w:shd w:val="clear" w:color="auto" w:fill="FFFFFF"/>
                <w:lang w:val="en-US"/>
              </w:rPr>
            </w:pPr>
            <w:r w:rsidRPr="009D5A8F">
              <w:rPr>
                <w:b/>
                <w:color w:val="333333"/>
                <w:sz w:val="30"/>
                <w:szCs w:val="30"/>
                <w:shd w:val="clear" w:color="auto" w:fill="FFFFFF"/>
                <w:lang w:val="en-US"/>
              </w:rPr>
              <w:t>The distribution of cycloalkanes depending on the number of cycles is called a naphthenic oil passport https://petrodigest.ru/</w:t>
            </w:r>
          </w:p>
          <w:tbl>
            <w:tblPr>
              <w:tblStyle w:val="aa"/>
              <w:tblW w:w="0" w:type="auto"/>
              <w:tblLayout w:type="fixed"/>
              <w:tblLook w:val="04A0"/>
            </w:tblPr>
            <w:tblGrid>
              <w:gridCol w:w="3148"/>
              <w:gridCol w:w="3114"/>
            </w:tblGrid>
            <w:tr w:rsidR="004851ED" w:rsidRPr="008C3CC7" w:rsidTr="0099258D">
              <w:tc>
                <w:tcPr>
                  <w:tcW w:w="3148" w:type="dxa"/>
                </w:tcPr>
                <w:p w:rsidR="004851ED" w:rsidRPr="009D5A8F" w:rsidRDefault="004851ED" w:rsidP="004851ED">
                  <w:pPr>
                    <w:jc w:val="center"/>
                    <w:rPr>
                      <w:b/>
                      <w:sz w:val="30"/>
                      <w:szCs w:val="30"/>
                      <w:lang w:val="en-US"/>
                    </w:rPr>
                  </w:pPr>
                  <w:r w:rsidRPr="009D5A8F">
                    <w:rPr>
                      <w:b/>
                      <w:sz w:val="30"/>
                      <w:szCs w:val="30"/>
                      <w:lang w:val="en-US"/>
                    </w:rPr>
                    <w:t>Types of cycloalkanes</w:t>
                  </w:r>
                </w:p>
              </w:tc>
              <w:tc>
                <w:tcPr>
                  <w:tcW w:w="3114" w:type="dxa"/>
                </w:tcPr>
                <w:p w:rsidR="004851ED" w:rsidRPr="009D5A8F" w:rsidRDefault="004851ED" w:rsidP="004851ED">
                  <w:pPr>
                    <w:jc w:val="center"/>
                    <w:rPr>
                      <w:b/>
                      <w:sz w:val="30"/>
                      <w:szCs w:val="30"/>
                      <w:lang w:val="en-US"/>
                    </w:rPr>
                  </w:pPr>
                  <w:r w:rsidRPr="009D5A8F">
                    <w:rPr>
                      <w:b/>
                      <w:sz w:val="30"/>
                      <w:szCs w:val="30"/>
                      <w:lang w:val="en-US"/>
                    </w:rPr>
                    <w:t>Boiling point</w:t>
                  </w:r>
                </w:p>
              </w:tc>
            </w:tr>
            <w:tr w:rsidR="004851ED" w:rsidRPr="008C3CC7" w:rsidTr="0099258D">
              <w:tc>
                <w:tcPr>
                  <w:tcW w:w="3148" w:type="dxa"/>
                </w:tcPr>
                <w:p w:rsidR="004851ED" w:rsidRPr="009D5A8F" w:rsidRDefault="004851ED" w:rsidP="004851ED">
                  <w:pPr>
                    <w:rPr>
                      <w:sz w:val="30"/>
                      <w:szCs w:val="30"/>
                      <w:lang w:val="en-US"/>
                    </w:rPr>
                  </w:pPr>
                  <w:r w:rsidRPr="009D5A8F">
                    <w:rPr>
                      <w:sz w:val="30"/>
                      <w:szCs w:val="30"/>
                      <w:lang w:val="en-US"/>
                    </w:rPr>
                    <w:t>Monocyclic</w:t>
                  </w:r>
                </w:p>
              </w:tc>
              <w:tc>
                <w:tcPr>
                  <w:tcW w:w="3114" w:type="dxa"/>
                </w:tcPr>
                <w:p w:rsidR="004851ED" w:rsidRPr="009D5A8F" w:rsidRDefault="004851ED" w:rsidP="004851ED">
                  <w:pPr>
                    <w:rPr>
                      <w:sz w:val="30"/>
                      <w:szCs w:val="30"/>
                      <w:lang w:val="en-US"/>
                    </w:rPr>
                  </w:pPr>
                  <w:r w:rsidRPr="009D5A8F">
                    <w:rPr>
                      <w:sz w:val="30"/>
                      <w:szCs w:val="30"/>
                      <w:lang w:val="en-US"/>
                    </w:rPr>
                    <w:t>Up to 350</w:t>
                  </w:r>
                  <w:r w:rsidRPr="009D5A8F">
                    <w:rPr>
                      <w:sz w:val="30"/>
                      <w:szCs w:val="30"/>
                      <w:vertAlign w:val="superscript"/>
                      <w:lang w:val="en-US"/>
                    </w:rPr>
                    <w:t>0</w:t>
                  </w:r>
                  <w:r w:rsidRPr="009D5A8F">
                    <w:rPr>
                      <w:sz w:val="30"/>
                      <w:szCs w:val="30"/>
                    </w:rPr>
                    <w:t>С</w:t>
                  </w:r>
                </w:p>
              </w:tc>
            </w:tr>
            <w:tr w:rsidR="004851ED" w:rsidRPr="008C3CC7" w:rsidTr="0099258D">
              <w:tc>
                <w:tcPr>
                  <w:tcW w:w="3148" w:type="dxa"/>
                </w:tcPr>
                <w:p w:rsidR="004851ED" w:rsidRPr="009D5A8F" w:rsidRDefault="004851ED" w:rsidP="004851ED">
                  <w:pPr>
                    <w:rPr>
                      <w:sz w:val="30"/>
                      <w:szCs w:val="30"/>
                      <w:lang w:val="en-US"/>
                    </w:rPr>
                  </w:pPr>
                  <w:r w:rsidRPr="009D5A8F">
                    <w:rPr>
                      <w:sz w:val="30"/>
                      <w:szCs w:val="30"/>
                      <w:lang w:val="en-US"/>
                    </w:rPr>
                    <w:t>Bicyclic</w:t>
                  </w:r>
                </w:p>
              </w:tc>
              <w:tc>
                <w:tcPr>
                  <w:tcW w:w="3114" w:type="dxa"/>
                </w:tcPr>
                <w:p w:rsidR="004851ED" w:rsidRPr="009D5A8F" w:rsidRDefault="004851ED" w:rsidP="004851ED">
                  <w:pPr>
                    <w:rPr>
                      <w:sz w:val="30"/>
                      <w:szCs w:val="30"/>
                      <w:lang w:val="en-US"/>
                    </w:rPr>
                  </w:pPr>
                  <w:r w:rsidRPr="009D5A8F">
                    <w:rPr>
                      <w:sz w:val="30"/>
                      <w:szCs w:val="30"/>
                      <w:lang w:val="en-US"/>
                    </w:rPr>
                    <w:t>160-500</w:t>
                  </w:r>
                  <w:r w:rsidRPr="009D5A8F">
                    <w:rPr>
                      <w:sz w:val="30"/>
                      <w:szCs w:val="30"/>
                      <w:vertAlign w:val="superscript"/>
                      <w:lang w:val="en-US"/>
                    </w:rPr>
                    <w:t>0</w:t>
                  </w:r>
                  <w:r w:rsidRPr="009D5A8F">
                    <w:rPr>
                      <w:sz w:val="30"/>
                      <w:szCs w:val="30"/>
                    </w:rPr>
                    <w:t>С</w:t>
                  </w:r>
                </w:p>
              </w:tc>
            </w:tr>
            <w:tr w:rsidR="004851ED" w:rsidRPr="008C3CC7" w:rsidTr="0099258D">
              <w:tc>
                <w:tcPr>
                  <w:tcW w:w="3148" w:type="dxa"/>
                </w:tcPr>
                <w:p w:rsidR="004851ED" w:rsidRPr="009D5A8F" w:rsidRDefault="004851ED" w:rsidP="004851ED">
                  <w:pPr>
                    <w:rPr>
                      <w:sz w:val="30"/>
                      <w:szCs w:val="30"/>
                      <w:lang w:val="en-US"/>
                    </w:rPr>
                  </w:pPr>
                  <w:r w:rsidRPr="009D5A8F">
                    <w:rPr>
                      <w:sz w:val="30"/>
                      <w:szCs w:val="30"/>
                      <w:lang w:val="en-US"/>
                    </w:rPr>
                    <w:t>Tricyclic</w:t>
                  </w:r>
                </w:p>
              </w:tc>
              <w:tc>
                <w:tcPr>
                  <w:tcW w:w="3114" w:type="dxa"/>
                </w:tcPr>
                <w:p w:rsidR="004851ED" w:rsidRPr="009D5A8F" w:rsidRDefault="004851ED" w:rsidP="004851ED">
                  <w:pPr>
                    <w:rPr>
                      <w:sz w:val="30"/>
                      <w:szCs w:val="30"/>
                      <w:lang w:val="en-US"/>
                    </w:rPr>
                  </w:pPr>
                  <w:r w:rsidRPr="009D5A8F">
                    <w:rPr>
                      <w:sz w:val="30"/>
                      <w:szCs w:val="30"/>
                      <w:lang w:val="en-US"/>
                    </w:rPr>
                    <w:t>350-400</w:t>
                  </w:r>
                  <w:r w:rsidRPr="009D5A8F">
                    <w:rPr>
                      <w:sz w:val="30"/>
                      <w:szCs w:val="30"/>
                      <w:vertAlign w:val="superscript"/>
                      <w:lang w:val="en-US"/>
                    </w:rPr>
                    <w:t>0</w:t>
                  </w:r>
                  <w:r w:rsidRPr="009D5A8F">
                    <w:rPr>
                      <w:sz w:val="30"/>
                      <w:szCs w:val="30"/>
                    </w:rPr>
                    <w:t>С</w:t>
                  </w:r>
                </w:p>
              </w:tc>
            </w:tr>
          </w:tbl>
          <w:p w:rsidR="004851ED" w:rsidRPr="009D5A8F" w:rsidRDefault="004851ED" w:rsidP="004851ED">
            <w:pPr>
              <w:spacing w:line="264" w:lineRule="auto"/>
              <w:jc w:val="both"/>
              <w:rPr>
                <w:sz w:val="30"/>
                <w:szCs w:val="30"/>
                <w:lang w:val="en-US"/>
              </w:rPr>
            </w:pPr>
            <w:r w:rsidRPr="009D5A8F">
              <w:rPr>
                <w:sz w:val="30"/>
                <w:szCs w:val="30"/>
                <w:lang w:val="en-US"/>
              </w:rPr>
              <w:t>A naphthenic passport is one of the characteristics of an oil field and is a</w:t>
            </w:r>
            <w:r w:rsidRPr="009D5A8F">
              <w:rPr>
                <w:sz w:val="30"/>
                <w:szCs w:val="30"/>
                <w:lang w:val="en-US"/>
              </w:rPr>
              <w:t>t</w:t>
            </w:r>
            <w:r w:rsidRPr="009D5A8F">
              <w:rPr>
                <w:sz w:val="30"/>
                <w:szCs w:val="30"/>
                <w:lang w:val="en-US"/>
              </w:rPr>
              <w:t xml:space="preserve">tached to other documents characterizing the quality of the oil. </w:t>
            </w:r>
          </w:p>
        </w:tc>
      </w:tr>
      <w:tr w:rsidR="004851ED" w:rsidRPr="008C3CC7" w:rsidTr="00C8775B">
        <w:tc>
          <w:tcPr>
            <w:tcW w:w="9356" w:type="dxa"/>
            <w:gridSpan w:val="8"/>
            <w:tcBorders>
              <w:top w:val="single" w:sz="4" w:space="0" w:color="auto"/>
              <w:left w:val="single" w:sz="4" w:space="0" w:color="auto"/>
              <w:bottom w:val="single" w:sz="4" w:space="0" w:color="auto"/>
              <w:right w:val="single" w:sz="4" w:space="0" w:color="auto"/>
            </w:tcBorders>
          </w:tcPr>
          <w:p w:rsidR="004851ED" w:rsidRPr="009D5A8F" w:rsidRDefault="004851ED" w:rsidP="004851ED">
            <w:pPr>
              <w:pStyle w:val="a5"/>
              <w:jc w:val="both"/>
              <w:rPr>
                <w:sz w:val="30"/>
                <w:szCs w:val="30"/>
                <w:lang w:val="en-US"/>
              </w:rPr>
            </w:pPr>
            <w:r w:rsidRPr="009D5A8F">
              <w:rPr>
                <w:b/>
                <w:sz w:val="30"/>
                <w:szCs w:val="30"/>
                <w:lang w:val="en-US"/>
              </w:rPr>
              <w:t>Application</w:t>
            </w:r>
            <w:r w:rsidRPr="009D5A8F">
              <w:rPr>
                <w:sz w:val="30"/>
                <w:szCs w:val="30"/>
                <w:lang w:val="en-US"/>
              </w:rPr>
              <w:t>: At present, only cyclohexane, which is used in petrochemical synthesis, and adamantane derivatives used in various fields (medicinal substances, polymers, etc.) are isolated from oils.</w:t>
            </w:r>
          </w:p>
          <w:p w:rsidR="004851ED" w:rsidRPr="009D5A8F" w:rsidRDefault="004851ED" w:rsidP="004851ED">
            <w:pPr>
              <w:pStyle w:val="a5"/>
              <w:jc w:val="both"/>
              <w:rPr>
                <w:sz w:val="30"/>
                <w:szCs w:val="30"/>
                <w:lang w:val="en-US"/>
              </w:rPr>
            </w:pPr>
            <w:r w:rsidRPr="009D5A8F">
              <w:rPr>
                <w:sz w:val="30"/>
                <w:szCs w:val="30"/>
                <w:lang w:val="en-US"/>
              </w:rPr>
              <w:t>Other cycloalkane oils are used as additives to gasolines, or are processed to produce aromatic hydrocarbons (reforming), caprolactam, adipic acid and other products.</w:t>
            </w:r>
          </w:p>
        </w:tc>
      </w:tr>
    </w:tbl>
    <w:p w:rsidR="004851ED" w:rsidRPr="009D5A8F" w:rsidRDefault="004851ED" w:rsidP="004851ED">
      <w:pPr>
        <w:pStyle w:val="a5"/>
        <w:shd w:val="clear" w:color="auto" w:fill="FFFFFF"/>
        <w:spacing w:before="0" w:beforeAutospacing="0" w:after="0" w:afterAutospacing="0"/>
        <w:ind w:left="720"/>
        <w:jc w:val="both"/>
        <w:rPr>
          <w:b/>
          <w:color w:val="222222"/>
          <w:sz w:val="30"/>
          <w:szCs w:val="30"/>
          <w:lang w:val="en-US"/>
        </w:rPr>
      </w:pPr>
    </w:p>
    <w:p w:rsidR="004851ED" w:rsidRPr="009D5A8F" w:rsidRDefault="004851ED" w:rsidP="004851ED">
      <w:pPr>
        <w:tabs>
          <w:tab w:val="left" w:pos="14400"/>
        </w:tabs>
        <w:rPr>
          <w:b/>
          <w:bCs/>
          <w:sz w:val="30"/>
          <w:szCs w:val="30"/>
          <w:lang w:val="en-US"/>
        </w:rPr>
      </w:pPr>
      <w:r w:rsidRPr="009D5A8F">
        <w:rPr>
          <w:b/>
          <w:bCs/>
          <w:sz w:val="30"/>
          <w:szCs w:val="30"/>
          <w:lang w:val="en-US"/>
        </w:rPr>
        <w:t>Oil cycloalkanes, influence on the properties of oil products</w:t>
      </w:r>
    </w:p>
    <w:p w:rsidR="0099258D" w:rsidRPr="009D5A8F" w:rsidRDefault="004851ED" w:rsidP="0099258D">
      <w:pPr>
        <w:pStyle w:val="Default"/>
        <w:tabs>
          <w:tab w:val="left" w:pos="426"/>
        </w:tabs>
        <w:jc w:val="both"/>
        <w:rPr>
          <w:sz w:val="30"/>
          <w:szCs w:val="30"/>
          <w:lang w:val="en-US"/>
        </w:rPr>
      </w:pPr>
      <w:r w:rsidRPr="009D5A8F">
        <w:rPr>
          <w:sz w:val="30"/>
          <w:szCs w:val="30"/>
          <w:lang w:val="en-US"/>
        </w:rPr>
        <w:t xml:space="preserve">The more cycloalkanes gasoline and kerosene contain, the more high-quality fuels they are. In relation to detonation resistance, they occupy a middle position between alkanes of normal structure and arenes. </w:t>
      </w:r>
    </w:p>
    <w:p w:rsidR="004851ED" w:rsidRPr="009D5A8F" w:rsidRDefault="004851ED" w:rsidP="0099258D">
      <w:pPr>
        <w:pStyle w:val="Default"/>
        <w:tabs>
          <w:tab w:val="left" w:pos="426"/>
        </w:tabs>
        <w:jc w:val="both"/>
        <w:rPr>
          <w:sz w:val="30"/>
          <w:szCs w:val="30"/>
          <w:lang w:val="en-US"/>
        </w:rPr>
      </w:pPr>
      <w:r w:rsidRPr="009D5A8F">
        <w:rPr>
          <w:sz w:val="30"/>
          <w:szCs w:val="30"/>
          <w:lang w:val="en-US"/>
        </w:rPr>
        <w:t>Cyclopentane and cyclohexane have the highest anti-knock properties.</w:t>
      </w:r>
    </w:p>
    <w:p w:rsidR="004851ED" w:rsidRPr="009D5A8F" w:rsidRDefault="004851ED" w:rsidP="0099258D">
      <w:pPr>
        <w:pStyle w:val="Default"/>
        <w:tabs>
          <w:tab w:val="left" w:pos="426"/>
        </w:tabs>
        <w:ind w:firstLine="426"/>
        <w:jc w:val="both"/>
        <w:rPr>
          <w:sz w:val="30"/>
          <w:szCs w:val="30"/>
          <w:lang w:val="en-US"/>
        </w:rPr>
      </w:pPr>
      <w:r w:rsidRPr="009D5A8F">
        <w:rPr>
          <w:sz w:val="30"/>
          <w:szCs w:val="30"/>
          <w:lang w:val="en-US"/>
        </w:rPr>
        <w:t>In diesel fuels, monocycloalkanes with long side chains are desirable. For jet fuels, low-branched monocycloalkanes are particularly desirable, since they produce a lot of heat during combustion and have a low pour point.</w:t>
      </w:r>
    </w:p>
    <w:p w:rsidR="004851ED" w:rsidRPr="009D5A8F" w:rsidRDefault="004851ED" w:rsidP="0099258D">
      <w:pPr>
        <w:pStyle w:val="Default"/>
        <w:tabs>
          <w:tab w:val="left" w:pos="426"/>
        </w:tabs>
        <w:ind w:firstLine="426"/>
        <w:jc w:val="both"/>
        <w:rPr>
          <w:sz w:val="30"/>
          <w:szCs w:val="30"/>
          <w:lang w:val="en-US"/>
        </w:rPr>
      </w:pPr>
      <w:r w:rsidRPr="009D5A8F">
        <w:rPr>
          <w:sz w:val="30"/>
          <w:szCs w:val="30"/>
          <w:lang w:val="en-US"/>
        </w:rPr>
        <w:t xml:space="preserve">For lubricating oils, mono- and bicyclic cycloalkanes with long side chains are preferred. They have good viscosity, lubricity, low pour point. </w:t>
      </w:r>
    </w:p>
    <w:p w:rsidR="004851ED" w:rsidRPr="009D5A8F" w:rsidRDefault="004851ED" w:rsidP="0099258D">
      <w:pPr>
        <w:tabs>
          <w:tab w:val="left" w:pos="426"/>
          <w:tab w:val="left" w:pos="14400"/>
        </w:tabs>
        <w:jc w:val="both"/>
        <w:rPr>
          <w:bCs/>
          <w:sz w:val="30"/>
          <w:szCs w:val="30"/>
          <w:lang w:val="en-US"/>
        </w:rPr>
      </w:pPr>
      <w:r w:rsidRPr="009D5A8F">
        <w:rPr>
          <w:bCs/>
          <w:sz w:val="30"/>
          <w:szCs w:val="30"/>
          <w:lang w:val="en-US"/>
        </w:rPr>
        <w:t xml:space="preserve">Unsaturated hydrocarbons are compounds containing double or triple bonds. Unsaturated hydrocarbons form several homologous series, the </w:t>
      </w:r>
      <w:r w:rsidRPr="009D5A8F">
        <w:rPr>
          <w:bCs/>
          <w:sz w:val="30"/>
          <w:szCs w:val="30"/>
          <w:lang w:val="en-US"/>
        </w:rPr>
        <w:lastRenderedPageBreak/>
        <w:t>composition of which is expressed by one of the following formulas: СnH2n, CnH2n-2, CnH2n-4, etc.</w:t>
      </w:r>
    </w:p>
    <w:p w:rsidR="00762384" w:rsidRPr="009D5A8F" w:rsidRDefault="00762384" w:rsidP="004851ED">
      <w:pPr>
        <w:rPr>
          <w:b/>
          <w:sz w:val="30"/>
          <w:szCs w:val="30"/>
          <w:lang w:val="en-US"/>
        </w:rPr>
      </w:pPr>
    </w:p>
    <w:p w:rsidR="0099258D" w:rsidRPr="009D5A8F" w:rsidRDefault="0099258D" w:rsidP="004851ED">
      <w:pPr>
        <w:rPr>
          <w:b/>
          <w:sz w:val="30"/>
          <w:szCs w:val="30"/>
          <w:lang w:val="en-US"/>
        </w:rPr>
      </w:pPr>
      <w:r w:rsidRPr="009D5A8F">
        <w:rPr>
          <w:b/>
          <w:sz w:val="30"/>
          <w:szCs w:val="30"/>
          <w:lang w:val="en-US"/>
        </w:rPr>
        <w:t xml:space="preserve">Chemistry of </w:t>
      </w:r>
      <w:r w:rsidR="00762384" w:rsidRPr="009D5A8F">
        <w:rPr>
          <w:b/>
          <w:sz w:val="30"/>
          <w:szCs w:val="30"/>
          <w:lang w:val="en-US"/>
        </w:rPr>
        <w:t>ali</w:t>
      </w:r>
      <w:r w:rsidRPr="009D5A8F">
        <w:rPr>
          <w:b/>
          <w:sz w:val="30"/>
          <w:szCs w:val="30"/>
          <w:lang w:val="en-US"/>
        </w:rPr>
        <w:t>cyclic compounds</w:t>
      </w:r>
    </w:p>
    <w:p w:rsidR="00762384" w:rsidRPr="009D5A8F" w:rsidRDefault="00762384" w:rsidP="004851ED">
      <w:pPr>
        <w:rPr>
          <w:b/>
          <w:sz w:val="30"/>
          <w:szCs w:val="30"/>
          <w:lang w:val="en-US"/>
        </w:rPr>
      </w:pPr>
    </w:p>
    <w:p w:rsidR="004851ED" w:rsidRPr="009D5A8F" w:rsidRDefault="004851ED" w:rsidP="004851ED">
      <w:pPr>
        <w:rPr>
          <w:color w:val="000000"/>
          <w:sz w:val="30"/>
          <w:szCs w:val="30"/>
          <w:lang w:val="en-US"/>
        </w:rPr>
      </w:pPr>
      <w:r w:rsidRPr="009D5A8F">
        <w:rPr>
          <w:sz w:val="30"/>
          <w:szCs w:val="30"/>
          <w:lang w:val="en-US"/>
        </w:rPr>
        <w:t xml:space="preserve">Alkanes that contain carbon chains is closed loops or rings, are called </w:t>
      </w:r>
      <w:r w:rsidRPr="009D5A8F">
        <w:rPr>
          <w:b/>
          <w:sz w:val="30"/>
          <w:szCs w:val="30"/>
          <w:lang w:val="en-US"/>
        </w:rPr>
        <w:t>cy</w:t>
      </w:r>
      <w:r w:rsidRPr="009D5A8F">
        <w:rPr>
          <w:b/>
          <w:sz w:val="30"/>
          <w:szCs w:val="30"/>
          <w:lang w:val="en-US"/>
        </w:rPr>
        <w:t>c</w:t>
      </w:r>
      <w:r w:rsidRPr="009D5A8F">
        <w:rPr>
          <w:b/>
          <w:sz w:val="30"/>
          <w:szCs w:val="30"/>
          <w:lang w:val="en-US"/>
        </w:rPr>
        <w:t>loalkanes.</w:t>
      </w:r>
      <w:r w:rsidRPr="009D5A8F">
        <w:rPr>
          <w:sz w:val="30"/>
          <w:szCs w:val="30"/>
          <w:lang w:val="en-US"/>
        </w:rPr>
        <w:t xml:space="preserve"> The general formula C</w:t>
      </w:r>
      <w:r w:rsidRPr="009D5A8F">
        <w:rPr>
          <w:sz w:val="30"/>
          <w:szCs w:val="30"/>
          <w:vertAlign w:val="subscript"/>
          <w:lang w:val="en-US"/>
        </w:rPr>
        <w:t>n</w:t>
      </w:r>
      <w:r w:rsidRPr="009D5A8F">
        <w:rPr>
          <w:sz w:val="30"/>
          <w:szCs w:val="30"/>
          <w:lang w:val="en-US"/>
        </w:rPr>
        <w:t>H</w:t>
      </w:r>
      <w:r w:rsidRPr="009D5A8F">
        <w:rPr>
          <w:sz w:val="30"/>
          <w:szCs w:val="30"/>
          <w:vertAlign w:val="subscript"/>
          <w:lang w:val="en-US"/>
        </w:rPr>
        <w:t>2n</w:t>
      </w:r>
      <w:r w:rsidRPr="009D5A8F">
        <w:rPr>
          <w:sz w:val="30"/>
          <w:szCs w:val="30"/>
          <w:lang w:val="en-US"/>
        </w:rPr>
        <w:t xml:space="preserve">. Cycloalkanes are aliphatic saturated hydrocarbons in which the </w:t>
      </w:r>
      <w:r w:rsidRPr="009D5A8F">
        <w:rPr>
          <w:i/>
          <w:iCs/>
          <w:sz w:val="30"/>
          <w:szCs w:val="30"/>
          <w:lang w:val="en-US"/>
        </w:rPr>
        <w:t>sp</w:t>
      </w:r>
      <w:r w:rsidRPr="009D5A8F">
        <w:rPr>
          <w:i/>
          <w:iCs/>
          <w:sz w:val="30"/>
          <w:szCs w:val="30"/>
          <w:vertAlign w:val="superscript"/>
          <w:lang w:val="en-US"/>
        </w:rPr>
        <w:t>3</w:t>
      </w:r>
      <w:r w:rsidRPr="009D5A8F">
        <w:rPr>
          <w:sz w:val="30"/>
          <w:szCs w:val="30"/>
          <w:lang w:val="en-US"/>
        </w:rPr>
        <w:t xml:space="preserve">hybridized carbon atoms are arranged in a ring and except for </w:t>
      </w:r>
      <w:r w:rsidRPr="009D5A8F">
        <w:rPr>
          <w:sz w:val="30"/>
          <w:szCs w:val="30"/>
        </w:rPr>
        <w:t>сус</w:t>
      </w:r>
      <w:r w:rsidRPr="009D5A8F">
        <w:rPr>
          <w:sz w:val="30"/>
          <w:szCs w:val="30"/>
          <w:lang w:val="en-US"/>
        </w:rPr>
        <w:t>l</w:t>
      </w:r>
      <w:r w:rsidRPr="009D5A8F">
        <w:rPr>
          <w:sz w:val="30"/>
          <w:szCs w:val="30"/>
        </w:rPr>
        <w:t>оргора</w:t>
      </w:r>
      <w:r w:rsidRPr="009D5A8F">
        <w:rPr>
          <w:sz w:val="30"/>
          <w:szCs w:val="30"/>
          <w:lang w:val="en-US"/>
        </w:rPr>
        <w:t>n</w:t>
      </w:r>
      <w:r w:rsidRPr="009D5A8F">
        <w:rPr>
          <w:sz w:val="30"/>
          <w:szCs w:val="30"/>
        </w:rPr>
        <w:t>е</w:t>
      </w:r>
      <w:r w:rsidRPr="009D5A8F">
        <w:rPr>
          <w:sz w:val="30"/>
          <w:szCs w:val="30"/>
          <w:lang w:val="en-US"/>
        </w:rPr>
        <w:t xml:space="preserve"> and cyclobutane.  </w:t>
      </w:r>
      <w:r w:rsidRPr="009D5A8F">
        <w:rPr>
          <w:color w:val="000000"/>
          <w:sz w:val="30"/>
          <w:szCs w:val="30"/>
          <w:lang w:val="en-US"/>
        </w:rPr>
        <w:t xml:space="preserve">Since cycloalkanes are </w:t>
      </w:r>
      <w:r w:rsidRPr="009D5A8F">
        <w:rPr>
          <w:i/>
          <w:color w:val="000000"/>
          <w:sz w:val="30"/>
          <w:szCs w:val="30"/>
          <w:lang w:val="en-US"/>
        </w:rPr>
        <w:t>aliphatic</w:t>
      </w:r>
      <w:r w:rsidRPr="009D5A8F">
        <w:rPr>
          <w:color w:val="000000"/>
          <w:sz w:val="30"/>
          <w:szCs w:val="30"/>
          <w:lang w:val="en-US"/>
        </w:rPr>
        <w:t xml:space="preserve"> in nature and have </w:t>
      </w:r>
      <w:r w:rsidRPr="009D5A8F">
        <w:rPr>
          <w:i/>
          <w:iCs/>
          <w:color w:val="000000"/>
          <w:sz w:val="30"/>
          <w:szCs w:val="30"/>
          <w:lang w:val="en-US"/>
        </w:rPr>
        <w:t xml:space="preserve">cyclic </w:t>
      </w:r>
      <w:r w:rsidRPr="009D5A8F">
        <w:rPr>
          <w:color w:val="000000"/>
          <w:sz w:val="30"/>
          <w:szCs w:val="30"/>
          <w:lang w:val="en-US"/>
        </w:rPr>
        <w:t>structure, these are also commonly known as alicyclic compounds. These are also sometimes called carbocy</w:t>
      </w:r>
      <w:r w:rsidRPr="009D5A8F">
        <w:rPr>
          <w:color w:val="000000"/>
          <w:sz w:val="30"/>
          <w:szCs w:val="30"/>
          <w:lang w:val="en-US"/>
        </w:rPr>
        <w:t>c</w:t>
      </w:r>
      <w:r w:rsidRPr="009D5A8F">
        <w:rPr>
          <w:color w:val="000000"/>
          <w:sz w:val="30"/>
          <w:szCs w:val="30"/>
          <w:lang w:val="en-US"/>
        </w:rPr>
        <w:t>lic compounds to differentiate them from heterocyclic compounds (co</w:t>
      </w:r>
      <w:r w:rsidRPr="009D5A8F">
        <w:rPr>
          <w:color w:val="000000"/>
          <w:sz w:val="30"/>
          <w:szCs w:val="30"/>
          <w:lang w:val="en-US"/>
        </w:rPr>
        <w:t>m</w:t>
      </w:r>
      <w:r w:rsidRPr="009D5A8F">
        <w:rPr>
          <w:color w:val="000000"/>
          <w:sz w:val="30"/>
          <w:szCs w:val="30"/>
          <w:lang w:val="en-US"/>
        </w:rPr>
        <w:t>pounds containing at least one atom other than carbon in their ring).</w:t>
      </w:r>
    </w:p>
    <w:p w:rsidR="004851ED" w:rsidRPr="009D5A8F" w:rsidRDefault="004851ED" w:rsidP="004851ED">
      <w:pPr>
        <w:tabs>
          <w:tab w:val="left" w:pos="14724"/>
        </w:tabs>
        <w:rPr>
          <w:b/>
          <w:sz w:val="30"/>
          <w:szCs w:val="30"/>
          <w:lang w:val="en-US" w:eastAsia="ar-SA"/>
        </w:rPr>
      </w:pPr>
    </w:p>
    <w:p w:rsidR="004851ED" w:rsidRPr="009D5A8F" w:rsidRDefault="004851ED" w:rsidP="004851ED">
      <w:pPr>
        <w:tabs>
          <w:tab w:val="left" w:pos="14724"/>
        </w:tabs>
        <w:rPr>
          <w:b/>
          <w:sz w:val="30"/>
          <w:szCs w:val="30"/>
          <w:lang w:val="en-US" w:eastAsia="ar-SA"/>
        </w:rPr>
      </w:pPr>
      <w:r w:rsidRPr="009D5A8F">
        <w:rPr>
          <w:b/>
          <w:sz w:val="30"/>
          <w:szCs w:val="30"/>
          <w:lang w:val="en-US" w:eastAsia="ar-SA"/>
        </w:rPr>
        <w:t>Nomenclature</w:t>
      </w:r>
    </w:p>
    <w:p w:rsidR="004851ED" w:rsidRPr="009D5A8F" w:rsidRDefault="004851ED" w:rsidP="004851ED">
      <w:pPr>
        <w:shd w:val="clear" w:color="auto" w:fill="FFFFFF"/>
        <w:autoSpaceDE w:val="0"/>
        <w:autoSpaceDN w:val="0"/>
        <w:adjustRightInd w:val="0"/>
        <w:rPr>
          <w:sz w:val="30"/>
          <w:szCs w:val="30"/>
          <w:lang w:val="en-US"/>
        </w:rPr>
      </w:pPr>
      <w:r w:rsidRPr="009D5A8F">
        <w:rPr>
          <w:color w:val="000000"/>
          <w:sz w:val="30"/>
          <w:szCs w:val="30"/>
          <w:lang w:val="en-US"/>
        </w:rPr>
        <w:t>In the IUPAC system, the cycloalkanes are named according to the follo</w:t>
      </w:r>
      <w:r w:rsidRPr="009D5A8F">
        <w:rPr>
          <w:color w:val="000000"/>
          <w:sz w:val="30"/>
          <w:szCs w:val="30"/>
          <w:lang w:val="en-US"/>
        </w:rPr>
        <w:t>w</w:t>
      </w:r>
      <w:r w:rsidRPr="009D5A8F">
        <w:rPr>
          <w:color w:val="000000"/>
          <w:sz w:val="30"/>
          <w:szCs w:val="30"/>
          <w:lang w:val="en-US"/>
        </w:rPr>
        <w:t>ing rules:</w:t>
      </w:r>
    </w:p>
    <w:p w:rsidR="004851ED" w:rsidRPr="009D5A8F" w:rsidRDefault="004851ED" w:rsidP="00566B65">
      <w:pPr>
        <w:numPr>
          <w:ilvl w:val="0"/>
          <w:numId w:val="15"/>
        </w:numPr>
        <w:tabs>
          <w:tab w:val="clear" w:pos="720"/>
        </w:tabs>
        <w:ind w:left="0" w:firstLine="0"/>
        <w:rPr>
          <w:color w:val="000000"/>
          <w:sz w:val="30"/>
          <w:szCs w:val="30"/>
          <w:lang w:val="en-US"/>
        </w:rPr>
      </w:pPr>
      <w:r w:rsidRPr="009D5A8F">
        <w:rPr>
          <w:color w:val="000000"/>
          <w:sz w:val="30"/>
          <w:szCs w:val="30"/>
          <w:lang w:val="en-US"/>
        </w:rPr>
        <w:t>The  cycloalkanes with only one ring are named by attaching the pr</w:t>
      </w:r>
      <w:r w:rsidRPr="009D5A8F">
        <w:rPr>
          <w:color w:val="000000"/>
          <w:sz w:val="30"/>
          <w:szCs w:val="30"/>
          <w:lang w:val="en-US"/>
        </w:rPr>
        <w:t>e</w:t>
      </w:r>
      <w:r w:rsidRPr="009D5A8F">
        <w:rPr>
          <w:color w:val="000000"/>
          <w:sz w:val="30"/>
          <w:szCs w:val="30"/>
          <w:lang w:val="en-US"/>
        </w:rPr>
        <w:t xml:space="preserve">fix </w:t>
      </w:r>
      <w:r w:rsidRPr="009D5A8F">
        <w:rPr>
          <w:b/>
          <w:i/>
          <w:iCs/>
          <w:color w:val="000000"/>
          <w:sz w:val="30"/>
          <w:szCs w:val="30"/>
          <w:lang w:val="en-US"/>
        </w:rPr>
        <w:t>cyclo</w:t>
      </w:r>
      <w:r w:rsidRPr="009D5A8F">
        <w:rPr>
          <w:color w:val="000000"/>
          <w:sz w:val="30"/>
          <w:szCs w:val="30"/>
          <w:lang w:val="en-US"/>
        </w:rPr>
        <w:t>to the names of the alkanes having the same number of carbon atoms as the ring. For example,</w:t>
      </w:r>
    </w:p>
    <w:p w:rsidR="004851ED" w:rsidRPr="009D5A8F" w:rsidRDefault="004851ED" w:rsidP="004851ED">
      <w:pPr>
        <w:rPr>
          <w:color w:val="000000"/>
          <w:sz w:val="30"/>
          <w:szCs w:val="30"/>
          <w:lang w:val="en-US"/>
        </w:rPr>
      </w:pPr>
    </w:p>
    <w:p w:rsidR="004851ED" w:rsidRPr="009D5A8F" w:rsidRDefault="004851ED" w:rsidP="004851ED">
      <w:pPr>
        <w:rPr>
          <w:sz w:val="30"/>
          <w:szCs w:val="30"/>
          <w:lang w:val="en-US"/>
        </w:rPr>
      </w:pPr>
      <w:r w:rsidRPr="009D5A8F">
        <w:rPr>
          <w:noProof/>
          <w:sz w:val="30"/>
          <w:szCs w:val="30"/>
        </w:rPr>
        <w:drawing>
          <wp:inline distT="0" distB="0" distL="0" distR="0">
            <wp:extent cx="5105400" cy="1000125"/>
            <wp:effectExtent l="19050" t="0" r="0" b="0"/>
            <wp:docPr id="21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4" cstate="print"/>
                    <a:srcRect/>
                    <a:stretch>
                      <a:fillRect/>
                    </a:stretch>
                  </pic:blipFill>
                  <pic:spPr bwMode="auto">
                    <a:xfrm>
                      <a:off x="0" y="0"/>
                      <a:ext cx="5105400" cy="1000125"/>
                    </a:xfrm>
                    <a:prstGeom prst="rect">
                      <a:avLst/>
                    </a:prstGeom>
                    <a:noFill/>
                    <a:ln w="9525">
                      <a:noFill/>
                      <a:miter lim="800000"/>
                      <a:headEnd/>
                      <a:tailEnd/>
                    </a:ln>
                  </pic:spPr>
                </pic:pic>
              </a:graphicData>
            </a:graphic>
          </wp:inline>
        </w:drawing>
      </w:r>
    </w:p>
    <w:p w:rsidR="004851ED" w:rsidRPr="009D5A8F" w:rsidRDefault="004851ED" w:rsidP="004851ED">
      <w:pPr>
        <w:rPr>
          <w:color w:val="000000"/>
          <w:sz w:val="30"/>
          <w:szCs w:val="30"/>
          <w:lang w:val="en-US"/>
        </w:rPr>
      </w:pPr>
      <w:r w:rsidRPr="009D5A8F">
        <w:rPr>
          <w:color w:val="000000"/>
          <w:sz w:val="30"/>
          <w:szCs w:val="30"/>
          <w:lang w:val="en-US"/>
        </w:rPr>
        <w:t>For convenience, cycloalkanes are often represented by simple geometric figures, e.g., cyclopropane by a regular triangle, cyclobutane by a square, cyclopentane by a pentagon, cyclohexane by a hexagon, and so on. For e</w:t>
      </w:r>
      <w:r w:rsidRPr="009D5A8F">
        <w:rPr>
          <w:color w:val="000000"/>
          <w:sz w:val="30"/>
          <w:szCs w:val="30"/>
          <w:lang w:val="en-US"/>
        </w:rPr>
        <w:t>x</w:t>
      </w:r>
      <w:r w:rsidRPr="009D5A8F">
        <w:rPr>
          <w:color w:val="000000"/>
          <w:sz w:val="30"/>
          <w:szCs w:val="30"/>
          <w:lang w:val="en-US"/>
        </w:rPr>
        <w:t>ample,\</w:t>
      </w:r>
    </w:p>
    <w:p w:rsidR="004851ED" w:rsidRPr="009D5A8F" w:rsidRDefault="004851ED" w:rsidP="004851ED">
      <w:pPr>
        <w:rPr>
          <w:sz w:val="30"/>
          <w:szCs w:val="30"/>
          <w:lang w:val="en-US"/>
        </w:rPr>
      </w:pPr>
      <w:r w:rsidRPr="009D5A8F">
        <w:rPr>
          <w:noProof/>
          <w:sz w:val="30"/>
          <w:szCs w:val="30"/>
        </w:rPr>
        <w:drawing>
          <wp:inline distT="0" distB="0" distL="0" distR="0">
            <wp:extent cx="5486400" cy="952500"/>
            <wp:effectExtent l="19050" t="0" r="0" b="0"/>
            <wp:docPr id="21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5" cstate="print"/>
                    <a:srcRect/>
                    <a:stretch>
                      <a:fillRect/>
                    </a:stretch>
                  </pic:blipFill>
                  <pic:spPr bwMode="auto">
                    <a:xfrm>
                      <a:off x="0" y="0"/>
                      <a:ext cx="5486400" cy="952500"/>
                    </a:xfrm>
                    <a:prstGeom prst="rect">
                      <a:avLst/>
                    </a:prstGeom>
                    <a:noFill/>
                    <a:ln w="9525">
                      <a:noFill/>
                      <a:miter lim="800000"/>
                      <a:headEnd/>
                      <a:tailEnd/>
                    </a:ln>
                  </pic:spPr>
                </pic:pic>
              </a:graphicData>
            </a:graphic>
          </wp:inline>
        </w:drawing>
      </w:r>
    </w:p>
    <w:p w:rsidR="004851ED" w:rsidRPr="009D5A8F" w:rsidRDefault="004851ED" w:rsidP="004851ED">
      <w:pPr>
        <w:rPr>
          <w:color w:val="000000"/>
          <w:sz w:val="30"/>
          <w:szCs w:val="30"/>
          <w:lang w:val="en-US"/>
        </w:rPr>
      </w:pPr>
    </w:p>
    <w:p w:rsidR="004851ED" w:rsidRPr="009D5A8F" w:rsidRDefault="004851ED" w:rsidP="004851ED">
      <w:pPr>
        <w:rPr>
          <w:color w:val="000000"/>
          <w:sz w:val="30"/>
          <w:szCs w:val="30"/>
          <w:lang w:val="en-US"/>
        </w:rPr>
      </w:pPr>
      <w:r w:rsidRPr="009D5A8F">
        <w:rPr>
          <w:color w:val="000000"/>
          <w:sz w:val="30"/>
          <w:szCs w:val="30"/>
          <w:lang w:val="en-US"/>
        </w:rPr>
        <w:t xml:space="preserve">2. Sometimes, in some more complex molecules, the </w:t>
      </w:r>
      <w:r w:rsidRPr="009D5A8F">
        <w:rPr>
          <w:i/>
          <w:color w:val="000000"/>
          <w:sz w:val="30"/>
          <w:szCs w:val="30"/>
          <w:lang w:val="en-US"/>
        </w:rPr>
        <w:t xml:space="preserve">alicyclic rings </w:t>
      </w:r>
      <w:r w:rsidRPr="009D5A8F">
        <w:rPr>
          <w:color w:val="000000"/>
          <w:sz w:val="30"/>
          <w:szCs w:val="30"/>
          <w:lang w:val="en-US"/>
        </w:rPr>
        <w:t>are present</w:t>
      </w:r>
      <w:r w:rsidRPr="009D5A8F">
        <w:rPr>
          <w:i/>
          <w:color w:val="000000"/>
          <w:sz w:val="30"/>
          <w:szCs w:val="30"/>
          <w:lang w:val="en-US"/>
        </w:rPr>
        <w:t xml:space="preserve"> as substituents</w:t>
      </w:r>
      <w:r w:rsidRPr="009D5A8F">
        <w:rPr>
          <w:color w:val="000000"/>
          <w:sz w:val="30"/>
          <w:szCs w:val="30"/>
          <w:lang w:val="en-US"/>
        </w:rPr>
        <w:t xml:space="preserve">. Such substituents which are derived by removing one hydrogen from cycloalkanes are named by replacing the ending </w:t>
      </w:r>
      <w:r w:rsidRPr="009D5A8F">
        <w:rPr>
          <w:i/>
          <w:iCs/>
          <w:color w:val="000000"/>
          <w:sz w:val="30"/>
          <w:szCs w:val="30"/>
          <w:lang w:val="en-US"/>
        </w:rPr>
        <w:t xml:space="preserve">-ane </w:t>
      </w:r>
      <w:r w:rsidRPr="009D5A8F">
        <w:rPr>
          <w:color w:val="000000"/>
          <w:sz w:val="30"/>
          <w:szCs w:val="30"/>
          <w:lang w:val="en-US"/>
        </w:rPr>
        <w:t xml:space="preserve">of the cycloalkane with – </w:t>
      </w:r>
      <w:r w:rsidRPr="009D5A8F">
        <w:rPr>
          <w:i/>
          <w:color w:val="000000"/>
          <w:sz w:val="30"/>
          <w:szCs w:val="30"/>
          <w:lang w:val="en-US"/>
        </w:rPr>
        <w:t xml:space="preserve">yl, </w:t>
      </w:r>
      <w:r w:rsidRPr="009D5A8F">
        <w:rPr>
          <w:color w:val="000000"/>
          <w:sz w:val="30"/>
          <w:szCs w:val="30"/>
          <w:lang w:val="en-US"/>
        </w:rPr>
        <w:t xml:space="preserve">e.g., </w:t>
      </w:r>
    </w:p>
    <w:p w:rsidR="004851ED" w:rsidRPr="009D5A8F" w:rsidRDefault="004851ED" w:rsidP="004851ED">
      <w:pPr>
        <w:rPr>
          <w:color w:val="000000"/>
          <w:sz w:val="30"/>
          <w:szCs w:val="30"/>
          <w:lang w:val="en-US"/>
        </w:rPr>
      </w:pPr>
    </w:p>
    <w:p w:rsidR="004851ED" w:rsidRPr="009D5A8F" w:rsidRDefault="004851ED" w:rsidP="004851ED">
      <w:pPr>
        <w:rPr>
          <w:sz w:val="30"/>
          <w:szCs w:val="30"/>
        </w:rPr>
      </w:pPr>
      <w:r w:rsidRPr="009D5A8F">
        <w:rPr>
          <w:noProof/>
          <w:sz w:val="30"/>
          <w:szCs w:val="30"/>
        </w:rPr>
        <w:lastRenderedPageBreak/>
        <w:drawing>
          <wp:inline distT="0" distB="0" distL="0" distR="0">
            <wp:extent cx="5372100" cy="1390650"/>
            <wp:effectExtent l="19050" t="0" r="0" b="0"/>
            <wp:docPr id="213"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6" cstate="print"/>
                    <a:srcRect/>
                    <a:stretch>
                      <a:fillRect/>
                    </a:stretch>
                  </pic:blipFill>
                  <pic:spPr bwMode="auto">
                    <a:xfrm>
                      <a:off x="0" y="0"/>
                      <a:ext cx="5372100" cy="1390650"/>
                    </a:xfrm>
                    <a:prstGeom prst="rect">
                      <a:avLst/>
                    </a:prstGeom>
                    <a:noFill/>
                    <a:ln w="9525">
                      <a:noFill/>
                      <a:miter lim="800000"/>
                      <a:headEnd/>
                      <a:tailEnd/>
                    </a:ln>
                  </pic:spPr>
                </pic:pic>
              </a:graphicData>
            </a:graphic>
          </wp:inline>
        </w:drawing>
      </w:r>
    </w:p>
    <w:p w:rsidR="004851ED" w:rsidRPr="009D5A8F" w:rsidRDefault="004851ED" w:rsidP="004851ED">
      <w:pPr>
        <w:rPr>
          <w:sz w:val="30"/>
          <w:szCs w:val="30"/>
          <w:lang w:val="en-US"/>
        </w:rPr>
      </w:pPr>
    </w:p>
    <w:p w:rsidR="004851ED" w:rsidRPr="009D5A8F" w:rsidRDefault="004851ED" w:rsidP="004851ED">
      <w:pPr>
        <w:rPr>
          <w:color w:val="000000"/>
          <w:sz w:val="30"/>
          <w:szCs w:val="30"/>
          <w:lang w:val="en-US"/>
        </w:rPr>
      </w:pPr>
      <w:r w:rsidRPr="009D5A8F">
        <w:rPr>
          <w:sz w:val="30"/>
          <w:szCs w:val="30"/>
          <w:lang w:val="en-US"/>
        </w:rPr>
        <w:t xml:space="preserve">3. </w:t>
      </w:r>
      <w:r w:rsidRPr="009D5A8F">
        <w:rPr>
          <w:color w:val="000000"/>
          <w:sz w:val="30"/>
          <w:szCs w:val="30"/>
          <w:lang w:val="en-US"/>
        </w:rPr>
        <w:t xml:space="preserve">Cycloalkanes containing two or more rings that share two carbon atoms are generally called </w:t>
      </w:r>
      <w:r w:rsidRPr="009D5A8F">
        <w:rPr>
          <w:i/>
          <w:color w:val="000000"/>
          <w:sz w:val="30"/>
          <w:szCs w:val="30"/>
          <w:lang w:val="en-US"/>
        </w:rPr>
        <w:t>bridged compounds.</w:t>
      </w:r>
      <w:r w:rsidRPr="009D5A8F">
        <w:rPr>
          <w:color w:val="000000"/>
          <w:sz w:val="30"/>
          <w:szCs w:val="30"/>
          <w:lang w:val="en-US"/>
        </w:rPr>
        <w:t xml:space="preserve"> The carbon atoms common to all rings are called </w:t>
      </w:r>
      <w:r w:rsidRPr="009D5A8F">
        <w:rPr>
          <w:i/>
          <w:color w:val="000000"/>
          <w:sz w:val="30"/>
          <w:szCs w:val="30"/>
          <w:lang w:val="en-US"/>
        </w:rPr>
        <w:t>bridgeheads</w:t>
      </w:r>
      <w:r w:rsidRPr="009D5A8F">
        <w:rPr>
          <w:color w:val="000000"/>
          <w:sz w:val="30"/>
          <w:szCs w:val="30"/>
          <w:lang w:val="en-US"/>
        </w:rPr>
        <w:t xml:space="preserve"> and each bond or chain of atoms connecting the bridgehead atoms, is called a </w:t>
      </w:r>
      <w:r w:rsidRPr="009D5A8F">
        <w:rPr>
          <w:i/>
          <w:color w:val="000000"/>
          <w:sz w:val="30"/>
          <w:szCs w:val="30"/>
          <w:lang w:val="en-US"/>
        </w:rPr>
        <w:t>bridge</w:t>
      </w:r>
      <w:r w:rsidRPr="009D5A8F">
        <w:rPr>
          <w:color w:val="000000"/>
          <w:sz w:val="30"/>
          <w:szCs w:val="30"/>
          <w:lang w:val="en-US"/>
        </w:rPr>
        <w:t>, as shown below:</w:t>
      </w:r>
    </w:p>
    <w:p w:rsidR="004851ED" w:rsidRPr="009D5A8F" w:rsidRDefault="004851ED" w:rsidP="004851ED">
      <w:pPr>
        <w:rPr>
          <w:color w:val="000000"/>
          <w:sz w:val="30"/>
          <w:szCs w:val="30"/>
          <w:lang w:val="en-US"/>
        </w:rPr>
      </w:pPr>
    </w:p>
    <w:p w:rsidR="004851ED" w:rsidRPr="009D5A8F" w:rsidRDefault="004851ED" w:rsidP="004851ED">
      <w:pPr>
        <w:jc w:val="center"/>
        <w:rPr>
          <w:color w:val="000000"/>
          <w:sz w:val="30"/>
          <w:szCs w:val="30"/>
          <w:lang w:val="en-US"/>
        </w:rPr>
      </w:pPr>
      <w:r w:rsidRPr="009D5A8F">
        <w:rPr>
          <w:noProof/>
          <w:sz w:val="30"/>
          <w:szCs w:val="30"/>
        </w:rPr>
        <w:drawing>
          <wp:inline distT="0" distB="0" distL="0" distR="0">
            <wp:extent cx="5476875" cy="1552575"/>
            <wp:effectExtent l="0" t="0" r="0" b="0"/>
            <wp:docPr id="214"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7" cstate="print"/>
                    <a:srcRect/>
                    <a:stretch>
                      <a:fillRect/>
                    </a:stretch>
                  </pic:blipFill>
                  <pic:spPr bwMode="auto">
                    <a:xfrm>
                      <a:off x="0" y="0"/>
                      <a:ext cx="5476875" cy="1552575"/>
                    </a:xfrm>
                    <a:prstGeom prst="rect">
                      <a:avLst/>
                    </a:prstGeom>
                    <a:noFill/>
                    <a:ln w="9525">
                      <a:noFill/>
                      <a:miter lim="800000"/>
                      <a:headEnd/>
                      <a:tailEnd/>
                    </a:ln>
                  </pic:spPr>
                </pic:pic>
              </a:graphicData>
            </a:graphic>
          </wp:inline>
        </w:drawing>
      </w:r>
    </w:p>
    <w:p w:rsidR="004851ED" w:rsidRPr="009D5A8F" w:rsidRDefault="004851ED" w:rsidP="004851ED">
      <w:pPr>
        <w:shd w:val="clear" w:color="auto" w:fill="FFFFFF"/>
        <w:autoSpaceDE w:val="0"/>
        <w:autoSpaceDN w:val="0"/>
        <w:adjustRightInd w:val="0"/>
        <w:rPr>
          <w:color w:val="000000"/>
          <w:sz w:val="30"/>
          <w:szCs w:val="30"/>
          <w:lang w:val="en-US"/>
        </w:rPr>
      </w:pPr>
      <w:r w:rsidRPr="009D5A8F">
        <w:rPr>
          <w:color w:val="000000"/>
          <w:sz w:val="30"/>
          <w:szCs w:val="30"/>
          <w:lang w:val="en-US"/>
        </w:rPr>
        <w:t xml:space="preserve">Such compounds are named by using the name of the alkane containing the same number of carbon atoms as the bridged compound. </w:t>
      </w:r>
    </w:p>
    <w:p w:rsidR="004851ED" w:rsidRPr="009D5A8F" w:rsidRDefault="004851ED" w:rsidP="004851ED">
      <w:pPr>
        <w:shd w:val="clear" w:color="auto" w:fill="FFFFFF"/>
        <w:autoSpaceDE w:val="0"/>
        <w:autoSpaceDN w:val="0"/>
        <w:adjustRightInd w:val="0"/>
        <w:rPr>
          <w:color w:val="000000"/>
          <w:sz w:val="30"/>
          <w:szCs w:val="30"/>
          <w:lang w:val="en-US"/>
        </w:rPr>
      </w:pPr>
      <w:r w:rsidRPr="009D5A8F">
        <w:rPr>
          <w:color w:val="000000"/>
          <w:sz w:val="30"/>
          <w:szCs w:val="30"/>
          <w:lang w:val="en-US"/>
        </w:rPr>
        <w:t xml:space="preserve">It is then prefixed by </w:t>
      </w:r>
      <w:r w:rsidRPr="009D5A8F">
        <w:rPr>
          <w:i/>
          <w:iCs/>
          <w:color w:val="000000"/>
          <w:sz w:val="30"/>
          <w:szCs w:val="30"/>
          <w:lang w:val="en-US"/>
        </w:rPr>
        <w:t xml:space="preserve">bicyclo </w:t>
      </w:r>
      <w:r w:rsidRPr="009D5A8F">
        <w:rPr>
          <w:color w:val="000000"/>
          <w:sz w:val="30"/>
          <w:szCs w:val="30"/>
          <w:lang w:val="en-US"/>
        </w:rPr>
        <w:t xml:space="preserve">for two bridged rings, </w:t>
      </w:r>
      <w:r w:rsidRPr="009D5A8F">
        <w:rPr>
          <w:i/>
          <w:iCs/>
          <w:color w:val="000000"/>
          <w:sz w:val="30"/>
          <w:szCs w:val="30"/>
          <w:lang w:val="en-US"/>
        </w:rPr>
        <w:t xml:space="preserve">tricydo </w:t>
      </w:r>
      <w:r w:rsidRPr="009D5A8F">
        <w:rPr>
          <w:color w:val="000000"/>
          <w:sz w:val="30"/>
          <w:szCs w:val="30"/>
          <w:lang w:val="en-US"/>
        </w:rPr>
        <w:t>for three bridged rings, and so on. The number of carbon atoms in each bridge is i</w:t>
      </w:r>
      <w:r w:rsidRPr="009D5A8F">
        <w:rPr>
          <w:color w:val="000000"/>
          <w:sz w:val="30"/>
          <w:szCs w:val="30"/>
          <w:lang w:val="en-US"/>
        </w:rPr>
        <w:t>n</w:t>
      </w:r>
      <w:r w:rsidRPr="009D5A8F">
        <w:rPr>
          <w:color w:val="000000"/>
          <w:sz w:val="30"/>
          <w:szCs w:val="30"/>
          <w:lang w:val="en-US"/>
        </w:rPr>
        <w:t xml:space="preserve">dicated in brackets in descending order. </w:t>
      </w:r>
    </w:p>
    <w:p w:rsidR="004851ED" w:rsidRPr="009D5A8F" w:rsidRDefault="004851ED" w:rsidP="004851ED">
      <w:pPr>
        <w:rPr>
          <w:b/>
          <w:color w:val="000000"/>
          <w:sz w:val="30"/>
          <w:szCs w:val="30"/>
          <w:lang w:val="en-US"/>
        </w:rPr>
      </w:pPr>
      <w:r w:rsidRPr="009D5A8F">
        <w:rPr>
          <w:color w:val="000000"/>
          <w:sz w:val="30"/>
          <w:szCs w:val="30"/>
          <w:lang w:val="en-US"/>
        </w:rPr>
        <w:t xml:space="preserve">Thus, the name of the above bridged compound is </w:t>
      </w:r>
      <w:r w:rsidRPr="009D5A8F">
        <w:rPr>
          <w:b/>
          <w:color w:val="000000"/>
          <w:sz w:val="30"/>
          <w:szCs w:val="30"/>
          <w:lang w:val="en-US"/>
        </w:rPr>
        <w:t>bicyclo [3, l, 0] hexane.</w:t>
      </w:r>
    </w:p>
    <w:p w:rsidR="004851ED" w:rsidRPr="009D5A8F" w:rsidRDefault="004851ED" w:rsidP="004851ED">
      <w:pPr>
        <w:rPr>
          <w:sz w:val="30"/>
          <w:szCs w:val="30"/>
          <w:lang w:val="en-US"/>
        </w:rPr>
      </w:pPr>
    </w:p>
    <w:p w:rsidR="004851ED" w:rsidRPr="009D5A8F" w:rsidRDefault="004851ED" w:rsidP="004851ED">
      <w:pPr>
        <w:rPr>
          <w:color w:val="000000"/>
          <w:sz w:val="30"/>
          <w:szCs w:val="30"/>
          <w:lang w:val="en-US"/>
        </w:rPr>
      </w:pPr>
      <w:r w:rsidRPr="009D5A8F">
        <w:rPr>
          <w:color w:val="000000"/>
          <w:sz w:val="30"/>
          <w:szCs w:val="30"/>
          <w:lang w:val="en-US"/>
        </w:rPr>
        <w:t>To indicate the positions of the substituents (if present), the bridged ring system is numbered by beginning from one of the bridgeheads and pr</w:t>
      </w:r>
      <w:r w:rsidRPr="009D5A8F">
        <w:rPr>
          <w:color w:val="000000"/>
          <w:sz w:val="30"/>
          <w:szCs w:val="30"/>
          <w:lang w:val="en-US"/>
        </w:rPr>
        <w:t>o</w:t>
      </w:r>
      <w:r w:rsidRPr="009D5A8F">
        <w:rPr>
          <w:color w:val="000000"/>
          <w:sz w:val="30"/>
          <w:szCs w:val="30"/>
          <w:lang w:val="en-US"/>
        </w:rPr>
        <w:t>ceeding first along the longest bridge to the other bridgehead then contin</w:t>
      </w:r>
      <w:r w:rsidRPr="009D5A8F">
        <w:rPr>
          <w:color w:val="000000"/>
          <w:sz w:val="30"/>
          <w:szCs w:val="30"/>
          <w:lang w:val="en-US"/>
        </w:rPr>
        <w:t>u</w:t>
      </w:r>
      <w:r w:rsidRPr="009D5A8F">
        <w:rPr>
          <w:color w:val="000000"/>
          <w:sz w:val="30"/>
          <w:szCs w:val="30"/>
          <w:lang w:val="en-US"/>
        </w:rPr>
        <w:t>ing along the next longest bridge back to the first bridgehead and comple</w:t>
      </w:r>
      <w:r w:rsidRPr="009D5A8F">
        <w:rPr>
          <w:color w:val="000000"/>
          <w:sz w:val="30"/>
          <w:szCs w:val="30"/>
          <w:lang w:val="en-US"/>
        </w:rPr>
        <w:t>t</w:t>
      </w:r>
      <w:r w:rsidRPr="009D5A8F">
        <w:rPr>
          <w:color w:val="000000"/>
          <w:sz w:val="30"/>
          <w:szCs w:val="30"/>
          <w:lang w:val="en-US"/>
        </w:rPr>
        <w:t>ing by the shortest bridge, e.g.,</w:t>
      </w:r>
    </w:p>
    <w:p w:rsidR="004851ED" w:rsidRPr="009D5A8F" w:rsidRDefault="004851ED" w:rsidP="004851ED">
      <w:pPr>
        <w:jc w:val="center"/>
        <w:rPr>
          <w:sz w:val="30"/>
          <w:szCs w:val="30"/>
          <w:lang w:val="en-US"/>
        </w:rPr>
      </w:pPr>
      <w:r w:rsidRPr="009D5A8F">
        <w:rPr>
          <w:noProof/>
          <w:sz w:val="30"/>
          <w:szCs w:val="30"/>
        </w:rPr>
        <w:drawing>
          <wp:inline distT="0" distB="0" distL="0" distR="0">
            <wp:extent cx="4229100" cy="1876425"/>
            <wp:effectExtent l="19050" t="0" r="0" b="0"/>
            <wp:docPr id="215"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8" cstate="print"/>
                    <a:srcRect/>
                    <a:stretch>
                      <a:fillRect/>
                    </a:stretch>
                  </pic:blipFill>
                  <pic:spPr bwMode="auto">
                    <a:xfrm>
                      <a:off x="0" y="0"/>
                      <a:ext cx="4229100" cy="1876425"/>
                    </a:xfrm>
                    <a:prstGeom prst="rect">
                      <a:avLst/>
                    </a:prstGeom>
                    <a:noFill/>
                    <a:ln w="9525">
                      <a:noFill/>
                      <a:miter lim="800000"/>
                      <a:headEnd/>
                      <a:tailEnd/>
                    </a:ln>
                  </pic:spPr>
                </pic:pic>
              </a:graphicData>
            </a:graphic>
          </wp:inline>
        </w:drawing>
      </w:r>
    </w:p>
    <w:p w:rsidR="004851ED" w:rsidRPr="009D5A8F" w:rsidRDefault="004851ED" w:rsidP="004851ED">
      <w:pPr>
        <w:pStyle w:val="a5"/>
        <w:spacing w:before="0" w:beforeAutospacing="0" w:after="0" w:afterAutospacing="0"/>
        <w:rPr>
          <w:sz w:val="30"/>
          <w:szCs w:val="30"/>
          <w:lang w:val="en-US"/>
        </w:rPr>
      </w:pPr>
      <w:r w:rsidRPr="009D5A8F">
        <w:rPr>
          <w:b/>
          <w:bCs/>
          <w:color w:val="000000"/>
          <w:sz w:val="30"/>
          <w:szCs w:val="30"/>
          <w:lang w:val="en-US"/>
        </w:rPr>
        <w:lastRenderedPageBreak/>
        <w:t xml:space="preserve">Preparation of </w:t>
      </w:r>
      <w:r w:rsidRPr="009D5A8F">
        <w:rPr>
          <w:b/>
          <w:color w:val="000000"/>
          <w:sz w:val="30"/>
          <w:szCs w:val="30"/>
          <w:lang w:val="en-US"/>
        </w:rPr>
        <w:t>Cycloalkanes.</w:t>
      </w:r>
      <w:r w:rsidRPr="009D5A8F">
        <w:rPr>
          <w:color w:val="000000"/>
          <w:sz w:val="30"/>
          <w:szCs w:val="30"/>
          <w:lang w:val="en-US"/>
        </w:rPr>
        <w:t xml:space="preserve"> Many cycloalkanes, particularly five- and six-membered cycloalkanes, are obtained in significant quantities</w:t>
      </w:r>
      <w:r w:rsidRPr="009D5A8F">
        <w:rPr>
          <w:b/>
          <w:color w:val="000000"/>
          <w:sz w:val="30"/>
          <w:szCs w:val="30"/>
          <w:lang w:val="en-US"/>
        </w:rPr>
        <w:t xml:space="preserve"> from p</w:t>
      </w:r>
      <w:r w:rsidRPr="009D5A8F">
        <w:rPr>
          <w:b/>
          <w:color w:val="000000"/>
          <w:sz w:val="30"/>
          <w:szCs w:val="30"/>
          <w:lang w:val="en-US"/>
        </w:rPr>
        <w:t>e</w:t>
      </w:r>
      <w:r w:rsidRPr="009D5A8F">
        <w:rPr>
          <w:b/>
          <w:color w:val="000000"/>
          <w:sz w:val="30"/>
          <w:szCs w:val="30"/>
          <w:lang w:val="en-US"/>
        </w:rPr>
        <w:t>troleum</w:t>
      </w:r>
      <w:r w:rsidRPr="009D5A8F">
        <w:rPr>
          <w:color w:val="000000"/>
          <w:sz w:val="30"/>
          <w:szCs w:val="30"/>
          <w:lang w:val="en-US"/>
        </w:rPr>
        <w:t xml:space="preserve">; cycloalkanes are known to the petroleum industry as </w:t>
      </w:r>
      <w:r w:rsidRPr="009D5A8F">
        <w:rPr>
          <w:i/>
          <w:iCs/>
          <w:color w:val="000000"/>
          <w:sz w:val="30"/>
          <w:szCs w:val="30"/>
          <w:lang w:val="en-US"/>
        </w:rPr>
        <w:t>naphthenes.</w:t>
      </w:r>
      <w:r w:rsidRPr="009D5A8F">
        <w:rPr>
          <w:b/>
          <w:bCs/>
          <w:sz w:val="30"/>
          <w:szCs w:val="30"/>
          <w:lang w:val="en-US"/>
        </w:rPr>
        <w:t xml:space="preserve"> Petroleum</w:t>
      </w:r>
      <w:r w:rsidRPr="009D5A8F">
        <w:rPr>
          <w:sz w:val="30"/>
          <w:szCs w:val="30"/>
          <w:lang w:val="en-US"/>
        </w:rPr>
        <w:t xml:space="preserve"> composition of which varies from source to source. The co</w:t>
      </w:r>
      <w:r w:rsidRPr="009D5A8F">
        <w:rPr>
          <w:sz w:val="30"/>
          <w:szCs w:val="30"/>
          <w:lang w:val="en-US"/>
        </w:rPr>
        <w:t>m</w:t>
      </w:r>
      <w:r w:rsidRPr="009D5A8F">
        <w:rPr>
          <w:sz w:val="30"/>
          <w:szCs w:val="30"/>
          <w:lang w:val="en-US"/>
        </w:rPr>
        <w:t xml:space="preserve">ponents of petroleum are separated by </w:t>
      </w:r>
      <w:r w:rsidRPr="009D5A8F">
        <w:rPr>
          <w:b/>
          <w:bCs/>
          <w:sz w:val="30"/>
          <w:szCs w:val="30"/>
          <w:lang w:val="en-US"/>
        </w:rPr>
        <w:t>fractional distillation</w:t>
      </w:r>
      <w:r w:rsidRPr="009D5A8F">
        <w:rPr>
          <w:sz w:val="30"/>
          <w:szCs w:val="30"/>
          <w:lang w:val="en-US"/>
        </w:rPr>
        <w:t xml:space="preserve"> and they i</w:t>
      </w:r>
      <w:r w:rsidRPr="009D5A8F">
        <w:rPr>
          <w:sz w:val="30"/>
          <w:szCs w:val="30"/>
          <w:lang w:val="en-US"/>
        </w:rPr>
        <w:t>n</w:t>
      </w:r>
      <w:r w:rsidRPr="009D5A8F">
        <w:rPr>
          <w:sz w:val="30"/>
          <w:szCs w:val="30"/>
          <w:lang w:val="en-US"/>
        </w:rPr>
        <w:t>clude:</w:t>
      </w:r>
    </w:p>
    <w:p w:rsidR="00762384" w:rsidRPr="008161E7" w:rsidRDefault="004851ED" w:rsidP="008C3CC7">
      <w:pPr>
        <w:numPr>
          <w:ilvl w:val="0"/>
          <w:numId w:val="18"/>
        </w:numPr>
        <w:tabs>
          <w:tab w:val="clear" w:pos="720"/>
          <w:tab w:val="num" w:pos="360"/>
        </w:tabs>
        <w:ind w:left="360" w:firstLine="0"/>
        <w:jc w:val="both"/>
        <w:rPr>
          <w:sz w:val="30"/>
          <w:szCs w:val="30"/>
          <w:lang w:val="en-US"/>
        </w:rPr>
      </w:pPr>
      <w:r w:rsidRPr="009D5A8F">
        <w:rPr>
          <w:sz w:val="30"/>
          <w:szCs w:val="30"/>
          <w:lang w:val="en-US"/>
        </w:rPr>
        <w:t>straight and branched chain alkanes up to about 40 carbon atoms</w:t>
      </w:r>
      <w:r w:rsidRPr="009D5A8F">
        <w:rPr>
          <w:sz w:val="30"/>
          <w:szCs w:val="30"/>
          <w:lang w:val="en-US"/>
        </w:rPr>
        <w:br/>
        <w:t>b</w:t>
      </w:r>
      <w:r w:rsidRPr="009D5A8F">
        <w:rPr>
          <w:b/>
          <w:sz w:val="30"/>
          <w:szCs w:val="30"/>
          <w:lang w:val="en-US"/>
        </w:rPr>
        <w:t xml:space="preserve">) </w:t>
      </w:r>
      <w:r w:rsidRPr="008161E7">
        <w:rPr>
          <w:sz w:val="30"/>
          <w:szCs w:val="30"/>
          <w:lang w:val="en-US"/>
        </w:rPr>
        <w:t>naphthenes (cyclic alkanes).</w:t>
      </w:r>
    </w:p>
    <w:p w:rsidR="004851ED" w:rsidRPr="009D5A8F" w:rsidRDefault="004851ED" w:rsidP="008C3CC7">
      <w:pPr>
        <w:numPr>
          <w:ilvl w:val="0"/>
          <w:numId w:val="18"/>
        </w:numPr>
        <w:tabs>
          <w:tab w:val="clear" w:pos="720"/>
          <w:tab w:val="num" w:pos="360"/>
        </w:tabs>
        <w:ind w:left="360" w:firstLine="0"/>
        <w:jc w:val="both"/>
        <w:rPr>
          <w:sz w:val="30"/>
          <w:szCs w:val="30"/>
          <w:lang w:val="en-US"/>
        </w:rPr>
      </w:pPr>
      <w:r w:rsidRPr="009D5A8F">
        <w:rPr>
          <w:sz w:val="30"/>
          <w:szCs w:val="30"/>
          <w:lang w:val="en-US"/>
        </w:rPr>
        <w:t>c) aromatic hydrocarbons.</w:t>
      </w:r>
    </w:p>
    <w:p w:rsidR="004851ED" w:rsidRPr="009D5A8F" w:rsidRDefault="004851ED" w:rsidP="008C3CC7">
      <w:pPr>
        <w:jc w:val="both"/>
        <w:rPr>
          <w:color w:val="000000"/>
          <w:sz w:val="30"/>
          <w:szCs w:val="30"/>
          <w:lang w:val="en-US"/>
        </w:rPr>
      </w:pPr>
      <w:r w:rsidRPr="009D5A8F">
        <w:rPr>
          <w:color w:val="000000"/>
          <w:sz w:val="30"/>
          <w:szCs w:val="30"/>
          <w:lang w:val="en-US"/>
        </w:rPr>
        <w:t>However, cycloalkanes can also be prepared from other compounds. Some of the general methods of their preparation are given below:</w:t>
      </w:r>
    </w:p>
    <w:p w:rsidR="008C3CC7" w:rsidRPr="008C3CC7" w:rsidRDefault="004851ED" w:rsidP="008C3CC7">
      <w:pPr>
        <w:numPr>
          <w:ilvl w:val="0"/>
          <w:numId w:val="16"/>
        </w:numPr>
        <w:ind w:left="0" w:firstLine="0"/>
        <w:jc w:val="both"/>
        <w:rPr>
          <w:sz w:val="30"/>
          <w:szCs w:val="30"/>
          <w:lang w:val="en-US"/>
        </w:rPr>
      </w:pPr>
      <w:r w:rsidRPr="009D5A8F">
        <w:rPr>
          <w:b/>
          <w:color w:val="000000"/>
          <w:sz w:val="30"/>
          <w:szCs w:val="30"/>
          <w:lang w:val="en-US"/>
        </w:rPr>
        <w:t>Dehalogenation of</w:t>
      </w:r>
      <w:r w:rsidRPr="009D5A8F">
        <w:rPr>
          <w:color w:val="000000"/>
          <w:sz w:val="30"/>
          <w:szCs w:val="30"/>
          <w:lang w:val="en-US"/>
        </w:rPr>
        <w:t xml:space="preserve"> α, ω - dihalides. When α, ω - dihaloalkanes are treated with sodium or better with zinc dust in warm alcohol, the corre</w:t>
      </w:r>
      <w:r w:rsidRPr="009D5A8F">
        <w:rPr>
          <w:color w:val="000000"/>
          <w:sz w:val="30"/>
          <w:szCs w:val="30"/>
          <w:lang w:val="en-US"/>
        </w:rPr>
        <w:t>s</w:t>
      </w:r>
      <w:r w:rsidRPr="009D5A8F">
        <w:rPr>
          <w:color w:val="000000"/>
          <w:sz w:val="30"/>
          <w:szCs w:val="30"/>
          <w:lang w:val="en-US"/>
        </w:rPr>
        <w:t xml:space="preserve">ponding cycloalkanes are formed. This is a modified </w:t>
      </w:r>
      <w:r w:rsidRPr="009D5A8F">
        <w:rPr>
          <w:i/>
          <w:iCs/>
          <w:color w:val="000000"/>
          <w:sz w:val="30"/>
          <w:szCs w:val="30"/>
          <w:lang w:val="en-US"/>
        </w:rPr>
        <w:t xml:space="preserve">Wurtz reaction, </w:t>
      </w:r>
      <w:r w:rsidRPr="009D5A8F">
        <w:rPr>
          <w:color w:val="000000"/>
          <w:sz w:val="30"/>
          <w:szCs w:val="30"/>
          <w:lang w:val="en-US"/>
        </w:rPr>
        <w:t xml:space="preserve">and is known as </w:t>
      </w:r>
      <w:r w:rsidRPr="009D5A8F">
        <w:rPr>
          <w:b/>
          <w:bCs/>
          <w:color w:val="000000"/>
          <w:sz w:val="30"/>
          <w:szCs w:val="30"/>
          <w:lang w:val="en-US"/>
        </w:rPr>
        <w:t>Freund reaction</w:t>
      </w:r>
    </w:p>
    <w:p w:rsidR="004851ED" w:rsidRPr="009D5A8F" w:rsidRDefault="004851ED" w:rsidP="008C3CC7">
      <w:pPr>
        <w:jc w:val="both"/>
        <w:rPr>
          <w:sz w:val="30"/>
          <w:szCs w:val="30"/>
          <w:lang w:val="en-US"/>
        </w:rPr>
      </w:pPr>
      <w:r w:rsidRPr="009D5A8F">
        <w:rPr>
          <w:noProof/>
          <w:sz w:val="30"/>
          <w:szCs w:val="30"/>
        </w:rPr>
        <w:drawing>
          <wp:inline distT="0" distB="0" distL="0" distR="0">
            <wp:extent cx="4133850" cy="2324100"/>
            <wp:effectExtent l="19050" t="0" r="0" b="0"/>
            <wp:docPr id="216"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9" cstate="print"/>
                    <a:srcRect/>
                    <a:stretch>
                      <a:fillRect/>
                    </a:stretch>
                  </pic:blipFill>
                  <pic:spPr bwMode="auto">
                    <a:xfrm>
                      <a:off x="0" y="0"/>
                      <a:ext cx="4133850" cy="2324100"/>
                    </a:xfrm>
                    <a:prstGeom prst="rect">
                      <a:avLst/>
                    </a:prstGeom>
                    <a:noFill/>
                    <a:ln w="9525">
                      <a:noFill/>
                      <a:miter lim="800000"/>
                      <a:headEnd/>
                      <a:tailEnd/>
                    </a:ln>
                  </pic:spPr>
                </pic:pic>
              </a:graphicData>
            </a:graphic>
          </wp:inline>
        </w:drawing>
      </w:r>
    </w:p>
    <w:p w:rsidR="004851ED" w:rsidRPr="009D5A8F" w:rsidRDefault="004851ED" w:rsidP="00566B65">
      <w:pPr>
        <w:numPr>
          <w:ilvl w:val="0"/>
          <w:numId w:val="16"/>
        </w:numPr>
        <w:ind w:left="0" w:firstLine="0"/>
        <w:rPr>
          <w:color w:val="000000"/>
          <w:sz w:val="30"/>
          <w:szCs w:val="30"/>
          <w:lang w:val="en-US"/>
        </w:rPr>
      </w:pPr>
      <w:r w:rsidRPr="009D5A8F">
        <w:rPr>
          <w:color w:val="000000"/>
          <w:sz w:val="30"/>
          <w:szCs w:val="30"/>
          <w:lang w:val="en-US"/>
        </w:rPr>
        <w:t xml:space="preserve"> In other cases, the yields are usually poor because the conformations of the dihaloalkanes may not be favourable for cyclization. Moreover, se</w:t>
      </w:r>
      <w:r w:rsidRPr="009D5A8F">
        <w:rPr>
          <w:color w:val="000000"/>
          <w:sz w:val="30"/>
          <w:szCs w:val="30"/>
          <w:lang w:val="en-US"/>
        </w:rPr>
        <w:t>v</w:t>
      </w:r>
      <w:r w:rsidRPr="009D5A8F">
        <w:rPr>
          <w:color w:val="000000"/>
          <w:sz w:val="30"/>
          <w:szCs w:val="30"/>
          <w:lang w:val="en-US"/>
        </w:rPr>
        <w:t xml:space="preserve">eral molecules of the dihaloalkanes may couple intermolecularly to form high-molecular-weight products, e.g., </w:t>
      </w:r>
    </w:p>
    <w:p w:rsidR="004851ED" w:rsidRPr="009D5A8F" w:rsidRDefault="004851ED" w:rsidP="004851ED">
      <w:pPr>
        <w:rPr>
          <w:sz w:val="30"/>
          <w:szCs w:val="30"/>
          <w:lang w:val="en-US"/>
        </w:rPr>
      </w:pPr>
      <w:r w:rsidRPr="009D5A8F">
        <w:rPr>
          <w:noProof/>
          <w:sz w:val="30"/>
          <w:szCs w:val="30"/>
        </w:rPr>
        <w:drawing>
          <wp:inline distT="0" distB="0" distL="0" distR="0">
            <wp:extent cx="5372100" cy="409575"/>
            <wp:effectExtent l="19050" t="0" r="0" b="0"/>
            <wp:docPr id="21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0" cstate="print"/>
                    <a:srcRect/>
                    <a:stretch>
                      <a:fillRect/>
                    </a:stretch>
                  </pic:blipFill>
                  <pic:spPr bwMode="auto">
                    <a:xfrm>
                      <a:off x="0" y="0"/>
                      <a:ext cx="5372100" cy="409575"/>
                    </a:xfrm>
                    <a:prstGeom prst="rect">
                      <a:avLst/>
                    </a:prstGeom>
                    <a:noFill/>
                    <a:ln w="9525">
                      <a:noFill/>
                      <a:miter lim="800000"/>
                      <a:headEnd/>
                      <a:tailEnd/>
                    </a:ln>
                  </pic:spPr>
                </pic:pic>
              </a:graphicData>
            </a:graphic>
          </wp:inline>
        </w:drawing>
      </w:r>
    </w:p>
    <w:p w:rsidR="004851ED" w:rsidRPr="009D5A8F" w:rsidRDefault="004851ED" w:rsidP="004851ED">
      <w:pPr>
        <w:rPr>
          <w:color w:val="000000"/>
          <w:sz w:val="30"/>
          <w:szCs w:val="30"/>
          <w:lang w:val="en-US"/>
        </w:rPr>
      </w:pPr>
      <w:r w:rsidRPr="009D5A8F">
        <w:rPr>
          <w:color w:val="000000"/>
          <w:sz w:val="30"/>
          <w:szCs w:val="30"/>
          <w:lang w:val="en-US"/>
        </w:rPr>
        <w:t>It is therefore difficult to prepare the cycloalkanes containing larger than seven-membered ring</w:t>
      </w:r>
    </w:p>
    <w:p w:rsidR="004851ED" w:rsidRPr="009D5A8F" w:rsidRDefault="004851ED" w:rsidP="004851ED">
      <w:pPr>
        <w:rPr>
          <w:color w:val="000000"/>
          <w:sz w:val="30"/>
          <w:szCs w:val="30"/>
          <w:lang w:val="en-US"/>
        </w:rPr>
      </w:pPr>
    </w:p>
    <w:p w:rsidR="00762384" w:rsidRPr="009D5A8F" w:rsidRDefault="004851ED" w:rsidP="00566B65">
      <w:pPr>
        <w:numPr>
          <w:ilvl w:val="0"/>
          <w:numId w:val="16"/>
        </w:numPr>
        <w:rPr>
          <w:sz w:val="30"/>
          <w:szCs w:val="30"/>
          <w:lang w:val="en-US"/>
        </w:rPr>
      </w:pPr>
      <w:r w:rsidRPr="009D5A8F">
        <w:rPr>
          <w:b/>
          <w:color w:val="000000"/>
          <w:sz w:val="30"/>
          <w:szCs w:val="30"/>
          <w:lang w:val="en-US"/>
        </w:rPr>
        <w:t>Catalytic hydrogenation of cyclic alkenes.</w:t>
      </w:r>
      <w:r w:rsidRPr="009D5A8F">
        <w:rPr>
          <w:color w:val="000000"/>
          <w:sz w:val="30"/>
          <w:szCs w:val="30"/>
          <w:lang w:val="en-US"/>
        </w:rPr>
        <w:t xml:space="preserve">  Cycloalkanes may also be prepared conveniently by the catalytic hydrogenation of cycloa</w:t>
      </w:r>
      <w:r w:rsidRPr="009D5A8F">
        <w:rPr>
          <w:color w:val="000000"/>
          <w:sz w:val="30"/>
          <w:szCs w:val="30"/>
          <w:lang w:val="en-US"/>
        </w:rPr>
        <w:t>l</w:t>
      </w:r>
      <w:r w:rsidR="00762384" w:rsidRPr="009D5A8F">
        <w:rPr>
          <w:color w:val="000000"/>
          <w:sz w:val="30"/>
          <w:szCs w:val="30"/>
          <w:lang w:val="en-US"/>
        </w:rPr>
        <w:t>kenes</w:t>
      </w:r>
    </w:p>
    <w:p w:rsidR="004851ED" w:rsidRPr="009D5A8F" w:rsidRDefault="004851ED" w:rsidP="00762384">
      <w:pPr>
        <w:ind w:left="720"/>
        <w:jc w:val="center"/>
        <w:rPr>
          <w:sz w:val="30"/>
          <w:szCs w:val="30"/>
          <w:lang w:val="en-US"/>
        </w:rPr>
      </w:pPr>
      <w:r w:rsidRPr="009D5A8F">
        <w:rPr>
          <w:color w:val="000000"/>
          <w:sz w:val="30"/>
          <w:szCs w:val="30"/>
          <w:lang w:val="en-US"/>
        </w:rPr>
        <w:lastRenderedPageBreak/>
        <w:t>.</w:t>
      </w:r>
      <w:r w:rsidRPr="009D5A8F">
        <w:rPr>
          <w:noProof/>
          <w:sz w:val="30"/>
          <w:szCs w:val="30"/>
        </w:rPr>
        <w:drawing>
          <wp:inline distT="0" distB="0" distL="0" distR="0">
            <wp:extent cx="3648075" cy="1152525"/>
            <wp:effectExtent l="19050" t="0" r="9525" b="0"/>
            <wp:docPr id="218"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1" cstate="print"/>
                    <a:srcRect/>
                    <a:stretch>
                      <a:fillRect/>
                    </a:stretch>
                  </pic:blipFill>
                  <pic:spPr bwMode="auto">
                    <a:xfrm>
                      <a:off x="0" y="0"/>
                      <a:ext cx="3648075" cy="1152525"/>
                    </a:xfrm>
                    <a:prstGeom prst="rect">
                      <a:avLst/>
                    </a:prstGeom>
                    <a:noFill/>
                    <a:ln w="9525">
                      <a:noFill/>
                      <a:miter lim="800000"/>
                      <a:headEnd/>
                      <a:tailEnd/>
                    </a:ln>
                  </pic:spPr>
                </pic:pic>
              </a:graphicData>
            </a:graphic>
          </wp:inline>
        </w:drawing>
      </w:r>
    </w:p>
    <w:p w:rsidR="00762384" w:rsidRPr="009D5A8F" w:rsidRDefault="00762384" w:rsidP="00762384">
      <w:pPr>
        <w:rPr>
          <w:sz w:val="30"/>
          <w:szCs w:val="30"/>
          <w:lang w:val="en-US"/>
        </w:rPr>
      </w:pPr>
    </w:p>
    <w:p w:rsidR="004851ED" w:rsidRPr="009D5A8F" w:rsidRDefault="004851ED" w:rsidP="004851ED">
      <w:pPr>
        <w:rPr>
          <w:color w:val="000000"/>
          <w:sz w:val="30"/>
          <w:szCs w:val="30"/>
          <w:lang w:val="en-US"/>
        </w:rPr>
      </w:pPr>
      <w:r w:rsidRPr="009D5A8F">
        <w:rPr>
          <w:color w:val="000000"/>
          <w:sz w:val="30"/>
          <w:szCs w:val="30"/>
          <w:lang w:val="en-US"/>
        </w:rPr>
        <w:t>Cyclohexane or its derivatives may be prepared by the catalytic hydrogen</w:t>
      </w:r>
      <w:r w:rsidRPr="009D5A8F">
        <w:rPr>
          <w:color w:val="000000"/>
          <w:sz w:val="30"/>
          <w:szCs w:val="30"/>
          <w:lang w:val="en-US"/>
        </w:rPr>
        <w:t>a</w:t>
      </w:r>
      <w:r w:rsidRPr="009D5A8F">
        <w:rPr>
          <w:color w:val="000000"/>
          <w:sz w:val="30"/>
          <w:szCs w:val="30"/>
          <w:lang w:val="en-US"/>
        </w:rPr>
        <w:t>tion of benzene or its derivatives under pressure at an elevated temperature.</w:t>
      </w:r>
    </w:p>
    <w:p w:rsidR="004851ED" w:rsidRPr="009D5A8F" w:rsidRDefault="004851ED" w:rsidP="004851ED">
      <w:pPr>
        <w:rPr>
          <w:color w:val="000000"/>
          <w:sz w:val="30"/>
          <w:szCs w:val="30"/>
          <w:lang w:val="en-US"/>
        </w:rPr>
      </w:pPr>
    </w:p>
    <w:p w:rsidR="004851ED" w:rsidRPr="009D5A8F" w:rsidRDefault="004851ED" w:rsidP="00762384">
      <w:pPr>
        <w:jc w:val="center"/>
        <w:rPr>
          <w:sz w:val="30"/>
          <w:szCs w:val="30"/>
          <w:lang w:val="en-US"/>
        </w:rPr>
      </w:pPr>
      <w:r w:rsidRPr="009D5A8F">
        <w:rPr>
          <w:noProof/>
          <w:sz w:val="30"/>
          <w:szCs w:val="30"/>
        </w:rPr>
        <w:drawing>
          <wp:inline distT="0" distB="0" distL="0" distR="0">
            <wp:extent cx="3476625" cy="1285875"/>
            <wp:effectExtent l="19050" t="0" r="9525" b="0"/>
            <wp:docPr id="21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2" cstate="print"/>
                    <a:srcRect/>
                    <a:stretch>
                      <a:fillRect/>
                    </a:stretch>
                  </pic:blipFill>
                  <pic:spPr bwMode="auto">
                    <a:xfrm>
                      <a:off x="0" y="0"/>
                      <a:ext cx="3476625" cy="1285875"/>
                    </a:xfrm>
                    <a:prstGeom prst="rect">
                      <a:avLst/>
                    </a:prstGeom>
                    <a:noFill/>
                    <a:ln w="9525">
                      <a:noFill/>
                      <a:miter lim="800000"/>
                      <a:headEnd/>
                      <a:tailEnd/>
                    </a:ln>
                  </pic:spPr>
                </pic:pic>
              </a:graphicData>
            </a:graphic>
          </wp:inline>
        </w:drawing>
      </w:r>
    </w:p>
    <w:p w:rsidR="004851ED" w:rsidRPr="009D5A8F" w:rsidRDefault="004851ED" w:rsidP="00566B65">
      <w:pPr>
        <w:pStyle w:val="a6"/>
        <w:numPr>
          <w:ilvl w:val="0"/>
          <w:numId w:val="16"/>
        </w:numPr>
        <w:rPr>
          <w:color w:val="000000"/>
          <w:sz w:val="30"/>
          <w:szCs w:val="30"/>
          <w:lang w:val="en-US"/>
        </w:rPr>
      </w:pPr>
      <w:r w:rsidRPr="009D5A8F">
        <w:rPr>
          <w:b/>
          <w:color w:val="000000"/>
          <w:sz w:val="30"/>
          <w:szCs w:val="30"/>
          <w:lang w:val="en-US"/>
        </w:rPr>
        <w:t>Reduction of cyclic ketones.</w:t>
      </w:r>
      <w:r w:rsidRPr="009D5A8F">
        <w:rPr>
          <w:color w:val="000000"/>
          <w:sz w:val="30"/>
          <w:szCs w:val="30"/>
          <w:lang w:val="en-US"/>
        </w:rPr>
        <w:t xml:space="preserve">  Cycloalkanes may also be readily formed by the </w:t>
      </w:r>
      <w:r w:rsidRPr="009D5A8F">
        <w:rPr>
          <w:i/>
          <w:iCs/>
          <w:color w:val="000000"/>
          <w:sz w:val="30"/>
          <w:szCs w:val="30"/>
          <w:lang w:val="en-US"/>
        </w:rPr>
        <w:t xml:space="preserve">Clemenson reduction </w:t>
      </w:r>
      <w:r w:rsidRPr="009D5A8F">
        <w:rPr>
          <w:color w:val="000000"/>
          <w:sz w:val="30"/>
          <w:szCs w:val="30"/>
          <w:lang w:val="en-US"/>
        </w:rPr>
        <w:t>of the corresponding cyclic k</w:t>
      </w:r>
      <w:r w:rsidRPr="009D5A8F">
        <w:rPr>
          <w:color w:val="000000"/>
          <w:sz w:val="30"/>
          <w:szCs w:val="30"/>
          <w:lang w:val="en-US"/>
        </w:rPr>
        <w:t>e</w:t>
      </w:r>
      <w:r w:rsidRPr="009D5A8F">
        <w:rPr>
          <w:color w:val="000000"/>
          <w:sz w:val="30"/>
          <w:szCs w:val="30"/>
          <w:lang w:val="en-US"/>
        </w:rPr>
        <w:t>tones.</w:t>
      </w:r>
    </w:p>
    <w:p w:rsidR="00762384" w:rsidRPr="009D5A8F" w:rsidRDefault="00762384" w:rsidP="00762384">
      <w:pPr>
        <w:ind w:left="360"/>
        <w:rPr>
          <w:color w:val="000000"/>
          <w:sz w:val="30"/>
          <w:szCs w:val="30"/>
          <w:lang w:val="en-US"/>
        </w:rPr>
      </w:pPr>
    </w:p>
    <w:p w:rsidR="004851ED" w:rsidRPr="009D5A8F" w:rsidRDefault="004851ED" w:rsidP="00762384">
      <w:pPr>
        <w:jc w:val="center"/>
        <w:rPr>
          <w:sz w:val="30"/>
          <w:szCs w:val="30"/>
          <w:lang w:val="en-US"/>
        </w:rPr>
      </w:pPr>
      <w:r w:rsidRPr="009D5A8F">
        <w:rPr>
          <w:noProof/>
          <w:sz w:val="30"/>
          <w:szCs w:val="30"/>
        </w:rPr>
        <w:drawing>
          <wp:inline distT="0" distB="0" distL="0" distR="0">
            <wp:extent cx="3257550" cy="1381125"/>
            <wp:effectExtent l="19050" t="0" r="0" b="0"/>
            <wp:docPr id="220"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3" cstate="print"/>
                    <a:srcRect/>
                    <a:stretch>
                      <a:fillRect/>
                    </a:stretch>
                  </pic:blipFill>
                  <pic:spPr bwMode="auto">
                    <a:xfrm>
                      <a:off x="0" y="0"/>
                      <a:ext cx="3257550" cy="1381125"/>
                    </a:xfrm>
                    <a:prstGeom prst="rect">
                      <a:avLst/>
                    </a:prstGeom>
                    <a:noFill/>
                    <a:ln w="9525">
                      <a:noFill/>
                      <a:miter lim="800000"/>
                      <a:headEnd/>
                      <a:tailEnd/>
                    </a:ln>
                  </pic:spPr>
                </pic:pic>
              </a:graphicData>
            </a:graphic>
          </wp:inline>
        </w:drawing>
      </w:r>
    </w:p>
    <w:p w:rsidR="004851ED" w:rsidRPr="009D5A8F" w:rsidRDefault="004851ED" w:rsidP="004851ED">
      <w:pPr>
        <w:rPr>
          <w:sz w:val="30"/>
          <w:szCs w:val="30"/>
          <w:lang w:val="en-US"/>
        </w:rPr>
      </w:pPr>
    </w:p>
    <w:p w:rsidR="004851ED" w:rsidRPr="009D5A8F" w:rsidRDefault="004851ED" w:rsidP="004851ED">
      <w:pPr>
        <w:rPr>
          <w:sz w:val="30"/>
          <w:szCs w:val="30"/>
          <w:lang w:val="en-US"/>
        </w:rPr>
      </w:pPr>
    </w:p>
    <w:p w:rsidR="00762384" w:rsidRPr="009D5A8F" w:rsidRDefault="004851ED" w:rsidP="00566B65">
      <w:pPr>
        <w:pStyle w:val="a6"/>
        <w:numPr>
          <w:ilvl w:val="0"/>
          <w:numId w:val="20"/>
        </w:numPr>
        <w:shd w:val="clear" w:color="auto" w:fill="FFFFFF"/>
        <w:rPr>
          <w:color w:val="000000"/>
          <w:sz w:val="30"/>
          <w:szCs w:val="30"/>
          <w:lang w:val="en-GB"/>
        </w:rPr>
      </w:pPr>
      <w:r w:rsidRPr="009D5A8F">
        <w:rPr>
          <w:b/>
          <w:bCs/>
          <w:spacing w:val="-3"/>
          <w:sz w:val="30"/>
          <w:szCs w:val="30"/>
          <w:lang w:val="en-US"/>
        </w:rPr>
        <w:t xml:space="preserve">Relative stabilities of </w:t>
      </w:r>
      <w:r w:rsidR="00762384" w:rsidRPr="009D5A8F">
        <w:rPr>
          <w:b/>
          <w:color w:val="000000"/>
          <w:sz w:val="30"/>
          <w:szCs w:val="30"/>
          <w:lang w:val="en-US"/>
        </w:rPr>
        <w:t>monocyclic alkanes</w:t>
      </w:r>
    </w:p>
    <w:p w:rsidR="004851ED" w:rsidRPr="009D5A8F" w:rsidRDefault="004851ED" w:rsidP="00762384">
      <w:pPr>
        <w:shd w:val="clear" w:color="auto" w:fill="FFFFFF"/>
        <w:rPr>
          <w:color w:val="000000"/>
          <w:sz w:val="30"/>
          <w:szCs w:val="30"/>
          <w:lang w:val="en-GB"/>
        </w:rPr>
      </w:pPr>
      <w:r w:rsidRPr="009D5A8F">
        <w:rPr>
          <w:color w:val="000000"/>
          <w:sz w:val="30"/>
          <w:szCs w:val="30"/>
          <w:lang w:val="en-GB"/>
        </w:rPr>
        <w:t>Despite of alkanes and cycloalkanes are formed sp</w:t>
      </w:r>
      <w:r w:rsidRPr="009D5A8F">
        <w:rPr>
          <w:color w:val="000000"/>
          <w:sz w:val="30"/>
          <w:szCs w:val="30"/>
          <w:vertAlign w:val="superscript"/>
          <w:lang w:val="en-GB"/>
        </w:rPr>
        <w:t xml:space="preserve">3 </w:t>
      </w:r>
      <w:r w:rsidRPr="009D5A8F">
        <w:rPr>
          <w:color w:val="000000"/>
          <w:sz w:val="30"/>
          <w:szCs w:val="30"/>
          <w:lang w:val="en-GB"/>
        </w:rPr>
        <w:t>hybridized carbon a</w:t>
      </w:r>
      <w:r w:rsidRPr="009D5A8F">
        <w:rPr>
          <w:color w:val="000000"/>
          <w:sz w:val="30"/>
          <w:szCs w:val="30"/>
          <w:lang w:val="en-GB"/>
        </w:rPr>
        <w:t>t</w:t>
      </w:r>
      <w:r w:rsidRPr="009D5A8F">
        <w:rPr>
          <w:color w:val="000000"/>
          <w:sz w:val="30"/>
          <w:szCs w:val="30"/>
          <w:lang w:val="en-GB"/>
        </w:rPr>
        <w:t>oms, cycloalkanes  have number of structural peculiarities. They are first at all connected with molecule strain that arises in forming of cycle. Three types of strain are differed</w:t>
      </w:r>
      <w:r w:rsidRPr="009D5A8F">
        <w:rPr>
          <w:color w:val="000000"/>
          <w:sz w:val="30"/>
          <w:szCs w:val="30"/>
          <w:lang w:val="en-US"/>
        </w:rPr>
        <w:t xml:space="preserve">: </w:t>
      </w:r>
    </w:p>
    <w:p w:rsidR="004851ED" w:rsidRPr="009D5A8F" w:rsidRDefault="004851ED" w:rsidP="00566B65">
      <w:pPr>
        <w:numPr>
          <w:ilvl w:val="0"/>
          <w:numId w:val="30"/>
        </w:numPr>
        <w:shd w:val="clear" w:color="auto" w:fill="FFFFFF"/>
        <w:tabs>
          <w:tab w:val="clear" w:pos="720"/>
          <w:tab w:val="num" w:pos="360"/>
        </w:tabs>
        <w:ind w:left="426"/>
        <w:rPr>
          <w:b/>
          <w:sz w:val="30"/>
          <w:szCs w:val="30"/>
          <w:lang w:val="en-US"/>
        </w:rPr>
      </w:pPr>
      <w:r w:rsidRPr="009D5A8F">
        <w:rPr>
          <w:b/>
          <w:sz w:val="30"/>
          <w:szCs w:val="30"/>
          <w:lang w:val="en-US"/>
        </w:rPr>
        <w:t xml:space="preserve">Angle strain  (Bayer strain) </w:t>
      </w:r>
      <w:r w:rsidRPr="009D5A8F">
        <w:rPr>
          <w:sz w:val="30"/>
          <w:szCs w:val="30"/>
          <w:lang w:val="en-US"/>
        </w:rPr>
        <w:t>is the result of deviation from ideal bond angles caused by inherent structural constraints (such as ring size)</w:t>
      </w:r>
    </w:p>
    <w:p w:rsidR="004851ED" w:rsidRPr="009D5A8F" w:rsidRDefault="004851ED" w:rsidP="00566B65">
      <w:pPr>
        <w:numPr>
          <w:ilvl w:val="0"/>
          <w:numId w:val="30"/>
        </w:numPr>
        <w:shd w:val="clear" w:color="auto" w:fill="FFFFFF"/>
        <w:tabs>
          <w:tab w:val="clear" w:pos="720"/>
          <w:tab w:val="num" w:pos="360"/>
        </w:tabs>
        <w:ind w:left="426"/>
        <w:rPr>
          <w:sz w:val="30"/>
          <w:szCs w:val="30"/>
          <w:lang w:val="en-US"/>
        </w:rPr>
      </w:pPr>
      <w:r w:rsidRPr="009D5A8F">
        <w:rPr>
          <w:b/>
          <w:sz w:val="30"/>
          <w:szCs w:val="30"/>
          <w:lang w:val="en-US"/>
        </w:rPr>
        <w:t>Torsional strain is</w:t>
      </w:r>
      <w:r w:rsidRPr="009D5A8F">
        <w:rPr>
          <w:sz w:val="30"/>
          <w:szCs w:val="30"/>
          <w:lang w:val="en-US"/>
        </w:rPr>
        <w:t xml:space="preserve"> the result of dispersion forces that cannot be r</w:t>
      </w:r>
      <w:r w:rsidRPr="009D5A8F">
        <w:rPr>
          <w:sz w:val="30"/>
          <w:szCs w:val="30"/>
          <w:lang w:val="en-US"/>
        </w:rPr>
        <w:t>e</w:t>
      </w:r>
      <w:r w:rsidRPr="009D5A8F">
        <w:rPr>
          <w:sz w:val="30"/>
          <w:szCs w:val="30"/>
          <w:lang w:val="en-US"/>
        </w:rPr>
        <w:t>lieved due to restricted conformational mobility.</w:t>
      </w:r>
    </w:p>
    <w:p w:rsidR="004851ED" w:rsidRPr="009D5A8F" w:rsidRDefault="004851ED" w:rsidP="00566B65">
      <w:pPr>
        <w:numPr>
          <w:ilvl w:val="0"/>
          <w:numId w:val="30"/>
        </w:numPr>
        <w:shd w:val="clear" w:color="auto" w:fill="FFFFFF"/>
        <w:tabs>
          <w:tab w:val="clear" w:pos="720"/>
          <w:tab w:val="num" w:pos="360"/>
        </w:tabs>
        <w:ind w:left="426"/>
        <w:rPr>
          <w:sz w:val="30"/>
          <w:szCs w:val="30"/>
          <w:lang w:val="en-US"/>
        </w:rPr>
      </w:pPr>
      <w:r w:rsidRPr="009D5A8F">
        <w:rPr>
          <w:b/>
          <w:sz w:val="30"/>
          <w:szCs w:val="30"/>
          <w:lang w:val="en-US"/>
        </w:rPr>
        <w:t>Steric strain</w:t>
      </w:r>
      <w:r w:rsidRPr="009D5A8F">
        <w:rPr>
          <w:sz w:val="30"/>
          <w:szCs w:val="30"/>
          <w:lang w:val="en-US"/>
        </w:rPr>
        <w:t xml:space="preserve"> produced when atoms are forced too close to each other.</w:t>
      </w:r>
    </w:p>
    <w:p w:rsidR="004851ED" w:rsidRPr="009D5A8F" w:rsidRDefault="004851ED" w:rsidP="004851ED">
      <w:pPr>
        <w:shd w:val="clear" w:color="auto" w:fill="FFFFFF"/>
        <w:rPr>
          <w:color w:val="000000"/>
          <w:sz w:val="30"/>
          <w:szCs w:val="30"/>
          <w:lang w:val="en-US"/>
        </w:rPr>
      </w:pPr>
      <w:r w:rsidRPr="009D5A8F">
        <w:rPr>
          <w:color w:val="000000"/>
          <w:sz w:val="30"/>
          <w:szCs w:val="30"/>
          <w:lang w:val="en-US"/>
        </w:rPr>
        <w:t xml:space="preserve">Cycloalkanes of varying ring sizes differ in their relative stabilities, which is indicated by their </w:t>
      </w:r>
      <w:r w:rsidRPr="009D5A8F">
        <w:rPr>
          <w:i/>
          <w:iCs/>
          <w:color w:val="000000"/>
          <w:sz w:val="30"/>
          <w:szCs w:val="30"/>
          <w:lang w:val="en-US"/>
        </w:rPr>
        <w:t>heats of combustion.</w:t>
      </w:r>
    </w:p>
    <w:p w:rsidR="003C2EC3" w:rsidRPr="009D5A8F" w:rsidRDefault="004851ED" w:rsidP="008C3CC7">
      <w:pPr>
        <w:shd w:val="clear" w:color="auto" w:fill="FFFFFF"/>
        <w:jc w:val="both"/>
        <w:rPr>
          <w:i/>
          <w:color w:val="000000"/>
          <w:sz w:val="30"/>
          <w:szCs w:val="30"/>
          <w:lang w:val="en-US"/>
        </w:rPr>
      </w:pPr>
      <w:r w:rsidRPr="009D5A8F">
        <w:rPr>
          <w:b/>
          <w:color w:val="000000"/>
          <w:sz w:val="30"/>
          <w:szCs w:val="30"/>
          <w:lang w:val="en-US"/>
        </w:rPr>
        <w:lastRenderedPageBreak/>
        <w:t>Heats of combustion.</w:t>
      </w:r>
      <w:r w:rsidRPr="009D5A8F">
        <w:rPr>
          <w:color w:val="000000"/>
          <w:sz w:val="30"/>
          <w:szCs w:val="30"/>
          <w:lang w:val="en-US"/>
        </w:rPr>
        <w:t xml:space="preserve"> Heat of combustion of a compound </w:t>
      </w:r>
      <w:r w:rsidRPr="009D5A8F">
        <w:rPr>
          <w:i/>
          <w:iCs/>
          <w:color w:val="000000"/>
          <w:sz w:val="30"/>
          <w:szCs w:val="30"/>
          <w:lang w:val="en-US"/>
        </w:rPr>
        <w:t>is the amount of heat evolved when one mole of the compound is completely burned to ca</w:t>
      </w:r>
      <w:r w:rsidRPr="009D5A8F">
        <w:rPr>
          <w:i/>
          <w:iCs/>
          <w:color w:val="000000"/>
          <w:sz w:val="30"/>
          <w:szCs w:val="30"/>
          <w:lang w:val="en-US"/>
        </w:rPr>
        <w:t>r</w:t>
      </w:r>
      <w:r w:rsidRPr="009D5A8F">
        <w:rPr>
          <w:i/>
          <w:iCs/>
          <w:color w:val="000000"/>
          <w:sz w:val="30"/>
          <w:szCs w:val="30"/>
          <w:lang w:val="en-US"/>
        </w:rPr>
        <w:t xml:space="preserve">bon dioxide and water. </w:t>
      </w:r>
      <w:r w:rsidRPr="009D5A8F">
        <w:rPr>
          <w:color w:val="000000"/>
          <w:sz w:val="30"/>
          <w:szCs w:val="30"/>
          <w:lang w:val="en-US"/>
        </w:rPr>
        <w:t>In general, valuable information about the stabil</w:t>
      </w:r>
      <w:r w:rsidRPr="009D5A8F">
        <w:rPr>
          <w:color w:val="000000"/>
          <w:sz w:val="30"/>
          <w:szCs w:val="30"/>
          <w:lang w:val="en-US"/>
        </w:rPr>
        <w:t>i</w:t>
      </w:r>
      <w:r w:rsidRPr="009D5A8F">
        <w:rPr>
          <w:color w:val="000000"/>
          <w:sz w:val="30"/>
          <w:szCs w:val="30"/>
          <w:lang w:val="en-US"/>
        </w:rPr>
        <w:t xml:space="preserve">ties of organic compounds is furnished by the heats of combustion. </w:t>
      </w:r>
      <w:r w:rsidRPr="009D5A8F">
        <w:rPr>
          <w:i/>
          <w:color w:val="000000"/>
          <w:sz w:val="30"/>
          <w:szCs w:val="30"/>
          <w:lang w:val="en-US"/>
        </w:rPr>
        <w:t>A hig</w:t>
      </w:r>
      <w:r w:rsidRPr="009D5A8F">
        <w:rPr>
          <w:i/>
          <w:color w:val="000000"/>
          <w:sz w:val="30"/>
          <w:szCs w:val="30"/>
          <w:lang w:val="en-US"/>
        </w:rPr>
        <w:t>h</w:t>
      </w:r>
      <w:r w:rsidRPr="009D5A8F">
        <w:rPr>
          <w:i/>
          <w:color w:val="000000"/>
          <w:sz w:val="30"/>
          <w:szCs w:val="30"/>
          <w:lang w:val="en-US"/>
        </w:rPr>
        <w:t>er heat of combustion of a compound means its higher energy content and higher the energy of a co</w:t>
      </w:r>
      <w:r w:rsidR="003C2EC3" w:rsidRPr="009D5A8F">
        <w:rPr>
          <w:i/>
          <w:color w:val="000000"/>
          <w:sz w:val="30"/>
          <w:szCs w:val="30"/>
          <w:lang w:val="en-US"/>
        </w:rPr>
        <w:t>mpound, the less its stability.</w:t>
      </w:r>
    </w:p>
    <w:p w:rsidR="004851ED" w:rsidRPr="009D5A8F" w:rsidRDefault="004851ED" w:rsidP="008C3CC7">
      <w:pPr>
        <w:shd w:val="clear" w:color="auto" w:fill="FFFFFF"/>
        <w:jc w:val="both"/>
        <w:rPr>
          <w:i/>
          <w:color w:val="000000"/>
          <w:sz w:val="30"/>
          <w:szCs w:val="30"/>
          <w:lang w:val="en-US"/>
        </w:rPr>
      </w:pPr>
      <w:r w:rsidRPr="009D5A8F">
        <w:rPr>
          <w:color w:val="000000"/>
          <w:sz w:val="30"/>
          <w:szCs w:val="30"/>
          <w:lang w:val="en-US"/>
        </w:rPr>
        <w:t xml:space="preserve">Most of the </w:t>
      </w:r>
      <w:r w:rsidRPr="009D5A8F">
        <w:rPr>
          <w:b/>
          <w:color w:val="000000"/>
          <w:sz w:val="30"/>
          <w:szCs w:val="30"/>
          <w:lang w:val="en-US"/>
        </w:rPr>
        <w:t>cycloalkanes</w:t>
      </w:r>
      <w:r w:rsidRPr="009D5A8F">
        <w:rPr>
          <w:color w:val="000000"/>
          <w:sz w:val="30"/>
          <w:szCs w:val="30"/>
          <w:lang w:val="en-US"/>
        </w:rPr>
        <w:t xml:space="preserve"> have higher values of heats of combustion than their open-chain counterparts, i.e., they </w:t>
      </w:r>
      <w:r w:rsidRPr="009D5A8F">
        <w:rPr>
          <w:b/>
          <w:color w:val="000000"/>
          <w:sz w:val="30"/>
          <w:szCs w:val="30"/>
          <w:lang w:val="en-US"/>
        </w:rPr>
        <w:t>are less stable than the corre</w:t>
      </w:r>
      <w:r w:rsidRPr="009D5A8F">
        <w:rPr>
          <w:b/>
          <w:color w:val="000000"/>
          <w:sz w:val="30"/>
          <w:szCs w:val="30"/>
          <w:lang w:val="en-US"/>
        </w:rPr>
        <w:t>s</w:t>
      </w:r>
      <w:r w:rsidRPr="009D5A8F">
        <w:rPr>
          <w:b/>
          <w:color w:val="000000"/>
          <w:sz w:val="30"/>
          <w:szCs w:val="30"/>
          <w:lang w:val="en-US"/>
        </w:rPr>
        <w:t>ponding n-alkanes.</w:t>
      </w:r>
    </w:p>
    <w:p w:rsidR="004851ED" w:rsidRPr="009D5A8F" w:rsidRDefault="004851ED" w:rsidP="008C3CC7">
      <w:pPr>
        <w:tabs>
          <w:tab w:val="left" w:pos="14400"/>
        </w:tabs>
        <w:jc w:val="both"/>
        <w:rPr>
          <w:color w:val="000000"/>
          <w:sz w:val="30"/>
          <w:szCs w:val="30"/>
          <w:lang w:val="en-US"/>
        </w:rPr>
      </w:pPr>
      <w:r w:rsidRPr="009D5A8F">
        <w:rPr>
          <w:color w:val="000000"/>
          <w:sz w:val="30"/>
          <w:szCs w:val="30"/>
          <w:lang w:val="en-US"/>
        </w:rPr>
        <w:t xml:space="preserve">The heat of combustion of </w:t>
      </w:r>
      <w:r w:rsidRPr="009D5A8F">
        <w:rPr>
          <w:b/>
          <w:color w:val="000000"/>
          <w:sz w:val="30"/>
          <w:szCs w:val="30"/>
          <w:lang w:val="en-US"/>
        </w:rPr>
        <w:t>cyclopropane</w:t>
      </w:r>
      <w:r w:rsidRPr="009D5A8F">
        <w:rPr>
          <w:color w:val="000000"/>
          <w:sz w:val="30"/>
          <w:szCs w:val="30"/>
          <w:lang w:val="en-US"/>
        </w:rPr>
        <w:t xml:space="preserve"> is 115,2 kJ/mol higher than that of propane</w:t>
      </w:r>
      <w:r w:rsidR="003C2EC3" w:rsidRPr="009D5A8F">
        <w:rPr>
          <w:color w:val="000000"/>
          <w:sz w:val="30"/>
          <w:szCs w:val="30"/>
          <w:lang w:val="en-US"/>
        </w:rPr>
        <w:t>.</w:t>
      </w:r>
      <w:r w:rsidRPr="009D5A8F">
        <w:rPr>
          <w:color w:val="000000"/>
          <w:sz w:val="30"/>
          <w:szCs w:val="30"/>
          <w:lang w:val="en-US"/>
        </w:rPr>
        <w:t xml:space="preserve"> Thus, the excess energy of cyclopropane can be attributed to its cyclic structure and is called </w:t>
      </w:r>
      <w:r w:rsidRPr="009D5A8F">
        <w:rPr>
          <w:b/>
          <w:color w:val="000000"/>
          <w:sz w:val="30"/>
          <w:szCs w:val="30"/>
          <w:lang w:val="en-US"/>
        </w:rPr>
        <w:t>ring strain.</w:t>
      </w:r>
      <w:r w:rsidRPr="009D5A8F">
        <w:rPr>
          <w:color w:val="000000"/>
          <w:sz w:val="30"/>
          <w:szCs w:val="30"/>
          <w:lang w:val="en-US"/>
        </w:rPr>
        <w:t xml:space="preserve"> The heat of combustion of </w:t>
      </w:r>
      <w:r w:rsidRPr="009D5A8F">
        <w:rPr>
          <w:b/>
          <w:color w:val="000000"/>
          <w:sz w:val="30"/>
          <w:szCs w:val="30"/>
          <w:lang w:val="en-US"/>
        </w:rPr>
        <w:t>cycl</w:t>
      </w:r>
      <w:r w:rsidRPr="009D5A8F">
        <w:rPr>
          <w:b/>
          <w:color w:val="000000"/>
          <w:sz w:val="30"/>
          <w:szCs w:val="30"/>
          <w:lang w:val="en-US"/>
        </w:rPr>
        <w:t>o</w:t>
      </w:r>
      <w:r w:rsidRPr="009D5A8F">
        <w:rPr>
          <w:b/>
          <w:color w:val="000000"/>
          <w:sz w:val="30"/>
          <w:szCs w:val="30"/>
          <w:lang w:val="en-US"/>
        </w:rPr>
        <w:t xml:space="preserve">butane </w:t>
      </w:r>
      <w:r w:rsidRPr="009D5A8F">
        <w:rPr>
          <w:color w:val="000000"/>
          <w:sz w:val="30"/>
          <w:szCs w:val="30"/>
          <w:lang w:val="en-US"/>
        </w:rPr>
        <w:t>is 109</w:t>
      </w:r>
      <w:r w:rsidRPr="009D5A8F">
        <w:rPr>
          <w:color w:val="000000"/>
          <w:sz w:val="30"/>
          <w:szCs w:val="30"/>
          <w:lang w:val="kk-KZ"/>
        </w:rPr>
        <w:t>,</w:t>
      </w:r>
      <w:r w:rsidRPr="009D5A8F">
        <w:rPr>
          <w:color w:val="000000"/>
          <w:sz w:val="30"/>
          <w:szCs w:val="30"/>
          <w:lang w:val="en-US"/>
        </w:rPr>
        <w:t xml:space="preserve"> 6 kJ/mol higher than that of n-butane . Cyclobutane thus has less ring strain than cyclopropane. </w:t>
      </w:r>
    </w:p>
    <w:p w:rsidR="004851ED" w:rsidRPr="009D5A8F" w:rsidRDefault="004851ED" w:rsidP="008C3CC7">
      <w:pPr>
        <w:shd w:val="clear" w:color="auto" w:fill="FFFFFF"/>
        <w:jc w:val="both"/>
        <w:rPr>
          <w:color w:val="000000"/>
          <w:sz w:val="30"/>
          <w:szCs w:val="30"/>
          <w:lang w:val="en-US"/>
        </w:rPr>
      </w:pPr>
      <w:r w:rsidRPr="009D5A8F">
        <w:rPr>
          <w:b/>
          <w:color w:val="000000"/>
          <w:sz w:val="30"/>
          <w:szCs w:val="30"/>
          <w:lang w:val="en-US"/>
        </w:rPr>
        <w:t xml:space="preserve">Cyclohexane </w:t>
      </w:r>
      <w:r w:rsidRPr="009D5A8F">
        <w:rPr>
          <w:color w:val="000000"/>
          <w:sz w:val="30"/>
          <w:szCs w:val="30"/>
          <w:lang w:val="en-US"/>
        </w:rPr>
        <w:t xml:space="preserve">has almost the same value of heat of combustion as its open-chain counterpart and is therefore considered to be essentially free of ring strain. It can serve as a standard for computing the ring strains of other cycloalkanes. </w:t>
      </w:r>
      <w:r w:rsidRPr="009D5A8F">
        <w:rPr>
          <w:b/>
          <w:color w:val="000000"/>
          <w:sz w:val="30"/>
          <w:szCs w:val="30"/>
          <w:lang w:val="en-US"/>
        </w:rPr>
        <w:t>In fact, cyclohexane is the most stable cycloalkane;</w:t>
      </w:r>
      <w:r w:rsidRPr="009D5A8F">
        <w:rPr>
          <w:color w:val="000000"/>
          <w:sz w:val="30"/>
          <w:szCs w:val="30"/>
          <w:lang w:val="en-US"/>
        </w:rPr>
        <w:t xml:space="preserve"> this is why the cyclohexane unit occurs abundantly in nature. </w:t>
      </w:r>
    </w:p>
    <w:p w:rsidR="004851ED" w:rsidRPr="009D5A8F" w:rsidRDefault="004851ED" w:rsidP="008C3CC7">
      <w:pPr>
        <w:shd w:val="clear" w:color="auto" w:fill="FFFFFF"/>
        <w:jc w:val="both"/>
        <w:rPr>
          <w:color w:val="000000"/>
          <w:sz w:val="30"/>
          <w:szCs w:val="30"/>
          <w:lang w:val="en-US"/>
        </w:rPr>
      </w:pPr>
      <w:r w:rsidRPr="009D5A8F">
        <w:rPr>
          <w:b/>
          <w:color w:val="000000"/>
          <w:sz w:val="30"/>
          <w:szCs w:val="30"/>
          <w:lang w:val="en-US"/>
        </w:rPr>
        <w:t>Cyclopentane and cycloheptane</w:t>
      </w:r>
      <w:r w:rsidRPr="009D5A8F">
        <w:rPr>
          <w:color w:val="000000"/>
          <w:sz w:val="30"/>
          <w:szCs w:val="30"/>
          <w:lang w:val="en-US"/>
        </w:rPr>
        <w:t xml:space="preserve"> both possess about the same modest amount of ring strain. </w:t>
      </w:r>
    </w:p>
    <w:p w:rsidR="004851ED" w:rsidRPr="009D5A8F" w:rsidRDefault="004851ED" w:rsidP="008C3CC7">
      <w:pPr>
        <w:jc w:val="both"/>
        <w:rPr>
          <w:color w:val="000000"/>
          <w:sz w:val="30"/>
          <w:szCs w:val="30"/>
          <w:lang w:val="en-US"/>
        </w:rPr>
      </w:pPr>
      <w:r w:rsidRPr="009D5A8F">
        <w:rPr>
          <w:b/>
          <w:color w:val="000000"/>
          <w:sz w:val="30"/>
          <w:szCs w:val="30"/>
          <w:lang w:val="en-US"/>
        </w:rPr>
        <w:t>Cycloalkanes with 8 to 11 carbon atoms</w:t>
      </w:r>
      <w:r w:rsidRPr="009D5A8F">
        <w:rPr>
          <w:color w:val="000000"/>
          <w:sz w:val="30"/>
          <w:szCs w:val="30"/>
          <w:lang w:val="en-US"/>
        </w:rPr>
        <w:t xml:space="preserve"> also have about the same value of ring strain but slightly higher than that of cyclopentane (or cyclohe</w:t>
      </w:r>
      <w:r w:rsidRPr="009D5A8F">
        <w:rPr>
          <w:color w:val="000000"/>
          <w:sz w:val="30"/>
          <w:szCs w:val="30"/>
          <w:lang w:val="en-US"/>
        </w:rPr>
        <w:t>p</w:t>
      </w:r>
      <w:r w:rsidRPr="009D5A8F">
        <w:rPr>
          <w:color w:val="000000"/>
          <w:sz w:val="30"/>
          <w:szCs w:val="30"/>
          <w:lang w:val="en-US"/>
        </w:rPr>
        <w:t xml:space="preserve">tane). </w:t>
      </w:r>
    </w:p>
    <w:p w:rsidR="004851ED" w:rsidRPr="009D5A8F" w:rsidRDefault="004851ED" w:rsidP="008C3CC7">
      <w:pPr>
        <w:jc w:val="both"/>
        <w:rPr>
          <w:color w:val="000000"/>
          <w:sz w:val="30"/>
          <w:szCs w:val="30"/>
          <w:lang w:val="en-US"/>
        </w:rPr>
      </w:pPr>
      <w:r w:rsidRPr="009D5A8F">
        <w:rPr>
          <w:color w:val="000000"/>
          <w:sz w:val="30"/>
          <w:szCs w:val="30"/>
          <w:lang w:val="en-US"/>
        </w:rPr>
        <w:t xml:space="preserve">After this the values fall off and the </w:t>
      </w:r>
      <w:r w:rsidRPr="009D5A8F">
        <w:rPr>
          <w:b/>
          <w:color w:val="000000"/>
          <w:sz w:val="30"/>
          <w:szCs w:val="30"/>
          <w:lang w:val="en-US"/>
        </w:rPr>
        <w:t>cycloalkanes containing 12 or more carbon atoms</w:t>
      </w:r>
      <w:r w:rsidRPr="009D5A8F">
        <w:rPr>
          <w:color w:val="000000"/>
          <w:sz w:val="30"/>
          <w:szCs w:val="30"/>
          <w:lang w:val="en-US"/>
        </w:rPr>
        <w:t xml:space="preserve"> have only a very slight amount of ring strain.</w:t>
      </w:r>
    </w:p>
    <w:p w:rsidR="004851ED" w:rsidRPr="009D5A8F" w:rsidRDefault="004851ED" w:rsidP="008C3CC7">
      <w:pPr>
        <w:shd w:val="clear" w:color="auto" w:fill="FFFFFF"/>
        <w:autoSpaceDE w:val="0"/>
        <w:autoSpaceDN w:val="0"/>
        <w:adjustRightInd w:val="0"/>
        <w:jc w:val="both"/>
        <w:rPr>
          <w:color w:val="000000"/>
          <w:sz w:val="30"/>
          <w:szCs w:val="30"/>
          <w:lang w:val="en-US"/>
        </w:rPr>
      </w:pPr>
    </w:p>
    <w:p w:rsidR="004851ED" w:rsidRPr="009D5A8F" w:rsidRDefault="004851ED" w:rsidP="008C3CC7">
      <w:pPr>
        <w:shd w:val="clear" w:color="auto" w:fill="FFFFFF"/>
        <w:jc w:val="both"/>
        <w:rPr>
          <w:b/>
          <w:bCs/>
          <w:i/>
          <w:sz w:val="30"/>
          <w:szCs w:val="30"/>
          <w:lang w:val="en-US"/>
        </w:rPr>
      </w:pPr>
      <w:r w:rsidRPr="009D5A8F">
        <w:rPr>
          <w:b/>
          <w:bCs/>
          <w:i/>
          <w:color w:val="000000"/>
          <w:sz w:val="30"/>
          <w:szCs w:val="30"/>
          <w:lang w:val="en-US"/>
        </w:rPr>
        <w:t>Cyclohexane.</w:t>
      </w:r>
      <w:r w:rsidRPr="009D5A8F">
        <w:rPr>
          <w:b/>
          <w:bCs/>
          <w:i/>
          <w:sz w:val="30"/>
          <w:szCs w:val="30"/>
          <w:lang w:val="en-US"/>
        </w:rPr>
        <w:t xml:space="preserve"> The Chair Conformation</w:t>
      </w:r>
    </w:p>
    <w:p w:rsidR="004851ED" w:rsidRPr="009D5A8F" w:rsidRDefault="004851ED" w:rsidP="008C3CC7">
      <w:pPr>
        <w:shd w:val="clear" w:color="auto" w:fill="FFFFFF"/>
        <w:jc w:val="both"/>
        <w:rPr>
          <w:color w:val="000000"/>
          <w:sz w:val="30"/>
          <w:szCs w:val="30"/>
          <w:lang w:val="en-US"/>
        </w:rPr>
      </w:pPr>
      <w:r w:rsidRPr="009D5A8F">
        <w:rPr>
          <w:color w:val="000000"/>
          <w:sz w:val="30"/>
          <w:szCs w:val="30"/>
          <w:lang w:val="en-US"/>
        </w:rPr>
        <w:t>Cyclohexane is the most important of the cycloalkanes because its stru</w:t>
      </w:r>
      <w:r w:rsidRPr="009D5A8F">
        <w:rPr>
          <w:color w:val="000000"/>
          <w:sz w:val="30"/>
          <w:szCs w:val="30"/>
          <w:lang w:val="en-US"/>
        </w:rPr>
        <w:t>c</w:t>
      </w:r>
      <w:r w:rsidRPr="009D5A8F">
        <w:rPr>
          <w:color w:val="000000"/>
          <w:sz w:val="30"/>
          <w:szCs w:val="30"/>
          <w:lang w:val="en-US"/>
        </w:rPr>
        <w:t xml:space="preserve">tural unit is present in most of the naturally occurring compounds. If the cyclohexane ring were to be planar, the bond angles would have to be 120° and there would be a significant angle strain in the molecule. However, cyclohexane is considered to be the most strain-free cycloalkane. This is possible only if its molecule is </w:t>
      </w:r>
      <w:r w:rsidRPr="009D5A8F">
        <w:rPr>
          <w:i/>
          <w:iCs/>
          <w:color w:val="000000"/>
          <w:sz w:val="30"/>
          <w:szCs w:val="30"/>
          <w:lang w:val="en-US"/>
        </w:rPr>
        <w:t xml:space="preserve">nonplanar. </w:t>
      </w:r>
      <w:r w:rsidRPr="009D5A8F">
        <w:rPr>
          <w:color w:val="000000"/>
          <w:sz w:val="30"/>
          <w:szCs w:val="30"/>
          <w:lang w:val="en-US"/>
        </w:rPr>
        <w:t>The cyclohexane ring is ther</w:t>
      </w:r>
      <w:r w:rsidRPr="009D5A8F">
        <w:rPr>
          <w:color w:val="000000"/>
          <w:sz w:val="30"/>
          <w:szCs w:val="30"/>
          <w:lang w:val="en-US"/>
        </w:rPr>
        <w:t>e</w:t>
      </w:r>
      <w:r w:rsidRPr="009D5A8F">
        <w:rPr>
          <w:color w:val="000000"/>
          <w:sz w:val="30"/>
          <w:szCs w:val="30"/>
          <w:lang w:val="en-US"/>
        </w:rPr>
        <w:t xml:space="preserve">fore said to be </w:t>
      </w:r>
      <w:r w:rsidRPr="009D5A8F">
        <w:rPr>
          <w:b/>
          <w:bCs/>
          <w:color w:val="000000"/>
          <w:sz w:val="30"/>
          <w:szCs w:val="30"/>
          <w:lang w:val="en-US"/>
        </w:rPr>
        <w:t>puckered.</w:t>
      </w:r>
    </w:p>
    <w:p w:rsidR="004851ED" w:rsidRPr="009D5A8F" w:rsidRDefault="004851ED" w:rsidP="008161E7">
      <w:pPr>
        <w:shd w:val="clear" w:color="auto" w:fill="FFFFFF"/>
        <w:autoSpaceDE w:val="0"/>
        <w:autoSpaceDN w:val="0"/>
        <w:adjustRightInd w:val="0"/>
        <w:jc w:val="both"/>
        <w:rPr>
          <w:color w:val="000000"/>
          <w:sz w:val="30"/>
          <w:szCs w:val="30"/>
          <w:lang w:val="en-US"/>
        </w:rPr>
      </w:pPr>
      <w:r w:rsidRPr="009D5A8F">
        <w:rPr>
          <w:color w:val="000000"/>
          <w:sz w:val="30"/>
          <w:szCs w:val="30"/>
          <w:lang w:val="en-US"/>
        </w:rPr>
        <w:t xml:space="preserve">The two main conformations are the </w:t>
      </w:r>
      <w:r w:rsidRPr="009D5A8F">
        <w:rPr>
          <w:b/>
          <w:bCs/>
          <w:color w:val="000000"/>
          <w:sz w:val="30"/>
          <w:szCs w:val="30"/>
          <w:lang w:val="en-US"/>
        </w:rPr>
        <w:t xml:space="preserve">chair </w:t>
      </w:r>
      <w:r w:rsidRPr="009D5A8F">
        <w:rPr>
          <w:color w:val="000000"/>
          <w:sz w:val="30"/>
          <w:szCs w:val="30"/>
          <w:lang w:val="en-US"/>
        </w:rPr>
        <w:t xml:space="preserve">and the </w:t>
      </w:r>
      <w:r w:rsidRPr="009D5A8F">
        <w:rPr>
          <w:b/>
          <w:bCs/>
          <w:color w:val="000000"/>
          <w:sz w:val="30"/>
          <w:szCs w:val="30"/>
          <w:lang w:val="en-US"/>
        </w:rPr>
        <w:t xml:space="preserve">boat </w:t>
      </w:r>
      <w:r w:rsidRPr="009D5A8F">
        <w:rPr>
          <w:color w:val="000000"/>
          <w:sz w:val="30"/>
          <w:szCs w:val="30"/>
          <w:lang w:val="en-US"/>
        </w:rPr>
        <w:t>conformations</w:t>
      </w:r>
      <w:r w:rsidR="00642D40">
        <w:rPr>
          <w:color w:val="000000"/>
          <w:sz w:val="30"/>
          <w:szCs w:val="30"/>
          <w:lang w:val="en-US"/>
        </w:rPr>
        <w:t>.</w:t>
      </w:r>
    </w:p>
    <w:p w:rsidR="004851ED" w:rsidRPr="009D5A8F" w:rsidRDefault="004851ED" w:rsidP="004851ED">
      <w:pPr>
        <w:shd w:val="clear" w:color="auto" w:fill="FFFFFF"/>
        <w:autoSpaceDE w:val="0"/>
        <w:autoSpaceDN w:val="0"/>
        <w:adjustRightInd w:val="0"/>
        <w:ind w:firstLine="540"/>
        <w:jc w:val="both"/>
        <w:rPr>
          <w:color w:val="000000"/>
          <w:sz w:val="30"/>
          <w:szCs w:val="30"/>
          <w:lang w:val="en-US"/>
        </w:rPr>
      </w:pPr>
      <w:r w:rsidRPr="009D5A8F">
        <w:rPr>
          <w:noProof/>
          <w:sz w:val="30"/>
          <w:szCs w:val="30"/>
        </w:rPr>
        <w:lastRenderedPageBreak/>
        <w:drawing>
          <wp:inline distT="0" distB="0" distL="0" distR="0">
            <wp:extent cx="5905500" cy="1123950"/>
            <wp:effectExtent l="19050" t="0" r="0" b="0"/>
            <wp:docPr id="22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4" cstate="print"/>
                    <a:srcRect/>
                    <a:stretch>
                      <a:fillRect/>
                    </a:stretch>
                  </pic:blipFill>
                  <pic:spPr bwMode="auto">
                    <a:xfrm>
                      <a:off x="0" y="0"/>
                      <a:ext cx="5905500" cy="1123950"/>
                    </a:xfrm>
                    <a:prstGeom prst="rect">
                      <a:avLst/>
                    </a:prstGeom>
                    <a:noFill/>
                    <a:ln w="9525">
                      <a:noFill/>
                      <a:miter lim="800000"/>
                      <a:headEnd/>
                      <a:tailEnd/>
                    </a:ln>
                  </pic:spPr>
                </pic:pic>
              </a:graphicData>
            </a:graphic>
          </wp:inline>
        </w:drawing>
      </w:r>
    </w:p>
    <w:p w:rsidR="004851ED" w:rsidRPr="009D5A8F" w:rsidRDefault="004851ED" w:rsidP="004851ED">
      <w:pPr>
        <w:tabs>
          <w:tab w:val="left" w:pos="14400"/>
        </w:tabs>
        <w:rPr>
          <w:sz w:val="30"/>
          <w:szCs w:val="30"/>
          <w:lang w:val="en-US"/>
        </w:rPr>
      </w:pPr>
    </w:p>
    <w:p w:rsidR="004851ED" w:rsidRPr="009D5A8F" w:rsidRDefault="004851ED" w:rsidP="004851ED">
      <w:pPr>
        <w:tabs>
          <w:tab w:val="left" w:pos="14400"/>
        </w:tabs>
        <w:rPr>
          <w:i/>
          <w:color w:val="000000"/>
          <w:sz w:val="30"/>
          <w:szCs w:val="30"/>
          <w:lang w:val="en-US"/>
        </w:rPr>
      </w:pPr>
      <w:r w:rsidRPr="009D5A8F">
        <w:rPr>
          <w:i/>
          <w:color w:val="000000"/>
          <w:sz w:val="30"/>
          <w:szCs w:val="30"/>
          <w:lang w:val="en-US"/>
        </w:rPr>
        <w:t xml:space="preserve">The </w:t>
      </w:r>
      <w:r w:rsidRPr="009D5A8F">
        <w:rPr>
          <w:b/>
          <w:i/>
          <w:color w:val="000000"/>
          <w:sz w:val="30"/>
          <w:szCs w:val="30"/>
          <w:lang w:val="en-US"/>
        </w:rPr>
        <w:t>chair conformation</w:t>
      </w:r>
      <w:r w:rsidRPr="009D5A8F">
        <w:rPr>
          <w:i/>
          <w:color w:val="000000"/>
          <w:sz w:val="30"/>
          <w:szCs w:val="30"/>
          <w:lang w:val="en-US"/>
        </w:rPr>
        <w:t xml:space="preserve"> is rigid but the </w:t>
      </w:r>
      <w:r w:rsidRPr="009D5A8F">
        <w:rPr>
          <w:b/>
          <w:i/>
          <w:color w:val="000000"/>
          <w:sz w:val="30"/>
          <w:szCs w:val="30"/>
          <w:lang w:val="en-US"/>
        </w:rPr>
        <w:t>boat conformation</w:t>
      </w:r>
      <w:r w:rsidRPr="009D5A8F">
        <w:rPr>
          <w:i/>
          <w:color w:val="000000"/>
          <w:sz w:val="30"/>
          <w:szCs w:val="30"/>
          <w:lang w:val="en-US"/>
        </w:rPr>
        <w:t xml:space="preserve"> is quite flexible and can easily be twisted to a somewhat more stable </w:t>
      </w:r>
      <w:r w:rsidRPr="009D5A8F">
        <w:rPr>
          <w:b/>
          <w:i/>
          <w:color w:val="000000"/>
          <w:sz w:val="30"/>
          <w:szCs w:val="30"/>
          <w:lang w:val="en-US"/>
        </w:rPr>
        <w:t>twist-boat conform</w:t>
      </w:r>
      <w:r w:rsidRPr="009D5A8F">
        <w:rPr>
          <w:b/>
          <w:i/>
          <w:color w:val="000000"/>
          <w:sz w:val="30"/>
          <w:szCs w:val="30"/>
          <w:lang w:val="en-US"/>
        </w:rPr>
        <w:t>a</w:t>
      </w:r>
      <w:r w:rsidRPr="009D5A8F">
        <w:rPr>
          <w:b/>
          <w:i/>
          <w:color w:val="000000"/>
          <w:sz w:val="30"/>
          <w:szCs w:val="30"/>
          <w:lang w:val="en-US"/>
        </w:rPr>
        <w:t>tion</w:t>
      </w:r>
      <w:r w:rsidRPr="009D5A8F">
        <w:rPr>
          <w:i/>
          <w:color w:val="000000"/>
          <w:sz w:val="30"/>
          <w:szCs w:val="30"/>
          <w:lang w:val="en-US"/>
        </w:rPr>
        <w:t xml:space="preserve">. </w:t>
      </w:r>
    </w:p>
    <w:p w:rsidR="004851ED" w:rsidRPr="009D5A8F" w:rsidRDefault="004851ED" w:rsidP="004851ED">
      <w:pPr>
        <w:tabs>
          <w:tab w:val="left" w:pos="14400"/>
        </w:tabs>
        <w:rPr>
          <w:color w:val="000000"/>
          <w:sz w:val="30"/>
          <w:szCs w:val="30"/>
          <w:lang w:val="en-US"/>
        </w:rPr>
      </w:pPr>
      <w:r w:rsidRPr="009D5A8F">
        <w:rPr>
          <w:b/>
          <w:color w:val="000000"/>
          <w:sz w:val="30"/>
          <w:szCs w:val="30"/>
          <w:lang w:val="en-US"/>
        </w:rPr>
        <w:t>The twist conformation</w:t>
      </w:r>
      <w:r w:rsidRPr="009D5A8F">
        <w:rPr>
          <w:color w:val="000000"/>
          <w:sz w:val="30"/>
          <w:szCs w:val="30"/>
          <w:lang w:val="en-US"/>
        </w:rPr>
        <w:t xml:space="preserve"> is about 6</w:t>
      </w:r>
      <w:r w:rsidRPr="009D5A8F">
        <w:rPr>
          <w:color w:val="000000"/>
          <w:sz w:val="30"/>
          <w:szCs w:val="30"/>
          <w:lang w:val="kk-KZ"/>
        </w:rPr>
        <w:t>,</w:t>
      </w:r>
      <w:r w:rsidRPr="009D5A8F">
        <w:rPr>
          <w:color w:val="000000"/>
          <w:sz w:val="30"/>
          <w:szCs w:val="30"/>
          <w:lang w:val="en-US"/>
        </w:rPr>
        <w:t xml:space="preserve">3 kJ/mol more stable than the </w:t>
      </w:r>
      <w:r w:rsidRPr="009D5A8F">
        <w:rPr>
          <w:b/>
          <w:color w:val="000000"/>
          <w:sz w:val="30"/>
          <w:szCs w:val="30"/>
          <w:lang w:val="en-US"/>
        </w:rPr>
        <w:t>boat conformation</w:t>
      </w:r>
      <w:r w:rsidRPr="009D5A8F">
        <w:rPr>
          <w:color w:val="000000"/>
          <w:sz w:val="30"/>
          <w:szCs w:val="30"/>
          <w:lang w:val="en-US"/>
        </w:rPr>
        <w:t xml:space="preserve">, and the </w:t>
      </w:r>
      <w:r w:rsidRPr="009D5A8F">
        <w:rPr>
          <w:b/>
          <w:color w:val="000000"/>
          <w:sz w:val="30"/>
          <w:szCs w:val="30"/>
          <w:lang w:val="en-US"/>
        </w:rPr>
        <w:t>chair conformation</w:t>
      </w:r>
      <w:r w:rsidRPr="009D5A8F">
        <w:rPr>
          <w:color w:val="000000"/>
          <w:sz w:val="30"/>
          <w:szCs w:val="30"/>
          <w:lang w:val="en-US"/>
        </w:rPr>
        <w:t xml:space="preserve"> is more stable than the boat conformation by about 27</w:t>
      </w:r>
      <w:r w:rsidRPr="009D5A8F">
        <w:rPr>
          <w:color w:val="000000"/>
          <w:sz w:val="30"/>
          <w:szCs w:val="30"/>
          <w:lang w:val="kk-KZ"/>
        </w:rPr>
        <w:t>,</w:t>
      </w:r>
      <w:r w:rsidRPr="009D5A8F">
        <w:rPr>
          <w:color w:val="000000"/>
          <w:sz w:val="30"/>
          <w:szCs w:val="30"/>
          <w:lang w:val="en-US"/>
        </w:rPr>
        <w:t>2 kJ/mol.</w:t>
      </w:r>
      <w:r w:rsidR="00642D40">
        <w:rPr>
          <w:color w:val="000000"/>
          <w:sz w:val="30"/>
          <w:szCs w:val="30"/>
          <w:lang w:val="en-US"/>
        </w:rPr>
        <w:t>(Fig.5.1)</w:t>
      </w:r>
    </w:p>
    <w:p w:rsidR="004851ED" w:rsidRPr="009D5A8F" w:rsidRDefault="003C2EC3" w:rsidP="004851ED">
      <w:pPr>
        <w:tabs>
          <w:tab w:val="left" w:pos="14400"/>
        </w:tabs>
        <w:jc w:val="center"/>
        <w:rPr>
          <w:b/>
          <w:bCs/>
          <w:sz w:val="30"/>
          <w:szCs w:val="30"/>
          <w:lang w:val="en-US"/>
        </w:rPr>
      </w:pPr>
      <w:r w:rsidRPr="009D5A8F">
        <w:rPr>
          <w:b/>
          <w:bCs/>
          <w:noProof/>
          <w:sz w:val="30"/>
          <w:szCs w:val="30"/>
        </w:rPr>
        <w:drawing>
          <wp:anchor distT="0" distB="0" distL="114300" distR="114300" simplePos="0" relativeHeight="251658240" behindDoc="1" locked="0" layoutInCell="1" allowOverlap="1">
            <wp:simplePos x="0" y="0"/>
            <wp:positionH relativeFrom="column">
              <wp:posOffset>-109855</wp:posOffset>
            </wp:positionH>
            <wp:positionV relativeFrom="paragraph">
              <wp:posOffset>261620</wp:posOffset>
            </wp:positionV>
            <wp:extent cx="6299200" cy="1504950"/>
            <wp:effectExtent l="0" t="0" r="0" b="0"/>
            <wp:wrapTight wrapText="bothSides">
              <wp:wrapPolygon edited="0">
                <wp:start x="0" y="0"/>
                <wp:lineTo x="0" y="21327"/>
                <wp:lineTo x="21556" y="21327"/>
                <wp:lineTo x="21556" y="0"/>
                <wp:lineTo x="0" y="0"/>
              </wp:wrapPolygon>
            </wp:wrapTight>
            <wp:docPr id="22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srcRect/>
                    <a:stretch>
                      <a:fillRect/>
                    </a:stretch>
                  </pic:blipFill>
                  <pic:spPr bwMode="auto">
                    <a:xfrm>
                      <a:off x="0" y="0"/>
                      <a:ext cx="6299200" cy="1504950"/>
                    </a:xfrm>
                    <a:prstGeom prst="rect">
                      <a:avLst/>
                    </a:prstGeom>
                    <a:noFill/>
                    <a:ln w="9525">
                      <a:noFill/>
                      <a:miter lim="800000"/>
                      <a:headEnd/>
                      <a:tailEnd/>
                    </a:ln>
                  </pic:spPr>
                </pic:pic>
              </a:graphicData>
            </a:graphic>
          </wp:anchor>
        </w:drawing>
      </w:r>
    </w:p>
    <w:p w:rsidR="004851ED" w:rsidRPr="009D5A8F" w:rsidRDefault="00642D40" w:rsidP="004851ED">
      <w:pPr>
        <w:shd w:val="clear" w:color="auto" w:fill="FFFFFF"/>
        <w:rPr>
          <w:sz w:val="30"/>
          <w:szCs w:val="30"/>
          <w:lang w:val="en-GB"/>
        </w:rPr>
      </w:pPr>
      <w:r>
        <w:rPr>
          <w:b/>
          <w:bCs/>
          <w:color w:val="0812B8"/>
          <w:sz w:val="30"/>
          <w:szCs w:val="30"/>
          <w:lang w:val="en-US"/>
        </w:rPr>
        <w:t>Figure 5.1</w:t>
      </w:r>
      <w:r w:rsidR="004851ED" w:rsidRPr="009D5A8F">
        <w:rPr>
          <w:color w:val="000000"/>
          <w:sz w:val="30"/>
          <w:szCs w:val="30"/>
          <w:lang w:val="en-US"/>
        </w:rPr>
        <w:t>Relative enthalpies of cyclohexane conformations.</w:t>
      </w:r>
    </w:p>
    <w:p w:rsidR="004851ED" w:rsidRPr="009D5A8F" w:rsidRDefault="004851ED" w:rsidP="004851ED">
      <w:pPr>
        <w:tabs>
          <w:tab w:val="left" w:pos="14400"/>
        </w:tabs>
        <w:jc w:val="center"/>
        <w:rPr>
          <w:b/>
          <w:bCs/>
          <w:sz w:val="30"/>
          <w:szCs w:val="30"/>
          <w:lang w:val="en-US"/>
        </w:rPr>
      </w:pPr>
    </w:p>
    <w:p w:rsidR="004851ED" w:rsidRPr="009D5A8F" w:rsidRDefault="004851ED" w:rsidP="003C2EC3">
      <w:pPr>
        <w:tabs>
          <w:tab w:val="left" w:pos="14400"/>
        </w:tabs>
        <w:rPr>
          <w:color w:val="000000"/>
          <w:sz w:val="30"/>
          <w:szCs w:val="30"/>
          <w:lang w:val="en-US"/>
        </w:rPr>
      </w:pPr>
      <w:r w:rsidRPr="009D5A8F">
        <w:rPr>
          <w:b/>
          <w:bCs/>
          <w:sz w:val="30"/>
          <w:szCs w:val="30"/>
          <w:lang w:val="en-US"/>
        </w:rPr>
        <w:t>The Chair Conformation</w:t>
      </w:r>
      <w:r w:rsidRPr="009D5A8F">
        <w:rPr>
          <w:color w:val="000000"/>
          <w:sz w:val="30"/>
          <w:szCs w:val="30"/>
        </w:rPr>
        <w:t>С</w:t>
      </w:r>
      <w:r w:rsidRPr="009D5A8F">
        <w:rPr>
          <w:color w:val="000000"/>
          <w:sz w:val="30"/>
          <w:szCs w:val="30"/>
          <w:lang w:val="en-US"/>
        </w:rPr>
        <w:t>yclohexane exit more than 99% in the chair conformation</w:t>
      </w:r>
      <w:r w:rsidR="00642D40">
        <w:rPr>
          <w:color w:val="000000"/>
          <w:sz w:val="30"/>
          <w:szCs w:val="30"/>
          <w:lang w:val="en-US"/>
        </w:rPr>
        <w:t xml:space="preserve"> (Fig.5.2)</w:t>
      </w:r>
      <w:r w:rsidRPr="009D5A8F">
        <w:rPr>
          <w:color w:val="000000"/>
          <w:sz w:val="30"/>
          <w:szCs w:val="30"/>
          <w:lang w:val="en-US"/>
        </w:rPr>
        <w:t>.</w:t>
      </w:r>
    </w:p>
    <w:p w:rsidR="004851ED" w:rsidRPr="009D5A8F" w:rsidRDefault="004851ED" w:rsidP="004851ED">
      <w:pPr>
        <w:tabs>
          <w:tab w:val="left" w:pos="14400"/>
        </w:tabs>
        <w:rPr>
          <w:color w:val="000000"/>
          <w:sz w:val="30"/>
          <w:szCs w:val="30"/>
          <w:lang w:val="en-US"/>
        </w:rPr>
      </w:pPr>
      <w:r w:rsidRPr="009D5A8F">
        <w:rPr>
          <w:noProof/>
          <w:color w:val="000000"/>
          <w:sz w:val="30"/>
          <w:szCs w:val="30"/>
        </w:rPr>
        <w:drawing>
          <wp:anchor distT="0" distB="0" distL="114300" distR="114300" simplePos="0" relativeHeight="251657216" behindDoc="1" locked="0" layoutInCell="1" allowOverlap="1">
            <wp:simplePos x="0" y="0"/>
            <wp:positionH relativeFrom="column">
              <wp:posOffset>118745</wp:posOffset>
            </wp:positionH>
            <wp:positionV relativeFrom="paragraph">
              <wp:posOffset>272415</wp:posOffset>
            </wp:positionV>
            <wp:extent cx="5638800" cy="2609850"/>
            <wp:effectExtent l="0" t="0" r="0" b="0"/>
            <wp:wrapTight wrapText="bothSides">
              <wp:wrapPolygon edited="0">
                <wp:start x="0" y="0"/>
                <wp:lineTo x="0" y="21442"/>
                <wp:lineTo x="21527" y="21442"/>
                <wp:lineTo x="21527" y="0"/>
                <wp:lineTo x="0" y="0"/>
              </wp:wrapPolygon>
            </wp:wrapTight>
            <wp:docPr id="22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srcRect/>
                    <a:stretch>
                      <a:fillRect/>
                    </a:stretch>
                  </pic:blipFill>
                  <pic:spPr bwMode="auto">
                    <a:xfrm>
                      <a:off x="0" y="0"/>
                      <a:ext cx="5638800" cy="2609850"/>
                    </a:xfrm>
                    <a:prstGeom prst="rect">
                      <a:avLst/>
                    </a:prstGeom>
                    <a:noFill/>
                    <a:ln w="9525">
                      <a:noFill/>
                      <a:miter lim="800000"/>
                      <a:headEnd/>
                      <a:tailEnd/>
                    </a:ln>
                  </pic:spPr>
                </pic:pic>
              </a:graphicData>
            </a:graphic>
          </wp:anchor>
        </w:drawing>
      </w:r>
    </w:p>
    <w:p w:rsidR="004851ED" w:rsidRPr="009D5A8F" w:rsidRDefault="00642D40" w:rsidP="00AF20AE">
      <w:pPr>
        <w:shd w:val="clear" w:color="auto" w:fill="FFFFFF"/>
        <w:rPr>
          <w:color w:val="000000"/>
          <w:sz w:val="30"/>
          <w:szCs w:val="30"/>
          <w:lang w:val="en-US"/>
        </w:rPr>
      </w:pPr>
      <w:r>
        <w:rPr>
          <w:b/>
          <w:bCs/>
          <w:sz w:val="30"/>
          <w:szCs w:val="30"/>
          <w:lang w:val="en-US"/>
        </w:rPr>
        <w:t xml:space="preserve">Figure 5.2 </w:t>
      </w:r>
      <w:r w:rsidR="004851ED" w:rsidRPr="009D5A8F">
        <w:rPr>
          <w:color w:val="000000"/>
          <w:sz w:val="30"/>
          <w:szCs w:val="30"/>
          <w:lang w:val="en-US"/>
        </w:rPr>
        <w:t>Chair conformation of cyclohexane shown as (a) a ball-and-stick model, (b) a space-filling model</w:t>
      </w:r>
      <w:r w:rsidR="00AF20AE" w:rsidRPr="009D5A8F">
        <w:rPr>
          <w:color w:val="000000"/>
          <w:sz w:val="30"/>
          <w:szCs w:val="30"/>
          <w:lang w:val="en-US"/>
        </w:rPr>
        <w:t>, and (c) a skeletal structure.</w:t>
      </w:r>
    </w:p>
    <w:p w:rsidR="00AF20AE" w:rsidRPr="009D5A8F" w:rsidRDefault="004851ED" w:rsidP="004851ED">
      <w:pPr>
        <w:tabs>
          <w:tab w:val="left" w:pos="14400"/>
        </w:tabs>
        <w:rPr>
          <w:color w:val="000000"/>
          <w:sz w:val="30"/>
          <w:szCs w:val="30"/>
          <w:lang w:val="en-US"/>
        </w:rPr>
      </w:pPr>
      <w:r w:rsidRPr="009D5A8F">
        <w:rPr>
          <w:color w:val="000000"/>
          <w:sz w:val="30"/>
          <w:szCs w:val="30"/>
          <w:lang w:val="en-US"/>
        </w:rPr>
        <w:lastRenderedPageBreak/>
        <w:t>The carbon atoms in the chair conformation lie in two parallel planes,</w:t>
      </w:r>
    </w:p>
    <w:p w:rsidR="00AF20AE" w:rsidRPr="009D5A8F" w:rsidRDefault="004851ED" w:rsidP="008C3CC7">
      <w:pPr>
        <w:tabs>
          <w:tab w:val="left" w:pos="14400"/>
        </w:tabs>
        <w:jc w:val="both"/>
        <w:rPr>
          <w:color w:val="000000"/>
          <w:sz w:val="30"/>
          <w:szCs w:val="30"/>
          <w:lang w:val="en-US"/>
        </w:rPr>
      </w:pPr>
      <w:smartTag w:uri="urn:schemas-microsoft-com:office:smarttags" w:element="metricconverter">
        <w:smartTagPr>
          <w:attr w:name="ProductID" w:val="0.5 A"/>
        </w:smartTagPr>
        <w:r w:rsidRPr="009D5A8F">
          <w:rPr>
            <w:color w:val="000000"/>
            <w:sz w:val="30"/>
            <w:szCs w:val="30"/>
            <w:lang w:val="en-US"/>
          </w:rPr>
          <w:t>0.5 A</w:t>
        </w:r>
        <w:r w:rsidRPr="009D5A8F">
          <w:rPr>
            <w:color w:val="000000"/>
            <w:sz w:val="30"/>
            <w:szCs w:val="30"/>
            <w:vertAlign w:val="superscript"/>
            <w:lang w:val="kk-KZ"/>
          </w:rPr>
          <w:t>о</w:t>
        </w:r>
      </w:smartTag>
      <w:r w:rsidRPr="009D5A8F">
        <w:rPr>
          <w:color w:val="000000"/>
          <w:sz w:val="30"/>
          <w:szCs w:val="30"/>
          <w:lang w:val="en-US"/>
        </w:rPr>
        <w:t xml:space="preserve"> apart, each plane containing three alternate carbon atoms. </w:t>
      </w:r>
    </w:p>
    <w:p w:rsidR="004851ED" w:rsidRPr="009D5A8F" w:rsidRDefault="004851ED" w:rsidP="008C3CC7">
      <w:pPr>
        <w:tabs>
          <w:tab w:val="left" w:pos="14400"/>
        </w:tabs>
        <w:jc w:val="both"/>
        <w:rPr>
          <w:color w:val="000000"/>
          <w:sz w:val="30"/>
          <w:szCs w:val="30"/>
          <w:lang w:val="en-US"/>
        </w:rPr>
      </w:pPr>
      <w:r w:rsidRPr="009D5A8F">
        <w:rPr>
          <w:color w:val="000000"/>
          <w:sz w:val="30"/>
          <w:szCs w:val="30"/>
          <w:lang w:val="en-US"/>
        </w:rPr>
        <w:t xml:space="preserve">The </w:t>
      </w:r>
      <w:r w:rsidRPr="009D5A8F">
        <w:rPr>
          <w:color w:val="000000"/>
          <w:sz w:val="30"/>
          <w:szCs w:val="30"/>
        </w:rPr>
        <w:t>С</w:t>
      </w:r>
      <w:r w:rsidRPr="009D5A8F">
        <w:rPr>
          <w:color w:val="000000"/>
          <w:sz w:val="30"/>
          <w:szCs w:val="30"/>
          <w:lang w:val="en-US"/>
        </w:rPr>
        <w:t>—</w:t>
      </w:r>
      <w:r w:rsidRPr="009D5A8F">
        <w:rPr>
          <w:color w:val="000000"/>
          <w:sz w:val="30"/>
          <w:szCs w:val="30"/>
        </w:rPr>
        <w:t>Н</w:t>
      </w:r>
      <w:r w:rsidRPr="009D5A8F">
        <w:rPr>
          <w:color w:val="000000"/>
          <w:sz w:val="30"/>
          <w:szCs w:val="30"/>
          <w:lang w:val="en-US"/>
        </w:rPr>
        <w:t xml:space="preserve"> bonds of cyclohexane can be divided into two sets of six bonds each. Six </w:t>
      </w:r>
      <w:r w:rsidRPr="009D5A8F">
        <w:rPr>
          <w:color w:val="000000"/>
          <w:sz w:val="30"/>
          <w:szCs w:val="30"/>
        </w:rPr>
        <w:t>С</w:t>
      </w:r>
      <w:r w:rsidRPr="009D5A8F">
        <w:rPr>
          <w:color w:val="000000"/>
          <w:sz w:val="30"/>
          <w:szCs w:val="30"/>
          <w:lang w:val="en-US"/>
        </w:rPr>
        <w:t xml:space="preserve">—H bonds are oriented in a direction that is parallel to the axis of the ring and perpendicular to the average plane of the ring. These are called </w:t>
      </w:r>
      <w:r w:rsidRPr="009D5A8F">
        <w:rPr>
          <w:b/>
          <w:bCs/>
          <w:color w:val="000000"/>
          <w:sz w:val="30"/>
          <w:szCs w:val="30"/>
          <w:lang w:val="en-US"/>
        </w:rPr>
        <w:t xml:space="preserve">axial bonds </w:t>
      </w:r>
      <w:r w:rsidRPr="009D5A8F">
        <w:rPr>
          <w:i/>
          <w:iCs/>
          <w:color w:val="000000"/>
          <w:sz w:val="30"/>
          <w:szCs w:val="30"/>
          <w:lang w:val="en-US"/>
        </w:rPr>
        <w:t xml:space="preserve">(a), </w:t>
      </w:r>
      <w:r w:rsidRPr="009D5A8F">
        <w:rPr>
          <w:color w:val="000000"/>
          <w:sz w:val="30"/>
          <w:szCs w:val="30"/>
          <w:lang w:val="en-US"/>
        </w:rPr>
        <w:t xml:space="preserve">with reference to axis, and are directed upward and, downward, alternately. </w:t>
      </w:r>
    </w:p>
    <w:p w:rsidR="004851ED" w:rsidRPr="009D5A8F" w:rsidRDefault="004851ED" w:rsidP="008C3CC7">
      <w:pPr>
        <w:tabs>
          <w:tab w:val="left" w:pos="14400"/>
        </w:tabs>
        <w:jc w:val="both"/>
        <w:rPr>
          <w:color w:val="000000"/>
          <w:sz w:val="30"/>
          <w:szCs w:val="30"/>
          <w:lang w:val="en-US"/>
        </w:rPr>
      </w:pPr>
      <w:r w:rsidRPr="009D5A8F">
        <w:rPr>
          <w:color w:val="000000"/>
          <w:sz w:val="30"/>
          <w:szCs w:val="30"/>
          <w:lang w:val="en-US"/>
        </w:rPr>
        <w:t>The other six bonds extend radially outward from the ring and are oriented more or less along the plane of the ring (three are oriented slightly above and three slightly below the molecular plane, alternately) making an angle of 109</w:t>
      </w:r>
      <w:r w:rsidRPr="009D5A8F">
        <w:rPr>
          <w:color w:val="000000"/>
          <w:sz w:val="30"/>
          <w:szCs w:val="30"/>
          <w:lang w:val="kk-KZ"/>
        </w:rPr>
        <w:t>,</w:t>
      </w:r>
      <w:r w:rsidRPr="009D5A8F">
        <w:rPr>
          <w:color w:val="000000"/>
          <w:sz w:val="30"/>
          <w:szCs w:val="30"/>
          <w:lang w:val="en-US"/>
        </w:rPr>
        <w:t xml:space="preserve">5° with the axis of the ring. These are called </w:t>
      </w:r>
      <w:r w:rsidRPr="009D5A8F">
        <w:rPr>
          <w:b/>
          <w:color w:val="000000"/>
          <w:sz w:val="30"/>
          <w:szCs w:val="30"/>
          <w:lang w:val="en-US"/>
        </w:rPr>
        <w:t>equatorial bonds</w:t>
      </w:r>
      <w:r w:rsidRPr="009D5A8F">
        <w:rPr>
          <w:i/>
          <w:iCs/>
          <w:color w:val="000000"/>
          <w:sz w:val="30"/>
          <w:szCs w:val="30"/>
          <w:lang w:val="en-US"/>
        </w:rPr>
        <w:t xml:space="preserve">(e), </w:t>
      </w:r>
      <w:r w:rsidRPr="009D5A8F">
        <w:rPr>
          <w:color w:val="000000"/>
          <w:sz w:val="30"/>
          <w:szCs w:val="30"/>
          <w:lang w:val="en-US"/>
        </w:rPr>
        <w:t xml:space="preserve">by analogy with the equator of the earth. </w:t>
      </w:r>
      <w:r w:rsidRPr="009D5A8F">
        <w:rPr>
          <w:b/>
          <w:color w:val="000000"/>
          <w:sz w:val="30"/>
          <w:szCs w:val="30"/>
          <w:lang w:val="en-US"/>
        </w:rPr>
        <w:t>Each carbon atom of cyclohe</w:t>
      </w:r>
      <w:r w:rsidRPr="009D5A8F">
        <w:rPr>
          <w:b/>
          <w:color w:val="000000"/>
          <w:sz w:val="30"/>
          <w:szCs w:val="30"/>
          <w:lang w:val="en-US"/>
        </w:rPr>
        <w:t>x</w:t>
      </w:r>
      <w:r w:rsidRPr="009D5A8F">
        <w:rPr>
          <w:b/>
          <w:color w:val="000000"/>
          <w:sz w:val="30"/>
          <w:szCs w:val="30"/>
          <w:lang w:val="en-US"/>
        </w:rPr>
        <w:t>ane possesses one axial and one equatorial bond directed toward opp</w:t>
      </w:r>
      <w:r w:rsidRPr="009D5A8F">
        <w:rPr>
          <w:b/>
          <w:color w:val="000000"/>
          <w:sz w:val="30"/>
          <w:szCs w:val="30"/>
          <w:lang w:val="en-US"/>
        </w:rPr>
        <w:t>o</w:t>
      </w:r>
      <w:r w:rsidRPr="009D5A8F">
        <w:rPr>
          <w:b/>
          <w:color w:val="000000"/>
          <w:sz w:val="30"/>
          <w:szCs w:val="30"/>
          <w:lang w:val="en-US"/>
        </w:rPr>
        <w:t>site sides of the molecular plane</w:t>
      </w:r>
      <w:r w:rsidRPr="009D5A8F">
        <w:rPr>
          <w:color w:val="000000"/>
          <w:sz w:val="30"/>
          <w:szCs w:val="30"/>
          <w:lang w:val="en-US"/>
        </w:rPr>
        <w:t>.</w:t>
      </w:r>
    </w:p>
    <w:p w:rsidR="004851ED" w:rsidRPr="009D5A8F" w:rsidRDefault="004851ED" w:rsidP="008C3CC7">
      <w:pPr>
        <w:shd w:val="clear" w:color="auto" w:fill="FFFFFF"/>
        <w:autoSpaceDE w:val="0"/>
        <w:autoSpaceDN w:val="0"/>
        <w:adjustRightInd w:val="0"/>
        <w:ind w:firstLine="540"/>
        <w:jc w:val="both"/>
        <w:rPr>
          <w:color w:val="000000"/>
          <w:sz w:val="30"/>
          <w:szCs w:val="30"/>
          <w:lang w:val="en-US"/>
        </w:rPr>
      </w:pPr>
      <w:r w:rsidRPr="009D5A8F">
        <w:rPr>
          <w:color w:val="000000"/>
          <w:sz w:val="30"/>
          <w:szCs w:val="30"/>
          <w:lang w:val="en-US"/>
        </w:rPr>
        <w:t>Cyclohexane structure is also dynamic and a concerted rotation about all the carbon-carbon bonds changes one chair conformation to another, in which the two planes of the ring interchange their positions so that all the axial bonds become equatorial and all the equatorial bonds become axial.</w:t>
      </w:r>
    </w:p>
    <w:p w:rsidR="00AF20AE" w:rsidRPr="009D5A8F" w:rsidRDefault="00AF20AE" w:rsidP="004851ED">
      <w:pPr>
        <w:shd w:val="clear" w:color="auto" w:fill="FFFFFF"/>
        <w:autoSpaceDE w:val="0"/>
        <w:autoSpaceDN w:val="0"/>
        <w:adjustRightInd w:val="0"/>
        <w:ind w:firstLine="540"/>
        <w:jc w:val="both"/>
        <w:rPr>
          <w:color w:val="000000"/>
          <w:sz w:val="30"/>
          <w:szCs w:val="30"/>
          <w:lang w:val="en-US"/>
        </w:rPr>
      </w:pPr>
    </w:p>
    <w:p w:rsidR="004851ED" w:rsidRPr="009D5A8F" w:rsidRDefault="004851ED" w:rsidP="004851ED">
      <w:pPr>
        <w:shd w:val="clear" w:color="auto" w:fill="FFFFFF"/>
        <w:autoSpaceDE w:val="0"/>
        <w:autoSpaceDN w:val="0"/>
        <w:adjustRightInd w:val="0"/>
        <w:ind w:firstLine="540"/>
        <w:jc w:val="center"/>
        <w:rPr>
          <w:sz w:val="30"/>
          <w:szCs w:val="30"/>
        </w:rPr>
      </w:pPr>
      <w:r w:rsidRPr="009D5A8F">
        <w:rPr>
          <w:noProof/>
          <w:sz w:val="30"/>
          <w:szCs w:val="30"/>
        </w:rPr>
        <w:drawing>
          <wp:inline distT="0" distB="0" distL="0" distR="0">
            <wp:extent cx="4876800" cy="1828800"/>
            <wp:effectExtent l="19050" t="0" r="0" b="0"/>
            <wp:docPr id="224"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7" cstate="print"/>
                    <a:srcRect/>
                    <a:stretch>
                      <a:fillRect/>
                    </a:stretch>
                  </pic:blipFill>
                  <pic:spPr bwMode="auto">
                    <a:xfrm>
                      <a:off x="0" y="0"/>
                      <a:ext cx="4876800" cy="1828800"/>
                    </a:xfrm>
                    <a:prstGeom prst="rect">
                      <a:avLst/>
                    </a:prstGeom>
                    <a:noFill/>
                    <a:ln w="9525">
                      <a:noFill/>
                      <a:miter lim="800000"/>
                      <a:headEnd/>
                      <a:tailEnd/>
                    </a:ln>
                  </pic:spPr>
                </pic:pic>
              </a:graphicData>
            </a:graphic>
          </wp:inline>
        </w:drawing>
      </w:r>
    </w:p>
    <w:p w:rsidR="00AF20AE" w:rsidRPr="009D5A8F" w:rsidRDefault="00AF20AE" w:rsidP="004851ED">
      <w:pPr>
        <w:shd w:val="clear" w:color="auto" w:fill="FFFFFF"/>
        <w:autoSpaceDE w:val="0"/>
        <w:autoSpaceDN w:val="0"/>
        <w:adjustRightInd w:val="0"/>
        <w:ind w:firstLine="540"/>
        <w:jc w:val="center"/>
        <w:rPr>
          <w:sz w:val="30"/>
          <w:szCs w:val="30"/>
        </w:rPr>
      </w:pPr>
    </w:p>
    <w:p w:rsidR="004851ED" w:rsidRPr="009D5A8F" w:rsidRDefault="004851ED" w:rsidP="004851ED">
      <w:pPr>
        <w:ind w:firstLine="540"/>
        <w:jc w:val="both"/>
        <w:rPr>
          <w:b/>
          <w:color w:val="000000"/>
          <w:sz w:val="30"/>
          <w:szCs w:val="30"/>
          <w:lang w:val="en-US"/>
        </w:rPr>
      </w:pPr>
      <w:r w:rsidRPr="009D5A8F">
        <w:rPr>
          <w:color w:val="000000"/>
          <w:sz w:val="30"/>
          <w:szCs w:val="30"/>
          <w:lang w:val="en-US"/>
        </w:rPr>
        <w:t>The interconversion of the two chair conformations of cyclohexane requires an activation energy of only about 42 kJ/mol and, therefore, o</w:t>
      </w:r>
      <w:r w:rsidRPr="009D5A8F">
        <w:rPr>
          <w:color w:val="000000"/>
          <w:sz w:val="30"/>
          <w:szCs w:val="30"/>
          <w:lang w:val="en-US"/>
        </w:rPr>
        <w:t>c</w:t>
      </w:r>
      <w:r w:rsidRPr="009D5A8F">
        <w:rPr>
          <w:color w:val="000000"/>
          <w:sz w:val="30"/>
          <w:szCs w:val="30"/>
          <w:lang w:val="en-US"/>
        </w:rPr>
        <w:t>curs so rapidly at room temperature that all hydrogen atoms can be cons</w:t>
      </w:r>
      <w:r w:rsidRPr="009D5A8F">
        <w:rPr>
          <w:color w:val="000000"/>
          <w:sz w:val="30"/>
          <w:szCs w:val="30"/>
          <w:lang w:val="en-US"/>
        </w:rPr>
        <w:t>i</w:t>
      </w:r>
      <w:r w:rsidRPr="009D5A8F">
        <w:rPr>
          <w:color w:val="000000"/>
          <w:sz w:val="30"/>
          <w:szCs w:val="30"/>
          <w:lang w:val="en-US"/>
        </w:rPr>
        <w:t>dered equivalent.</w:t>
      </w:r>
    </w:p>
    <w:p w:rsidR="004851ED" w:rsidRPr="009D5A8F" w:rsidRDefault="004851ED" w:rsidP="004851ED">
      <w:pPr>
        <w:ind w:firstLine="540"/>
        <w:jc w:val="both"/>
        <w:rPr>
          <w:b/>
          <w:color w:val="000000"/>
          <w:sz w:val="30"/>
          <w:szCs w:val="30"/>
          <w:lang w:val="en-US"/>
        </w:rPr>
      </w:pPr>
    </w:p>
    <w:p w:rsidR="004851ED" w:rsidRPr="009D5A8F" w:rsidRDefault="004851ED" w:rsidP="00AF20AE">
      <w:pPr>
        <w:jc w:val="both"/>
        <w:rPr>
          <w:color w:val="000000"/>
          <w:sz w:val="30"/>
          <w:szCs w:val="30"/>
          <w:lang w:val="en-US"/>
        </w:rPr>
      </w:pPr>
      <w:r w:rsidRPr="009D5A8F">
        <w:rPr>
          <w:b/>
          <w:color w:val="000000"/>
          <w:sz w:val="30"/>
          <w:szCs w:val="30"/>
          <w:lang w:val="en-US"/>
        </w:rPr>
        <w:t>Substituted cyclohexanes.</w:t>
      </w:r>
      <w:r w:rsidRPr="009D5A8F">
        <w:rPr>
          <w:color w:val="000000"/>
          <w:sz w:val="30"/>
          <w:szCs w:val="30"/>
          <w:lang w:val="en-US"/>
        </w:rPr>
        <w:t xml:space="preserve"> When a hydrogen atom of cyclohexane is r</w:t>
      </w:r>
      <w:r w:rsidRPr="009D5A8F">
        <w:rPr>
          <w:color w:val="000000"/>
          <w:sz w:val="30"/>
          <w:szCs w:val="30"/>
          <w:lang w:val="en-US"/>
        </w:rPr>
        <w:t>e</w:t>
      </w:r>
      <w:r w:rsidRPr="009D5A8F">
        <w:rPr>
          <w:color w:val="000000"/>
          <w:sz w:val="30"/>
          <w:szCs w:val="30"/>
          <w:lang w:val="en-US"/>
        </w:rPr>
        <w:t xml:space="preserve">placed by a substituent, the energy difference between axial and equatorial positions becomes </w:t>
      </w:r>
      <w:r w:rsidRPr="009D5A8F">
        <w:rPr>
          <w:b/>
          <w:color w:val="000000"/>
          <w:sz w:val="30"/>
          <w:szCs w:val="30"/>
          <w:lang w:val="en-US"/>
        </w:rPr>
        <w:t>significant.</w:t>
      </w:r>
      <w:r w:rsidRPr="009D5A8F">
        <w:rPr>
          <w:color w:val="000000"/>
          <w:sz w:val="30"/>
          <w:szCs w:val="30"/>
          <w:lang w:val="en-US"/>
        </w:rPr>
        <w:t xml:space="preserve"> For example, in methylcyclohexane, when methyl group is in the axial position, it is so close to the two axial hydr</w:t>
      </w:r>
      <w:r w:rsidRPr="009D5A8F">
        <w:rPr>
          <w:color w:val="000000"/>
          <w:sz w:val="30"/>
          <w:szCs w:val="30"/>
          <w:lang w:val="en-US"/>
        </w:rPr>
        <w:t>o</w:t>
      </w:r>
      <w:r w:rsidRPr="009D5A8F">
        <w:rPr>
          <w:color w:val="000000"/>
          <w:sz w:val="30"/>
          <w:szCs w:val="30"/>
          <w:lang w:val="en-US"/>
        </w:rPr>
        <w:t>gen atoms (on C3 and C</w:t>
      </w:r>
      <w:r w:rsidRPr="009D5A8F">
        <w:rPr>
          <w:color w:val="000000"/>
          <w:sz w:val="30"/>
          <w:szCs w:val="30"/>
          <w:vertAlign w:val="subscript"/>
          <w:lang w:val="en-US"/>
        </w:rPr>
        <w:t>5</w:t>
      </w:r>
      <w:r w:rsidRPr="009D5A8F">
        <w:rPr>
          <w:color w:val="000000"/>
          <w:sz w:val="30"/>
          <w:szCs w:val="30"/>
          <w:lang w:val="en-US"/>
        </w:rPr>
        <w:t>) on the same side of the molecular plane that there is a significant non</w:t>
      </w:r>
      <w:r w:rsidRPr="009D5A8F">
        <w:rPr>
          <w:color w:val="000000"/>
          <w:sz w:val="30"/>
          <w:szCs w:val="30"/>
          <w:lang w:val="kk-KZ"/>
        </w:rPr>
        <w:t>-</w:t>
      </w:r>
      <w:r w:rsidRPr="009D5A8F">
        <w:rPr>
          <w:color w:val="000000"/>
          <w:sz w:val="30"/>
          <w:szCs w:val="30"/>
          <w:lang w:val="en-US"/>
        </w:rPr>
        <w:t>bonded repulsive interaction between them.</w:t>
      </w:r>
    </w:p>
    <w:p w:rsidR="00CA0F69" w:rsidRDefault="00CA0F69" w:rsidP="004851ED">
      <w:pPr>
        <w:ind w:firstLine="540"/>
        <w:jc w:val="both"/>
        <w:rPr>
          <w:color w:val="000000"/>
          <w:sz w:val="30"/>
          <w:szCs w:val="30"/>
          <w:lang w:val="en-US"/>
        </w:rPr>
      </w:pPr>
    </w:p>
    <w:p w:rsidR="004851ED" w:rsidRPr="009D5A8F" w:rsidRDefault="004851ED" w:rsidP="004851ED">
      <w:pPr>
        <w:ind w:firstLine="540"/>
        <w:jc w:val="both"/>
        <w:rPr>
          <w:color w:val="000000"/>
          <w:sz w:val="30"/>
          <w:szCs w:val="30"/>
          <w:lang w:val="en-US"/>
        </w:rPr>
      </w:pPr>
      <w:r w:rsidRPr="009D5A8F">
        <w:rPr>
          <w:color w:val="000000"/>
          <w:sz w:val="30"/>
          <w:szCs w:val="30"/>
          <w:lang w:val="en-US"/>
        </w:rPr>
        <w:lastRenderedPageBreak/>
        <w:t xml:space="preserve"> Such interaction is </w:t>
      </w:r>
      <w:r w:rsidRPr="009D5A8F">
        <w:rPr>
          <w:b/>
          <w:color w:val="000000"/>
          <w:sz w:val="30"/>
          <w:szCs w:val="30"/>
          <w:lang w:val="en-US"/>
        </w:rPr>
        <w:t>insignificant</w:t>
      </w:r>
      <w:r w:rsidRPr="009D5A8F">
        <w:rPr>
          <w:color w:val="000000"/>
          <w:sz w:val="30"/>
          <w:szCs w:val="30"/>
          <w:lang w:val="en-US"/>
        </w:rPr>
        <w:t xml:space="preserve"> when the methyl group is in the equatorial position.</w:t>
      </w:r>
    </w:p>
    <w:p w:rsidR="004851ED" w:rsidRPr="009D5A8F" w:rsidRDefault="004851ED" w:rsidP="004851ED">
      <w:pPr>
        <w:ind w:firstLine="540"/>
        <w:jc w:val="both"/>
        <w:rPr>
          <w:color w:val="000000"/>
          <w:sz w:val="30"/>
          <w:szCs w:val="30"/>
          <w:lang w:val="en-US"/>
        </w:rPr>
      </w:pPr>
    </w:p>
    <w:p w:rsidR="004851ED" w:rsidRPr="009D5A8F" w:rsidRDefault="004851ED" w:rsidP="004851ED">
      <w:pPr>
        <w:shd w:val="clear" w:color="auto" w:fill="FFFFFF"/>
        <w:autoSpaceDE w:val="0"/>
        <w:autoSpaceDN w:val="0"/>
        <w:adjustRightInd w:val="0"/>
        <w:jc w:val="both"/>
        <w:rPr>
          <w:color w:val="000000"/>
          <w:sz w:val="30"/>
          <w:szCs w:val="30"/>
          <w:lang w:val="en-US"/>
        </w:rPr>
      </w:pPr>
      <w:r w:rsidRPr="009D5A8F">
        <w:rPr>
          <w:noProof/>
          <w:sz w:val="30"/>
          <w:szCs w:val="30"/>
        </w:rPr>
        <w:drawing>
          <wp:inline distT="0" distB="0" distL="0" distR="0">
            <wp:extent cx="4914900" cy="1619250"/>
            <wp:effectExtent l="19050" t="0" r="0" b="0"/>
            <wp:docPr id="225"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8" cstate="print"/>
                    <a:srcRect/>
                    <a:stretch>
                      <a:fillRect/>
                    </a:stretch>
                  </pic:blipFill>
                  <pic:spPr bwMode="auto">
                    <a:xfrm>
                      <a:off x="0" y="0"/>
                      <a:ext cx="4914900" cy="1619250"/>
                    </a:xfrm>
                    <a:prstGeom prst="rect">
                      <a:avLst/>
                    </a:prstGeom>
                    <a:noFill/>
                    <a:ln w="9525">
                      <a:noFill/>
                      <a:miter lim="800000"/>
                      <a:headEnd/>
                      <a:tailEnd/>
                    </a:ln>
                  </pic:spPr>
                </pic:pic>
              </a:graphicData>
            </a:graphic>
          </wp:inline>
        </w:drawing>
      </w:r>
    </w:p>
    <w:p w:rsidR="004851ED" w:rsidRPr="009D5A8F" w:rsidRDefault="004851ED" w:rsidP="004851ED">
      <w:pPr>
        <w:shd w:val="clear" w:color="auto" w:fill="FFFFFF"/>
        <w:autoSpaceDE w:val="0"/>
        <w:autoSpaceDN w:val="0"/>
        <w:adjustRightInd w:val="0"/>
        <w:jc w:val="both"/>
        <w:rPr>
          <w:color w:val="000000"/>
          <w:sz w:val="30"/>
          <w:szCs w:val="30"/>
          <w:lang w:val="kk-KZ"/>
        </w:rPr>
      </w:pPr>
    </w:p>
    <w:p w:rsidR="004851ED" w:rsidRPr="009D5A8F" w:rsidRDefault="004851ED" w:rsidP="004851ED">
      <w:pPr>
        <w:shd w:val="clear" w:color="auto" w:fill="FFFFFF"/>
        <w:autoSpaceDE w:val="0"/>
        <w:autoSpaceDN w:val="0"/>
        <w:adjustRightInd w:val="0"/>
        <w:jc w:val="both"/>
        <w:rPr>
          <w:color w:val="000000"/>
          <w:sz w:val="30"/>
          <w:szCs w:val="30"/>
          <w:lang w:val="en-US"/>
        </w:rPr>
      </w:pPr>
      <w:r w:rsidRPr="009D5A8F">
        <w:rPr>
          <w:color w:val="000000"/>
          <w:sz w:val="30"/>
          <w:szCs w:val="30"/>
          <w:lang w:val="en-US"/>
        </w:rPr>
        <w:t xml:space="preserve">Therefore, methyl group in the </w:t>
      </w:r>
      <w:r w:rsidRPr="009D5A8F">
        <w:rPr>
          <w:b/>
          <w:color w:val="000000"/>
          <w:sz w:val="30"/>
          <w:szCs w:val="30"/>
          <w:lang w:val="en-US"/>
        </w:rPr>
        <w:t>equatorial position is energetically more favourable</w:t>
      </w:r>
      <w:r w:rsidRPr="009D5A8F">
        <w:rPr>
          <w:color w:val="000000"/>
          <w:sz w:val="30"/>
          <w:szCs w:val="30"/>
          <w:lang w:val="en-US"/>
        </w:rPr>
        <w:t xml:space="preserve"> than in the axial position. Studies have revealed that the equ</w:t>
      </w:r>
      <w:r w:rsidRPr="009D5A8F">
        <w:rPr>
          <w:color w:val="000000"/>
          <w:sz w:val="30"/>
          <w:szCs w:val="30"/>
          <w:lang w:val="en-US"/>
        </w:rPr>
        <w:t>a</w:t>
      </w:r>
      <w:r w:rsidRPr="009D5A8F">
        <w:rPr>
          <w:color w:val="000000"/>
          <w:sz w:val="30"/>
          <w:szCs w:val="30"/>
          <w:lang w:val="en-US"/>
        </w:rPr>
        <w:t>torial methylcyclohexane is more stable than the axial one by about 7.5 kJ/mol. This energy difference is equivalent to an equilibrium mixture of 95% equatorial and 5% axial methylcyclohexanes. In cyclohexanes with larger alkyl substituents such as t-butyl, the axial interaction is so pr</w:t>
      </w:r>
      <w:r w:rsidRPr="009D5A8F">
        <w:rPr>
          <w:color w:val="000000"/>
          <w:sz w:val="30"/>
          <w:szCs w:val="30"/>
          <w:lang w:val="en-US"/>
        </w:rPr>
        <w:t>o</w:t>
      </w:r>
      <w:r w:rsidRPr="009D5A8F">
        <w:rPr>
          <w:color w:val="000000"/>
          <w:sz w:val="30"/>
          <w:szCs w:val="30"/>
          <w:lang w:val="en-US"/>
        </w:rPr>
        <w:t>nounced that at room temperature virtually 100% of the molecules have the substituent in the equatorial position.</w:t>
      </w:r>
    </w:p>
    <w:p w:rsidR="004851ED" w:rsidRPr="009D5A8F" w:rsidRDefault="004851ED" w:rsidP="004851ED">
      <w:pPr>
        <w:shd w:val="clear" w:color="auto" w:fill="FFFFFF"/>
        <w:rPr>
          <w:b/>
          <w:bCs/>
          <w:spacing w:val="-3"/>
          <w:sz w:val="30"/>
          <w:szCs w:val="30"/>
          <w:lang w:val="en-US"/>
        </w:rPr>
      </w:pPr>
    </w:p>
    <w:p w:rsidR="004851ED" w:rsidRPr="009D5A8F" w:rsidRDefault="004851ED" w:rsidP="004851ED">
      <w:pPr>
        <w:shd w:val="clear" w:color="auto" w:fill="FFFFFF"/>
        <w:autoSpaceDE w:val="0"/>
        <w:autoSpaceDN w:val="0"/>
        <w:adjustRightInd w:val="0"/>
        <w:rPr>
          <w:sz w:val="30"/>
          <w:szCs w:val="30"/>
          <w:lang w:val="en-US"/>
        </w:rPr>
      </w:pPr>
      <w:r w:rsidRPr="009D5A8F">
        <w:rPr>
          <w:b/>
          <w:color w:val="000000"/>
          <w:sz w:val="30"/>
          <w:szCs w:val="30"/>
          <w:lang w:val="en-US"/>
        </w:rPr>
        <w:t xml:space="preserve">Physical Properties of Cycloalkanes. </w:t>
      </w:r>
      <w:r w:rsidRPr="009D5A8F">
        <w:rPr>
          <w:color w:val="000000"/>
          <w:sz w:val="30"/>
          <w:szCs w:val="30"/>
          <w:lang w:val="en-US"/>
        </w:rPr>
        <w:t>Cycloalkanes, in general, are sim</w:t>
      </w:r>
      <w:r w:rsidRPr="009D5A8F">
        <w:rPr>
          <w:color w:val="000000"/>
          <w:sz w:val="30"/>
          <w:szCs w:val="30"/>
          <w:lang w:val="en-US"/>
        </w:rPr>
        <w:t>i</w:t>
      </w:r>
      <w:r w:rsidRPr="009D5A8F">
        <w:rPr>
          <w:color w:val="000000"/>
          <w:sz w:val="30"/>
          <w:szCs w:val="30"/>
          <w:lang w:val="en-US"/>
        </w:rPr>
        <w:t>lar to alkanes in their behaviour. However, certain structural features ari</w:t>
      </w:r>
      <w:r w:rsidRPr="009D5A8F">
        <w:rPr>
          <w:color w:val="000000"/>
          <w:sz w:val="30"/>
          <w:szCs w:val="30"/>
          <w:lang w:val="en-US"/>
        </w:rPr>
        <w:t>s</w:t>
      </w:r>
      <w:r w:rsidRPr="009D5A8F">
        <w:rPr>
          <w:color w:val="000000"/>
          <w:sz w:val="30"/>
          <w:szCs w:val="30"/>
          <w:lang w:val="en-US"/>
        </w:rPr>
        <w:t>ing from the rings do influence their properties. For example, whereas the general "floppiness" of the open-chain hydrocarbons makes it relatively difficult for them to fit into a crystal lattice, the cycloalkanes, due to their greater symmetry, pack more tightly into a crystal lattice, and hence have higher melting points than the comparable n-alkanes. Similarly, the more rigid cycloalkane molecules are more hospitable to the neighboring mol</w:t>
      </w:r>
      <w:r w:rsidRPr="009D5A8F">
        <w:rPr>
          <w:color w:val="000000"/>
          <w:sz w:val="30"/>
          <w:szCs w:val="30"/>
          <w:lang w:val="en-US"/>
        </w:rPr>
        <w:t>e</w:t>
      </w:r>
      <w:r w:rsidRPr="009D5A8F">
        <w:rPr>
          <w:color w:val="000000"/>
          <w:sz w:val="30"/>
          <w:szCs w:val="30"/>
          <w:lang w:val="en-US"/>
        </w:rPr>
        <w:t>cules of the same type than are the open-chain alkanes and therefore have higher boiling points than the corresponding alkanes.</w:t>
      </w:r>
    </w:p>
    <w:p w:rsidR="004851ED" w:rsidRPr="009D5A8F" w:rsidRDefault="004851ED" w:rsidP="004851ED">
      <w:pPr>
        <w:shd w:val="clear" w:color="auto" w:fill="FFFFFF"/>
        <w:autoSpaceDE w:val="0"/>
        <w:autoSpaceDN w:val="0"/>
        <w:adjustRightInd w:val="0"/>
        <w:ind w:firstLine="540"/>
        <w:jc w:val="both"/>
        <w:rPr>
          <w:sz w:val="30"/>
          <w:szCs w:val="30"/>
          <w:lang w:val="en-US"/>
        </w:rPr>
      </w:pPr>
      <w:r w:rsidRPr="009D5A8F">
        <w:rPr>
          <w:color w:val="000000"/>
          <w:sz w:val="30"/>
          <w:szCs w:val="30"/>
          <w:lang w:val="en-US"/>
        </w:rPr>
        <w:t>Because of their very low polarity, cycloalkanes, like alkanes, are a</w:t>
      </w:r>
      <w:r w:rsidRPr="009D5A8F">
        <w:rPr>
          <w:color w:val="000000"/>
          <w:sz w:val="30"/>
          <w:szCs w:val="30"/>
          <w:lang w:val="en-US"/>
        </w:rPr>
        <w:t>l</w:t>
      </w:r>
      <w:r w:rsidRPr="009D5A8F">
        <w:rPr>
          <w:color w:val="000000"/>
          <w:sz w:val="30"/>
          <w:szCs w:val="30"/>
          <w:lang w:val="en-US"/>
        </w:rPr>
        <w:t>most totally insoluble in water and are generally soluble in solvents of low polarity such as benzene, ether, carbon tetrachloride, chloroform, etc. Li</w:t>
      </w:r>
      <w:r w:rsidRPr="009D5A8F">
        <w:rPr>
          <w:color w:val="000000"/>
          <w:sz w:val="30"/>
          <w:szCs w:val="30"/>
          <w:lang w:val="en-US"/>
        </w:rPr>
        <w:t>q</w:t>
      </w:r>
      <w:r w:rsidRPr="009D5A8F">
        <w:rPr>
          <w:color w:val="000000"/>
          <w:sz w:val="30"/>
          <w:szCs w:val="30"/>
          <w:lang w:val="en-US"/>
        </w:rPr>
        <w:t>uid alkanes and cycloalkanes are also soluble in one another.</w:t>
      </w:r>
    </w:p>
    <w:p w:rsidR="004851ED" w:rsidRPr="00642D40" w:rsidRDefault="004851ED" w:rsidP="004851ED">
      <w:pPr>
        <w:shd w:val="clear" w:color="auto" w:fill="FFFFFF"/>
        <w:autoSpaceDE w:val="0"/>
        <w:autoSpaceDN w:val="0"/>
        <w:adjustRightInd w:val="0"/>
        <w:ind w:firstLine="540"/>
        <w:jc w:val="both"/>
        <w:rPr>
          <w:sz w:val="30"/>
          <w:szCs w:val="30"/>
          <w:lang w:val="en-US"/>
        </w:rPr>
      </w:pPr>
      <w:r w:rsidRPr="009D5A8F">
        <w:rPr>
          <w:color w:val="000000"/>
          <w:sz w:val="30"/>
          <w:szCs w:val="30"/>
          <w:lang w:val="en-US"/>
        </w:rPr>
        <w:t xml:space="preserve">Cycloalkanes, like alkanes, have densities considerably less than 1,00 g/ml. Physical constants of some cycloalkanes are given in </w:t>
      </w:r>
      <w:r w:rsidRPr="00642D40">
        <w:rPr>
          <w:iCs/>
          <w:color w:val="000000"/>
          <w:sz w:val="30"/>
          <w:szCs w:val="30"/>
          <w:lang w:val="en-US"/>
        </w:rPr>
        <w:t xml:space="preserve">Table </w:t>
      </w:r>
      <w:r w:rsidR="00642D40" w:rsidRPr="00642D40">
        <w:rPr>
          <w:iCs/>
          <w:color w:val="000000"/>
          <w:sz w:val="30"/>
          <w:szCs w:val="30"/>
          <w:lang w:val="en-US"/>
        </w:rPr>
        <w:t>5.2</w:t>
      </w:r>
      <w:r w:rsidRPr="00642D40">
        <w:rPr>
          <w:iCs/>
          <w:color w:val="000000"/>
          <w:sz w:val="30"/>
          <w:szCs w:val="30"/>
          <w:lang w:val="en-US"/>
        </w:rPr>
        <w:t>.</w:t>
      </w:r>
    </w:p>
    <w:p w:rsidR="004851ED" w:rsidRPr="00642D40" w:rsidRDefault="004851ED" w:rsidP="004851ED">
      <w:pPr>
        <w:shd w:val="clear" w:color="auto" w:fill="FFFFFF"/>
        <w:autoSpaceDE w:val="0"/>
        <w:autoSpaceDN w:val="0"/>
        <w:adjustRightInd w:val="0"/>
        <w:rPr>
          <w:color w:val="000000"/>
          <w:sz w:val="30"/>
          <w:szCs w:val="30"/>
          <w:lang w:val="en-US"/>
        </w:rPr>
      </w:pPr>
    </w:p>
    <w:p w:rsidR="00AF20AE" w:rsidRPr="009D5A8F" w:rsidRDefault="00AF20AE" w:rsidP="004851ED">
      <w:pPr>
        <w:shd w:val="clear" w:color="auto" w:fill="FFFFFF"/>
        <w:autoSpaceDE w:val="0"/>
        <w:autoSpaceDN w:val="0"/>
        <w:adjustRightInd w:val="0"/>
        <w:rPr>
          <w:b/>
          <w:color w:val="000000"/>
          <w:sz w:val="30"/>
          <w:szCs w:val="30"/>
          <w:lang w:val="en-US"/>
        </w:rPr>
      </w:pPr>
    </w:p>
    <w:p w:rsidR="00AF20AE" w:rsidRPr="009D5A8F" w:rsidRDefault="00AF20AE" w:rsidP="004851ED">
      <w:pPr>
        <w:shd w:val="clear" w:color="auto" w:fill="FFFFFF"/>
        <w:autoSpaceDE w:val="0"/>
        <w:autoSpaceDN w:val="0"/>
        <w:adjustRightInd w:val="0"/>
        <w:rPr>
          <w:b/>
          <w:color w:val="000000"/>
          <w:sz w:val="30"/>
          <w:szCs w:val="30"/>
          <w:lang w:val="en-US"/>
        </w:rPr>
      </w:pPr>
    </w:p>
    <w:p w:rsidR="00AF20AE" w:rsidRPr="009D5A8F" w:rsidRDefault="00AF20AE" w:rsidP="004851ED">
      <w:pPr>
        <w:shd w:val="clear" w:color="auto" w:fill="FFFFFF"/>
        <w:autoSpaceDE w:val="0"/>
        <w:autoSpaceDN w:val="0"/>
        <w:adjustRightInd w:val="0"/>
        <w:rPr>
          <w:b/>
          <w:color w:val="000000"/>
          <w:sz w:val="30"/>
          <w:szCs w:val="30"/>
          <w:lang w:val="en-US"/>
        </w:rPr>
      </w:pPr>
    </w:p>
    <w:p w:rsidR="004851ED" w:rsidRPr="009D5A8F" w:rsidRDefault="004851ED" w:rsidP="00AF20AE">
      <w:pPr>
        <w:shd w:val="clear" w:color="auto" w:fill="FFFFFF"/>
        <w:autoSpaceDE w:val="0"/>
        <w:autoSpaceDN w:val="0"/>
        <w:adjustRightInd w:val="0"/>
        <w:rPr>
          <w:iCs/>
          <w:color w:val="000000"/>
          <w:sz w:val="30"/>
          <w:szCs w:val="30"/>
          <w:lang w:val="en-US"/>
        </w:rPr>
      </w:pPr>
      <w:r w:rsidRPr="009D5A8F">
        <w:rPr>
          <w:b/>
          <w:color w:val="000000"/>
          <w:sz w:val="30"/>
          <w:szCs w:val="30"/>
          <w:lang w:val="en-US"/>
        </w:rPr>
        <w:lastRenderedPageBreak/>
        <w:t xml:space="preserve">Table </w:t>
      </w:r>
      <w:r w:rsidR="00642D40">
        <w:rPr>
          <w:b/>
          <w:color w:val="000000"/>
          <w:sz w:val="30"/>
          <w:szCs w:val="30"/>
          <w:lang w:val="en-US"/>
        </w:rPr>
        <w:t xml:space="preserve">5.2 </w:t>
      </w:r>
      <w:r w:rsidRPr="009D5A8F">
        <w:rPr>
          <w:iCs/>
          <w:color w:val="000000"/>
          <w:sz w:val="30"/>
          <w:szCs w:val="30"/>
          <w:lang w:val="en-US"/>
        </w:rPr>
        <w:t>Physical Constants of Cycloalkanes</w:t>
      </w:r>
    </w:p>
    <w:p w:rsidR="004851ED" w:rsidRPr="009D5A8F" w:rsidRDefault="004851ED" w:rsidP="004851ED">
      <w:pPr>
        <w:ind w:firstLine="540"/>
        <w:rPr>
          <w:i/>
          <w:iCs/>
          <w:color w:val="000000"/>
          <w:sz w:val="30"/>
          <w:szCs w:val="30"/>
          <w:lang w:val="en-US"/>
        </w:rPr>
      </w:pPr>
    </w:p>
    <w:p w:rsidR="004851ED" w:rsidRPr="009D5A8F" w:rsidRDefault="004851ED" w:rsidP="004851ED">
      <w:pPr>
        <w:ind w:firstLine="540"/>
        <w:rPr>
          <w:sz w:val="30"/>
          <w:szCs w:val="30"/>
          <w:lang w:val="en-US"/>
        </w:rPr>
      </w:pPr>
      <w:r w:rsidRPr="009D5A8F">
        <w:rPr>
          <w:noProof/>
          <w:sz w:val="30"/>
          <w:szCs w:val="30"/>
        </w:rPr>
        <w:drawing>
          <wp:inline distT="0" distB="0" distL="0" distR="0">
            <wp:extent cx="5153025" cy="1571625"/>
            <wp:effectExtent l="0" t="0" r="0" b="0"/>
            <wp:docPr id="22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9" cstate="print"/>
                    <a:srcRect/>
                    <a:stretch>
                      <a:fillRect/>
                    </a:stretch>
                  </pic:blipFill>
                  <pic:spPr bwMode="auto">
                    <a:xfrm>
                      <a:off x="0" y="0"/>
                      <a:ext cx="5153025" cy="1571625"/>
                    </a:xfrm>
                    <a:prstGeom prst="rect">
                      <a:avLst/>
                    </a:prstGeom>
                    <a:noFill/>
                    <a:ln w="9525">
                      <a:noFill/>
                      <a:miter lim="800000"/>
                      <a:headEnd/>
                      <a:tailEnd/>
                    </a:ln>
                  </pic:spPr>
                </pic:pic>
              </a:graphicData>
            </a:graphic>
          </wp:inline>
        </w:drawing>
      </w:r>
    </w:p>
    <w:p w:rsidR="004851ED" w:rsidRPr="009D5A8F" w:rsidRDefault="004851ED" w:rsidP="004851ED">
      <w:pPr>
        <w:shd w:val="clear" w:color="auto" w:fill="FFFFFF"/>
        <w:autoSpaceDE w:val="0"/>
        <w:autoSpaceDN w:val="0"/>
        <w:adjustRightInd w:val="0"/>
        <w:ind w:firstLine="540"/>
        <w:jc w:val="both"/>
        <w:rPr>
          <w:sz w:val="30"/>
          <w:szCs w:val="30"/>
          <w:lang w:val="en-US"/>
        </w:rPr>
      </w:pPr>
      <w:r w:rsidRPr="009D5A8F">
        <w:rPr>
          <w:noProof/>
          <w:sz w:val="30"/>
          <w:szCs w:val="30"/>
        </w:rPr>
        <w:drawing>
          <wp:inline distT="0" distB="0" distL="0" distR="0">
            <wp:extent cx="5172075" cy="809625"/>
            <wp:effectExtent l="0" t="0" r="0" b="0"/>
            <wp:docPr id="227"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cstate="print"/>
                    <a:srcRect/>
                    <a:stretch>
                      <a:fillRect/>
                    </a:stretch>
                  </pic:blipFill>
                  <pic:spPr bwMode="auto">
                    <a:xfrm>
                      <a:off x="0" y="0"/>
                      <a:ext cx="5172075" cy="809625"/>
                    </a:xfrm>
                    <a:prstGeom prst="rect">
                      <a:avLst/>
                    </a:prstGeom>
                    <a:noFill/>
                    <a:ln w="9525">
                      <a:noFill/>
                      <a:miter lim="800000"/>
                      <a:headEnd/>
                      <a:tailEnd/>
                    </a:ln>
                  </pic:spPr>
                </pic:pic>
              </a:graphicData>
            </a:graphic>
          </wp:inline>
        </w:drawing>
      </w:r>
    </w:p>
    <w:p w:rsidR="004851ED" w:rsidRPr="009D5A8F" w:rsidRDefault="004851ED" w:rsidP="004851ED">
      <w:pPr>
        <w:shd w:val="clear" w:color="auto" w:fill="FFFFFF"/>
        <w:autoSpaceDE w:val="0"/>
        <w:autoSpaceDN w:val="0"/>
        <w:adjustRightInd w:val="0"/>
        <w:ind w:firstLine="540"/>
        <w:jc w:val="both"/>
        <w:rPr>
          <w:sz w:val="30"/>
          <w:szCs w:val="30"/>
        </w:rPr>
      </w:pPr>
    </w:p>
    <w:p w:rsidR="004851ED" w:rsidRPr="009D5A8F" w:rsidRDefault="004851ED" w:rsidP="004851ED">
      <w:pPr>
        <w:shd w:val="clear" w:color="auto" w:fill="FFFFFF"/>
        <w:autoSpaceDE w:val="0"/>
        <w:autoSpaceDN w:val="0"/>
        <w:adjustRightInd w:val="0"/>
        <w:rPr>
          <w:color w:val="000000"/>
          <w:sz w:val="30"/>
          <w:szCs w:val="30"/>
          <w:lang w:val="en-US"/>
        </w:rPr>
      </w:pPr>
      <w:r w:rsidRPr="009D5A8F">
        <w:rPr>
          <w:b/>
          <w:color w:val="000000"/>
          <w:sz w:val="30"/>
          <w:szCs w:val="30"/>
          <w:lang w:val="en-US"/>
        </w:rPr>
        <w:t>Chemical Properties.</w:t>
      </w:r>
      <w:r w:rsidRPr="009D5A8F">
        <w:rPr>
          <w:color w:val="000000"/>
          <w:sz w:val="30"/>
          <w:szCs w:val="30"/>
          <w:lang w:val="en-US"/>
        </w:rPr>
        <w:t>Cycloalkanes being saturated hydrocarbons rese</w:t>
      </w:r>
      <w:r w:rsidRPr="009D5A8F">
        <w:rPr>
          <w:color w:val="000000"/>
          <w:sz w:val="30"/>
          <w:szCs w:val="30"/>
          <w:lang w:val="en-US"/>
        </w:rPr>
        <w:t>m</w:t>
      </w:r>
      <w:r w:rsidRPr="009D5A8F">
        <w:rPr>
          <w:color w:val="000000"/>
          <w:sz w:val="30"/>
          <w:szCs w:val="30"/>
          <w:lang w:val="en-US"/>
        </w:rPr>
        <w:t xml:space="preserve">ble open-chain alkanes in most of their chemical properties except that the presence of ring in their molecules may have some special influence on some of their properties. </w:t>
      </w:r>
    </w:p>
    <w:p w:rsidR="004851ED" w:rsidRPr="009D5A8F" w:rsidRDefault="004851ED" w:rsidP="004851ED">
      <w:pPr>
        <w:shd w:val="clear" w:color="auto" w:fill="FFFFFF"/>
        <w:autoSpaceDE w:val="0"/>
        <w:autoSpaceDN w:val="0"/>
        <w:adjustRightInd w:val="0"/>
        <w:ind w:firstLine="540"/>
        <w:jc w:val="both"/>
        <w:rPr>
          <w:color w:val="000000"/>
          <w:sz w:val="30"/>
          <w:szCs w:val="30"/>
          <w:lang w:val="en-US"/>
        </w:rPr>
      </w:pPr>
      <w:r w:rsidRPr="009D5A8F">
        <w:rPr>
          <w:color w:val="000000"/>
          <w:sz w:val="30"/>
          <w:szCs w:val="30"/>
          <w:lang w:val="en-US"/>
        </w:rPr>
        <w:t xml:space="preserve">However, </w:t>
      </w:r>
      <w:r w:rsidRPr="009D5A8F">
        <w:rPr>
          <w:b/>
          <w:color w:val="000000"/>
          <w:sz w:val="30"/>
          <w:szCs w:val="30"/>
          <w:lang w:val="en-US"/>
        </w:rPr>
        <w:t>cyclopropane and cyclobutane</w:t>
      </w:r>
      <w:r w:rsidRPr="009D5A8F">
        <w:rPr>
          <w:color w:val="000000"/>
          <w:sz w:val="30"/>
          <w:szCs w:val="30"/>
          <w:lang w:val="en-US"/>
        </w:rPr>
        <w:t xml:space="preserve">, being </w:t>
      </w:r>
      <w:r w:rsidRPr="009D5A8F">
        <w:rPr>
          <w:b/>
          <w:color w:val="000000"/>
          <w:sz w:val="30"/>
          <w:szCs w:val="30"/>
          <w:lang w:val="en-US"/>
        </w:rPr>
        <w:t>under considerable ring strain</w:t>
      </w:r>
      <w:r w:rsidRPr="009D5A8F">
        <w:rPr>
          <w:color w:val="000000"/>
          <w:sz w:val="30"/>
          <w:szCs w:val="30"/>
          <w:lang w:val="en-US"/>
        </w:rPr>
        <w:t>, have a tendency to undergo ring-opening by carbon-carbon bond cleavage to give open-chain compounds having tetrahedral geometry and thus may also undergo certain addition, reactions similar to those of alkenes.</w:t>
      </w:r>
    </w:p>
    <w:p w:rsidR="004851ED" w:rsidRPr="009D5A8F" w:rsidRDefault="004851ED" w:rsidP="004851ED">
      <w:pPr>
        <w:shd w:val="clear" w:color="auto" w:fill="FFFFFF"/>
        <w:autoSpaceDE w:val="0"/>
        <w:autoSpaceDN w:val="0"/>
        <w:adjustRightInd w:val="0"/>
        <w:ind w:firstLine="540"/>
        <w:jc w:val="both"/>
        <w:rPr>
          <w:color w:val="000000"/>
          <w:sz w:val="30"/>
          <w:szCs w:val="30"/>
          <w:lang w:val="en-US"/>
        </w:rPr>
      </w:pPr>
      <w:r w:rsidRPr="009D5A8F">
        <w:rPr>
          <w:b/>
          <w:bCs/>
          <w:color w:val="000000"/>
          <w:sz w:val="30"/>
          <w:szCs w:val="30"/>
          <w:lang w:val="en-US"/>
        </w:rPr>
        <w:t>1. Addition reactions.</w:t>
      </w:r>
      <w:r w:rsidRPr="009D5A8F">
        <w:rPr>
          <w:i/>
          <w:iCs/>
          <w:color w:val="000000"/>
          <w:sz w:val="30"/>
          <w:szCs w:val="30"/>
          <w:lang w:val="en-US"/>
        </w:rPr>
        <w:t xml:space="preserve"> Catalytic hydrogenation. </w:t>
      </w:r>
      <w:r w:rsidRPr="009D5A8F">
        <w:rPr>
          <w:color w:val="000000"/>
          <w:sz w:val="30"/>
          <w:szCs w:val="30"/>
          <w:lang w:val="en-US"/>
        </w:rPr>
        <w:t xml:space="preserve">Cyclopropane adds a molecule of hydrogen on heating to </w:t>
      </w:r>
      <w:smartTag w:uri="urn:schemas-microsoft-com:office:smarttags" w:element="metricconverter">
        <w:smartTagPr>
          <w:attr w:name="ProductID" w:val="80ﾰC"/>
        </w:smartTagPr>
        <w:r w:rsidRPr="009D5A8F">
          <w:rPr>
            <w:color w:val="000000"/>
            <w:sz w:val="30"/>
            <w:szCs w:val="30"/>
            <w:lang w:val="en-US"/>
          </w:rPr>
          <w:t>80°C</w:t>
        </w:r>
      </w:smartTag>
      <w:r w:rsidRPr="009D5A8F">
        <w:rPr>
          <w:color w:val="000000"/>
          <w:sz w:val="30"/>
          <w:szCs w:val="30"/>
          <w:lang w:val="en-US"/>
        </w:rPr>
        <w:t xml:space="preserve"> in the presence of a catalyst and gives n-</w:t>
      </w:r>
      <w:r w:rsidRPr="009D5A8F">
        <w:rPr>
          <w:color w:val="000000"/>
          <w:sz w:val="30"/>
          <w:szCs w:val="30"/>
        </w:rPr>
        <w:t>ргорапе</w:t>
      </w:r>
      <w:r w:rsidRPr="009D5A8F">
        <w:rPr>
          <w:color w:val="000000"/>
          <w:sz w:val="30"/>
          <w:szCs w:val="30"/>
          <w:lang w:val="en-US"/>
        </w:rPr>
        <w:t>.</w:t>
      </w:r>
    </w:p>
    <w:p w:rsidR="004851ED" w:rsidRPr="009D5A8F" w:rsidRDefault="004851ED" w:rsidP="004851ED">
      <w:pPr>
        <w:shd w:val="clear" w:color="auto" w:fill="FFFFFF"/>
        <w:autoSpaceDE w:val="0"/>
        <w:autoSpaceDN w:val="0"/>
        <w:adjustRightInd w:val="0"/>
        <w:ind w:firstLine="540"/>
        <w:jc w:val="both"/>
        <w:rPr>
          <w:color w:val="000000"/>
          <w:sz w:val="30"/>
          <w:szCs w:val="30"/>
          <w:lang w:val="en-US"/>
        </w:rPr>
      </w:pPr>
      <w:r w:rsidRPr="009D5A8F">
        <w:rPr>
          <w:noProof/>
          <w:sz w:val="30"/>
          <w:szCs w:val="30"/>
        </w:rPr>
        <w:drawing>
          <wp:inline distT="0" distB="0" distL="0" distR="0">
            <wp:extent cx="4029075" cy="762000"/>
            <wp:effectExtent l="19050" t="0" r="9525" b="0"/>
            <wp:docPr id="22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1" cstate="print"/>
                    <a:srcRect/>
                    <a:stretch>
                      <a:fillRect/>
                    </a:stretch>
                  </pic:blipFill>
                  <pic:spPr bwMode="auto">
                    <a:xfrm>
                      <a:off x="0" y="0"/>
                      <a:ext cx="4029075" cy="762000"/>
                    </a:xfrm>
                    <a:prstGeom prst="rect">
                      <a:avLst/>
                    </a:prstGeom>
                    <a:noFill/>
                    <a:ln w="9525">
                      <a:noFill/>
                      <a:miter lim="800000"/>
                      <a:headEnd/>
                      <a:tailEnd/>
                    </a:ln>
                  </pic:spPr>
                </pic:pic>
              </a:graphicData>
            </a:graphic>
          </wp:inline>
        </w:drawing>
      </w:r>
    </w:p>
    <w:p w:rsidR="004851ED" w:rsidRPr="009D5A8F" w:rsidRDefault="004851ED" w:rsidP="004851ED">
      <w:pPr>
        <w:shd w:val="clear" w:color="auto" w:fill="FFFFFF"/>
        <w:autoSpaceDE w:val="0"/>
        <w:autoSpaceDN w:val="0"/>
        <w:adjustRightInd w:val="0"/>
        <w:ind w:firstLine="540"/>
        <w:jc w:val="both"/>
        <w:rPr>
          <w:color w:val="000000"/>
          <w:sz w:val="30"/>
          <w:szCs w:val="30"/>
          <w:lang w:val="en-US"/>
        </w:rPr>
      </w:pPr>
      <w:r w:rsidRPr="009D5A8F">
        <w:rPr>
          <w:color w:val="000000"/>
          <w:sz w:val="30"/>
          <w:szCs w:val="30"/>
          <w:lang w:val="en-US"/>
        </w:rPr>
        <w:t>Cyclobutane is less reactive than cyclopropane. For example, hydr</w:t>
      </w:r>
      <w:r w:rsidRPr="009D5A8F">
        <w:rPr>
          <w:color w:val="000000"/>
          <w:sz w:val="30"/>
          <w:szCs w:val="30"/>
          <w:lang w:val="en-US"/>
        </w:rPr>
        <w:t>o</w:t>
      </w:r>
      <w:r w:rsidRPr="009D5A8F">
        <w:rPr>
          <w:color w:val="000000"/>
          <w:sz w:val="30"/>
          <w:szCs w:val="30"/>
          <w:lang w:val="en-US"/>
        </w:rPr>
        <w:t>genation of cyclobutane requires more vigorous conditions than those r</w:t>
      </w:r>
      <w:r w:rsidRPr="009D5A8F">
        <w:rPr>
          <w:color w:val="000000"/>
          <w:sz w:val="30"/>
          <w:szCs w:val="30"/>
          <w:lang w:val="en-US"/>
        </w:rPr>
        <w:t>e</w:t>
      </w:r>
      <w:r w:rsidRPr="009D5A8F">
        <w:rPr>
          <w:color w:val="000000"/>
          <w:sz w:val="30"/>
          <w:szCs w:val="30"/>
          <w:lang w:val="en-US"/>
        </w:rPr>
        <w:t>quired for cyclopropane.</w:t>
      </w:r>
    </w:p>
    <w:p w:rsidR="004851ED" w:rsidRPr="009D5A8F" w:rsidRDefault="004851ED" w:rsidP="004851ED">
      <w:pPr>
        <w:ind w:right="-82" w:firstLine="540"/>
        <w:jc w:val="both"/>
        <w:rPr>
          <w:i/>
          <w:iCs/>
          <w:color w:val="000000"/>
          <w:sz w:val="30"/>
          <w:szCs w:val="30"/>
          <w:lang w:val="en-US"/>
        </w:rPr>
      </w:pPr>
      <w:r w:rsidRPr="009D5A8F">
        <w:rPr>
          <w:noProof/>
          <w:sz w:val="30"/>
          <w:szCs w:val="30"/>
        </w:rPr>
        <w:drawing>
          <wp:inline distT="0" distB="0" distL="0" distR="0">
            <wp:extent cx="3314700" cy="714375"/>
            <wp:effectExtent l="19050" t="0" r="0" b="0"/>
            <wp:docPr id="229"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2" cstate="print"/>
                    <a:srcRect/>
                    <a:stretch>
                      <a:fillRect/>
                    </a:stretch>
                  </pic:blipFill>
                  <pic:spPr bwMode="auto">
                    <a:xfrm>
                      <a:off x="0" y="0"/>
                      <a:ext cx="3314700" cy="714375"/>
                    </a:xfrm>
                    <a:prstGeom prst="rect">
                      <a:avLst/>
                    </a:prstGeom>
                    <a:noFill/>
                    <a:ln w="9525">
                      <a:noFill/>
                      <a:miter lim="800000"/>
                      <a:headEnd/>
                      <a:tailEnd/>
                    </a:ln>
                  </pic:spPr>
                </pic:pic>
              </a:graphicData>
            </a:graphic>
          </wp:inline>
        </w:drawing>
      </w:r>
    </w:p>
    <w:p w:rsidR="00CE5E52" w:rsidRPr="009D5A8F" w:rsidRDefault="00CE5E52" w:rsidP="004851ED">
      <w:pPr>
        <w:ind w:right="-82" w:firstLine="540"/>
        <w:jc w:val="both"/>
        <w:rPr>
          <w:i/>
          <w:iCs/>
          <w:color w:val="000000"/>
          <w:sz w:val="30"/>
          <w:szCs w:val="30"/>
          <w:lang w:val="en-US"/>
        </w:rPr>
      </w:pPr>
    </w:p>
    <w:p w:rsidR="004851ED" w:rsidRPr="009D5A8F" w:rsidRDefault="004851ED" w:rsidP="004851ED">
      <w:pPr>
        <w:ind w:right="-82" w:firstLine="540"/>
        <w:jc w:val="both"/>
        <w:rPr>
          <w:color w:val="000000"/>
          <w:sz w:val="30"/>
          <w:szCs w:val="30"/>
          <w:lang w:val="en-US"/>
        </w:rPr>
      </w:pPr>
      <w:r w:rsidRPr="009D5A8F">
        <w:rPr>
          <w:i/>
          <w:iCs/>
          <w:color w:val="000000"/>
          <w:sz w:val="30"/>
          <w:szCs w:val="30"/>
          <w:lang w:val="en-US"/>
        </w:rPr>
        <w:t xml:space="preserve">Addition of halogen. </w:t>
      </w:r>
      <w:r w:rsidRPr="009D5A8F">
        <w:rPr>
          <w:color w:val="000000"/>
          <w:sz w:val="30"/>
          <w:szCs w:val="30"/>
          <w:lang w:val="en-US"/>
        </w:rPr>
        <w:t>Chlorine adds to cyclopropane in the presence of ferric chloride to give 1,3-dichloropropane.</w:t>
      </w:r>
    </w:p>
    <w:p w:rsidR="004851ED" w:rsidRPr="009D5A8F" w:rsidRDefault="004851ED" w:rsidP="004851ED">
      <w:pPr>
        <w:ind w:right="-82" w:firstLine="540"/>
        <w:jc w:val="both"/>
        <w:rPr>
          <w:i/>
          <w:iCs/>
          <w:color w:val="000000"/>
          <w:sz w:val="30"/>
          <w:szCs w:val="30"/>
          <w:lang w:val="en-US"/>
        </w:rPr>
      </w:pPr>
      <w:r w:rsidRPr="009D5A8F">
        <w:rPr>
          <w:noProof/>
          <w:sz w:val="30"/>
          <w:szCs w:val="30"/>
        </w:rPr>
        <w:lastRenderedPageBreak/>
        <w:drawing>
          <wp:inline distT="0" distB="0" distL="0" distR="0">
            <wp:extent cx="3838575" cy="752475"/>
            <wp:effectExtent l="19050" t="0" r="9525" b="0"/>
            <wp:docPr id="230"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3" cstate="print"/>
                    <a:srcRect/>
                    <a:stretch>
                      <a:fillRect/>
                    </a:stretch>
                  </pic:blipFill>
                  <pic:spPr bwMode="auto">
                    <a:xfrm>
                      <a:off x="0" y="0"/>
                      <a:ext cx="3838575" cy="752475"/>
                    </a:xfrm>
                    <a:prstGeom prst="rect">
                      <a:avLst/>
                    </a:prstGeom>
                    <a:noFill/>
                    <a:ln w="9525">
                      <a:noFill/>
                      <a:miter lim="800000"/>
                      <a:headEnd/>
                      <a:tailEnd/>
                    </a:ln>
                  </pic:spPr>
                </pic:pic>
              </a:graphicData>
            </a:graphic>
          </wp:inline>
        </w:drawing>
      </w:r>
    </w:p>
    <w:p w:rsidR="00CE5E52" w:rsidRPr="009D5A8F" w:rsidRDefault="00CE5E52" w:rsidP="004851ED">
      <w:pPr>
        <w:ind w:right="-82" w:firstLine="540"/>
        <w:jc w:val="both"/>
        <w:rPr>
          <w:i/>
          <w:iCs/>
          <w:color w:val="000000"/>
          <w:sz w:val="30"/>
          <w:szCs w:val="30"/>
          <w:lang w:val="en-US"/>
        </w:rPr>
      </w:pPr>
    </w:p>
    <w:p w:rsidR="004851ED" w:rsidRPr="009D5A8F" w:rsidRDefault="004851ED" w:rsidP="004851ED">
      <w:pPr>
        <w:ind w:right="-82" w:firstLine="540"/>
        <w:jc w:val="both"/>
        <w:rPr>
          <w:color w:val="000000"/>
          <w:sz w:val="30"/>
          <w:szCs w:val="30"/>
          <w:lang w:val="en-US"/>
        </w:rPr>
      </w:pPr>
      <w:r w:rsidRPr="009D5A8F">
        <w:rPr>
          <w:i/>
          <w:iCs/>
          <w:color w:val="000000"/>
          <w:sz w:val="30"/>
          <w:szCs w:val="30"/>
          <w:lang w:val="en-US"/>
        </w:rPr>
        <w:t xml:space="preserve"> Addition of hydrogen halide. </w:t>
      </w:r>
      <w:r w:rsidRPr="009D5A8F">
        <w:rPr>
          <w:color w:val="000000"/>
          <w:sz w:val="30"/>
          <w:szCs w:val="30"/>
          <w:lang w:val="en-US"/>
        </w:rPr>
        <w:t xml:space="preserve">Cyclopropane reacts with 48% hydrogen bromide to give </w:t>
      </w:r>
      <w:r w:rsidRPr="009D5A8F">
        <w:rPr>
          <w:color w:val="000000"/>
          <w:sz w:val="30"/>
          <w:szCs w:val="30"/>
        </w:rPr>
        <w:t>л</w:t>
      </w:r>
      <w:r w:rsidRPr="009D5A8F">
        <w:rPr>
          <w:color w:val="000000"/>
          <w:sz w:val="30"/>
          <w:szCs w:val="30"/>
          <w:lang w:val="en-US"/>
        </w:rPr>
        <w:t>-propyl bromide, through ring-opening.</w:t>
      </w:r>
    </w:p>
    <w:p w:rsidR="004851ED" w:rsidRPr="009D5A8F" w:rsidRDefault="004851ED" w:rsidP="004851ED">
      <w:pPr>
        <w:shd w:val="clear" w:color="auto" w:fill="FFFFFF"/>
        <w:autoSpaceDE w:val="0"/>
        <w:autoSpaceDN w:val="0"/>
        <w:adjustRightInd w:val="0"/>
        <w:jc w:val="both"/>
        <w:rPr>
          <w:i/>
          <w:iCs/>
          <w:color w:val="000000"/>
          <w:sz w:val="30"/>
          <w:szCs w:val="30"/>
          <w:lang w:val="en-US"/>
        </w:rPr>
      </w:pPr>
      <w:r w:rsidRPr="009D5A8F">
        <w:rPr>
          <w:noProof/>
          <w:sz w:val="30"/>
          <w:szCs w:val="30"/>
        </w:rPr>
        <w:drawing>
          <wp:inline distT="0" distB="0" distL="0" distR="0">
            <wp:extent cx="3990975" cy="752475"/>
            <wp:effectExtent l="19050" t="0" r="9525" b="0"/>
            <wp:docPr id="231"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4" cstate="print"/>
                    <a:srcRect/>
                    <a:stretch>
                      <a:fillRect/>
                    </a:stretch>
                  </pic:blipFill>
                  <pic:spPr bwMode="auto">
                    <a:xfrm>
                      <a:off x="0" y="0"/>
                      <a:ext cx="3990975" cy="752475"/>
                    </a:xfrm>
                    <a:prstGeom prst="rect">
                      <a:avLst/>
                    </a:prstGeom>
                    <a:noFill/>
                    <a:ln w="9525">
                      <a:noFill/>
                      <a:miter lim="800000"/>
                      <a:headEnd/>
                      <a:tailEnd/>
                    </a:ln>
                  </pic:spPr>
                </pic:pic>
              </a:graphicData>
            </a:graphic>
          </wp:inline>
        </w:drawing>
      </w:r>
      <w:r w:rsidRPr="009D5A8F">
        <w:rPr>
          <w:noProof/>
          <w:sz w:val="30"/>
          <w:szCs w:val="30"/>
        </w:rPr>
        <w:drawing>
          <wp:inline distT="0" distB="0" distL="0" distR="0">
            <wp:extent cx="3857625" cy="619125"/>
            <wp:effectExtent l="19050" t="0" r="9525" b="0"/>
            <wp:docPr id="232"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5" cstate="print"/>
                    <a:srcRect/>
                    <a:stretch>
                      <a:fillRect/>
                    </a:stretch>
                  </pic:blipFill>
                  <pic:spPr bwMode="auto">
                    <a:xfrm>
                      <a:off x="0" y="0"/>
                      <a:ext cx="3857625" cy="619125"/>
                    </a:xfrm>
                    <a:prstGeom prst="rect">
                      <a:avLst/>
                    </a:prstGeom>
                    <a:noFill/>
                    <a:ln w="9525">
                      <a:noFill/>
                      <a:miter lim="800000"/>
                      <a:headEnd/>
                      <a:tailEnd/>
                    </a:ln>
                  </pic:spPr>
                </pic:pic>
              </a:graphicData>
            </a:graphic>
          </wp:inline>
        </w:drawing>
      </w:r>
    </w:p>
    <w:p w:rsidR="00CE5E52" w:rsidRPr="009D5A8F" w:rsidRDefault="00CE5E52" w:rsidP="004851ED">
      <w:pPr>
        <w:shd w:val="clear" w:color="auto" w:fill="FFFFFF"/>
        <w:autoSpaceDE w:val="0"/>
        <w:autoSpaceDN w:val="0"/>
        <w:adjustRightInd w:val="0"/>
        <w:jc w:val="both"/>
        <w:rPr>
          <w:i/>
          <w:iCs/>
          <w:color w:val="000000"/>
          <w:sz w:val="30"/>
          <w:szCs w:val="30"/>
          <w:lang w:val="en-US"/>
        </w:rPr>
      </w:pPr>
    </w:p>
    <w:p w:rsidR="004851ED" w:rsidRPr="009D5A8F" w:rsidRDefault="004851ED" w:rsidP="004851ED">
      <w:pPr>
        <w:shd w:val="clear" w:color="auto" w:fill="FFFFFF"/>
        <w:autoSpaceDE w:val="0"/>
        <w:autoSpaceDN w:val="0"/>
        <w:adjustRightInd w:val="0"/>
        <w:jc w:val="both"/>
        <w:rPr>
          <w:color w:val="000000"/>
          <w:sz w:val="30"/>
          <w:szCs w:val="30"/>
          <w:lang w:val="en-US"/>
        </w:rPr>
      </w:pPr>
      <w:r w:rsidRPr="009D5A8F">
        <w:rPr>
          <w:i/>
          <w:iCs/>
          <w:color w:val="000000"/>
          <w:sz w:val="30"/>
          <w:szCs w:val="30"/>
          <w:lang w:val="en-US"/>
        </w:rPr>
        <w:t xml:space="preserve">Hydration. </w:t>
      </w:r>
      <w:r w:rsidRPr="009D5A8F">
        <w:rPr>
          <w:color w:val="000000"/>
          <w:sz w:val="30"/>
          <w:szCs w:val="30"/>
          <w:lang w:val="en-US"/>
        </w:rPr>
        <w:t>Cyclopropane reacts with cone, sulfuric acid to give di-</w:t>
      </w:r>
      <w:r w:rsidRPr="009D5A8F">
        <w:rPr>
          <w:color w:val="000000"/>
          <w:sz w:val="30"/>
          <w:szCs w:val="30"/>
        </w:rPr>
        <w:t>л</w:t>
      </w:r>
      <w:r w:rsidRPr="009D5A8F">
        <w:rPr>
          <w:color w:val="000000"/>
          <w:sz w:val="30"/>
          <w:szCs w:val="30"/>
          <w:lang w:val="en-US"/>
        </w:rPr>
        <w:t xml:space="preserve">-propyl sulfate which is hydrolysed to </w:t>
      </w:r>
      <w:r w:rsidRPr="009D5A8F">
        <w:rPr>
          <w:color w:val="000000"/>
          <w:sz w:val="30"/>
          <w:szCs w:val="30"/>
        </w:rPr>
        <w:t>л</w:t>
      </w:r>
      <w:r w:rsidRPr="009D5A8F">
        <w:rPr>
          <w:color w:val="000000"/>
          <w:sz w:val="30"/>
          <w:szCs w:val="30"/>
          <w:lang w:val="en-US"/>
        </w:rPr>
        <w:t>-propyi alcohol.</w:t>
      </w:r>
    </w:p>
    <w:p w:rsidR="004851ED" w:rsidRPr="009D5A8F" w:rsidRDefault="004851ED" w:rsidP="004851ED">
      <w:pPr>
        <w:shd w:val="clear" w:color="auto" w:fill="FFFFFF"/>
        <w:autoSpaceDE w:val="0"/>
        <w:autoSpaceDN w:val="0"/>
        <w:adjustRightInd w:val="0"/>
        <w:ind w:firstLine="540"/>
        <w:jc w:val="both"/>
        <w:rPr>
          <w:color w:val="000000"/>
          <w:sz w:val="30"/>
          <w:szCs w:val="30"/>
          <w:lang w:val="en-US"/>
        </w:rPr>
      </w:pPr>
      <w:r w:rsidRPr="009D5A8F">
        <w:rPr>
          <w:noProof/>
          <w:sz w:val="30"/>
          <w:szCs w:val="30"/>
        </w:rPr>
        <w:drawing>
          <wp:inline distT="0" distB="0" distL="0" distR="0">
            <wp:extent cx="4086225" cy="647700"/>
            <wp:effectExtent l="19050" t="0" r="9525" b="0"/>
            <wp:docPr id="233"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6" cstate="print"/>
                    <a:srcRect/>
                    <a:stretch>
                      <a:fillRect/>
                    </a:stretch>
                  </pic:blipFill>
                  <pic:spPr bwMode="auto">
                    <a:xfrm>
                      <a:off x="0" y="0"/>
                      <a:ext cx="4086225" cy="647700"/>
                    </a:xfrm>
                    <a:prstGeom prst="rect">
                      <a:avLst/>
                    </a:prstGeom>
                    <a:noFill/>
                    <a:ln w="9525">
                      <a:noFill/>
                      <a:miter lim="800000"/>
                      <a:headEnd/>
                      <a:tailEnd/>
                    </a:ln>
                  </pic:spPr>
                </pic:pic>
              </a:graphicData>
            </a:graphic>
          </wp:inline>
        </w:drawing>
      </w:r>
    </w:p>
    <w:p w:rsidR="004851ED" w:rsidRPr="009D5A8F" w:rsidRDefault="004851ED" w:rsidP="004851ED">
      <w:pPr>
        <w:shd w:val="clear" w:color="auto" w:fill="FFFFFF"/>
        <w:autoSpaceDE w:val="0"/>
        <w:autoSpaceDN w:val="0"/>
        <w:adjustRightInd w:val="0"/>
        <w:ind w:firstLine="540"/>
        <w:jc w:val="both"/>
        <w:rPr>
          <w:color w:val="000000"/>
          <w:sz w:val="30"/>
          <w:szCs w:val="30"/>
          <w:lang w:val="en-US"/>
        </w:rPr>
      </w:pPr>
      <w:r w:rsidRPr="009D5A8F">
        <w:rPr>
          <w:color w:val="000000"/>
          <w:sz w:val="30"/>
          <w:szCs w:val="30"/>
          <w:lang w:val="en-US"/>
        </w:rPr>
        <w:t>However, cyclopropane and cyclobutane are less reactive than alkenes and do not give some of the reactions of alkenes. For example, cyclopr</w:t>
      </w:r>
      <w:r w:rsidRPr="009D5A8F">
        <w:rPr>
          <w:color w:val="000000"/>
          <w:sz w:val="30"/>
          <w:szCs w:val="30"/>
          <w:lang w:val="en-US"/>
        </w:rPr>
        <w:t>o</w:t>
      </w:r>
      <w:r w:rsidRPr="009D5A8F">
        <w:rPr>
          <w:color w:val="000000"/>
          <w:sz w:val="30"/>
          <w:szCs w:val="30"/>
          <w:lang w:val="en-US"/>
        </w:rPr>
        <w:t>pane and cyclobutane are stable toward dilute aqueous potassium perma</w:t>
      </w:r>
      <w:r w:rsidRPr="009D5A8F">
        <w:rPr>
          <w:color w:val="000000"/>
          <w:sz w:val="30"/>
          <w:szCs w:val="30"/>
          <w:lang w:val="en-US"/>
        </w:rPr>
        <w:t>n</w:t>
      </w:r>
      <w:r w:rsidRPr="009D5A8F">
        <w:rPr>
          <w:color w:val="000000"/>
          <w:sz w:val="30"/>
          <w:szCs w:val="30"/>
          <w:lang w:val="en-US"/>
        </w:rPr>
        <w:t>ganate. Selective addition across a carbon-carbon double bond is therefore possible.</w:t>
      </w:r>
    </w:p>
    <w:p w:rsidR="004851ED" w:rsidRPr="009D5A8F" w:rsidRDefault="004851ED" w:rsidP="00CE5E52">
      <w:pPr>
        <w:shd w:val="clear" w:color="auto" w:fill="FFFFFF"/>
        <w:autoSpaceDE w:val="0"/>
        <w:autoSpaceDN w:val="0"/>
        <w:adjustRightInd w:val="0"/>
        <w:jc w:val="both"/>
        <w:rPr>
          <w:b/>
          <w:sz w:val="30"/>
          <w:szCs w:val="30"/>
          <w:lang w:val="en-US"/>
        </w:rPr>
      </w:pPr>
      <w:r w:rsidRPr="009D5A8F">
        <w:rPr>
          <w:b/>
          <w:color w:val="000000"/>
          <w:sz w:val="30"/>
          <w:szCs w:val="30"/>
          <w:lang w:val="en-US"/>
        </w:rPr>
        <w:t>The relatively strain-free cyclopentane and higher cycloalkanes do not undergo ring-opening in most cases, rather they behave like open-chain alkanes.</w:t>
      </w:r>
    </w:p>
    <w:p w:rsidR="004851ED" w:rsidRPr="009D5A8F" w:rsidRDefault="004851ED" w:rsidP="004851ED">
      <w:pPr>
        <w:shd w:val="clear" w:color="auto" w:fill="FFFFFF"/>
        <w:autoSpaceDE w:val="0"/>
        <w:autoSpaceDN w:val="0"/>
        <w:adjustRightInd w:val="0"/>
        <w:jc w:val="both"/>
        <w:rPr>
          <w:b/>
          <w:color w:val="000000"/>
          <w:sz w:val="30"/>
          <w:szCs w:val="30"/>
          <w:lang w:val="en-US"/>
        </w:rPr>
      </w:pPr>
    </w:p>
    <w:p w:rsidR="004851ED" w:rsidRPr="009D5A8F" w:rsidRDefault="004851ED" w:rsidP="004851ED">
      <w:pPr>
        <w:shd w:val="clear" w:color="auto" w:fill="FFFFFF"/>
        <w:autoSpaceDE w:val="0"/>
        <w:autoSpaceDN w:val="0"/>
        <w:adjustRightInd w:val="0"/>
        <w:jc w:val="both"/>
        <w:rPr>
          <w:sz w:val="30"/>
          <w:szCs w:val="30"/>
          <w:lang w:val="en-US"/>
        </w:rPr>
      </w:pPr>
      <w:r w:rsidRPr="009D5A8F">
        <w:rPr>
          <w:b/>
          <w:color w:val="000000"/>
          <w:sz w:val="30"/>
          <w:szCs w:val="30"/>
          <w:lang w:val="en-US"/>
        </w:rPr>
        <w:t xml:space="preserve">Substitution reactions. </w:t>
      </w:r>
      <w:r w:rsidRPr="009D5A8F">
        <w:rPr>
          <w:color w:val="000000"/>
          <w:sz w:val="30"/>
          <w:szCs w:val="30"/>
          <w:lang w:val="en-US"/>
        </w:rPr>
        <w:t>Cycloalkanes including cyclopropane and cycl</w:t>
      </w:r>
      <w:r w:rsidRPr="009D5A8F">
        <w:rPr>
          <w:color w:val="000000"/>
          <w:sz w:val="30"/>
          <w:szCs w:val="30"/>
          <w:lang w:val="en-US"/>
        </w:rPr>
        <w:t>o</w:t>
      </w:r>
      <w:r w:rsidRPr="009D5A8F">
        <w:rPr>
          <w:color w:val="000000"/>
          <w:sz w:val="30"/>
          <w:szCs w:val="30"/>
          <w:lang w:val="en-US"/>
        </w:rPr>
        <w:t>butane undergo substitution reactions in a similar way as the open-chain alkanes.</w:t>
      </w:r>
    </w:p>
    <w:p w:rsidR="004851ED" w:rsidRPr="009D5A8F" w:rsidRDefault="004851ED" w:rsidP="004851ED">
      <w:pPr>
        <w:shd w:val="clear" w:color="auto" w:fill="FFFFFF"/>
        <w:autoSpaceDE w:val="0"/>
        <w:autoSpaceDN w:val="0"/>
        <w:adjustRightInd w:val="0"/>
        <w:jc w:val="both"/>
        <w:rPr>
          <w:color w:val="000000"/>
          <w:sz w:val="30"/>
          <w:szCs w:val="30"/>
          <w:lang w:val="en-US"/>
        </w:rPr>
      </w:pPr>
      <w:r w:rsidRPr="009D5A8F">
        <w:rPr>
          <w:i/>
          <w:iCs/>
          <w:color w:val="000000"/>
          <w:sz w:val="30"/>
          <w:szCs w:val="30"/>
          <w:lang w:val="en-US"/>
        </w:rPr>
        <w:t>Halogen</w:t>
      </w:r>
      <w:r w:rsidR="00CE5E52" w:rsidRPr="009D5A8F">
        <w:rPr>
          <w:i/>
          <w:iCs/>
          <w:color w:val="000000"/>
          <w:sz w:val="30"/>
          <w:szCs w:val="30"/>
          <w:lang w:val="en-US"/>
        </w:rPr>
        <w:t>a</w:t>
      </w:r>
      <w:r w:rsidRPr="009D5A8F">
        <w:rPr>
          <w:i/>
          <w:iCs/>
          <w:color w:val="000000"/>
          <w:sz w:val="30"/>
          <w:szCs w:val="30"/>
          <w:lang w:val="en-US"/>
        </w:rPr>
        <w:t xml:space="preserve">tion. </w:t>
      </w:r>
      <w:r w:rsidRPr="009D5A8F">
        <w:rPr>
          <w:color w:val="000000"/>
          <w:sz w:val="30"/>
          <w:szCs w:val="30"/>
          <w:lang w:val="en-US"/>
        </w:rPr>
        <w:t>Cycloalkanes, like alkanes, react with halogens either on heating or in the presence of light to give halogenated cycloalkanes, through a free-radical mechanism.</w:t>
      </w:r>
    </w:p>
    <w:p w:rsidR="00CE5E52" w:rsidRPr="009D5A8F" w:rsidRDefault="004851ED" w:rsidP="004851ED">
      <w:pPr>
        <w:rPr>
          <w:color w:val="000000"/>
          <w:sz w:val="30"/>
          <w:szCs w:val="30"/>
          <w:lang w:val="en-US"/>
        </w:rPr>
      </w:pPr>
      <w:r w:rsidRPr="009D5A8F">
        <w:rPr>
          <w:color w:val="000000"/>
          <w:sz w:val="30"/>
          <w:szCs w:val="30"/>
          <w:lang w:val="en-US"/>
        </w:rPr>
        <w:t>The substitutions in the case of cycloalkanes are less complex than those in the corresponding alkanes because of the fewer possible isomeric substit</w:t>
      </w:r>
      <w:r w:rsidRPr="009D5A8F">
        <w:rPr>
          <w:color w:val="000000"/>
          <w:sz w:val="30"/>
          <w:szCs w:val="30"/>
          <w:lang w:val="en-US"/>
        </w:rPr>
        <w:t>u</w:t>
      </w:r>
      <w:r w:rsidRPr="009D5A8F">
        <w:rPr>
          <w:color w:val="000000"/>
          <w:sz w:val="30"/>
          <w:szCs w:val="30"/>
          <w:lang w:val="en-US"/>
        </w:rPr>
        <w:t>tion products. For example, whereas n-hexane gives three isomeric m</w:t>
      </w:r>
      <w:r w:rsidRPr="009D5A8F">
        <w:rPr>
          <w:color w:val="000000"/>
          <w:sz w:val="30"/>
          <w:szCs w:val="30"/>
          <w:lang w:val="en-US"/>
        </w:rPr>
        <w:t>o</w:t>
      </w:r>
      <w:r w:rsidRPr="009D5A8F">
        <w:rPr>
          <w:color w:val="000000"/>
          <w:sz w:val="30"/>
          <w:szCs w:val="30"/>
          <w:lang w:val="en-US"/>
        </w:rPr>
        <w:t xml:space="preserve">nochloro derivatives, cyclohexane gives only one. </w:t>
      </w:r>
    </w:p>
    <w:p w:rsidR="004851ED" w:rsidRPr="009D5A8F" w:rsidRDefault="004851ED" w:rsidP="004851ED">
      <w:pPr>
        <w:rPr>
          <w:color w:val="000000"/>
          <w:sz w:val="30"/>
          <w:szCs w:val="30"/>
          <w:lang w:val="en-US"/>
        </w:rPr>
      </w:pPr>
      <w:r w:rsidRPr="009D5A8F">
        <w:rPr>
          <w:noProof/>
          <w:sz w:val="30"/>
          <w:szCs w:val="30"/>
        </w:rPr>
        <w:lastRenderedPageBreak/>
        <w:drawing>
          <wp:inline distT="0" distB="0" distL="0" distR="0">
            <wp:extent cx="5372100" cy="1866900"/>
            <wp:effectExtent l="19050" t="0" r="0"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7" cstate="print"/>
                    <a:srcRect/>
                    <a:stretch>
                      <a:fillRect/>
                    </a:stretch>
                  </pic:blipFill>
                  <pic:spPr bwMode="auto">
                    <a:xfrm>
                      <a:off x="0" y="0"/>
                      <a:ext cx="5372100" cy="1866900"/>
                    </a:xfrm>
                    <a:prstGeom prst="rect">
                      <a:avLst/>
                    </a:prstGeom>
                    <a:noFill/>
                    <a:ln w="9525">
                      <a:noFill/>
                      <a:miter lim="800000"/>
                      <a:headEnd/>
                      <a:tailEnd/>
                    </a:ln>
                  </pic:spPr>
                </pic:pic>
              </a:graphicData>
            </a:graphic>
          </wp:inline>
        </w:drawing>
      </w:r>
    </w:p>
    <w:p w:rsidR="00CE5E52" w:rsidRPr="009D5A8F" w:rsidRDefault="00CE5E52" w:rsidP="004851ED">
      <w:pPr>
        <w:rPr>
          <w:color w:val="000000"/>
          <w:sz w:val="30"/>
          <w:szCs w:val="30"/>
          <w:lang w:val="en-US"/>
        </w:rPr>
      </w:pPr>
    </w:p>
    <w:p w:rsidR="004851ED" w:rsidRPr="009D5A8F" w:rsidRDefault="004851ED" w:rsidP="004851ED">
      <w:pPr>
        <w:jc w:val="both"/>
        <w:rPr>
          <w:color w:val="000000"/>
          <w:sz w:val="30"/>
          <w:szCs w:val="30"/>
          <w:lang w:val="en-US"/>
        </w:rPr>
      </w:pPr>
      <w:r w:rsidRPr="009D5A8F">
        <w:rPr>
          <w:color w:val="000000"/>
          <w:sz w:val="30"/>
          <w:szCs w:val="30"/>
          <w:lang w:val="en-US"/>
        </w:rPr>
        <w:t>Poiyhalogenation may be minimized by using an excess amount of the cy</w:t>
      </w:r>
      <w:r w:rsidRPr="009D5A8F">
        <w:rPr>
          <w:color w:val="000000"/>
          <w:sz w:val="30"/>
          <w:szCs w:val="30"/>
          <w:lang w:val="en-US"/>
        </w:rPr>
        <w:t>c</w:t>
      </w:r>
      <w:r w:rsidRPr="009D5A8F">
        <w:rPr>
          <w:color w:val="000000"/>
          <w:sz w:val="30"/>
          <w:szCs w:val="30"/>
          <w:lang w:val="en-US"/>
        </w:rPr>
        <w:t>loalkane. However, a substituted cycloalkane such as methylcyclohexane yellds a complex mixture of isomeric products.</w:t>
      </w:r>
    </w:p>
    <w:p w:rsidR="004851ED" w:rsidRPr="009D5A8F" w:rsidRDefault="004851ED" w:rsidP="004851ED">
      <w:pPr>
        <w:jc w:val="both"/>
        <w:rPr>
          <w:color w:val="000000"/>
          <w:sz w:val="30"/>
          <w:szCs w:val="30"/>
          <w:lang w:val="en-US"/>
        </w:rPr>
      </w:pPr>
    </w:p>
    <w:p w:rsidR="004851ED" w:rsidRPr="009D5A8F" w:rsidRDefault="004851ED" w:rsidP="004851ED">
      <w:pPr>
        <w:jc w:val="both"/>
        <w:rPr>
          <w:sz w:val="30"/>
          <w:szCs w:val="30"/>
          <w:lang w:val="en-US"/>
        </w:rPr>
      </w:pPr>
      <w:r w:rsidRPr="009D5A8F">
        <w:rPr>
          <w:noProof/>
          <w:sz w:val="30"/>
          <w:szCs w:val="30"/>
        </w:rPr>
        <w:drawing>
          <wp:inline distT="0" distB="0" distL="0" distR="0">
            <wp:extent cx="5372100" cy="1943100"/>
            <wp:effectExtent l="19050" t="0" r="0" b="0"/>
            <wp:docPr id="235"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8" cstate="print"/>
                    <a:srcRect/>
                    <a:stretch>
                      <a:fillRect/>
                    </a:stretch>
                  </pic:blipFill>
                  <pic:spPr bwMode="auto">
                    <a:xfrm>
                      <a:off x="0" y="0"/>
                      <a:ext cx="5372100" cy="1943100"/>
                    </a:xfrm>
                    <a:prstGeom prst="rect">
                      <a:avLst/>
                    </a:prstGeom>
                    <a:noFill/>
                    <a:ln w="9525">
                      <a:noFill/>
                      <a:miter lim="800000"/>
                      <a:headEnd/>
                      <a:tailEnd/>
                    </a:ln>
                  </pic:spPr>
                </pic:pic>
              </a:graphicData>
            </a:graphic>
          </wp:inline>
        </w:drawing>
      </w:r>
    </w:p>
    <w:p w:rsidR="004851ED" w:rsidRPr="009D5A8F" w:rsidRDefault="004851ED" w:rsidP="004851ED">
      <w:pPr>
        <w:shd w:val="clear" w:color="auto" w:fill="FFFFFF"/>
        <w:autoSpaceDE w:val="0"/>
        <w:autoSpaceDN w:val="0"/>
        <w:adjustRightInd w:val="0"/>
        <w:ind w:firstLine="540"/>
        <w:rPr>
          <w:i/>
          <w:iCs/>
          <w:color w:val="000000"/>
          <w:sz w:val="30"/>
          <w:szCs w:val="30"/>
          <w:lang w:val="en-US"/>
        </w:rPr>
      </w:pPr>
    </w:p>
    <w:p w:rsidR="004851ED" w:rsidRPr="009D5A8F" w:rsidRDefault="004851ED" w:rsidP="00CE5E52">
      <w:pPr>
        <w:shd w:val="clear" w:color="auto" w:fill="FFFFFF"/>
        <w:autoSpaceDE w:val="0"/>
        <w:autoSpaceDN w:val="0"/>
        <w:adjustRightInd w:val="0"/>
        <w:rPr>
          <w:color w:val="000000"/>
          <w:sz w:val="30"/>
          <w:szCs w:val="30"/>
          <w:lang w:val="en-US"/>
        </w:rPr>
      </w:pPr>
      <w:r w:rsidRPr="009D5A8F">
        <w:rPr>
          <w:i/>
          <w:iCs/>
          <w:color w:val="000000"/>
          <w:sz w:val="30"/>
          <w:szCs w:val="30"/>
          <w:lang w:val="en-US"/>
        </w:rPr>
        <w:t xml:space="preserve">Sulfonation.   </w:t>
      </w:r>
      <w:r w:rsidRPr="009D5A8F">
        <w:rPr>
          <w:color w:val="000000"/>
          <w:sz w:val="30"/>
          <w:szCs w:val="30"/>
          <w:lang w:val="en-US"/>
        </w:rPr>
        <w:t>Cycloalkanes on treatment with oleum are converted to their sulfonic acid derivatives of the cycloakane.</w:t>
      </w:r>
    </w:p>
    <w:p w:rsidR="004851ED" w:rsidRPr="009D5A8F" w:rsidRDefault="004851ED" w:rsidP="004851ED">
      <w:pPr>
        <w:shd w:val="clear" w:color="auto" w:fill="FFFFFF"/>
        <w:autoSpaceDE w:val="0"/>
        <w:autoSpaceDN w:val="0"/>
        <w:adjustRightInd w:val="0"/>
        <w:rPr>
          <w:color w:val="000000"/>
          <w:sz w:val="30"/>
          <w:szCs w:val="30"/>
          <w:lang w:val="en-US"/>
        </w:rPr>
      </w:pPr>
      <w:r w:rsidRPr="009D5A8F">
        <w:rPr>
          <w:color w:val="000000"/>
          <w:sz w:val="30"/>
          <w:szCs w:val="30"/>
          <w:lang w:val="en-US"/>
        </w:rPr>
        <w:t>.</w:t>
      </w:r>
    </w:p>
    <w:p w:rsidR="004851ED" w:rsidRPr="009D5A8F" w:rsidRDefault="004851ED" w:rsidP="004851ED">
      <w:pPr>
        <w:shd w:val="clear" w:color="auto" w:fill="FFFFFF"/>
        <w:autoSpaceDE w:val="0"/>
        <w:autoSpaceDN w:val="0"/>
        <w:adjustRightInd w:val="0"/>
        <w:ind w:firstLine="540"/>
        <w:rPr>
          <w:sz w:val="30"/>
          <w:szCs w:val="30"/>
          <w:lang w:val="en-US"/>
        </w:rPr>
      </w:pPr>
      <w:r w:rsidRPr="009D5A8F">
        <w:rPr>
          <w:noProof/>
          <w:sz w:val="30"/>
          <w:szCs w:val="30"/>
        </w:rPr>
        <w:drawing>
          <wp:inline distT="0" distB="0" distL="0" distR="0">
            <wp:extent cx="3543300" cy="581025"/>
            <wp:effectExtent l="19050" t="0" r="0" b="0"/>
            <wp:docPr id="236"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9" cstate="print"/>
                    <a:srcRect/>
                    <a:stretch>
                      <a:fillRect/>
                    </a:stretch>
                  </pic:blipFill>
                  <pic:spPr bwMode="auto">
                    <a:xfrm>
                      <a:off x="0" y="0"/>
                      <a:ext cx="3543300" cy="581025"/>
                    </a:xfrm>
                    <a:prstGeom prst="rect">
                      <a:avLst/>
                    </a:prstGeom>
                    <a:noFill/>
                    <a:ln w="9525">
                      <a:noFill/>
                      <a:miter lim="800000"/>
                      <a:headEnd/>
                      <a:tailEnd/>
                    </a:ln>
                  </pic:spPr>
                </pic:pic>
              </a:graphicData>
            </a:graphic>
          </wp:inline>
        </w:drawing>
      </w:r>
    </w:p>
    <w:p w:rsidR="004851ED" w:rsidRPr="009D5A8F" w:rsidRDefault="004851ED" w:rsidP="004851ED">
      <w:pPr>
        <w:shd w:val="clear" w:color="auto" w:fill="FFFFFF"/>
        <w:autoSpaceDE w:val="0"/>
        <w:autoSpaceDN w:val="0"/>
        <w:adjustRightInd w:val="0"/>
        <w:ind w:firstLine="540"/>
        <w:rPr>
          <w:color w:val="000000"/>
          <w:sz w:val="30"/>
          <w:szCs w:val="30"/>
          <w:lang w:val="en-US"/>
        </w:rPr>
      </w:pPr>
      <w:r w:rsidRPr="009D5A8F">
        <w:rPr>
          <w:color w:val="000000"/>
          <w:sz w:val="30"/>
          <w:szCs w:val="30"/>
          <w:lang w:val="en-US"/>
        </w:rPr>
        <w:t>.</w:t>
      </w:r>
    </w:p>
    <w:p w:rsidR="004851ED" w:rsidRPr="009D5A8F" w:rsidRDefault="004851ED" w:rsidP="00CE5E52">
      <w:pPr>
        <w:shd w:val="clear" w:color="auto" w:fill="FFFFFF"/>
        <w:autoSpaceDE w:val="0"/>
        <w:autoSpaceDN w:val="0"/>
        <w:adjustRightInd w:val="0"/>
        <w:rPr>
          <w:color w:val="000000"/>
          <w:sz w:val="30"/>
          <w:szCs w:val="30"/>
          <w:lang w:val="en-US"/>
        </w:rPr>
      </w:pPr>
      <w:r w:rsidRPr="009D5A8F">
        <w:rPr>
          <w:b/>
          <w:bCs/>
          <w:color w:val="000000"/>
          <w:sz w:val="30"/>
          <w:szCs w:val="30"/>
          <w:lang w:val="en-US"/>
        </w:rPr>
        <w:t xml:space="preserve">3. Combustion.   </w:t>
      </w:r>
      <w:r w:rsidRPr="009D5A8F">
        <w:rPr>
          <w:color w:val="000000"/>
          <w:sz w:val="30"/>
          <w:szCs w:val="30"/>
          <w:lang w:val="en-US"/>
        </w:rPr>
        <w:t xml:space="preserve">On combustion  cycloalkanes, like alkanes, are converted into </w:t>
      </w:r>
      <w:r w:rsidRPr="009D5A8F">
        <w:rPr>
          <w:color w:val="000000"/>
          <w:sz w:val="30"/>
          <w:szCs w:val="30"/>
        </w:rPr>
        <w:t>С</w:t>
      </w:r>
      <w:r w:rsidRPr="009D5A8F">
        <w:rPr>
          <w:color w:val="000000"/>
          <w:sz w:val="30"/>
          <w:szCs w:val="30"/>
          <w:lang w:val="en-US"/>
        </w:rPr>
        <w:t>O</w:t>
      </w:r>
      <w:r w:rsidRPr="009D5A8F">
        <w:rPr>
          <w:color w:val="000000"/>
          <w:sz w:val="30"/>
          <w:szCs w:val="30"/>
          <w:vertAlign w:val="subscript"/>
          <w:lang w:val="en-US"/>
        </w:rPr>
        <w:t>2</w:t>
      </w:r>
      <w:r w:rsidRPr="009D5A8F">
        <w:rPr>
          <w:color w:val="000000"/>
          <w:sz w:val="30"/>
          <w:szCs w:val="30"/>
          <w:lang w:val="en-US"/>
        </w:rPr>
        <w:t xml:space="preserve"> and water with the evolution of heat.</w:t>
      </w:r>
    </w:p>
    <w:p w:rsidR="004851ED" w:rsidRPr="009D5A8F" w:rsidRDefault="004851ED" w:rsidP="004851ED">
      <w:pPr>
        <w:shd w:val="clear" w:color="auto" w:fill="FFFFFF"/>
        <w:autoSpaceDE w:val="0"/>
        <w:autoSpaceDN w:val="0"/>
        <w:adjustRightInd w:val="0"/>
        <w:ind w:firstLine="540"/>
        <w:rPr>
          <w:color w:val="000000"/>
          <w:sz w:val="30"/>
          <w:szCs w:val="30"/>
          <w:lang w:val="en-US"/>
        </w:rPr>
      </w:pPr>
      <w:r w:rsidRPr="009D5A8F">
        <w:rPr>
          <w:noProof/>
          <w:sz w:val="30"/>
          <w:szCs w:val="30"/>
        </w:rPr>
        <w:drawing>
          <wp:inline distT="0" distB="0" distL="0" distR="0">
            <wp:extent cx="3733800" cy="504825"/>
            <wp:effectExtent l="19050" t="0" r="0" b="0"/>
            <wp:docPr id="237"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0" cstate="print"/>
                    <a:srcRect/>
                    <a:stretch>
                      <a:fillRect/>
                    </a:stretch>
                  </pic:blipFill>
                  <pic:spPr bwMode="auto">
                    <a:xfrm>
                      <a:off x="0" y="0"/>
                      <a:ext cx="3733800" cy="504825"/>
                    </a:xfrm>
                    <a:prstGeom prst="rect">
                      <a:avLst/>
                    </a:prstGeom>
                    <a:noFill/>
                    <a:ln w="9525">
                      <a:noFill/>
                      <a:miter lim="800000"/>
                      <a:headEnd/>
                      <a:tailEnd/>
                    </a:ln>
                  </pic:spPr>
                </pic:pic>
              </a:graphicData>
            </a:graphic>
          </wp:inline>
        </w:drawing>
      </w:r>
    </w:p>
    <w:p w:rsidR="004851ED" w:rsidRPr="009D5A8F" w:rsidRDefault="004851ED" w:rsidP="00CE5E52">
      <w:pPr>
        <w:shd w:val="clear" w:color="auto" w:fill="FFFFFF"/>
        <w:autoSpaceDE w:val="0"/>
        <w:autoSpaceDN w:val="0"/>
        <w:adjustRightInd w:val="0"/>
        <w:rPr>
          <w:color w:val="000000"/>
          <w:sz w:val="30"/>
          <w:szCs w:val="30"/>
          <w:lang w:val="en-US"/>
        </w:rPr>
      </w:pPr>
      <w:r w:rsidRPr="009D5A8F">
        <w:rPr>
          <w:b/>
          <w:bCs/>
          <w:color w:val="000000"/>
          <w:sz w:val="30"/>
          <w:szCs w:val="30"/>
          <w:lang w:val="en-US"/>
        </w:rPr>
        <w:t xml:space="preserve">4. Aromatization. </w:t>
      </w:r>
      <w:r w:rsidRPr="009D5A8F">
        <w:rPr>
          <w:color w:val="000000"/>
          <w:sz w:val="30"/>
          <w:szCs w:val="30"/>
          <w:lang w:val="en-US"/>
        </w:rPr>
        <w:t>Cyclohexane or its derivatives may be converted into aromatic compounds by catalytic reforming that involves dehydrogenation of the cycloakane.</w:t>
      </w:r>
    </w:p>
    <w:p w:rsidR="004851ED" w:rsidRPr="009D5A8F" w:rsidRDefault="004851ED" w:rsidP="004851ED">
      <w:pPr>
        <w:shd w:val="clear" w:color="auto" w:fill="FFFFFF"/>
        <w:autoSpaceDE w:val="0"/>
        <w:autoSpaceDN w:val="0"/>
        <w:adjustRightInd w:val="0"/>
        <w:ind w:firstLine="540"/>
        <w:rPr>
          <w:sz w:val="30"/>
          <w:szCs w:val="30"/>
          <w:lang w:val="en-US"/>
        </w:rPr>
      </w:pPr>
      <w:r w:rsidRPr="009D5A8F">
        <w:rPr>
          <w:noProof/>
          <w:sz w:val="30"/>
          <w:szCs w:val="30"/>
        </w:rPr>
        <w:lastRenderedPageBreak/>
        <w:drawing>
          <wp:inline distT="0" distB="0" distL="0" distR="0">
            <wp:extent cx="4010025" cy="1057275"/>
            <wp:effectExtent l="19050" t="0" r="9525" b="0"/>
            <wp:docPr id="238"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81" cstate="print"/>
                    <a:srcRect/>
                    <a:stretch>
                      <a:fillRect/>
                    </a:stretch>
                  </pic:blipFill>
                  <pic:spPr bwMode="auto">
                    <a:xfrm>
                      <a:off x="0" y="0"/>
                      <a:ext cx="4010025" cy="1057275"/>
                    </a:xfrm>
                    <a:prstGeom prst="rect">
                      <a:avLst/>
                    </a:prstGeom>
                    <a:noFill/>
                    <a:ln w="9525">
                      <a:noFill/>
                      <a:miter lim="800000"/>
                      <a:headEnd/>
                      <a:tailEnd/>
                    </a:ln>
                  </pic:spPr>
                </pic:pic>
              </a:graphicData>
            </a:graphic>
          </wp:inline>
        </w:drawing>
      </w:r>
    </w:p>
    <w:p w:rsidR="004851ED" w:rsidRPr="009D5A8F" w:rsidRDefault="004851ED" w:rsidP="00CE5E52">
      <w:pPr>
        <w:shd w:val="clear" w:color="auto" w:fill="FFFFFF"/>
        <w:autoSpaceDE w:val="0"/>
        <w:autoSpaceDN w:val="0"/>
        <w:adjustRightInd w:val="0"/>
        <w:rPr>
          <w:color w:val="000000"/>
          <w:sz w:val="30"/>
          <w:szCs w:val="30"/>
          <w:lang w:val="en-US"/>
        </w:rPr>
      </w:pPr>
      <w:r w:rsidRPr="009D5A8F">
        <w:rPr>
          <w:b/>
          <w:bCs/>
          <w:color w:val="000000"/>
          <w:sz w:val="30"/>
          <w:szCs w:val="30"/>
          <w:lang w:val="en-US"/>
        </w:rPr>
        <w:t xml:space="preserve">5. Isomerization.  </w:t>
      </w:r>
      <w:r w:rsidRPr="009D5A8F">
        <w:rPr>
          <w:color w:val="000000"/>
          <w:sz w:val="30"/>
          <w:szCs w:val="30"/>
          <w:lang w:val="en-US"/>
        </w:rPr>
        <w:t>Cycloalkanes may undergo isomerization in a similar way us the alkanes. Isomerization may lead to open-chain compounds or to a change in the ring size.</w:t>
      </w:r>
    </w:p>
    <w:p w:rsidR="004851ED" w:rsidRPr="009D5A8F" w:rsidRDefault="004851ED" w:rsidP="004851ED">
      <w:pPr>
        <w:shd w:val="clear" w:color="auto" w:fill="FFFFFF"/>
        <w:autoSpaceDE w:val="0"/>
        <w:autoSpaceDN w:val="0"/>
        <w:adjustRightInd w:val="0"/>
        <w:ind w:firstLine="540"/>
        <w:rPr>
          <w:color w:val="000000"/>
          <w:sz w:val="30"/>
          <w:szCs w:val="30"/>
          <w:lang w:val="en-US"/>
        </w:rPr>
      </w:pPr>
    </w:p>
    <w:p w:rsidR="004851ED" w:rsidRPr="009D5A8F" w:rsidRDefault="004851ED" w:rsidP="004851ED">
      <w:pPr>
        <w:shd w:val="clear" w:color="auto" w:fill="FFFFFF"/>
        <w:autoSpaceDE w:val="0"/>
        <w:autoSpaceDN w:val="0"/>
        <w:adjustRightInd w:val="0"/>
        <w:rPr>
          <w:b/>
          <w:bCs/>
          <w:i/>
          <w:iCs/>
          <w:sz w:val="30"/>
          <w:szCs w:val="30"/>
          <w:lang w:val="en-US" w:eastAsia="ar-SA"/>
        </w:rPr>
      </w:pPr>
      <w:r w:rsidRPr="009D5A8F">
        <w:rPr>
          <w:noProof/>
          <w:sz w:val="30"/>
          <w:szCs w:val="30"/>
        </w:rPr>
        <w:drawing>
          <wp:inline distT="0" distB="0" distL="0" distR="0">
            <wp:extent cx="5372100" cy="2124075"/>
            <wp:effectExtent l="19050" t="0" r="0" b="0"/>
            <wp:docPr id="239"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2" cstate="print"/>
                    <a:srcRect/>
                    <a:stretch>
                      <a:fillRect/>
                    </a:stretch>
                  </pic:blipFill>
                  <pic:spPr bwMode="auto">
                    <a:xfrm>
                      <a:off x="0" y="0"/>
                      <a:ext cx="5372100" cy="2124075"/>
                    </a:xfrm>
                    <a:prstGeom prst="rect">
                      <a:avLst/>
                    </a:prstGeom>
                    <a:noFill/>
                    <a:ln w="9525">
                      <a:noFill/>
                      <a:miter lim="800000"/>
                      <a:headEnd/>
                      <a:tailEnd/>
                    </a:ln>
                  </pic:spPr>
                </pic:pic>
              </a:graphicData>
            </a:graphic>
          </wp:inline>
        </w:drawing>
      </w:r>
    </w:p>
    <w:p w:rsidR="004851ED" w:rsidRPr="009D5A8F" w:rsidRDefault="004851ED" w:rsidP="004851ED">
      <w:pPr>
        <w:shd w:val="clear" w:color="auto" w:fill="FFFFFF"/>
        <w:autoSpaceDE w:val="0"/>
        <w:autoSpaceDN w:val="0"/>
        <w:adjustRightInd w:val="0"/>
        <w:rPr>
          <w:b/>
          <w:bCs/>
          <w:i/>
          <w:iCs/>
          <w:sz w:val="30"/>
          <w:szCs w:val="30"/>
          <w:lang w:val="en-US" w:eastAsia="ar-SA"/>
        </w:rPr>
      </w:pPr>
    </w:p>
    <w:p w:rsidR="004851ED" w:rsidRPr="009D5A8F" w:rsidRDefault="004851ED" w:rsidP="004851ED">
      <w:pPr>
        <w:rPr>
          <w:vanish/>
          <w:sz w:val="30"/>
          <w:szCs w:val="30"/>
          <w:lang w:val="en-US"/>
        </w:rPr>
      </w:pPr>
    </w:p>
    <w:p w:rsidR="004851ED" w:rsidRPr="009D5A8F" w:rsidRDefault="004851ED" w:rsidP="004851ED">
      <w:pPr>
        <w:rPr>
          <w:b/>
          <w:color w:val="000000"/>
          <w:sz w:val="30"/>
          <w:szCs w:val="30"/>
          <w:lang w:val="en-US"/>
        </w:rPr>
      </w:pPr>
      <w:r w:rsidRPr="009D5A8F">
        <w:rPr>
          <w:b/>
          <w:sz w:val="30"/>
          <w:szCs w:val="30"/>
          <w:lang w:val="en-US"/>
        </w:rPr>
        <w:t>Occurrence and u</w:t>
      </w:r>
      <w:r w:rsidRPr="009D5A8F">
        <w:rPr>
          <w:b/>
          <w:bCs/>
          <w:sz w:val="30"/>
          <w:szCs w:val="30"/>
          <w:lang w:val="en-US"/>
        </w:rPr>
        <w:t>ses of</w:t>
      </w:r>
      <w:r w:rsidRPr="009D5A8F">
        <w:rPr>
          <w:b/>
          <w:sz w:val="30"/>
          <w:szCs w:val="30"/>
          <w:lang w:val="en-US" w:eastAsia="ar-SA"/>
        </w:rPr>
        <w:t>mono</w:t>
      </w:r>
      <w:r w:rsidRPr="009D5A8F">
        <w:rPr>
          <w:b/>
          <w:color w:val="000000"/>
          <w:sz w:val="30"/>
          <w:szCs w:val="30"/>
          <w:lang w:val="en-US"/>
        </w:rPr>
        <w:t>cycloalkanes</w:t>
      </w:r>
    </w:p>
    <w:p w:rsidR="004851ED" w:rsidRPr="009D5A8F" w:rsidRDefault="004851ED" w:rsidP="004851ED">
      <w:pPr>
        <w:pStyle w:val="a5"/>
        <w:spacing w:before="0" w:beforeAutospacing="0" w:after="0" w:afterAutospacing="0"/>
        <w:rPr>
          <w:color w:val="000000"/>
          <w:sz w:val="30"/>
          <w:szCs w:val="30"/>
          <w:lang w:val="en-US"/>
        </w:rPr>
      </w:pPr>
      <w:r w:rsidRPr="009D5A8F">
        <w:rPr>
          <w:b/>
          <w:color w:val="000000"/>
          <w:sz w:val="30"/>
          <w:szCs w:val="30"/>
          <w:lang w:val="en-US"/>
        </w:rPr>
        <w:t>Natural resources</w:t>
      </w:r>
      <w:r w:rsidRPr="009D5A8F">
        <w:rPr>
          <w:color w:val="000000"/>
          <w:sz w:val="30"/>
          <w:szCs w:val="30"/>
          <w:lang w:val="en-US"/>
        </w:rPr>
        <w:t xml:space="preserve">. </w:t>
      </w:r>
    </w:p>
    <w:p w:rsidR="004851ED" w:rsidRPr="009D5A8F" w:rsidRDefault="004851ED" w:rsidP="00566B65">
      <w:pPr>
        <w:pStyle w:val="a5"/>
        <w:numPr>
          <w:ilvl w:val="0"/>
          <w:numId w:val="31"/>
        </w:numPr>
        <w:spacing w:before="0" w:beforeAutospacing="0" w:after="0" w:afterAutospacing="0"/>
        <w:rPr>
          <w:sz w:val="30"/>
          <w:szCs w:val="30"/>
          <w:lang w:val="en-US"/>
        </w:rPr>
      </w:pPr>
      <w:r w:rsidRPr="009D5A8F">
        <w:rPr>
          <w:color w:val="000000"/>
          <w:sz w:val="30"/>
          <w:szCs w:val="30"/>
          <w:lang w:val="en-US"/>
        </w:rPr>
        <w:t xml:space="preserve">Cyclopentane and cyclohexane contain into petroleum of several kinds. </w:t>
      </w:r>
    </w:p>
    <w:p w:rsidR="004851ED" w:rsidRPr="009D5A8F" w:rsidRDefault="004851ED" w:rsidP="00566B65">
      <w:pPr>
        <w:numPr>
          <w:ilvl w:val="0"/>
          <w:numId w:val="31"/>
        </w:numPr>
        <w:rPr>
          <w:color w:val="000000"/>
          <w:sz w:val="30"/>
          <w:szCs w:val="30"/>
          <w:lang w:val="kk-KZ"/>
        </w:rPr>
      </w:pPr>
      <w:r w:rsidRPr="009D5A8F">
        <w:rPr>
          <w:color w:val="000000"/>
          <w:sz w:val="30"/>
          <w:szCs w:val="30"/>
          <w:lang w:val="en-US"/>
        </w:rPr>
        <w:t>Fragments of cycloalkanes are often presented at natural compounds ( Steroids</w:t>
      </w:r>
      <w:r w:rsidRPr="009D5A8F">
        <w:rPr>
          <w:color w:val="000000"/>
          <w:sz w:val="30"/>
          <w:szCs w:val="30"/>
          <w:lang w:val="kk-KZ"/>
        </w:rPr>
        <w:t>;Терпены</w:t>
      </w:r>
      <w:r w:rsidRPr="009D5A8F">
        <w:rPr>
          <w:color w:val="000000"/>
          <w:sz w:val="30"/>
          <w:szCs w:val="30"/>
          <w:lang w:val="en-US"/>
        </w:rPr>
        <w:t xml:space="preserve">).  </w:t>
      </w:r>
    </w:p>
    <w:p w:rsidR="00CE5E52" w:rsidRPr="009D5A8F" w:rsidRDefault="004851ED" w:rsidP="00566B65">
      <w:pPr>
        <w:numPr>
          <w:ilvl w:val="0"/>
          <w:numId w:val="31"/>
        </w:numPr>
        <w:rPr>
          <w:color w:val="000000"/>
          <w:sz w:val="30"/>
          <w:szCs w:val="30"/>
          <w:lang w:val="en-US"/>
        </w:rPr>
      </w:pPr>
      <w:r w:rsidRPr="009D5A8F">
        <w:rPr>
          <w:color w:val="000000"/>
          <w:sz w:val="30"/>
          <w:szCs w:val="30"/>
          <w:lang w:val="en-US"/>
        </w:rPr>
        <w:t>The most of cycloalkanes are produced synthetically</w:t>
      </w:r>
      <w:r w:rsidR="00CE5E52" w:rsidRPr="009D5A8F">
        <w:rPr>
          <w:color w:val="000000"/>
          <w:sz w:val="30"/>
          <w:szCs w:val="30"/>
          <w:lang w:val="en-US"/>
        </w:rPr>
        <w:t>,</w:t>
      </w:r>
    </w:p>
    <w:p w:rsidR="004851ED" w:rsidRPr="009D5A8F" w:rsidRDefault="004851ED" w:rsidP="00566B65">
      <w:pPr>
        <w:numPr>
          <w:ilvl w:val="0"/>
          <w:numId w:val="31"/>
        </w:numPr>
        <w:rPr>
          <w:color w:val="000000"/>
          <w:sz w:val="30"/>
          <w:szCs w:val="30"/>
          <w:lang w:val="en-US"/>
        </w:rPr>
      </w:pPr>
      <w:r w:rsidRPr="009D5A8F">
        <w:rPr>
          <w:color w:val="000000"/>
          <w:sz w:val="30"/>
          <w:szCs w:val="30"/>
          <w:lang w:val="en-US"/>
        </w:rPr>
        <w:t>Cyclopropane is used in medicine for general anesthesia.</w:t>
      </w:r>
    </w:p>
    <w:p w:rsidR="004851ED" w:rsidRPr="009D5A8F" w:rsidRDefault="004851ED" w:rsidP="00566B65">
      <w:pPr>
        <w:pStyle w:val="a6"/>
        <w:numPr>
          <w:ilvl w:val="0"/>
          <w:numId w:val="31"/>
        </w:numPr>
        <w:rPr>
          <w:color w:val="000000"/>
          <w:sz w:val="30"/>
          <w:szCs w:val="30"/>
          <w:lang w:val="en-US"/>
        </w:rPr>
      </w:pPr>
      <w:r w:rsidRPr="009D5A8F">
        <w:rPr>
          <w:color w:val="000000"/>
          <w:sz w:val="30"/>
          <w:szCs w:val="30"/>
          <w:lang w:val="en-US"/>
        </w:rPr>
        <w:t>Cyclohexane is a solvent and raw material for manufa</w:t>
      </w:r>
      <w:r w:rsidR="00CE5E52" w:rsidRPr="009D5A8F">
        <w:rPr>
          <w:color w:val="000000"/>
          <w:sz w:val="30"/>
          <w:szCs w:val="30"/>
          <w:lang w:val="en-US"/>
        </w:rPr>
        <w:t>cturing of C</w:t>
      </w:r>
      <w:r w:rsidRPr="009D5A8F">
        <w:rPr>
          <w:color w:val="000000"/>
          <w:sz w:val="30"/>
          <w:szCs w:val="30"/>
          <w:lang w:val="en-US"/>
        </w:rPr>
        <w:t>y</w:t>
      </w:r>
      <w:r w:rsidRPr="009D5A8F">
        <w:rPr>
          <w:color w:val="000000"/>
          <w:sz w:val="30"/>
          <w:szCs w:val="30"/>
          <w:lang w:val="en-US"/>
        </w:rPr>
        <w:t>c</w:t>
      </w:r>
      <w:r w:rsidRPr="009D5A8F">
        <w:rPr>
          <w:color w:val="000000"/>
          <w:sz w:val="30"/>
          <w:szCs w:val="30"/>
          <w:lang w:val="en-US"/>
        </w:rPr>
        <w:t xml:space="preserve">lohexanol, </w:t>
      </w:r>
      <w:r w:rsidR="00CE5E52" w:rsidRPr="009D5A8F">
        <w:rPr>
          <w:color w:val="000000"/>
          <w:sz w:val="30"/>
          <w:szCs w:val="30"/>
          <w:lang w:val="en-US"/>
        </w:rPr>
        <w:t>C</w:t>
      </w:r>
      <w:r w:rsidRPr="009D5A8F">
        <w:rPr>
          <w:color w:val="000000"/>
          <w:sz w:val="30"/>
          <w:szCs w:val="30"/>
          <w:lang w:val="en-US"/>
        </w:rPr>
        <w:t xml:space="preserve">yclohexanone, </w:t>
      </w:r>
      <w:r w:rsidR="00CE5E52" w:rsidRPr="009D5A8F">
        <w:rPr>
          <w:color w:val="000000"/>
          <w:sz w:val="30"/>
          <w:szCs w:val="30"/>
          <w:lang w:val="en-US"/>
        </w:rPr>
        <w:t>A</w:t>
      </w:r>
      <w:r w:rsidRPr="009D5A8F">
        <w:rPr>
          <w:color w:val="000000"/>
          <w:sz w:val="30"/>
          <w:szCs w:val="30"/>
          <w:lang w:val="en-US"/>
        </w:rPr>
        <w:t>dipic acid, and ω-</w:t>
      </w:r>
      <w:r w:rsidR="00CE5E52" w:rsidRPr="009D5A8F">
        <w:rPr>
          <w:color w:val="000000"/>
          <w:sz w:val="30"/>
          <w:szCs w:val="30"/>
          <w:lang w:val="en-US"/>
        </w:rPr>
        <w:t>C</w:t>
      </w:r>
      <w:r w:rsidRPr="009D5A8F">
        <w:rPr>
          <w:color w:val="000000"/>
          <w:sz w:val="30"/>
          <w:szCs w:val="30"/>
          <w:lang w:val="en-US"/>
        </w:rPr>
        <w:t>aprolactam</w:t>
      </w:r>
      <w:r w:rsidR="00CE5E52" w:rsidRPr="009D5A8F">
        <w:rPr>
          <w:color w:val="000000"/>
          <w:sz w:val="30"/>
          <w:szCs w:val="30"/>
          <w:lang w:val="en-US"/>
        </w:rPr>
        <w:t>.</w:t>
      </w:r>
    </w:p>
    <w:p w:rsidR="00CE5E52" w:rsidRPr="009D5A8F" w:rsidRDefault="00CE5E52" w:rsidP="004851ED">
      <w:pPr>
        <w:shd w:val="clear" w:color="auto" w:fill="FFFFFF"/>
        <w:autoSpaceDE w:val="0"/>
        <w:autoSpaceDN w:val="0"/>
        <w:adjustRightInd w:val="0"/>
        <w:rPr>
          <w:b/>
          <w:sz w:val="30"/>
          <w:szCs w:val="30"/>
          <w:lang w:val="en-US"/>
        </w:rPr>
      </w:pPr>
    </w:p>
    <w:p w:rsidR="004851ED" w:rsidRPr="009D5A8F" w:rsidRDefault="00CE5E52" w:rsidP="004851ED">
      <w:pPr>
        <w:shd w:val="clear" w:color="auto" w:fill="FFFFFF"/>
        <w:autoSpaceDE w:val="0"/>
        <w:autoSpaceDN w:val="0"/>
        <w:adjustRightInd w:val="0"/>
        <w:rPr>
          <w:b/>
          <w:sz w:val="30"/>
          <w:szCs w:val="30"/>
          <w:lang w:val="en-US"/>
        </w:rPr>
      </w:pPr>
      <w:r w:rsidRPr="009D5A8F">
        <w:rPr>
          <w:b/>
          <w:sz w:val="30"/>
          <w:szCs w:val="30"/>
          <w:lang w:val="en-US"/>
        </w:rPr>
        <w:t>Summary.</w:t>
      </w:r>
    </w:p>
    <w:tbl>
      <w:tblPr>
        <w:tblW w:w="0" w:type="auto"/>
        <w:tblBorders>
          <w:top w:val="single" w:sz="4" w:space="0" w:color="auto"/>
          <w:left w:val="single" w:sz="4" w:space="0" w:color="auto"/>
          <w:bottom w:val="single" w:sz="4" w:space="0" w:color="auto"/>
          <w:right w:val="single" w:sz="4" w:space="0" w:color="auto"/>
        </w:tblBorders>
        <w:tblLook w:val="01E0"/>
      </w:tblPr>
      <w:tblGrid>
        <w:gridCol w:w="9286"/>
      </w:tblGrid>
      <w:tr w:rsidR="004851ED" w:rsidRPr="008C3CC7" w:rsidTr="00642D40">
        <w:tc>
          <w:tcPr>
            <w:tcW w:w="9286" w:type="dxa"/>
            <w:shd w:val="clear" w:color="auto" w:fill="auto"/>
          </w:tcPr>
          <w:p w:rsidR="004851ED" w:rsidRPr="009D5A8F" w:rsidRDefault="004851ED" w:rsidP="004851ED">
            <w:pPr>
              <w:tabs>
                <w:tab w:val="left" w:pos="720"/>
              </w:tabs>
              <w:rPr>
                <w:sz w:val="30"/>
                <w:szCs w:val="30"/>
                <w:lang w:val="en-US" w:eastAsia="ar-SA"/>
              </w:rPr>
            </w:pPr>
            <w:r w:rsidRPr="009D5A8F">
              <w:rPr>
                <w:sz w:val="30"/>
                <w:szCs w:val="30"/>
                <w:lang w:val="en-US" w:eastAsia="ar-SA"/>
              </w:rPr>
              <w:t>Tree-dimensional arrangements of atoms that result from rotation about si8ngle bonds are called conformations (or conformers)</w:t>
            </w:r>
          </w:p>
        </w:tc>
      </w:tr>
      <w:tr w:rsidR="004851ED" w:rsidRPr="008C3CC7" w:rsidTr="00642D40">
        <w:tc>
          <w:tcPr>
            <w:tcW w:w="9286" w:type="dxa"/>
            <w:shd w:val="clear" w:color="auto" w:fill="auto"/>
          </w:tcPr>
          <w:p w:rsidR="004851ED" w:rsidRPr="009D5A8F" w:rsidRDefault="004851ED" w:rsidP="004851ED">
            <w:pPr>
              <w:tabs>
                <w:tab w:val="left" w:pos="720"/>
              </w:tabs>
              <w:rPr>
                <w:sz w:val="30"/>
                <w:szCs w:val="30"/>
                <w:lang w:val="en-US" w:eastAsia="ar-SA"/>
              </w:rPr>
            </w:pPr>
            <w:r w:rsidRPr="009D5A8F">
              <w:rPr>
                <w:sz w:val="30"/>
                <w:szCs w:val="30"/>
                <w:lang w:val="en-US" w:eastAsia="ar-SA"/>
              </w:rPr>
              <w:t>Different conformations can have different amounts of strain and so have different energies.</w:t>
            </w:r>
          </w:p>
        </w:tc>
      </w:tr>
      <w:tr w:rsidR="004851ED" w:rsidRPr="008C3CC7" w:rsidTr="00642D40">
        <w:tc>
          <w:tcPr>
            <w:tcW w:w="9286" w:type="dxa"/>
            <w:shd w:val="clear" w:color="auto" w:fill="auto"/>
          </w:tcPr>
          <w:p w:rsidR="004851ED" w:rsidRPr="009D5A8F" w:rsidRDefault="004851ED" w:rsidP="004851ED">
            <w:pPr>
              <w:tabs>
                <w:tab w:val="left" w:pos="720"/>
              </w:tabs>
              <w:rPr>
                <w:sz w:val="30"/>
                <w:szCs w:val="30"/>
                <w:lang w:val="en-US" w:eastAsia="ar-SA"/>
              </w:rPr>
            </w:pPr>
            <w:r w:rsidRPr="009D5A8F">
              <w:rPr>
                <w:sz w:val="30"/>
                <w:szCs w:val="30"/>
                <w:lang w:val="en-US" w:eastAsia="ar-SA"/>
              </w:rPr>
              <w:t>There are tree typed of strain:torsional strain; steric strain; and angle strain.</w:t>
            </w:r>
          </w:p>
          <w:p w:rsidR="004851ED" w:rsidRPr="009D5A8F" w:rsidRDefault="004851ED" w:rsidP="00566B65">
            <w:pPr>
              <w:numPr>
                <w:ilvl w:val="0"/>
                <w:numId w:val="17"/>
              </w:numPr>
              <w:rPr>
                <w:sz w:val="30"/>
                <w:szCs w:val="30"/>
                <w:lang w:val="en-US" w:eastAsia="ar-SA"/>
              </w:rPr>
            </w:pPr>
            <w:r w:rsidRPr="009D5A8F">
              <w:rPr>
                <w:sz w:val="30"/>
                <w:szCs w:val="30"/>
                <w:lang w:val="en-US" w:eastAsia="ar-SA"/>
              </w:rPr>
              <w:t>Torsional strain is due to electron-electron repulsions in adjacent bonds.</w:t>
            </w:r>
          </w:p>
          <w:p w:rsidR="004851ED" w:rsidRPr="009D5A8F" w:rsidRDefault="004851ED" w:rsidP="00566B65">
            <w:pPr>
              <w:numPr>
                <w:ilvl w:val="0"/>
                <w:numId w:val="17"/>
              </w:numPr>
              <w:rPr>
                <w:sz w:val="30"/>
                <w:szCs w:val="30"/>
                <w:lang w:val="en-US" w:eastAsia="ar-SA"/>
              </w:rPr>
            </w:pPr>
            <w:r w:rsidRPr="009D5A8F">
              <w:rPr>
                <w:sz w:val="30"/>
                <w:szCs w:val="30"/>
                <w:lang w:val="en-US" w:eastAsia="ar-SA"/>
              </w:rPr>
              <w:t xml:space="preserve">Steric strain is due to crowing of (particularly large-sized) groups in </w:t>
            </w:r>
            <w:r w:rsidRPr="009D5A8F">
              <w:rPr>
                <w:sz w:val="30"/>
                <w:szCs w:val="30"/>
                <w:lang w:val="en-US" w:eastAsia="ar-SA"/>
              </w:rPr>
              <w:lastRenderedPageBreak/>
              <w:t>a certain conformation.</w:t>
            </w:r>
          </w:p>
          <w:p w:rsidR="004851ED" w:rsidRPr="009D5A8F" w:rsidRDefault="004851ED" w:rsidP="00566B65">
            <w:pPr>
              <w:numPr>
                <w:ilvl w:val="0"/>
                <w:numId w:val="17"/>
              </w:numPr>
              <w:rPr>
                <w:sz w:val="30"/>
                <w:szCs w:val="30"/>
                <w:lang w:val="en-US" w:eastAsia="ar-SA"/>
              </w:rPr>
            </w:pPr>
            <w:r w:rsidRPr="009D5A8F">
              <w:rPr>
                <w:sz w:val="30"/>
                <w:szCs w:val="30"/>
                <w:lang w:val="en-US" w:eastAsia="ar-SA"/>
              </w:rPr>
              <w:t>Angle strain (Baeyer strain) arises when the C-C-C bond angle (in non-aromatic cyclic compounds) is different from the normal tetr</w:t>
            </w:r>
            <w:r w:rsidRPr="009D5A8F">
              <w:rPr>
                <w:sz w:val="30"/>
                <w:szCs w:val="30"/>
                <w:lang w:val="en-US" w:eastAsia="ar-SA"/>
              </w:rPr>
              <w:t>a</w:t>
            </w:r>
            <w:r w:rsidRPr="009D5A8F">
              <w:rPr>
                <w:sz w:val="30"/>
                <w:szCs w:val="30"/>
                <w:lang w:val="en-US" w:eastAsia="ar-SA"/>
              </w:rPr>
              <w:t>hedral bond angle (109,5</w:t>
            </w:r>
            <w:r w:rsidRPr="009D5A8F">
              <w:rPr>
                <w:sz w:val="30"/>
                <w:szCs w:val="30"/>
                <w:vertAlign w:val="superscript"/>
                <w:lang w:val="en-US" w:eastAsia="ar-SA"/>
              </w:rPr>
              <w:t>ο</w:t>
            </w:r>
            <w:r w:rsidRPr="009D5A8F">
              <w:rPr>
                <w:sz w:val="30"/>
                <w:szCs w:val="30"/>
                <w:lang w:val="en-US" w:eastAsia="ar-SA"/>
              </w:rPr>
              <w:t xml:space="preserve">). </w:t>
            </w:r>
          </w:p>
        </w:tc>
      </w:tr>
      <w:tr w:rsidR="004851ED" w:rsidRPr="008C3CC7" w:rsidTr="00642D40">
        <w:trPr>
          <w:trHeight w:val="533"/>
        </w:trPr>
        <w:tc>
          <w:tcPr>
            <w:tcW w:w="9286" w:type="dxa"/>
            <w:shd w:val="clear" w:color="auto" w:fill="auto"/>
          </w:tcPr>
          <w:p w:rsidR="004851ED" w:rsidRPr="009D5A8F" w:rsidRDefault="004851ED" w:rsidP="004851ED">
            <w:pPr>
              <w:tabs>
                <w:tab w:val="left" w:pos="720"/>
              </w:tabs>
              <w:rPr>
                <w:sz w:val="30"/>
                <w:szCs w:val="30"/>
                <w:lang w:val="en-US" w:eastAsia="ar-SA"/>
              </w:rPr>
            </w:pPr>
            <w:r w:rsidRPr="009D5A8F">
              <w:rPr>
                <w:sz w:val="30"/>
                <w:szCs w:val="30"/>
                <w:lang w:val="en-US" w:eastAsia="ar-SA"/>
              </w:rPr>
              <w:lastRenderedPageBreak/>
              <w:t>Cyclopropane and cyclobutane is the least stable of the cycloalkanes b</w:t>
            </w:r>
            <w:r w:rsidRPr="009D5A8F">
              <w:rPr>
                <w:sz w:val="30"/>
                <w:szCs w:val="30"/>
                <w:lang w:val="en-US" w:eastAsia="ar-SA"/>
              </w:rPr>
              <w:t>e</w:t>
            </w:r>
            <w:r w:rsidRPr="009D5A8F">
              <w:rPr>
                <w:sz w:val="30"/>
                <w:szCs w:val="30"/>
                <w:lang w:val="en-US" w:eastAsia="ar-SA"/>
              </w:rPr>
              <w:t>cause of high angle strain.</w:t>
            </w:r>
          </w:p>
        </w:tc>
      </w:tr>
      <w:tr w:rsidR="004851ED" w:rsidRPr="008C3CC7" w:rsidTr="00642D40">
        <w:trPr>
          <w:trHeight w:val="533"/>
        </w:trPr>
        <w:tc>
          <w:tcPr>
            <w:tcW w:w="9286" w:type="dxa"/>
            <w:shd w:val="clear" w:color="auto" w:fill="auto"/>
          </w:tcPr>
          <w:p w:rsidR="004851ED" w:rsidRPr="009D5A8F" w:rsidRDefault="004851ED" w:rsidP="004851ED">
            <w:pPr>
              <w:tabs>
                <w:tab w:val="left" w:pos="720"/>
              </w:tabs>
              <w:rPr>
                <w:sz w:val="30"/>
                <w:szCs w:val="30"/>
                <w:lang w:val="en-US" w:eastAsia="ar-SA"/>
              </w:rPr>
            </w:pPr>
            <w:r w:rsidRPr="009D5A8F">
              <w:rPr>
                <w:sz w:val="30"/>
                <w:szCs w:val="30"/>
                <w:lang w:val="en-US" w:eastAsia="ar-SA"/>
              </w:rPr>
              <w:t>Cyclopentane and cyclohexane are the most stable cycloalkanes (and ther</w:t>
            </w:r>
            <w:r w:rsidRPr="009D5A8F">
              <w:rPr>
                <w:sz w:val="30"/>
                <w:szCs w:val="30"/>
                <w:lang w:val="en-US" w:eastAsia="ar-SA"/>
              </w:rPr>
              <w:t>e</w:t>
            </w:r>
            <w:r w:rsidRPr="009D5A8F">
              <w:rPr>
                <w:sz w:val="30"/>
                <w:szCs w:val="30"/>
                <w:lang w:val="en-US" w:eastAsia="ar-SA"/>
              </w:rPr>
              <w:t>fore the easiest to make) because of low angle strain.</w:t>
            </w:r>
          </w:p>
        </w:tc>
      </w:tr>
      <w:tr w:rsidR="004851ED" w:rsidRPr="008C3CC7" w:rsidTr="00642D40">
        <w:trPr>
          <w:trHeight w:val="533"/>
        </w:trPr>
        <w:tc>
          <w:tcPr>
            <w:tcW w:w="9286" w:type="dxa"/>
            <w:shd w:val="clear" w:color="auto" w:fill="auto"/>
          </w:tcPr>
          <w:p w:rsidR="004851ED" w:rsidRPr="009D5A8F" w:rsidRDefault="004851ED" w:rsidP="004851ED">
            <w:pPr>
              <w:tabs>
                <w:tab w:val="left" w:pos="720"/>
              </w:tabs>
              <w:rPr>
                <w:sz w:val="30"/>
                <w:szCs w:val="30"/>
                <w:lang w:val="en-US" w:eastAsia="ar-SA"/>
              </w:rPr>
            </w:pPr>
            <w:r w:rsidRPr="009D5A8F">
              <w:rPr>
                <w:sz w:val="30"/>
                <w:szCs w:val="30"/>
                <w:lang w:val="en-US" w:eastAsia="ar-SA"/>
              </w:rPr>
              <w:t>The lowest energy conformations of cyclohexane are two chair conform</w:t>
            </w:r>
            <w:r w:rsidRPr="009D5A8F">
              <w:rPr>
                <w:sz w:val="30"/>
                <w:szCs w:val="30"/>
                <w:lang w:val="en-US" w:eastAsia="ar-SA"/>
              </w:rPr>
              <w:t>a</w:t>
            </w:r>
            <w:r w:rsidRPr="009D5A8F">
              <w:rPr>
                <w:sz w:val="30"/>
                <w:szCs w:val="30"/>
                <w:lang w:val="en-US" w:eastAsia="ar-SA"/>
              </w:rPr>
              <w:t>tions that can be interconverted by a ring-flip.</w:t>
            </w:r>
          </w:p>
        </w:tc>
      </w:tr>
      <w:tr w:rsidR="004851ED" w:rsidRPr="008C3CC7" w:rsidTr="00642D40">
        <w:trPr>
          <w:trHeight w:val="533"/>
        </w:trPr>
        <w:tc>
          <w:tcPr>
            <w:tcW w:w="9286" w:type="dxa"/>
            <w:shd w:val="clear" w:color="auto" w:fill="auto"/>
          </w:tcPr>
          <w:p w:rsidR="004851ED" w:rsidRPr="009D5A8F" w:rsidRDefault="004851ED" w:rsidP="004851ED">
            <w:pPr>
              <w:tabs>
                <w:tab w:val="left" w:pos="720"/>
              </w:tabs>
              <w:rPr>
                <w:sz w:val="30"/>
                <w:szCs w:val="30"/>
                <w:lang w:val="en-US" w:eastAsia="ar-SA"/>
              </w:rPr>
            </w:pPr>
            <w:r w:rsidRPr="009D5A8F">
              <w:rPr>
                <w:sz w:val="30"/>
                <w:szCs w:val="30"/>
                <w:lang w:val="en-US" w:eastAsia="ar-SA"/>
              </w:rPr>
              <w:t>For substituted cyclohexanes, the substituents favour equatorial positions, rather than axial positions, in order to minimize 1,3-diaxial interactions.</w:t>
            </w:r>
          </w:p>
        </w:tc>
      </w:tr>
    </w:tbl>
    <w:p w:rsidR="004851ED" w:rsidRPr="009D5A8F" w:rsidRDefault="004851ED" w:rsidP="004851ED">
      <w:pPr>
        <w:shd w:val="clear" w:color="auto" w:fill="FFFFFF"/>
        <w:autoSpaceDE w:val="0"/>
        <w:autoSpaceDN w:val="0"/>
        <w:adjustRightInd w:val="0"/>
        <w:rPr>
          <w:b/>
          <w:sz w:val="30"/>
          <w:szCs w:val="30"/>
          <w:lang w:val="en-US"/>
        </w:rPr>
      </w:pPr>
    </w:p>
    <w:p w:rsidR="00CE6E83" w:rsidRDefault="00CE6E83" w:rsidP="004851ED">
      <w:pPr>
        <w:shd w:val="clear" w:color="auto" w:fill="FFFFFF"/>
        <w:autoSpaceDE w:val="0"/>
        <w:autoSpaceDN w:val="0"/>
        <w:adjustRightInd w:val="0"/>
        <w:rPr>
          <w:b/>
          <w:caps/>
          <w:color w:val="000000" w:themeColor="text1"/>
          <w:sz w:val="30"/>
          <w:szCs w:val="30"/>
          <w:lang w:val="en-US"/>
        </w:rPr>
      </w:pPr>
    </w:p>
    <w:p w:rsidR="00A53360" w:rsidRPr="009D5A8F" w:rsidRDefault="00A53360" w:rsidP="004851ED">
      <w:pPr>
        <w:shd w:val="clear" w:color="auto" w:fill="FFFFFF"/>
        <w:autoSpaceDE w:val="0"/>
        <w:autoSpaceDN w:val="0"/>
        <w:adjustRightInd w:val="0"/>
        <w:rPr>
          <w:b/>
          <w:caps/>
          <w:color w:val="000000" w:themeColor="text1"/>
          <w:sz w:val="30"/>
          <w:szCs w:val="30"/>
          <w:lang w:val="en-US"/>
        </w:rPr>
      </w:pPr>
      <w:r w:rsidRPr="009D5A8F">
        <w:rPr>
          <w:b/>
          <w:caps/>
          <w:color w:val="000000" w:themeColor="text1"/>
          <w:sz w:val="30"/>
          <w:szCs w:val="30"/>
          <w:lang w:val="en-US"/>
        </w:rPr>
        <w:t>Alkenes (olefins)</w:t>
      </w:r>
    </w:p>
    <w:p w:rsidR="00A53360" w:rsidRPr="009D5A8F" w:rsidRDefault="00A53360" w:rsidP="004851ED">
      <w:pPr>
        <w:shd w:val="clear" w:color="auto" w:fill="FFFFFF"/>
        <w:autoSpaceDE w:val="0"/>
        <w:autoSpaceDN w:val="0"/>
        <w:adjustRightInd w:val="0"/>
        <w:rPr>
          <w:b/>
          <w:sz w:val="30"/>
          <w:szCs w:val="30"/>
          <w:lang w:val="en-US"/>
        </w:rPr>
      </w:pPr>
    </w:p>
    <w:tbl>
      <w:tblPr>
        <w:tblStyle w:val="aa"/>
        <w:tblW w:w="0" w:type="auto"/>
        <w:tblLook w:val="04A0"/>
      </w:tblPr>
      <w:tblGrid>
        <w:gridCol w:w="9286"/>
      </w:tblGrid>
      <w:tr w:rsidR="00400B11" w:rsidRPr="009D5A8F" w:rsidTr="00A53360">
        <w:tc>
          <w:tcPr>
            <w:tcW w:w="9286" w:type="dxa"/>
          </w:tcPr>
          <w:p w:rsidR="00400B11" w:rsidRPr="009D5A8F" w:rsidRDefault="00400B11" w:rsidP="00D115CD">
            <w:pPr>
              <w:pStyle w:val="a5"/>
              <w:spacing w:before="0" w:beforeAutospacing="0" w:after="0" w:afterAutospacing="0"/>
              <w:rPr>
                <w:b/>
                <w:color w:val="000000" w:themeColor="text1"/>
                <w:sz w:val="30"/>
                <w:szCs w:val="30"/>
                <w:vertAlign w:val="subscript"/>
                <w:lang w:val="en-US"/>
              </w:rPr>
            </w:pPr>
            <w:r w:rsidRPr="009D5A8F">
              <w:rPr>
                <w:b/>
                <w:color w:val="000000" w:themeColor="text1"/>
                <w:sz w:val="30"/>
                <w:szCs w:val="30"/>
                <w:lang w:val="en-US"/>
              </w:rPr>
              <w:t>General formula: C</w:t>
            </w:r>
            <w:r w:rsidRPr="009D5A8F">
              <w:rPr>
                <w:b/>
                <w:color w:val="000000" w:themeColor="text1"/>
                <w:sz w:val="30"/>
                <w:szCs w:val="30"/>
                <w:vertAlign w:val="subscript"/>
                <w:lang w:val="en-US"/>
              </w:rPr>
              <w:t>n</w:t>
            </w:r>
            <w:r w:rsidRPr="009D5A8F">
              <w:rPr>
                <w:b/>
                <w:color w:val="000000" w:themeColor="text1"/>
                <w:sz w:val="30"/>
                <w:szCs w:val="30"/>
                <w:lang w:val="en-US"/>
              </w:rPr>
              <w:t>H</w:t>
            </w:r>
            <w:r w:rsidRPr="009D5A8F">
              <w:rPr>
                <w:b/>
                <w:color w:val="000000" w:themeColor="text1"/>
                <w:sz w:val="30"/>
                <w:szCs w:val="30"/>
                <w:vertAlign w:val="subscript"/>
                <w:lang w:val="en-US"/>
              </w:rPr>
              <w:t>2n</w:t>
            </w:r>
          </w:p>
          <w:p w:rsidR="00A53360" w:rsidRPr="009D5A8F" w:rsidRDefault="00A53360" w:rsidP="00D115CD">
            <w:pPr>
              <w:pStyle w:val="a5"/>
              <w:spacing w:before="0" w:beforeAutospacing="0" w:after="0" w:afterAutospacing="0"/>
              <w:rPr>
                <w:b/>
                <w:color w:val="000000" w:themeColor="text1"/>
                <w:sz w:val="30"/>
                <w:szCs w:val="30"/>
                <w:lang w:val="en-US"/>
              </w:rPr>
            </w:pPr>
          </w:p>
        </w:tc>
      </w:tr>
      <w:tr w:rsidR="00A53360" w:rsidRPr="008C3CC7" w:rsidTr="00A53360">
        <w:trPr>
          <w:trHeight w:val="3115"/>
        </w:trPr>
        <w:tc>
          <w:tcPr>
            <w:tcW w:w="9286" w:type="dxa"/>
          </w:tcPr>
          <w:p w:rsidR="00A53360" w:rsidRPr="009D5A8F" w:rsidRDefault="00A53360" w:rsidP="00A53360">
            <w:pPr>
              <w:pStyle w:val="a5"/>
              <w:spacing w:before="0" w:beforeAutospacing="0" w:after="0" w:afterAutospacing="0"/>
              <w:rPr>
                <w:color w:val="000000" w:themeColor="text1"/>
                <w:sz w:val="30"/>
                <w:szCs w:val="30"/>
                <w:lang w:val="en-US"/>
              </w:rPr>
            </w:pPr>
            <w:r w:rsidRPr="009D5A8F">
              <w:rPr>
                <w:b/>
                <w:color w:val="000000" w:themeColor="text1"/>
                <w:sz w:val="30"/>
                <w:szCs w:val="30"/>
                <w:lang w:val="en-US"/>
              </w:rPr>
              <w:t>Content in oils and petroleum products.</w:t>
            </w:r>
            <w:r w:rsidRPr="009D5A8F">
              <w:rPr>
                <w:color w:val="000000" w:themeColor="text1"/>
                <w:sz w:val="30"/>
                <w:szCs w:val="30"/>
                <w:lang w:val="en-US"/>
              </w:rPr>
              <w:t xml:space="preserve">It was previously believed that alkenes are either not contained in oils or contained in insignificant amounts. </w:t>
            </w:r>
          </w:p>
          <w:p w:rsidR="00A53360" w:rsidRPr="009D5A8F" w:rsidRDefault="00A53360" w:rsidP="00A53360">
            <w:pPr>
              <w:pStyle w:val="a5"/>
              <w:spacing w:before="0" w:beforeAutospacing="0" w:after="0" w:afterAutospacing="0"/>
              <w:rPr>
                <w:color w:val="000000" w:themeColor="text1"/>
                <w:sz w:val="30"/>
                <w:szCs w:val="30"/>
                <w:lang w:val="en-US"/>
              </w:rPr>
            </w:pPr>
            <w:r w:rsidRPr="009D5A8F">
              <w:rPr>
                <w:color w:val="000000" w:themeColor="text1"/>
                <w:sz w:val="30"/>
                <w:szCs w:val="30"/>
                <w:lang w:val="en-US"/>
              </w:rPr>
              <w:t xml:space="preserve">In the late 1980s, it was shown that in a number of oils in Eastern Siberia, Tatarstan and other regions of Russia, the content of alkenes can reach up to 15–20% of the mass of oil. Unsaturated hydrocarbons (alkenes and </w:t>
            </w:r>
          </w:p>
          <w:p w:rsidR="00A53360" w:rsidRPr="009D5A8F" w:rsidRDefault="00A53360" w:rsidP="00A53360">
            <w:pPr>
              <w:pStyle w:val="a5"/>
              <w:spacing w:before="0" w:beforeAutospacing="0" w:after="0" w:afterAutospacing="0"/>
              <w:rPr>
                <w:color w:val="000000" w:themeColor="text1"/>
                <w:sz w:val="30"/>
                <w:szCs w:val="30"/>
                <w:lang w:val="en-US"/>
              </w:rPr>
            </w:pPr>
            <w:r w:rsidRPr="009D5A8F">
              <w:rPr>
                <w:color w:val="000000" w:themeColor="text1"/>
                <w:sz w:val="30"/>
                <w:szCs w:val="30"/>
                <w:lang w:val="en-US"/>
              </w:rPr>
              <w:t>diolefins) are contained in the products of thermal and thermal catalytic processing of petroleum fractions (in gases and liquid products of thermal and catalytic cracking, pyrolysis, coking, etc.).</w:t>
            </w:r>
          </w:p>
          <w:p w:rsidR="00A53360" w:rsidRPr="009D5A8F" w:rsidRDefault="00A53360" w:rsidP="00A53360">
            <w:pPr>
              <w:pStyle w:val="a5"/>
              <w:spacing w:before="0" w:beforeAutospacing="0" w:after="0" w:afterAutospacing="0"/>
              <w:rPr>
                <w:color w:val="000000" w:themeColor="text1"/>
                <w:sz w:val="30"/>
                <w:szCs w:val="30"/>
                <w:lang w:val="en-US"/>
              </w:rPr>
            </w:pPr>
          </w:p>
        </w:tc>
      </w:tr>
      <w:tr w:rsidR="00400B11" w:rsidRPr="008C3CC7" w:rsidTr="00A53360">
        <w:tc>
          <w:tcPr>
            <w:tcW w:w="9286" w:type="dxa"/>
          </w:tcPr>
          <w:p w:rsidR="00400B11" w:rsidRDefault="00400B11" w:rsidP="00D115CD">
            <w:pPr>
              <w:pStyle w:val="a5"/>
              <w:rPr>
                <w:color w:val="000000" w:themeColor="text1"/>
                <w:sz w:val="30"/>
                <w:szCs w:val="30"/>
                <w:lang w:val="en-US"/>
              </w:rPr>
            </w:pPr>
            <w:r w:rsidRPr="009D5A8F">
              <w:rPr>
                <w:color w:val="000000" w:themeColor="text1"/>
                <w:sz w:val="30"/>
                <w:szCs w:val="30"/>
                <w:lang w:val="en-US"/>
              </w:rPr>
              <w:t>Alkenes are usually rarely found in petroleum (Baku, Galician, Pennsylv</w:t>
            </w:r>
            <w:r w:rsidRPr="009D5A8F">
              <w:rPr>
                <w:color w:val="000000" w:themeColor="text1"/>
                <w:sz w:val="30"/>
                <w:szCs w:val="30"/>
                <w:lang w:val="en-US"/>
              </w:rPr>
              <w:t>a</w:t>
            </w:r>
            <w:r w:rsidRPr="009D5A8F">
              <w:rPr>
                <w:color w:val="000000" w:themeColor="text1"/>
                <w:sz w:val="30"/>
                <w:szCs w:val="30"/>
                <w:lang w:val="en-US"/>
              </w:rPr>
              <w:t>nia, Alsace) and in small quantities. In a number of oils of Eastern Siberia, Tatarstan, etc. the content of olefins can reach up to 15-20% of the mass.</w:t>
            </w:r>
          </w:p>
          <w:p w:rsidR="00CE6E83" w:rsidRPr="009D5A8F" w:rsidRDefault="00CE6E83" w:rsidP="00D115CD">
            <w:pPr>
              <w:pStyle w:val="a5"/>
              <w:rPr>
                <w:color w:val="000000" w:themeColor="text1"/>
                <w:sz w:val="30"/>
                <w:szCs w:val="30"/>
                <w:lang w:val="en-US"/>
              </w:rPr>
            </w:pPr>
          </w:p>
        </w:tc>
      </w:tr>
      <w:tr w:rsidR="00400B11" w:rsidRPr="008C3CC7" w:rsidTr="00A53360">
        <w:tc>
          <w:tcPr>
            <w:tcW w:w="9286" w:type="dxa"/>
          </w:tcPr>
          <w:p w:rsidR="00400B11" w:rsidRPr="009D5A8F" w:rsidRDefault="00400B11" w:rsidP="00D115CD">
            <w:pPr>
              <w:pStyle w:val="a5"/>
              <w:spacing w:before="0" w:beforeAutospacing="0" w:after="0" w:afterAutospacing="0"/>
              <w:rPr>
                <w:color w:val="000000" w:themeColor="text1"/>
                <w:sz w:val="30"/>
                <w:szCs w:val="30"/>
                <w:lang w:val="en-US"/>
              </w:rPr>
            </w:pPr>
            <w:r w:rsidRPr="009D5A8F">
              <w:rPr>
                <w:color w:val="000000" w:themeColor="text1"/>
                <w:sz w:val="30"/>
                <w:szCs w:val="30"/>
                <w:lang w:val="en-US"/>
              </w:rPr>
              <w:t>For the first time, olefins were detected in 1952 in the oil of the Bradford deposit (Pennsylvania) in an amount of up to 20%, which was initially a</w:t>
            </w:r>
            <w:r w:rsidRPr="009D5A8F">
              <w:rPr>
                <w:color w:val="000000" w:themeColor="text1"/>
                <w:sz w:val="30"/>
                <w:szCs w:val="30"/>
                <w:lang w:val="en-US"/>
              </w:rPr>
              <w:t>s</w:t>
            </w:r>
            <w:r w:rsidRPr="009D5A8F">
              <w:rPr>
                <w:color w:val="000000" w:themeColor="text1"/>
                <w:sz w:val="30"/>
                <w:szCs w:val="30"/>
                <w:lang w:val="en-US"/>
              </w:rPr>
              <w:t>sociated with the close location of magma, which promotes the splitting of alkanes.</w:t>
            </w:r>
          </w:p>
          <w:p w:rsidR="00A53360" w:rsidRPr="009D5A8F" w:rsidRDefault="00A53360" w:rsidP="00D115CD">
            <w:pPr>
              <w:pStyle w:val="a5"/>
              <w:spacing w:before="0" w:beforeAutospacing="0" w:after="0" w:afterAutospacing="0"/>
              <w:rPr>
                <w:color w:val="000000" w:themeColor="text1"/>
                <w:sz w:val="30"/>
                <w:szCs w:val="30"/>
                <w:lang w:val="en-US"/>
              </w:rPr>
            </w:pPr>
          </w:p>
          <w:p w:rsidR="00400B11" w:rsidRPr="009D5A8F" w:rsidRDefault="00400B11" w:rsidP="00D115CD">
            <w:pPr>
              <w:pStyle w:val="a5"/>
              <w:spacing w:before="0" w:beforeAutospacing="0" w:after="0" w:afterAutospacing="0"/>
              <w:rPr>
                <w:color w:val="000000" w:themeColor="text1"/>
                <w:sz w:val="30"/>
                <w:szCs w:val="30"/>
                <w:lang w:val="en-US"/>
              </w:rPr>
            </w:pPr>
            <w:r w:rsidRPr="009D5A8F">
              <w:rPr>
                <w:color w:val="000000" w:themeColor="text1"/>
                <w:sz w:val="30"/>
                <w:szCs w:val="30"/>
                <w:lang w:val="en-US"/>
              </w:rPr>
              <w:t xml:space="preserve">The assumption about the mechanism of the appearance of olefins in oil is associated with the radiolysis of alkanes under the action of radioactive </w:t>
            </w:r>
            <w:r w:rsidRPr="009D5A8F">
              <w:rPr>
                <w:color w:val="000000" w:themeColor="text1"/>
                <w:sz w:val="30"/>
                <w:szCs w:val="30"/>
                <w:lang w:val="en-US"/>
              </w:rPr>
              <w:lastRenderedPageBreak/>
              <w:t xml:space="preserve">elements (it is known that the ash from burning </w:t>
            </w:r>
            <w:r w:rsidR="00A53360" w:rsidRPr="009D5A8F">
              <w:rPr>
                <w:i/>
                <w:color w:val="000000" w:themeColor="text1"/>
                <w:sz w:val="30"/>
                <w:szCs w:val="30"/>
                <w:lang w:val="en-US"/>
              </w:rPr>
              <w:t>cracked residue</w:t>
            </w:r>
            <w:r w:rsidRPr="009D5A8F">
              <w:rPr>
                <w:color w:val="000000" w:themeColor="text1"/>
                <w:sz w:val="30"/>
                <w:szCs w:val="30"/>
                <w:lang w:val="en-US"/>
              </w:rPr>
              <w:t xml:space="preserve"> contains radioactive elements)</w:t>
            </w:r>
          </w:p>
          <w:p w:rsidR="00A53360" w:rsidRPr="009D5A8F" w:rsidRDefault="00A53360" w:rsidP="00D115CD">
            <w:pPr>
              <w:pStyle w:val="a5"/>
              <w:spacing w:before="0" w:beforeAutospacing="0" w:after="0" w:afterAutospacing="0"/>
              <w:rPr>
                <w:color w:val="000000" w:themeColor="text1"/>
                <w:sz w:val="30"/>
                <w:szCs w:val="30"/>
                <w:lang w:val="en-US"/>
              </w:rPr>
            </w:pPr>
          </w:p>
        </w:tc>
      </w:tr>
      <w:tr w:rsidR="00400B11" w:rsidRPr="008C3CC7" w:rsidTr="00A53360">
        <w:tc>
          <w:tcPr>
            <w:tcW w:w="9286" w:type="dxa"/>
          </w:tcPr>
          <w:p w:rsidR="00400B11" w:rsidRPr="009D5A8F" w:rsidRDefault="00400B11" w:rsidP="00D115CD">
            <w:pPr>
              <w:pStyle w:val="a5"/>
              <w:spacing w:before="0" w:beforeAutospacing="0" w:after="0" w:afterAutospacing="0"/>
              <w:rPr>
                <w:color w:val="000000" w:themeColor="text1"/>
                <w:sz w:val="30"/>
                <w:szCs w:val="30"/>
                <w:lang w:val="en-US"/>
              </w:rPr>
            </w:pPr>
            <w:r w:rsidRPr="009D5A8F">
              <w:rPr>
                <w:color w:val="000000" w:themeColor="text1"/>
                <w:sz w:val="30"/>
                <w:szCs w:val="30"/>
                <w:lang w:val="en-US"/>
              </w:rPr>
              <w:lastRenderedPageBreak/>
              <w:t>At the same time, in the oil of the Karazhanbas field, produced by the in-situ burning method, olefins were also found in that part of it that was not in the burning zone.</w:t>
            </w:r>
          </w:p>
          <w:p w:rsidR="00A53360" w:rsidRPr="009D5A8F" w:rsidRDefault="00A53360" w:rsidP="00D115CD">
            <w:pPr>
              <w:pStyle w:val="a5"/>
              <w:spacing w:before="0" w:beforeAutospacing="0" w:after="0" w:afterAutospacing="0"/>
              <w:rPr>
                <w:color w:val="000000" w:themeColor="text1"/>
                <w:sz w:val="30"/>
                <w:szCs w:val="30"/>
                <w:lang w:val="en-US"/>
              </w:rPr>
            </w:pPr>
          </w:p>
        </w:tc>
      </w:tr>
      <w:tr w:rsidR="00400B11" w:rsidRPr="008C3CC7" w:rsidTr="00A53360">
        <w:tc>
          <w:tcPr>
            <w:tcW w:w="9286" w:type="dxa"/>
          </w:tcPr>
          <w:p w:rsidR="00400B11" w:rsidRPr="009D5A8F" w:rsidRDefault="00400B11" w:rsidP="00D115CD">
            <w:pPr>
              <w:pStyle w:val="a5"/>
              <w:spacing w:before="0" w:beforeAutospacing="0" w:after="0" w:afterAutospacing="0"/>
              <w:rPr>
                <w:color w:val="000000" w:themeColor="text1"/>
                <w:sz w:val="30"/>
                <w:szCs w:val="30"/>
                <w:lang w:val="en-US"/>
              </w:rPr>
            </w:pPr>
            <w:r w:rsidRPr="009D5A8F">
              <w:rPr>
                <w:color w:val="000000" w:themeColor="text1"/>
                <w:sz w:val="30"/>
                <w:szCs w:val="30"/>
                <w:lang w:val="en-US"/>
              </w:rPr>
              <w:t>Later in many Siberian oils olefins with an internal bond (non-</w:t>
            </w:r>
            <w:r w:rsidRPr="009D5A8F">
              <w:rPr>
                <w:color w:val="000000" w:themeColor="text1"/>
                <w:sz w:val="30"/>
                <w:szCs w:val="30"/>
              </w:rPr>
              <w:t>α</w:t>
            </w:r>
            <w:r w:rsidRPr="009D5A8F">
              <w:rPr>
                <w:color w:val="000000" w:themeColor="text1"/>
                <w:sz w:val="30"/>
                <w:szCs w:val="30"/>
                <w:lang w:val="en-US"/>
              </w:rPr>
              <w:t xml:space="preserve">-olefins) at the level of 2-3% wt and more (in some cases, up to 10-20%) were found using modern methods of analysis. </w:t>
            </w:r>
          </w:p>
          <w:p w:rsidR="00A53360" w:rsidRPr="009D5A8F" w:rsidRDefault="00A53360" w:rsidP="00D115CD">
            <w:pPr>
              <w:pStyle w:val="a5"/>
              <w:spacing w:before="0" w:beforeAutospacing="0" w:after="0" w:afterAutospacing="0"/>
              <w:rPr>
                <w:color w:val="000000" w:themeColor="text1"/>
                <w:sz w:val="30"/>
                <w:szCs w:val="30"/>
                <w:lang w:val="en-US"/>
              </w:rPr>
            </w:pPr>
          </w:p>
        </w:tc>
      </w:tr>
      <w:tr w:rsidR="00400B11" w:rsidRPr="008C3CC7" w:rsidTr="00A53360">
        <w:tc>
          <w:tcPr>
            <w:tcW w:w="9286" w:type="dxa"/>
          </w:tcPr>
          <w:p w:rsidR="00400B11" w:rsidRPr="009D5A8F" w:rsidRDefault="00400B11" w:rsidP="00D115CD">
            <w:pPr>
              <w:pStyle w:val="a5"/>
              <w:spacing w:before="0" w:beforeAutospacing="0" w:after="0" w:afterAutospacing="0"/>
              <w:rPr>
                <w:color w:val="000000" w:themeColor="text1"/>
                <w:sz w:val="30"/>
                <w:szCs w:val="30"/>
                <w:lang w:val="en-US"/>
              </w:rPr>
            </w:pPr>
            <w:r w:rsidRPr="009D5A8F">
              <w:rPr>
                <w:color w:val="000000" w:themeColor="text1"/>
                <w:sz w:val="30"/>
                <w:szCs w:val="30"/>
                <w:lang w:val="en-US"/>
              </w:rPr>
              <w:t>Unsaturated hydrocarbons (alkenes, and alkadienes) are contained in the products of thermal (40-50% olefins) and thermal catalytic refining of p</w:t>
            </w:r>
            <w:r w:rsidRPr="009D5A8F">
              <w:rPr>
                <w:color w:val="000000" w:themeColor="text1"/>
                <w:sz w:val="30"/>
                <w:szCs w:val="30"/>
                <w:lang w:val="en-US"/>
              </w:rPr>
              <w:t>e</w:t>
            </w:r>
            <w:r w:rsidRPr="009D5A8F">
              <w:rPr>
                <w:color w:val="000000" w:themeColor="text1"/>
                <w:sz w:val="30"/>
                <w:szCs w:val="30"/>
                <w:lang w:val="en-US"/>
              </w:rPr>
              <w:t>troleum fractions (up to 30-40%).</w:t>
            </w:r>
          </w:p>
          <w:p w:rsidR="00A53360" w:rsidRPr="009D5A8F" w:rsidRDefault="00A53360" w:rsidP="00D115CD">
            <w:pPr>
              <w:pStyle w:val="a5"/>
              <w:spacing w:before="0" w:beforeAutospacing="0" w:after="0" w:afterAutospacing="0"/>
              <w:rPr>
                <w:color w:val="000000" w:themeColor="text1"/>
                <w:sz w:val="30"/>
                <w:szCs w:val="30"/>
                <w:lang w:val="en-US"/>
              </w:rPr>
            </w:pPr>
          </w:p>
        </w:tc>
      </w:tr>
      <w:tr w:rsidR="00400B11" w:rsidRPr="008C3CC7" w:rsidTr="00A53360">
        <w:tc>
          <w:tcPr>
            <w:tcW w:w="9286" w:type="dxa"/>
          </w:tcPr>
          <w:p w:rsidR="00400B11" w:rsidRPr="009D5A8F" w:rsidRDefault="00400B11" w:rsidP="00A53360">
            <w:pPr>
              <w:pStyle w:val="a5"/>
              <w:spacing w:before="0" w:beforeAutospacing="0" w:after="0" w:afterAutospacing="0"/>
              <w:rPr>
                <w:color w:val="000000" w:themeColor="text1"/>
                <w:sz w:val="30"/>
                <w:szCs w:val="30"/>
                <w:lang w:val="en-US"/>
              </w:rPr>
            </w:pPr>
            <w:r w:rsidRPr="009D5A8F">
              <w:rPr>
                <w:color w:val="000000" w:themeColor="text1"/>
                <w:sz w:val="30"/>
                <w:szCs w:val="30"/>
                <w:lang w:val="en-US"/>
              </w:rPr>
              <w:t>These processes can be attributed to two groups:</w:t>
            </w:r>
          </w:p>
          <w:p w:rsidR="00400B11" w:rsidRPr="009D5A8F" w:rsidRDefault="00400B11" w:rsidP="00A53360">
            <w:pPr>
              <w:pStyle w:val="a5"/>
              <w:spacing w:before="0" w:beforeAutospacing="0" w:after="0" w:afterAutospacing="0"/>
              <w:rPr>
                <w:color w:val="000000" w:themeColor="text1"/>
                <w:sz w:val="30"/>
                <w:szCs w:val="30"/>
                <w:lang w:val="en-US"/>
              </w:rPr>
            </w:pPr>
            <w:r w:rsidRPr="009D5A8F">
              <w:rPr>
                <w:color w:val="000000" w:themeColor="text1"/>
                <w:sz w:val="30"/>
                <w:szCs w:val="30"/>
                <w:lang w:val="en-US"/>
              </w:rPr>
              <w:t>- processes where alkenes are a by-product (thermal cracking, catalytic cracking, coking, etc.);</w:t>
            </w:r>
          </w:p>
          <w:p w:rsidR="00400B11" w:rsidRPr="009D5A8F" w:rsidRDefault="00400B11" w:rsidP="00A53360">
            <w:pPr>
              <w:pStyle w:val="a5"/>
              <w:spacing w:before="0" w:beforeAutospacing="0" w:after="0" w:afterAutospacing="0"/>
              <w:rPr>
                <w:color w:val="000000" w:themeColor="text1"/>
                <w:sz w:val="30"/>
                <w:szCs w:val="30"/>
                <w:lang w:val="en-US"/>
              </w:rPr>
            </w:pPr>
            <w:r w:rsidRPr="009D5A8F">
              <w:rPr>
                <w:color w:val="000000" w:themeColor="text1"/>
                <w:sz w:val="30"/>
                <w:szCs w:val="30"/>
                <w:lang w:val="en-US"/>
              </w:rPr>
              <w:t>- processes where alkenes are the target product (dehydrogenation, pyrol</w:t>
            </w:r>
            <w:r w:rsidRPr="009D5A8F">
              <w:rPr>
                <w:color w:val="000000" w:themeColor="text1"/>
                <w:sz w:val="30"/>
                <w:szCs w:val="30"/>
                <w:lang w:val="en-US"/>
              </w:rPr>
              <w:t>y</w:t>
            </w:r>
            <w:r w:rsidRPr="009D5A8F">
              <w:rPr>
                <w:color w:val="000000" w:themeColor="text1"/>
                <w:sz w:val="30"/>
                <w:szCs w:val="30"/>
                <w:lang w:val="en-US"/>
              </w:rPr>
              <w:t>sis).</w:t>
            </w:r>
          </w:p>
        </w:tc>
      </w:tr>
    </w:tbl>
    <w:p w:rsidR="00A53360" w:rsidRPr="009D5A8F" w:rsidRDefault="00A53360" w:rsidP="00612FEA">
      <w:pPr>
        <w:jc w:val="both"/>
        <w:rPr>
          <w:b/>
          <w:bCs/>
          <w:caps/>
          <w:sz w:val="30"/>
          <w:szCs w:val="30"/>
          <w:lang w:val="en-US"/>
        </w:rPr>
      </w:pPr>
    </w:p>
    <w:p w:rsidR="00A53360" w:rsidRPr="009D5A8F" w:rsidRDefault="00A53360" w:rsidP="00612FEA">
      <w:pPr>
        <w:jc w:val="both"/>
        <w:rPr>
          <w:b/>
          <w:bCs/>
          <w:caps/>
          <w:sz w:val="30"/>
          <w:szCs w:val="30"/>
          <w:lang w:val="en-US"/>
        </w:rPr>
      </w:pPr>
    </w:p>
    <w:p w:rsidR="001366C1" w:rsidRPr="009D5A8F" w:rsidRDefault="001366C1" w:rsidP="001366C1">
      <w:pPr>
        <w:jc w:val="both"/>
        <w:rPr>
          <w:b/>
          <w:bCs/>
          <w:sz w:val="30"/>
          <w:szCs w:val="30"/>
          <w:lang w:val="en-US"/>
        </w:rPr>
      </w:pPr>
      <w:r w:rsidRPr="009D5A8F">
        <w:rPr>
          <w:b/>
          <w:bCs/>
          <w:sz w:val="30"/>
          <w:szCs w:val="30"/>
          <w:lang w:val="en-US"/>
        </w:rPr>
        <w:t>Chemistry of Alkenes</w:t>
      </w:r>
    </w:p>
    <w:p w:rsidR="00B37408" w:rsidRPr="009D5A8F" w:rsidRDefault="00B37408" w:rsidP="00612FEA">
      <w:pPr>
        <w:jc w:val="both"/>
        <w:rPr>
          <w:sz w:val="30"/>
          <w:szCs w:val="30"/>
          <w:lang w:val="en-US"/>
        </w:rPr>
      </w:pPr>
      <w:r w:rsidRPr="009D5A8F">
        <w:rPr>
          <w:b/>
          <w:caps/>
          <w:sz w:val="30"/>
          <w:szCs w:val="30"/>
          <w:lang w:val="en-US"/>
        </w:rPr>
        <w:t>a</w:t>
      </w:r>
      <w:r w:rsidRPr="009D5A8F">
        <w:rPr>
          <w:b/>
          <w:sz w:val="30"/>
          <w:szCs w:val="30"/>
          <w:lang w:val="en-US"/>
        </w:rPr>
        <w:t>lkenes</w:t>
      </w:r>
      <w:r w:rsidRPr="009D5A8F">
        <w:rPr>
          <w:spacing w:val="1"/>
          <w:sz w:val="30"/>
          <w:szCs w:val="30"/>
          <w:lang w:val="en-US"/>
        </w:rPr>
        <w:t xml:space="preserve">are the open-chain </w:t>
      </w:r>
      <w:r w:rsidRPr="009D5A8F">
        <w:rPr>
          <w:spacing w:val="2"/>
          <w:sz w:val="30"/>
          <w:szCs w:val="30"/>
          <w:lang w:val="en-US"/>
        </w:rPr>
        <w:t xml:space="preserve">unsaturated </w:t>
      </w:r>
      <w:r w:rsidRPr="009D5A8F">
        <w:rPr>
          <w:spacing w:val="1"/>
          <w:sz w:val="30"/>
          <w:szCs w:val="30"/>
          <w:lang w:val="en-US"/>
        </w:rPr>
        <w:t xml:space="preserve">hydrocarbons, </w:t>
      </w:r>
      <w:r w:rsidR="001366C1" w:rsidRPr="009D5A8F">
        <w:rPr>
          <w:spacing w:val="1"/>
          <w:sz w:val="30"/>
          <w:szCs w:val="30"/>
          <w:lang w:val="en-US"/>
        </w:rPr>
        <w:t>E</w:t>
      </w:r>
      <w:r w:rsidRPr="009D5A8F">
        <w:rPr>
          <w:spacing w:val="-7"/>
          <w:sz w:val="30"/>
          <w:szCs w:val="30"/>
          <w:lang w:val="en-US"/>
        </w:rPr>
        <w:t>thene</w:t>
      </w:r>
      <w:r w:rsidRPr="009D5A8F">
        <w:rPr>
          <w:spacing w:val="1"/>
          <w:sz w:val="30"/>
          <w:szCs w:val="30"/>
          <w:lang w:val="en-US"/>
        </w:rPr>
        <w:t xml:space="preserve"> (CH</w:t>
      </w:r>
      <w:r w:rsidRPr="009D5A8F">
        <w:rPr>
          <w:spacing w:val="1"/>
          <w:sz w:val="30"/>
          <w:szCs w:val="30"/>
          <w:vertAlign w:val="subscript"/>
          <w:lang w:val="en-US"/>
        </w:rPr>
        <w:t>2</w:t>
      </w:r>
      <w:r w:rsidRPr="009D5A8F">
        <w:rPr>
          <w:spacing w:val="1"/>
          <w:sz w:val="30"/>
          <w:szCs w:val="30"/>
          <w:lang w:val="en-US"/>
        </w:rPr>
        <w:t>= CH</w:t>
      </w:r>
      <w:r w:rsidRPr="009D5A8F">
        <w:rPr>
          <w:spacing w:val="1"/>
          <w:sz w:val="30"/>
          <w:szCs w:val="30"/>
          <w:vertAlign w:val="subscript"/>
          <w:lang w:val="en-US"/>
        </w:rPr>
        <w:t>2</w:t>
      </w:r>
      <w:r w:rsidRPr="009D5A8F">
        <w:rPr>
          <w:spacing w:val="1"/>
          <w:sz w:val="30"/>
          <w:szCs w:val="30"/>
          <w:lang w:val="en-US"/>
        </w:rPr>
        <w:t xml:space="preserve">) being the </w:t>
      </w:r>
      <w:r w:rsidRPr="009D5A8F">
        <w:rPr>
          <w:spacing w:val="3"/>
          <w:sz w:val="30"/>
          <w:szCs w:val="30"/>
          <w:lang w:val="en-US"/>
        </w:rPr>
        <w:t>simplest member of this family of compounds</w:t>
      </w:r>
      <w:r w:rsidR="00CE6E83">
        <w:rPr>
          <w:spacing w:val="3"/>
          <w:sz w:val="30"/>
          <w:szCs w:val="30"/>
          <w:lang w:val="en-US"/>
        </w:rPr>
        <w:t xml:space="preserve"> (Table 5.3)</w:t>
      </w:r>
      <w:r w:rsidRPr="009D5A8F">
        <w:rPr>
          <w:spacing w:val="3"/>
          <w:sz w:val="30"/>
          <w:szCs w:val="30"/>
          <w:lang w:val="en-US"/>
        </w:rPr>
        <w:t>.</w:t>
      </w:r>
    </w:p>
    <w:p w:rsidR="00B37408" w:rsidRDefault="00B37408" w:rsidP="00612FEA">
      <w:pPr>
        <w:tabs>
          <w:tab w:val="left" w:pos="14400"/>
        </w:tabs>
        <w:jc w:val="both"/>
        <w:rPr>
          <w:spacing w:val="5"/>
          <w:sz w:val="30"/>
          <w:szCs w:val="30"/>
          <w:vertAlign w:val="subscript"/>
          <w:lang w:val="en-US"/>
        </w:rPr>
      </w:pPr>
      <w:r w:rsidRPr="009D5A8F">
        <w:rPr>
          <w:spacing w:val="5"/>
          <w:sz w:val="30"/>
          <w:szCs w:val="30"/>
          <w:lang w:val="en-US"/>
        </w:rPr>
        <w:t>All a</w:t>
      </w:r>
      <w:r w:rsidRPr="009D5A8F">
        <w:rPr>
          <w:sz w:val="30"/>
          <w:szCs w:val="30"/>
          <w:lang w:val="en-US"/>
        </w:rPr>
        <w:t xml:space="preserve">lkenes </w:t>
      </w:r>
      <w:r w:rsidRPr="009D5A8F">
        <w:rPr>
          <w:spacing w:val="5"/>
          <w:sz w:val="30"/>
          <w:szCs w:val="30"/>
          <w:lang w:val="en-US"/>
        </w:rPr>
        <w:t>can be represented by a general formula CnH</w:t>
      </w:r>
      <w:r w:rsidRPr="009D5A8F">
        <w:rPr>
          <w:spacing w:val="5"/>
          <w:sz w:val="30"/>
          <w:szCs w:val="30"/>
          <w:vertAlign w:val="subscript"/>
          <w:lang w:val="en-US"/>
        </w:rPr>
        <w:t>2n.</w:t>
      </w:r>
    </w:p>
    <w:p w:rsidR="00CE6E83" w:rsidRPr="009D5A8F" w:rsidRDefault="00CE6E83" w:rsidP="00612FEA">
      <w:pPr>
        <w:tabs>
          <w:tab w:val="left" w:pos="14400"/>
        </w:tabs>
        <w:jc w:val="both"/>
        <w:rPr>
          <w:spacing w:val="5"/>
          <w:sz w:val="30"/>
          <w:szCs w:val="30"/>
          <w:vertAlign w:val="subscript"/>
          <w:lang w:val="en-US"/>
        </w:rPr>
      </w:pPr>
    </w:p>
    <w:p w:rsidR="00B37408" w:rsidRDefault="00B37408" w:rsidP="00612FEA">
      <w:pPr>
        <w:tabs>
          <w:tab w:val="left" w:pos="14400"/>
        </w:tabs>
        <w:jc w:val="both"/>
        <w:rPr>
          <w:b/>
          <w:sz w:val="30"/>
          <w:szCs w:val="30"/>
          <w:lang w:val="en-US"/>
        </w:rPr>
      </w:pPr>
      <w:r w:rsidRPr="009D5A8F">
        <w:rPr>
          <w:noProof/>
          <w:color w:val="000000"/>
          <w:sz w:val="30"/>
          <w:szCs w:val="30"/>
        </w:rPr>
        <w:drawing>
          <wp:inline distT="0" distB="0" distL="0" distR="0">
            <wp:extent cx="2857500" cy="771525"/>
            <wp:effectExtent l="19050" t="0" r="0" b="0"/>
            <wp:docPr id="149" name="Рисунок 7" descr="Пропил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ропилен"/>
                    <pic:cNvPicPr>
                      <a:picLocks noChangeAspect="1" noChangeArrowheads="1"/>
                    </pic:cNvPicPr>
                  </pic:nvPicPr>
                  <pic:blipFill>
                    <a:blip r:embed="rId83" r:link="rId84" cstate="print"/>
                    <a:srcRect/>
                    <a:stretch>
                      <a:fillRect/>
                    </a:stretch>
                  </pic:blipFill>
                  <pic:spPr bwMode="auto">
                    <a:xfrm>
                      <a:off x="0" y="0"/>
                      <a:ext cx="2857500" cy="771525"/>
                    </a:xfrm>
                    <a:prstGeom prst="rect">
                      <a:avLst/>
                    </a:prstGeom>
                    <a:noFill/>
                    <a:ln w="9525">
                      <a:noFill/>
                      <a:miter lim="800000"/>
                      <a:headEnd/>
                      <a:tailEnd/>
                    </a:ln>
                  </pic:spPr>
                </pic:pic>
              </a:graphicData>
            </a:graphic>
          </wp:inline>
        </w:drawing>
      </w:r>
      <w:r w:rsidRPr="009D5A8F">
        <w:rPr>
          <w:b/>
          <w:sz w:val="30"/>
          <w:szCs w:val="30"/>
          <w:lang w:val="en-US"/>
        </w:rPr>
        <w:t>Molecule Propylene</w:t>
      </w:r>
    </w:p>
    <w:p w:rsidR="00CE6E83" w:rsidRPr="009D5A8F" w:rsidRDefault="00CE6E83" w:rsidP="00612FEA">
      <w:pPr>
        <w:tabs>
          <w:tab w:val="left" w:pos="14400"/>
        </w:tabs>
        <w:jc w:val="both"/>
        <w:rPr>
          <w:color w:val="000000"/>
          <w:sz w:val="30"/>
          <w:szCs w:val="30"/>
          <w:lang w:val="en-US"/>
        </w:rPr>
      </w:pPr>
    </w:p>
    <w:p w:rsidR="00B37408" w:rsidRPr="009D5A8F" w:rsidRDefault="00B37408" w:rsidP="00612FEA">
      <w:pPr>
        <w:tabs>
          <w:tab w:val="left" w:pos="14400"/>
        </w:tabs>
        <w:jc w:val="both"/>
        <w:rPr>
          <w:color w:val="000000"/>
          <w:sz w:val="30"/>
          <w:szCs w:val="30"/>
          <w:lang w:val="en-US"/>
        </w:rPr>
      </w:pPr>
    </w:p>
    <w:p w:rsidR="00B37408" w:rsidRPr="009D5A8F" w:rsidRDefault="00CE6E83" w:rsidP="00612FEA">
      <w:pPr>
        <w:tabs>
          <w:tab w:val="left" w:pos="14400"/>
        </w:tabs>
        <w:snapToGrid w:val="0"/>
        <w:jc w:val="both"/>
        <w:rPr>
          <w:b/>
          <w:bCs/>
          <w:sz w:val="30"/>
          <w:szCs w:val="30"/>
          <w:lang w:val="en-US" w:eastAsia="ar-SA"/>
        </w:rPr>
      </w:pPr>
      <w:r>
        <w:rPr>
          <w:b/>
          <w:sz w:val="30"/>
          <w:szCs w:val="30"/>
          <w:lang w:val="en-US" w:eastAsia="ar-SA"/>
        </w:rPr>
        <w:t>Table 5.3 H</w:t>
      </w:r>
      <w:r w:rsidR="00B37408" w:rsidRPr="009D5A8F">
        <w:rPr>
          <w:b/>
          <w:sz w:val="30"/>
          <w:szCs w:val="30"/>
          <w:lang w:val="en-US" w:eastAsia="ar-SA"/>
        </w:rPr>
        <w:t>omologous ser</w:t>
      </w:r>
      <w:r w:rsidR="008E28F6" w:rsidRPr="009D5A8F">
        <w:rPr>
          <w:b/>
          <w:sz w:val="30"/>
          <w:szCs w:val="30"/>
          <w:lang w:val="en-US" w:eastAsia="ar-SA"/>
        </w:rPr>
        <w:t>ies and nomenclature of alkenes</w:t>
      </w:r>
    </w:p>
    <w:tbl>
      <w:tblPr>
        <w:tblStyle w:val="aa"/>
        <w:tblW w:w="9464" w:type="dxa"/>
        <w:tblLook w:val="01E0"/>
      </w:tblPr>
      <w:tblGrid>
        <w:gridCol w:w="918"/>
        <w:gridCol w:w="2243"/>
        <w:gridCol w:w="1638"/>
        <w:gridCol w:w="2366"/>
        <w:gridCol w:w="2299"/>
      </w:tblGrid>
      <w:tr w:rsidR="00B37408" w:rsidRPr="008C3CC7" w:rsidTr="004F4141">
        <w:tc>
          <w:tcPr>
            <w:tcW w:w="918" w:type="dxa"/>
          </w:tcPr>
          <w:p w:rsidR="00B37408" w:rsidRPr="009D5A8F" w:rsidRDefault="00B37408" w:rsidP="00612FEA">
            <w:pPr>
              <w:jc w:val="both"/>
              <w:rPr>
                <w:sz w:val="30"/>
                <w:szCs w:val="30"/>
                <w:lang w:val="en-US"/>
              </w:rPr>
            </w:pPr>
          </w:p>
        </w:tc>
        <w:tc>
          <w:tcPr>
            <w:tcW w:w="2243" w:type="dxa"/>
          </w:tcPr>
          <w:p w:rsidR="00B37408" w:rsidRPr="009D5A8F" w:rsidRDefault="00B37408" w:rsidP="00612FEA">
            <w:pPr>
              <w:jc w:val="both"/>
              <w:rPr>
                <w:sz w:val="30"/>
                <w:szCs w:val="30"/>
                <w:lang w:val="en-US"/>
              </w:rPr>
            </w:pPr>
          </w:p>
        </w:tc>
        <w:tc>
          <w:tcPr>
            <w:tcW w:w="1638" w:type="dxa"/>
          </w:tcPr>
          <w:p w:rsidR="00B37408" w:rsidRPr="009D5A8F" w:rsidRDefault="00B37408" w:rsidP="00612FEA">
            <w:pPr>
              <w:jc w:val="both"/>
              <w:rPr>
                <w:sz w:val="30"/>
                <w:szCs w:val="30"/>
                <w:lang w:val="en-US"/>
              </w:rPr>
            </w:pPr>
          </w:p>
        </w:tc>
        <w:tc>
          <w:tcPr>
            <w:tcW w:w="2366" w:type="dxa"/>
          </w:tcPr>
          <w:p w:rsidR="00B37408" w:rsidRPr="009D5A8F" w:rsidRDefault="00B37408" w:rsidP="00612FEA">
            <w:pPr>
              <w:jc w:val="both"/>
              <w:rPr>
                <w:sz w:val="30"/>
                <w:szCs w:val="30"/>
                <w:lang w:val="en-US"/>
              </w:rPr>
            </w:pPr>
          </w:p>
        </w:tc>
        <w:tc>
          <w:tcPr>
            <w:tcW w:w="2299" w:type="dxa"/>
          </w:tcPr>
          <w:p w:rsidR="00B37408" w:rsidRPr="009D5A8F" w:rsidRDefault="00B37408" w:rsidP="00612FEA">
            <w:pPr>
              <w:jc w:val="both"/>
              <w:rPr>
                <w:sz w:val="30"/>
                <w:szCs w:val="30"/>
                <w:lang w:val="en-US"/>
              </w:rPr>
            </w:pPr>
          </w:p>
        </w:tc>
      </w:tr>
      <w:tr w:rsidR="00B37408" w:rsidRPr="009D5A8F" w:rsidTr="004F4141">
        <w:tc>
          <w:tcPr>
            <w:tcW w:w="918" w:type="dxa"/>
          </w:tcPr>
          <w:p w:rsidR="00B37408" w:rsidRPr="009D5A8F" w:rsidRDefault="00B37408" w:rsidP="00612FEA">
            <w:pPr>
              <w:jc w:val="both"/>
              <w:rPr>
                <w:sz w:val="30"/>
                <w:szCs w:val="30"/>
                <w:lang w:val="en-US"/>
              </w:rPr>
            </w:pPr>
          </w:p>
        </w:tc>
        <w:tc>
          <w:tcPr>
            <w:tcW w:w="2243" w:type="dxa"/>
          </w:tcPr>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snapToGrid w:val="0"/>
              <w:jc w:val="both"/>
              <w:rPr>
                <w:b/>
                <w:bCs/>
                <w:sz w:val="30"/>
                <w:szCs w:val="30"/>
                <w:lang w:val="en-US" w:eastAsia="ar-SA"/>
              </w:rPr>
            </w:pPr>
            <w:r w:rsidRPr="009D5A8F">
              <w:rPr>
                <w:b/>
                <w:bCs/>
                <w:sz w:val="30"/>
                <w:szCs w:val="30"/>
                <w:lang w:val="en-US" w:eastAsia="ar-SA"/>
              </w:rPr>
              <w:t>Trivial names</w:t>
            </w:r>
          </w:p>
          <w:p w:rsidR="00B37408" w:rsidRPr="009D5A8F" w:rsidRDefault="00B37408" w:rsidP="00612FEA">
            <w:pPr>
              <w:jc w:val="both"/>
              <w:rPr>
                <w:sz w:val="30"/>
                <w:szCs w:val="30"/>
                <w:lang w:val="en-US"/>
              </w:rPr>
            </w:pPr>
          </w:p>
        </w:tc>
        <w:tc>
          <w:tcPr>
            <w:tcW w:w="2366" w:type="dxa"/>
          </w:tcPr>
          <w:p w:rsidR="00B37408" w:rsidRPr="009D5A8F" w:rsidRDefault="00B37408" w:rsidP="00612FEA">
            <w:pPr>
              <w:tabs>
                <w:tab w:val="left" w:pos="14400"/>
              </w:tabs>
              <w:snapToGrid w:val="0"/>
              <w:jc w:val="both"/>
              <w:rPr>
                <w:b/>
                <w:bCs/>
                <w:sz w:val="30"/>
                <w:szCs w:val="30"/>
                <w:lang w:val="en-US" w:eastAsia="ar-SA"/>
              </w:rPr>
            </w:pPr>
            <w:r w:rsidRPr="009D5A8F">
              <w:rPr>
                <w:b/>
                <w:bCs/>
                <w:sz w:val="30"/>
                <w:szCs w:val="30"/>
                <w:lang w:val="en-US" w:eastAsia="ar-SA"/>
              </w:rPr>
              <w:t>Rational names</w:t>
            </w:r>
          </w:p>
          <w:p w:rsidR="00B37408" w:rsidRPr="009D5A8F" w:rsidRDefault="00B37408" w:rsidP="00612FEA">
            <w:pPr>
              <w:jc w:val="both"/>
              <w:rPr>
                <w:sz w:val="30"/>
                <w:szCs w:val="30"/>
                <w:lang w:val="en-US"/>
              </w:rPr>
            </w:pPr>
          </w:p>
        </w:tc>
        <w:tc>
          <w:tcPr>
            <w:tcW w:w="2299" w:type="dxa"/>
          </w:tcPr>
          <w:p w:rsidR="00B37408" w:rsidRPr="009D5A8F" w:rsidRDefault="00B37408" w:rsidP="00612FEA">
            <w:pPr>
              <w:tabs>
                <w:tab w:val="left" w:pos="14400"/>
              </w:tabs>
              <w:snapToGrid w:val="0"/>
              <w:jc w:val="both"/>
              <w:rPr>
                <w:b/>
                <w:bCs/>
                <w:sz w:val="30"/>
                <w:szCs w:val="30"/>
                <w:lang w:val="en-US" w:eastAsia="ar-SA"/>
              </w:rPr>
            </w:pPr>
            <w:r w:rsidRPr="009D5A8F">
              <w:rPr>
                <w:b/>
                <w:bCs/>
                <w:sz w:val="30"/>
                <w:szCs w:val="30"/>
                <w:lang w:val="en-US" w:eastAsia="ar-SA"/>
              </w:rPr>
              <w:t>IUPAC names</w:t>
            </w:r>
          </w:p>
          <w:p w:rsidR="00B37408" w:rsidRPr="009D5A8F" w:rsidRDefault="00B37408" w:rsidP="00612FEA">
            <w:pPr>
              <w:jc w:val="both"/>
              <w:rPr>
                <w:sz w:val="30"/>
                <w:szCs w:val="30"/>
                <w:lang w:val="en-US"/>
              </w:rPr>
            </w:pPr>
          </w:p>
        </w:tc>
      </w:tr>
      <w:tr w:rsidR="00B37408" w:rsidRPr="009D5A8F" w:rsidTr="004F4141">
        <w:tc>
          <w:tcPr>
            <w:tcW w:w="918" w:type="dxa"/>
          </w:tcPr>
          <w:p w:rsidR="00B37408" w:rsidRPr="009D5A8F" w:rsidRDefault="00B37408" w:rsidP="00612FEA">
            <w:pPr>
              <w:jc w:val="both"/>
              <w:rPr>
                <w:sz w:val="30"/>
                <w:szCs w:val="30"/>
                <w:lang w:val="en-US"/>
              </w:rPr>
            </w:pPr>
            <w:r w:rsidRPr="009D5A8F">
              <w:rPr>
                <w:sz w:val="30"/>
                <w:szCs w:val="30"/>
                <w:lang w:val="en-US"/>
              </w:rPr>
              <w:t>C</w:t>
            </w:r>
            <w:r w:rsidRPr="009D5A8F">
              <w:rPr>
                <w:sz w:val="30"/>
                <w:szCs w:val="30"/>
                <w:vertAlign w:val="subscript"/>
                <w:lang w:val="en-US"/>
              </w:rPr>
              <w:t>2</w:t>
            </w:r>
            <w:r w:rsidRPr="009D5A8F">
              <w:rPr>
                <w:sz w:val="30"/>
                <w:szCs w:val="30"/>
                <w:lang w:val="en-US"/>
              </w:rPr>
              <w:t>H</w:t>
            </w:r>
            <w:r w:rsidRPr="009D5A8F">
              <w:rPr>
                <w:sz w:val="30"/>
                <w:szCs w:val="30"/>
                <w:vertAlign w:val="subscript"/>
                <w:lang w:val="en-US"/>
              </w:rPr>
              <w:t>4</w:t>
            </w:r>
          </w:p>
        </w:tc>
        <w:tc>
          <w:tcPr>
            <w:tcW w:w="2243" w:type="dxa"/>
          </w:tcPr>
          <w:p w:rsidR="00B37408" w:rsidRPr="009D5A8F" w:rsidRDefault="00B37408" w:rsidP="00612FEA">
            <w:pPr>
              <w:tabs>
                <w:tab w:val="left" w:pos="14400"/>
              </w:tabs>
              <w:jc w:val="both"/>
              <w:rPr>
                <w:sz w:val="30"/>
                <w:szCs w:val="30"/>
                <w:lang w:val="en-US"/>
              </w:rPr>
            </w:pPr>
            <w:r w:rsidRPr="009D5A8F">
              <w:rPr>
                <w:sz w:val="30"/>
                <w:szCs w:val="30"/>
                <w:lang w:val="en-US"/>
              </w:rPr>
              <w:t>CH</w:t>
            </w:r>
            <w:r w:rsidRPr="009D5A8F">
              <w:rPr>
                <w:sz w:val="30"/>
                <w:szCs w:val="30"/>
                <w:vertAlign w:val="subscript"/>
                <w:lang w:val="en-US"/>
              </w:rPr>
              <w:t xml:space="preserve">2 </w:t>
            </w:r>
            <w:r w:rsidRPr="009D5A8F">
              <w:rPr>
                <w:sz w:val="30"/>
                <w:szCs w:val="30"/>
                <w:lang w:val="en-US"/>
              </w:rPr>
              <w:t>= CH</w:t>
            </w:r>
            <w:r w:rsidRPr="009D5A8F">
              <w:rPr>
                <w:sz w:val="30"/>
                <w:szCs w:val="30"/>
                <w:vertAlign w:val="subscript"/>
                <w:lang w:val="en-US"/>
              </w:rPr>
              <w:t>2</w:t>
            </w:r>
          </w:p>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snapToGrid w:val="0"/>
              <w:jc w:val="both"/>
              <w:rPr>
                <w:b/>
                <w:bCs/>
                <w:sz w:val="30"/>
                <w:szCs w:val="30"/>
                <w:lang w:val="en-US" w:eastAsia="ar-SA"/>
              </w:rPr>
            </w:pPr>
            <w:r w:rsidRPr="009D5A8F">
              <w:rPr>
                <w:sz w:val="30"/>
                <w:szCs w:val="30"/>
                <w:lang w:val="en-US"/>
              </w:rPr>
              <w:t>Ethylene</w:t>
            </w:r>
          </w:p>
        </w:tc>
        <w:tc>
          <w:tcPr>
            <w:tcW w:w="2366" w:type="dxa"/>
          </w:tcPr>
          <w:p w:rsidR="00B37408" w:rsidRPr="009D5A8F" w:rsidRDefault="00B37408" w:rsidP="00612FEA">
            <w:pPr>
              <w:tabs>
                <w:tab w:val="left" w:pos="14400"/>
              </w:tabs>
              <w:snapToGrid w:val="0"/>
              <w:jc w:val="both"/>
              <w:rPr>
                <w:b/>
                <w:bCs/>
                <w:sz w:val="30"/>
                <w:szCs w:val="30"/>
                <w:lang w:val="en-US" w:eastAsia="ar-SA"/>
              </w:rPr>
            </w:pPr>
            <w:r w:rsidRPr="009D5A8F">
              <w:rPr>
                <w:sz w:val="30"/>
                <w:szCs w:val="30"/>
                <w:lang w:val="en-US"/>
              </w:rPr>
              <w:t>Ethylene</w:t>
            </w:r>
          </w:p>
        </w:tc>
        <w:tc>
          <w:tcPr>
            <w:tcW w:w="2299" w:type="dxa"/>
          </w:tcPr>
          <w:p w:rsidR="00B37408" w:rsidRPr="009D5A8F" w:rsidRDefault="00B37408" w:rsidP="00612FEA">
            <w:pPr>
              <w:tabs>
                <w:tab w:val="left" w:pos="14400"/>
              </w:tabs>
              <w:snapToGrid w:val="0"/>
              <w:jc w:val="both"/>
              <w:rPr>
                <w:b/>
                <w:bCs/>
                <w:sz w:val="30"/>
                <w:szCs w:val="30"/>
                <w:lang w:val="en-US" w:eastAsia="ar-SA"/>
              </w:rPr>
            </w:pPr>
            <w:r w:rsidRPr="009D5A8F">
              <w:rPr>
                <w:sz w:val="30"/>
                <w:szCs w:val="30"/>
                <w:lang w:val="en-US"/>
              </w:rPr>
              <w:t>Ethene</w:t>
            </w:r>
          </w:p>
        </w:tc>
      </w:tr>
      <w:tr w:rsidR="00B37408" w:rsidRPr="009D5A8F" w:rsidTr="004F4141">
        <w:tc>
          <w:tcPr>
            <w:tcW w:w="918" w:type="dxa"/>
          </w:tcPr>
          <w:p w:rsidR="00B37408" w:rsidRPr="009D5A8F" w:rsidRDefault="00B37408" w:rsidP="00612FEA">
            <w:pPr>
              <w:jc w:val="both"/>
              <w:rPr>
                <w:sz w:val="30"/>
                <w:szCs w:val="30"/>
                <w:vertAlign w:val="subscript"/>
                <w:lang w:val="en-US"/>
              </w:rPr>
            </w:pPr>
            <w:r w:rsidRPr="009D5A8F">
              <w:rPr>
                <w:sz w:val="30"/>
                <w:szCs w:val="30"/>
                <w:lang w:val="en-US"/>
              </w:rPr>
              <w:lastRenderedPageBreak/>
              <w:t>C</w:t>
            </w:r>
            <w:r w:rsidRPr="009D5A8F">
              <w:rPr>
                <w:sz w:val="30"/>
                <w:szCs w:val="30"/>
                <w:vertAlign w:val="subscript"/>
                <w:lang w:val="en-US"/>
              </w:rPr>
              <w:t>3</w:t>
            </w:r>
            <w:r w:rsidRPr="009D5A8F">
              <w:rPr>
                <w:sz w:val="30"/>
                <w:szCs w:val="30"/>
                <w:lang w:val="en-US"/>
              </w:rPr>
              <w:t>H</w:t>
            </w:r>
            <w:r w:rsidRPr="009D5A8F">
              <w:rPr>
                <w:sz w:val="30"/>
                <w:szCs w:val="30"/>
                <w:vertAlign w:val="subscript"/>
                <w:lang w:val="en-US"/>
              </w:rPr>
              <w:t>6</w:t>
            </w:r>
          </w:p>
        </w:tc>
        <w:tc>
          <w:tcPr>
            <w:tcW w:w="2243" w:type="dxa"/>
          </w:tcPr>
          <w:p w:rsidR="00B37408" w:rsidRPr="009D5A8F" w:rsidRDefault="00B37408" w:rsidP="00612FEA">
            <w:pPr>
              <w:tabs>
                <w:tab w:val="left" w:pos="14400"/>
              </w:tabs>
              <w:jc w:val="both"/>
              <w:rPr>
                <w:sz w:val="30"/>
                <w:szCs w:val="30"/>
                <w:lang w:val="en-US"/>
              </w:rPr>
            </w:pPr>
            <w:r w:rsidRPr="009D5A8F">
              <w:rPr>
                <w:sz w:val="30"/>
                <w:szCs w:val="30"/>
                <w:lang w:val="en-US"/>
              </w:rPr>
              <w:t>CH</w:t>
            </w:r>
            <w:r w:rsidRPr="009D5A8F">
              <w:rPr>
                <w:sz w:val="30"/>
                <w:szCs w:val="30"/>
                <w:vertAlign w:val="subscript"/>
                <w:lang w:val="en-US"/>
              </w:rPr>
              <w:t>3</w:t>
            </w:r>
            <w:r w:rsidRPr="009D5A8F">
              <w:rPr>
                <w:sz w:val="30"/>
                <w:szCs w:val="30"/>
                <w:lang w:val="en-US"/>
              </w:rPr>
              <w:t>CH= CH</w:t>
            </w:r>
            <w:r w:rsidRPr="009D5A8F">
              <w:rPr>
                <w:sz w:val="30"/>
                <w:szCs w:val="30"/>
                <w:vertAlign w:val="subscript"/>
                <w:lang w:val="en-US"/>
              </w:rPr>
              <w:t>2</w:t>
            </w:r>
          </w:p>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jc w:val="both"/>
              <w:rPr>
                <w:sz w:val="30"/>
                <w:szCs w:val="30"/>
              </w:rPr>
            </w:pPr>
            <w:r w:rsidRPr="009D5A8F">
              <w:rPr>
                <w:sz w:val="30"/>
                <w:szCs w:val="30"/>
                <w:lang w:val="en-US"/>
              </w:rPr>
              <w:t>Propylene</w:t>
            </w:r>
          </w:p>
          <w:p w:rsidR="00B37408" w:rsidRPr="009D5A8F" w:rsidRDefault="00B37408" w:rsidP="00612FEA">
            <w:pPr>
              <w:tabs>
                <w:tab w:val="left" w:pos="14400"/>
              </w:tabs>
              <w:snapToGrid w:val="0"/>
              <w:jc w:val="both"/>
              <w:rPr>
                <w:b/>
                <w:bCs/>
                <w:sz w:val="30"/>
                <w:szCs w:val="30"/>
                <w:lang w:val="en-US" w:eastAsia="ar-SA"/>
              </w:rPr>
            </w:pPr>
          </w:p>
        </w:tc>
        <w:tc>
          <w:tcPr>
            <w:tcW w:w="2366" w:type="dxa"/>
          </w:tcPr>
          <w:p w:rsidR="00B37408" w:rsidRPr="009D5A8F" w:rsidRDefault="00B37408" w:rsidP="00612FEA">
            <w:pPr>
              <w:tabs>
                <w:tab w:val="left" w:pos="14400"/>
              </w:tabs>
              <w:jc w:val="both"/>
              <w:rPr>
                <w:sz w:val="30"/>
                <w:szCs w:val="30"/>
                <w:lang w:val="en-US"/>
              </w:rPr>
            </w:pPr>
            <w:r w:rsidRPr="009D5A8F">
              <w:rPr>
                <w:sz w:val="30"/>
                <w:szCs w:val="30"/>
                <w:lang w:val="en-US"/>
              </w:rPr>
              <w:t>Methylethylene</w:t>
            </w:r>
          </w:p>
          <w:p w:rsidR="00B37408" w:rsidRPr="009D5A8F" w:rsidRDefault="00B37408" w:rsidP="00612FEA">
            <w:pPr>
              <w:tabs>
                <w:tab w:val="left" w:pos="14400"/>
              </w:tabs>
              <w:snapToGrid w:val="0"/>
              <w:jc w:val="both"/>
              <w:rPr>
                <w:b/>
                <w:bCs/>
                <w:sz w:val="30"/>
                <w:szCs w:val="30"/>
                <w:lang w:val="en-US" w:eastAsia="ar-SA"/>
              </w:rPr>
            </w:pPr>
          </w:p>
        </w:tc>
        <w:tc>
          <w:tcPr>
            <w:tcW w:w="2299" w:type="dxa"/>
          </w:tcPr>
          <w:p w:rsidR="00B37408" w:rsidRPr="009D5A8F" w:rsidRDefault="00B37408" w:rsidP="00612FEA">
            <w:pPr>
              <w:tabs>
                <w:tab w:val="left" w:pos="14400"/>
              </w:tabs>
              <w:snapToGrid w:val="0"/>
              <w:jc w:val="both"/>
              <w:rPr>
                <w:b/>
                <w:bCs/>
                <w:sz w:val="30"/>
                <w:szCs w:val="30"/>
                <w:lang w:val="en-US" w:eastAsia="ar-SA"/>
              </w:rPr>
            </w:pPr>
            <w:r w:rsidRPr="009D5A8F">
              <w:rPr>
                <w:sz w:val="30"/>
                <w:szCs w:val="30"/>
                <w:lang w:val="en-US"/>
              </w:rPr>
              <w:t>Propene</w:t>
            </w:r>
          </w:p>
        </w:tc>
      </w:tr>
      <w:tr w:rsidR="00B37408" w:rsidRPr="009D5A8F" w:rsidTr="004F4141">
        <w:tc>
          <w:tcPr>
            <w:tcW w:w="918" w:type="dxa"/>
            <w:vMerge w:val="restart"/>
          </w:tcPr>
          <w:p w:rsidR="00B37408" w:rsidRPr="009D5A8F" w:rsidRDefault="00B37408" w:rsidP="00612FEA">
            <w:pPr>
              <w:jc w:val="both"/>
              <w:rPr>
                <w:sz w:val="30"/>
                <w:szCs w:val="30"/>
                <w:vertAlign w:val="subscript"/>
                <w:lang w:val="en-US"/>
              </w:rPr>
            </w:pPr>
            <w:r w:rsidRPr="009D5A8F">
              <w:rPr>
                <w:sz w:val="30"/>
                <w:szCs w:val="30"/>
                <w:lang w:val="en-US"/>
              </w:rPr>
              <w:t>C</w:t>
            </w:r>
            <w:r w:rsidRPr="009D5A8F">
              <w:rPr>
                <w:sz w:val="30"/>
                <w:szCs w:val="30"/>
                <w:vertAlign w:val="subscript"/>
                <w:lang w:val="en-US"/>
              </w:rPr>
              <w:t>4</w:t>
            </w:r>
            <w:r w:rsidRPr="009D5A8F">
              <w:rPr>
                <w:sz w:val="30"/>
                <w:szCs w:val="30"/>
                <w:lang w:val="en-US"/>
              </w:rPr>
              <w:t>H</w:t>
            </w:r>
            <w:r w:rsidRPr="009D5A8F">
              <w:rPr>
                <w:sz w:val="30"/>
                <w:szCs w:val="30"/>
                <w:vertAlign w:val="subscript"/>
                <w:lang w:val="en-US"/>
              </w:rPr>
              <w:t>8</w:t>
            </w:r>
          </w:p>
        </w:tc>
        <w:tc>
          <w:tcPr>
            <w:tcW w:w="2243" w:type="dxa"/>
          </w:tcPr>
          <w:p w:rsidR="00B37408" w:rsidRPr="009D5A8F" w:rsidRDefault="00B37408" w:rsidP="00612FEA">
            <w:pPr>
              <w:tabs>
                <w:tab w:val="left" w:pos="14400"/>
              </w:tabs>
              <w:jc w:val="both"/>
              <w:rPr>
                <w:sz w:val="30"/>
                <w:szCs w:val="30"/>
                <w:lang w:val="en-US"/>
              </w:rPr>
            </w:pPr>
            <w:r w:rsidRPr="009D5A8F">
              <w:rPr>
                <w:sz w:val="30"/>
                <w:szCs w:val="30"/>
                <w:lang w:val="en-US"/>
              </w:rPr>
              <w:t>CH</w:t>
            </w:r>
            <w:r w:rsidRPr="009D5A8F">
              <w:rPr>
                <w:sz w:val="30"/>
                <w:szCs w:val="30"/>
                <w:vertAlign w:val="subscript"/>
                <w:lang w:val="en-US"/>
              </w:rPr>
              <w:t xml:space="preserve">2 </w:t>
            </w:r>
            <w:r w:rsidRPr="009D5A8F">
              <w:rPr>
                <w:sz w:val="30"/>
                <w:szCs w:val="30"/>
                <w:lang w:val="en-US"/>
              </w:rPr>
              <w:t>=CHCH</w:t>
            </w:r>
            <w:r w:rsidRPr="009D5A8F">
              <w:rPr>
                <w:sz w:val="30"/>
                <w:szCs w:val="30"/>
                <w:vertAlign w:val="subscript"/>
                <w:lang w:val="en-US"/>
              </w:rPr>
              <w:t>2</w:t>
            </w:r>
            <w:r w:rsidRPr="009D5A8F">
              <w:rPr>
                <w:sz w:val="30"/>
                <w:szCs w:val="30"/>
                <w:lang w:val="en-US"/>
              </w:rPr>
              <w:t>CH</w:t>
            </w:r>
            <w:r w:rsidRPr="009D5A8F">
              <w:rPr>
                <w:sz w:val="30"/>
                <w:szCs w:val="30"/>
                <w:vertAlign w:val="subscript"/>
                <w:lang w:val="en-US"/>
              </w:rPr>
              <w:t>3</w:t>
            </w:r>
          </w:p>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snapToGrid w:val="0"/>
              <w:jc w:val="both"/>
              <w:rPr>
                <w:b/>
                <w:bCs/>
                <w:sz w:val="30"/>
                <w:szCs w:val="30"/>
                <w:lang w:val="en-US" w:eastAsia="ar-SA"/>
              </w:rPr>
            </w:pPr>
          </w:p>
        </w:tc>
        <w:tc>
          <w:tcPr>
            <w:tcW w:w="2366" w:type="dxa"/>
          </w:tcPr>
          <w:p w:rsidR="00B37408" w:rsidRPr="009D5A8F" w:rsidRDefault="00B37408" w:rsidP="00612FEA">
            <w:pPr>
              <w:tabs>
                <w:tab w:val="left" w:pos="14400"/>
              </w:tabs>
              <w:jc w:val="both"/>
              <w:rPr>
                <w:sz w:val="30"/>
                <w:szCs w:val="30"/>
                <w:lang w:val="en-US"/>
              </w:rPr>
            </w:pPr>
            <w:r w:rsidRPr="009D5A8F">
              <w:rPr>
                <w:sz w:val="30"/>
                <w:szCs w:val="30"/>
                <w:lang w:val="en-US"/>
              </w:rPr>
              <w:t>Ethylethylene</w:t>
            </w:r>
          </w:p>
          <w:p w:rsidR="00B37408" w:rsidRPr="009D5A8F" w:rsidRDefault="00B37408" w:rsidP="00612FEA">
            <w:pPr>
              <w:tabs>
                <w:tab w:val="left" w:pos="14400"/>
              </w:tabs>
              <w:snapToGrid w:val="0"/>
              <w:jc w:val="both"/>
              <w:rPr>
                <w:b/>
                <w:bCs/>
                <w:sz w:val="30"/>
                <w:szCs w:val="30"/>
                <w:lang w:val="en-US" w:eastAsia="ar-SA"/>
              </w:rPr>
            </w:pPr>
          </w:p>
        </w:tc>
        <w:tc>
          <w:tcPr>
            <w:tcW w:w="2299" w:type="dxa"/>
          </w:tcPr>
          <w:p w:rsidR="00B37408" w:rsidRPr="009D5A8F" w:rsidRDefault="00B37408" w:rsidP="00612FEA">
            <w:pPr>
              <w:tabs>
                <w:tab w:val="left" w:pos="14400"/>
              </w:tabs>
              <w:snapToGrid w:val="0"/>
              <w:jc w:val="both"/>
              <w:rPr>
                <w:b/>
                <w:bCs/>
                <w:sz w:val="30"/>
                <w:szCs w:val="30"/>
                <w:lang w:val="en-US" w:eastAsia="ar-SA"/>
              </w:rPr>
            </w:pPr>
            <w:r w:rsidRPr="009D5A8F">
              <w:rPr>
                <w:sz w:val="30"/>
                <w:szCs w:val="30"/>
                <w:lang w:val="en-US"/>
              </w:rPr>
              <w:t>1-Butene</w:t>
            </w:r>
          </w:p>
        </w:tc>
      </w:tr>
      <w:tr w:rsidR="00B37408" w:rsidRPr="009D5A8F" w:rsidTr="004F4141">
        <w:tc>
          <w:tcPr>
            <w:tcW w:w="918" w:type="dxa"/>
            <w:vMerge/>
          </w:tcPr>
          <w:p w:rsidR="00B37408" w:rsidRPr="009D5A8F" w:rsidRDefault="00B37408" w:rsidP="00612FEA">
            <w:pPr>
              <w:jc w:val="both"/>
              <w:rPr>
                <w:sz w:val="30"/>
                <w:szCs w:val="30"/>
                <w:lang w:val="en-US"/>
              </w:rPr>
            </w:pPr>
          </w:p>
        </w:tc>
        <w:tc>
          <w:tcPr>
            <w:tcW w:w="2243" w:type="dxa"/>
          </w:tcPr>
          <w:p w:rsidR="00B37408" w:rsidRPr="009D5A8F" w:rsidRDefault="00B37408" w:rsidP="00612FEA">
            <w:pPr>
              <w:tabs>
                <w:tab w:val="left" w:pos="14400"/>
              </w:tabs>
              <w:jc w:val="both"/>
              <w:rPr>
                <w:sz w:val="30"/>
                <w:szCs w:val="30"/>
              </w:rPr>
            </w:pPr>
            <w:r w:rsidRPr="009D5A8F">
              <w:rPr>
                <w:sz w:val="30"/>
                <w:szCs w:val="30"/>
                <w:lang w:val="en-US"/>
              </w:rPr>
              <w:t>CH</w:t>
            </w:r>
            <w:r w:rsidRPr="009D5A8F">
              <w:rPr>
                <w:sz w:val="30"/>
                <w:szCs w:val="30"/>
                <w:vertAlign w:val="subscript"/>
                <w:lang w:val="en-US"/>
              </w:rPr>
              <w:t>3</w:t>
            </w:r>
            <w:r w:rsidRPr="009D5A8F">
              <w:rPr>
                <w:sz w:val="30"/>
                <w:szCs w:val="30"/>
                <w:lang w:val="en-US"/>
              </w:rPr>
              <w:t>CH=</w:t>
            </w:r>
            <w:r w:rsidRPr="009D5A8F">
              <w:rPr>
                <w:sz w:val="30"/>
                <w:szCs w:val="30"/>
              </w:rPr>
              <w:t>СНСН</w:t>
            </w:r>
            <w:r w:rsidRPr="009D5A8F">
              <w:rPr>
                <w:sz w:val="30"/>
                <w:szCs w:val="30"/>
                <w:vertAlign w:val="subscript"/>
                <w:lang w:val="en-US"/>
              </w:rPr>
              <w:t>3</w:t>
            </w:r>
          </w:p>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snapToGrid w:val="0"/>
              <w:jc w:val="both"/>
              <w:rPr>
                <w:b/>
                <w:bCs/>
                <w:sz w:val="30"/>
                <w:szCs w:val="30"/>
                <w:lang w:val="en-US" w:eastAsia="ar-SA"/>
              </w:rPr>
            </w:pPr>
          </w:p>
        </w:tc>
        <w:tc>
          <w:tcPr>
            <w:tcW w:w="2366" w:type="dxa"/>
          </w:tcPr>
          <w:p w:rsidR="00B37408" w:rsidRPr="009D5A8F" w:rsidRDefault="00B37408" w:rsidP="00612FEA">
            <w:pPr>
              <w:tabs>
                <w:tab w:val="left" w:pos="14400"/>
              </w:tabs>
              <w:jc w:val="both"/>
              <w:rPr>
                <w:sz w:val="30"/>
                <w:szCs w:val="30"/>
                <w:lang w:val="en-US"/>
              </w:rPr>
            </w:pPr>
            <w:r w:rsidRPr="009D5A8F">
              <w:rPr>
                <w:sz w:val="30"/>
                <w:szCs w:val="30"/>
                <w:lang w:val="en-US"/>
              </w:rPr>
              <w:t>sym-Dimethylethylene</w:t>
            </w:r>
          </w:p>
          <w:p w:rsidR="00B37408" w:rsidRPr="009D5A8F" w:rsidRDefault="00B37408" w:rsidP="00612FEA">
            <w:pPr>
              <w:tabs>
                <w:tab w:val="left" w:pos="14400"/>
              </w:tabs>
              <w:snapToGrid w:val="0"/>
              <w:jc w:val="both"/>
              <w:rPr>
                <w:b/>
                <w:bCs/>
                <w:sz w:val="30"/>
                <w:szCs w:val="30"/>
                <w:lang w:val="en-US" w:eastAsia="ar-SA"/>
              </w:rPr>
            </w:pPr>
          </w:p>
        </w:tc>
        <w:tc>
          <w:tcPr>
            <w:tcW w:w="2299" w:type="dxa"/>
          </w:tcPr>
          <w:p w:rsidR="00B37408" w:rsidRPr="009D5A8F" w:rsidRDefault="00B37408" w:rsidP="00612FEA">
            <w:pPr>
              <w:tabs>
                <w:tab w:val="left" w:pos="14400"/>
              </w:tabs>
              <w:snapToGrid w:val="0"/>
              <w:jc w:val="both"/>
              <w:rPr>
                <w:b/>
                <w:bCs/>
                <w:sz w:val="30"/>
                <w:szCs w:val="30"/>
                <w:lang w:val="en-US" w:eastAsia="ar-SA"/>
              </w:rPr>
            </w:pPr>
            <w:r w:rsidRPr="009D5A8F">
              <w:rPr>
                <w:sz w:val="30"/>
                <w:szCs w:val="30"/>
                <w:lang w:val="en-US"/>
              </w:rPr>
              <w:t>2- Butene</w:t>
            </w:r>
          </w:p>
        </w:tc>
      </w:tr>
      <w:tr w:rsidR="00B37408" w:rsidRPr="009D5A8F" w:rsidTr="004F4141">
        <w:tc>
          <w:tcPr>
            <w:tcW w:w="918" w:type="dxa"/>
            <w:vMerge/>
          </w:tcPr>
          <w:p w:rsidR="00B37408" w:rsidRPr="009D5A8F" w:rsidRDefault="00B37408" w:rsidP="00612FEA">
            <w:pPr>
              <w:jc w:val="both"/>
              <w:rPr>
                <w:sz w:val="30"/>
                <w:szCs w:val="30"/>
                <w:lang w:val="en-US"/>
              </w:rPr>
            </w:pPr>
          </w:p>
        </w:tc>
        <w:tc>
          <w:tcPr>
            <w:tcW w:w="2243" w:type="dxa"/>
          </w:tcPr>
          <w:p w:rsidR="00B37408" w:rsidRPr="009D5A8F" w:rsidRDefault="00B37408" w:rsidP="00612FEA">
            <w:pPr>
              <w:tabs>
                <w:tab w:val="left" w:pos="14400"/>
              </w:tabs>
              <w:jc w:val="both"/>
              <w:rPr>
                <w:sz w:val="30"/>
                <w:szCs w:val="30"/>
                <w:lang w:val="en-US"/>
              </w:rPr>
            </w:pPr>
            <w:r w:rsidRPr="009D5A8F">
              <w:rPr>
                <w:sz w:val="30"/>
                <w:szCs w:val="30"/>
                <w:lang w:val="en-US"/>
              </w:rPr>
              <w:t>CH</w:t>
            </w:r>
            <w:r w:rsidRPr="009D5A8F">
              <w:rPr>
                <w:sz w:val="30"/>
                <w:szCs w:val="30"/>
                <w:vertAlign w:val="subscript"/>
                <w:lang w:val="en-US"/>
              </w:rPr>
              <w:t xml:space="preserve">2 </w:t>
            </w:r>
            <w:r w:rsidRPr="009D5A8F">
              <w:rPr>
                <w:sz w:val="30"/>
                <w:szCs w:val="30"/>
                <w:lang w:val="en-US"/>
              </w:rPr>
              <w:t>= C (CH</w:t>
            </w:r>
            <w:r w:rsidRPr="009D5A8F">
              <w:rPr>
                <w:sz w:val="30"/>
                <w:szCs w:val="30"/>
                <w:vertAlign w:val="subscript"/>
                <w:lang w:val="en-US"/>
              </w:rPr>
              <w:t>3</w:t>
            </w:r>
            <w:r w:rsidRPr="009D5A8F">
              <w:rPr>
                <w:sz w:val="30"/>
                <w:szCs w:val="30"/>
                <w:lang w:val="en-US"/>
              </w:rPr>
              <w:t>)CH</w:t>
            </w:r>
            <w:r w:rsidRPr="009D5A8F">
              <w:rPr>
                <w:sz w:val="30"/>
                <w:szCs w:val="30"/>
                <w:vertAlign w:val="subscript"/>
                <w:lang w:val="en-US"/>
              </w:rPr>
              <w:t>.3</w:t>
            </w:r>
          </w:p>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jc w:val="both"/>
              <w:rPr>
                <w:sz w:val="30"/>
                <w:szCs w:val="30"/>
              </w:rPr>
            </w:pPr>
            <w:r w:rsidRPr="009D5A8F">
              <w:rPr>
                <w:sz w:val="30"/>
                <w:szCs w:val="30"/>
                <w:lang w:val="en-US"/>
              </w:rPr>
              <w:t>Isobutylene</w:t>
            </w:r>
          </w:p>
          <w:p w:rsidR="00B37408" w:rsidRPr="009D5A8F" w:rsidRDefault="00B37408" w:rsidP="00612FEA">
            <w:pPr>
              <w:tabs>
                <w:tab w:val="left" w:pos="14400"/>
              </w:tabs>
              <w:snapToGrid w:val="0"/>
              <w:jc w:val="both"/>
              <w:rPr>
                <w:b/>
                <w:bCs/>
                <w:sz w:val="30"/>
                <w:szCs w:val="30"/>
                <w:lang w:val="en-US" w:eastAsia="ar-SA"/>
              </w:rPr>
            </w:pPr>
          </w:p>
        </w:tc>
        <w:tc>
          <w:tcPr>
            <w:tcW w:w="2366" w:type="dxa"/>
          </w:tcPr>
          <w:p w:rsidR="00B37408" w:rsidRPr="009D5A8F" w:rsidRDefault="00B37408" w:rsidP="00612FEA">
            <w:pPr>
              <w:tabs>
                <w:tab w:val="left" w:pos="14400"/>
              </w:tabs>
              <w:jc w:val="both"/>
              <w:rPr>
                <w:sz w:val="30"/>
                <w:szCs w:val="30"/>
                <w:lang w:val="en-US"/>
              </w:rPr>
            </w:pPr>
            <w:r w:rsidRPr="009D5A8F">
              <w:rPr>
                <w:sz w:val="30"/>
                <w:szCs w:val="30"/>
                <w:lang w:val="en-US"/>
              </w:rPr>
              <w:t>asym-Dimethylethylene</w:t>
            </w:r>
          </w:p>
        </w:tc>
        <w:tc>
          <w:tcPr>
            <w:tcW w:w="2299" w:type="dxa"/>
          </w:tcPr>
          <w:p w:rsidR="00B37408" w:rsidRPr="009D5A8F" w:rsidRDefault="00B37408" w:rsidP="00612FEA">
            <w:pPr>
              <w:tabs>
                <w:tab w:val="left" w:pos="14400"/>
              </w:tabs>
              <w:jc w:val="both"/>
              <w:rPr>
                <w:sz w:val="30"/>
                <w:szCs w:val="30"/>
                <w:lang w:val="en-US"/>
              </w:rPr>
            </w:pPr>
            <w:r w:rsidRPr="009D5A8F">
              <w:rPr>
                <w:sz w:val="30"/>
                <w:szCs w:val="30"/>
                <w:lang w:val="en-US"/>
              </w:rPr>
              <w:t>2-Methylpropene</w:t>
            </w:r>
          </w:p>
          <w:p w:rsidR="00B37408" w:rsidRPr="009D5A8F" w:rsidRDefault="00B37408" w:rsidP="00612FEA">
            <w:pPr>
              <w:tabs>
                <w:tab w:val="left" w:pos="14400"/>
              </w:tabs>
              <w:snapToGrid w:val="0"/>
              <w:jc w:val="both"/>
              <w:rPr>
                <w:b/>
                <w:bCs/>
                <w:sz w:val="30"/>
                <w:szCs w:val="30"/>
                <w:lang w:val="en-US" w:eastAsia="ar-SA"/>
              </w:rPr>
            </w:pPr>
          </w:p>
        </w:tc>
      </w:tr>
      <w:tr w:rsidR="00B37408" w:rsidRPr="009D5A8F" w:rsidTr="004F4141">
        <w:tc>
          <w:tcPr>
            <w:tcW w:w="918" w:type="dxa"/>
          </w:tcPr>
          <w:p w:rsidR="00B37408" w:rsidRPr="009D5A8F" w:rsidRDefault="00B37408" w:rsidP="00612FEA">
            <w:pPr>
              <w:tabs>
                <w:tab w:val="left" w:pos="14400"/>
              </w:tabs>
              <w:jc w:val="both"/>
              <w:rPr>
                <w:sz w:val="30"/>
                <w:szCs w:val="30"/>
                <w:lang w:val="en-US"/>
              </w:rPr>
            </w:pPr>
            <w:r w:rsidRPr="009D5A8F">
              <w:rPr>
                <w:sz w:val="30"/>
                <w:szCs w:val="30"/>
                <w:lang w:val="en-US"/>
              </w:rPr>
              <w:t>C</w:t>
            </w:r>
            <w:r w:rsidRPr="009D5A8F">
              <w:rPr>
                <w:sz w:val="30"/>
                <w:szCs w:val="30"/>
                <w:vertAlign w:val="subscript"/>
                <w:lang w:val="en-US"/>
              </w:rPr>
              <w:t>5</w:t>
            </w:r>
            <w:r w:rsidRPr="009D5A8F">
              <w:rPr>
                <w:sz w:val="30"/>
                <w:szCs w:val="30"/>
                <w:lang w:val="en-US"/>
              </w:rPr>
              <w:t>H</w:t>
            </w:r>
            <w:r w:rsidRPr="009D5A8F">
              <w:rPr>
                <w:sz w:val="30"/>
                <w:szCs w:val="30"/>
                <w:vertAlign w:val="subscript"/>
                <w:lang w:val="en-US"/>
              </w:rPr>
              <w:t>10</w:t>
            </w:r>
          </w:p>
          <w:p w:rsidR="00B37408" w:rsidRPr="009D5A8F" w:rsidRDefault="00B37408" w:rsidP="00612FEA">
            <w:pPr>
              <w:jc w:val="both"/>
              <w:rPr>
                <w:sz w:val="30"/>
                <w:szCs w:val="30"/>
                <w:lang w:val="en-US"/>
              </w:rPr>
            </w:pPr>
          </w:p>
        </w:tc>
        <w:tc>
          <w:tcPr>
            <w:tcW w:w="2243" w:type="dxa"/>
          </w:tcPr>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snapToGrid w:val="0"/>
              <w:jc w:val="both"/>
              <w:rPr>
                <w:b/>
                <w:bCs/>
                <w:sz w:val="30"/>
                <w:szCs w:val="30"/>
                <w:lang w:val="en-US" w:eastAsia="ar-SA"/>
              </w:rPr>
            </w:pPr>
          </w:p>
        </w:tc>
        <w:tc>
          <w:tcPr>
            <w:tcW w:w="2366" w:type="dxa"/>
          </w:tcPr>
          <w:p w:rsidR="00B37408" w:rsidRPr="009D5A8F" w:rsidRDefault="00B37408" w:rsidP="00612FEA">
            <w:pPr>
              <w:tabs>
                <w:tab w:val="left" w:pos="14400"/>
              </w:tabs>
              <w:snapToGrid w:val="0"/>
              <w:jc w:val="both"/>
              <w:rPr>
                <w:b/>
                <w:bCs/>
                <w:sz w:val="30"/>
                <w:szCs w:val="30"/>
                <w:lang w:val="en-US" w:eastAsia="ar-SA"/>
              </w:rPr>
            </w:pPr>
          </w:p>
        </w:tc>
        <w:tc>
          <w:tcPr>
            <w:tcW w:w="2299" w:type="dxa"/>
          </w:tcPr>
          <w:p w:rsidR="00B37408" w:rsidRPr="009D5A8F" w:rsidRDefault="00B37408" w:rsidP="00612FEA">
            <w:pPr>
              <w:tabs>
                <w:tab w:val="left" w:pos="14400"/>
              </w:tabs>
              <w:snapToGrid w:val="0"/>
              <w:jc w:val="both"/>
              <w:rPr>
                <w:b/>
                <w:bCs/>
                <w:sz w:val="30"/>
                <w:szCs w:val="30"/>
                <w:lang w:val="en-US" w:eastAsia="ar-SA"/>
              </w:rPr>
            </w:pPr>
            <w:r w:rsidRPr="009D5A8F">
              <w:rPr>
                <w:sz w:val="30"/>
                <w:szCs w:val="30"/>
                <w:lang w:val="en-US"/>
              </w:rPr>
              <w:t>Pentene</w:t>
            </w:r>
          </w:p>
        </w:tc>
      </w:tr>
      <w:tr w:rsidR="00B37408" w:rsidRPr="009D5A8F" w:rsidTr="004F4141">
        <w:tc>
          <w:tcPr>
            <w:tcW w:w="918" w:type="dxa"/>
          </w:tcPr>
          <w:p w:rsidR="00B37408" w:rsidRPr="009D5A8F" w:rsidRDefault="00B37408" w:rsidP="00612FEA">
            <w:pPr>
              <w:tabs>
                <w:tab w:val="left" w:pos="14400"/>
              </w:tabs>
              <w:jc w:val="both"/>
              <w:rPr>
                <w:sz w:val="30"/>
                <w:szCs w:val="30"/>
                <w:vertAlign w:val="subscript"/>
                <w:lang w:val="en-US"/>
              </w:rPr>
            </w:pPr>
            <w:r w:rsidRPr="009D5A8F">
              <w:rPr>
                <w:sz w:val="30"/>
                <w:szCs w:val="30"/>
                <w:lang w:val="en-US"/>
              </w:rPr>
              <w:t>C</w:t>
            </w:r>
            <w:r w:rsidRPr="009D5A8F">
              <w:rPr>
                <w:sz w:val="30"/>
                <w:szCs w:val="30"/>
                <w:vertAlign w:val="subscript"/>
                <w:lang w:val="en-US"/>
              </w:rPr>
              <w:t>6</w:t>
            </w:r>
            <w:r w:rsidRPr="009D5A8F">
              <w:rPr>
                <w:sz w:val="30"/>
                <w:szCs w:val="30"/>
                <w:lang w:val="en-US"/>
              </w:rPr>
              <w:t xml:space="preserve"> H</w:t>
            </w:r>
            <w:r w:rsidRPr="009D5A8F">
              <w:rPr>
                <w:sz w:val="30"/>
                <w:szCs w:val="30"/>
                <w:vertAlign w:val="subscript"/>
                <w:lang w:val="en-US"/>
              </w:rPr>
              <w:t>12</w:t>
            </w:r>
          </w:p>
          <w:p w:rsidR="00B37408" w:rsidRPr="009D5A8F" w:rsidRDefault="00B37408" w:rsidP="00612FEA">
            <w:pPr>
              <w:jc w:val="both"/>
              <w:rPr>
                <w:sz w:val="30"/>
                <w:szCs w:val="30"/>
                <w:lang w:val="en-US"/>
              </w:rPr>
            </w:pPr>
          </w:p>
        </w:tc>
        <w:tc>
          <w:tcPr>
            <w:tcW w:w="2243" w:type="dxa"/>
          </w:tcPr>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snapToGrid w:val="0"/>
              <w:jc w:val="both"/>
              <w:rPr>
                <w:b/>
                <w:bCs/>
                <w:sz w:val="30"/>
                <w:szCs w:val="30"/>
                <w:lang w:val="en-US" w:eastAsia="ar-SA"/>
              </w:rPr>
            </w:pPr>
          </w:p>
        </w:tc>
        <w:tc>
          <w:tcPr>
            <w:tcW w:w="2366" w:type="dxa"/>
          </w:tcPr>
          <w:p w:rsidR="00B37408" w:rsidRPr="009D5A8F" w:rsidRDefault="00B37408" w:rsidP="00612FEA">
            <w:pPr>
              <w:tabs>
                <w:tab w:val="left" w:pos="14400"/>
              </w:tabs>
              <w:snapToGrid w:val="0"/>
              <w:jc w:val="both"/>
              <w:rPr>
                <w:b/>
                <w:bCs/>
                <w:sz w:val="30"/>
                <w:szCs w:val="30"/>
                <w:lang w:val="en-US" w:eastAsia="ar-SA"/>
              </w:rPr>
            </w:pPr>
          </w:p>
        </w:tc>
        <w:tc>
          <w:tcPr>
            <w:tcW w:w="2299" w:type="dxa"/>
          </w:tcPr>
          <w:p w:rsidR="00B37408" w:rsidRPr="009D5A8F" w:rsidRDefault="00B37408" w:rsidP="00612FEA">
            <w:pPr>
              <w:tabs>
                <w:tab w:val="left" w:pos="14400"/>
              </w:tabs>
              <w:snapToGrid w:val="0"/>
              <w:jc w:val="both"/>
              <w:rPr>
                <w:b/>
                <w:bCs/>
                <w:sz w:val="30"/>
                <w:szCs w:val="30"/>
                <w:lang w:val="en-US" w:eastAsia="ar-SA"/>
              </w:rPr>
            </w:pPr>
            <w:r w:rsidRPr="009D5A8F">
              <w:rPr>
                <w:sz w:val="30"/>
                <w:szCs w:val="30"/>
                <w:lang w:val="en-US"/>
              </w:rPr>
              <w:t>Hexene</w:t>
            </w:r>
          </w:p>
        </w:tc>
      </w:tr>
      <w:tr w:rsidR="00B37408" w:rsidRPr="009D5A8F" w:rsidTr="004F4141">
        <w:tc>
          <w:tcPr>
            <w:tcW w:w="918" w:type="dxa"/>
          </w:tcPr>
          <w:p w:rsidR="00B37408" w:rsidRPr="009D5A8F" w:rsidRDefault="00B37408" w:rsidP="00612FEA">
            <w:pPr>
              <w:tabs>
                <w:tab w:val="left" w:pos="14400"/>
              </w:tabs>
              <w:jc w:val="both"/>
              <w:rPr>
                <w:sz w:val="30"/>
                <w:szCs w:val="30"/>
                <w:lang w:val="en-US"/>
              </w:rPr>
            </w:pPr>
            <w:r w:rsidRPr="009D5A8F">
              <w:rPr>
                <w:sz w:val="30"/>
                <w:szCs w:val="30"/>
                <w:lang w:val="en-US"/>
              </w:rPr>
              <w:t>C</w:t>
            </w:r>
            <w:r w:rsidRPr="009D5A8F">
              <w:rPr>
                <w:sz w:val="30"/>
                <w:szCs w:val="30"/>
                <w:vertAlign w:val="subscript"/>
                <w:lang w:val="en-US"/>
              </w:rPr>
              <w:t>7</w:t>
            </w:r>
            <w:r w:rsidRPr="009D5A8F">
              <w:rPr>
                <w:sz w:val="30"/>
                <w:szCs w:val="30"/>
                <w:lang w:val="en-US"/>
              </w:rPr>
              <w:t xml:space="preserve"> H</w:t>
            </w:r>
            <w:r w:rsidRPr="009D5A8F">
              <w:rPr>
                <w:sz w:val="30"/>
                <w:szCs w:val="30"/>
                <w:vertAlign w:val="subscript"/>
                <w:lang w:val="en-US"/>
              </w:rPr>
              <w:t>14</w:t>
            </w:r>
          </w:p>
          <w:p w:rsidR="00B37408" w:rsidRPr="009D5A8F" w:rsidRDefault="00B37408" w:rsidP="00612FEA">
            <w:pPr>
              <w:jc w:val="both"/>
              <w:rPr>
                <w:sz w:val="30"/>
                <w:szCs w:val="30"/>
                <w:lang w:val="en-US"/>
              </w:rPr>
            </w:pPr>
          </w:p>
        </w:tc>
        <w:tc>
          <w:tcPr>
            <w:tcW w:w="2243" w:type="dxa"/>
          </w:tcPr>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snapToGrid w:val="0"/>
              <w:jc w:val="both"/>
              <w:rPr>
                <w:b/>
                <w:bCs/>
                <w:sz w:val="30"/>
                <w:szCs w:val="30"/>
                <w:lang w:val="en-US" w:eastAsia="ar-SA"/>
              </w:rPr>
            </w:pPr>
          </w:p>
        </w:tc>
        <w:tc>
          <w:tcPr>
            <w:tcW w:w="2366" w:type="dxa"/>
          </w:tcPr>
          <w:p w:rsidR="00B37408" w:rsidRPr="009D5A8F" w:rsidRDefault="00B37408" w:rsidP="00612FEA">
            <w:pPr>
              <w:tabs>
                <w:tab w:val="left" w:pos="14400"/>
              </w:tabs>
              <w:snapToGrid w:val="0"/>
              <w:jc w:val="both"/>
              <w:rPr>
                <w:b/>
                <w:bCs/>
                <w:sz w:val="30"/>
                <w:szCs w:val="30"/>
                <w:lang w:val="en-US" w:eastAsia="ar-SA"/>
              </w:rPr>
            </w:pPr>
          </w:p>
        </w:tc>
        <w:tc>
          <w:tcPr>
            <w:tcW w:w="2299" w:type="dxa"/>
          </w:tcPr>
          <w:p w:rsidR="00B37408" w:rsidRPr="009D5A8F" w:rsidRDefault="00B37408" w:rsidP="00612FEA">
            <w:pPr>
              <w:tabs>
                <w:tab w:val="left" w:pos="14400"/>
              </w:tabs>
              <w:snapToGrid w:val="0"/>
              <w:jc w:val="both"/>
              <w:rPr>
                <w:b/>
                <w:bCs/>
                <w:sz w:val="30"/>
                <w:szCs w:val="30"/>
                <w:lang w:val="en-US" w:eastAsia="ar-SA"/>
              </w:rPr>
            </w:pPr>
            <w:r w:rsidRPr="009D5A8F">
              <w:rPr>
                <w:sz w:val="30"/>
                <w:szCs w:val="30"/>
                <w:lang w:val="en-US"/>
              </w:rPr>
              <w:t xml:space="preserve">Heptene </w:t>
            </w:r>
          </w:p>
        </w:tc>
      </w:tr>
      <w:tr w:rsidR="00B37408" w:rsidRPr="009D5A8F" w:rsidTr="004F4141">
        <w:tc>
          <w:tcPr>
            <w:tcW w:w="918" w:type="dxa"/>
          </w:tcPr>
          <w:p w:rsidR="00B37408" w:rsidRPr="009D5A8F" w:rsidRDefault="00B37408" w:rsidP="00612FEA">
            <w:pPr>
              <w:tabs>
                <w:tab w:val="left" w:pos="14400"/>
              </w:tabs>
              <w:jc w:val="both"/>
              <w:rPr>
                <w:sz w:val="30"/>
                <w:szCs w:val="30"/>
                <w:vertAlign w:val="subscript"/>
                <w:lang w:val="en-US"/>
              </w:rPr>
            </w:pPr>
            <w:r w:rsidRPr="009D5A8F">
              <w:rPr>
                <w:sz w:val="30"/>
                <w:szCs w:val="30"/>
                <w:lang w:val="en-US"/>
              </w:rPr>
              <w:t>C</w:t>
            </w:r>
            <w:r w:rsidRPr="009D5A8F">
              <w:rPr>
                <w:sz w:val="30"/>
                <w:szCs w:val="30"/>
                <w:vertAlign w:val="subscript"/>
                <w:lang w:val="en-US"/>
              </w:rPr>
              <w:t>8</w:t>
            </w:r>
            <w:r w:rsidRPr="009D5A8F">
              <w:rPr>
                <w:sz w:val="30"/>
                <w:szCs w:val="30"/>
                <w:lang w:val="en-US"/>
              </w:rPr>
              <w:t xml:space="preserve"> H</w:t>
            </w:r>
            <w:r w:rsidRPr="009D5A8F">
              <w:rPr>
                <w:sz w:val="30"/>
                <w:szCs w:val="30"/>
                <w:vertAlign w:val="subscript"/>
                <w:lang w:val="en-US"/>
              </w:rPr>
              <w:t>16</w:t>
            </w:r>
          </w:p>
          <w:p w:rsidR="00B37408" w:rsidRPr="009D5A8F" w:rsidRDefault="00B37408" w:rsidP="00612FEA">
            <w:pPr>
              <w:jc w:val="both"/>
              <w:rPr>
                <w:sz w:val="30"/>
                <w:szCs w:val="30"/>
                <w:lang w:val="en-US"/>
              </w:rPr>
            </w:pPr>
          </w:p>
        </w:tc>
        <w:tc>
          <w:tcPr>
            <w:tcW w:w="2243" w:type="dxa"/>
          </w:tcPr>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snapToGrid w:val="0"/>
              <w:jc w:val="both"/>
              <w:rPr>
                <w:b/>
                <w:bCs/>
                <w:sz w:val="30"/>
                <w:szCs w:val="30"/>
                <w:lang w:val="en-US" w:eastAsia="ar-SA"/>
              </w:rPr>
            </w:pPr>
          </w:p>
        </w:tc>
        <w:tc>
          <w:tcPr>
            <w:tcW w:w="2366" w:type="dxa"/>
          </w:tcPr>
          <w:p w:rsidR="00B37408" w:rsidRPr="009D5A8F" w:rsidRDefault="00B37408" w:rsidP="00612FEA">
            <w:pPr>
              <w:tabs>
                <w:tab w:val="left" w:pos="14400"/>
              </w:tabs>
              <w:snapToGrid w:val="0"/>
              <w:jc w:val="both"/>
              <w:rPr>
                <w:b/>
                <w:bCs/>
                <w:sz w:val="30"/>
                <w:szCs w:val="30"/>
                <w:lang w:val="en-US" w:eastAsia="ar-SA"/>
              </w:rPr>
            </w:pPr>
          </w:p>
        </w:tc>
        <w:tc>
          <w:tcPr>
            <w:tcW w:w="2299" w:type="dxa"/>
          </w:tcPr>
          <w:p w:rsidR="00B37408" w:rsidRPr="009D5A8F" w:rsidRDefault="00B37408" w:rsidP="00612FEA">
            <w:pPr>
              <w:tabs>
                <w:tab w:val="left" w:pos="14400"/>
              </w:tabs>
              <w:jc w:val="both"/>
              <w:rPr>
                <w:sz w:val="30"/>
                <w:szCs w:val="30"/>
                <w:lang w:val="en-US"/>
              </w:rPr>
            </w:pPr>
            <w:r w:rsidRPr="009D5A8F">
              <w:rPr>
                <w:sz w:val="30"/>
                <w:szCs w:val="30"/>
                <w:lang w:val="en-US"/>
              </w:rPr>
              <w:t>Octene</w:t>
            </w:r>
          </w:p>
          <w:p w:rsidR="00B37408" w:rsidRPr="009D5A8F" w:rsidRDefault="00B37408" w:rsidP="00612FEA">
            <w:pPr>
              <w:tabs>
                <w:tab w:val="left" w:pos="14400"/>
              </w:tabs>
              <w:snapToGrid w:val="0"/>
              <w:jc w:val="both"/>
              <w:rPr>
                <w:b/>
                <w:bCs/>
                <w:sz w:val="30"/>
                <w:szCs w:val="30"/>
                <w:lang w:val="en-US" w:eastAsia="ar-SA"/>
              </w:rPr>
            </w:pPr>
          </w:p>
        </w:tc>
      </w:tr>
      <w:tr w:rsidR="00B37408" w:rsidRPr="009D5A8F" w:rsidTr="004F4141">
        <w:tc>
          <w:tcPr>
            <w:tcW w:w="918" w:type="dxa"/>
          </w:tcPr>
          <w:p w:rsidR="00B37408" w:rsidRPr="009D5A8F" w:rsidRDefault="00B37408" w:rsidP="00612FEA">
            <w:pPr>
              <w:tabs>
                <w:tab w:val="left" w:pos="14400"/>
              </w:tabs>
              <w:jc w:val="both"/>
              <w:rPr>
                <w:sz w:val="30"/>
                <w:szCs w:val="30"/>
                <w:vertAlign w:val="subscript"/>
                <w:lang w:val="en-US"/>
              </w:rPr>
            </w:pPr>
            <w:r w:rsidRPr="009D5A8F">
              <w:rPr>
                <w:sz w:val="30"/>
                <w:szCs w:val="30"/>
                <w:lang w:val="en-US"/>
              </w:rPr>
              <w:t>C</w:t>
            </w:r>
            <w:r w:rsidRPr="009D5A8F">
              <w:rPr>
                <w:sz w:val="30"/>
                <w:szCs w:val="30"/>
                <w:vertAlign w:val="subscript"/>
                <w:lang w:val="en-US"/>
              </w:rPr>
              <w:t>9</w:t>
            </w:r>
            <w:r w:rsidRPr="009D5A8F">
              <w:rPr>
                <w:sz w:val="30"/>
                <w:szCs w:val="30"/>
                <w:lang w:val="en-US"/>
              </w:rPr>
              <w:t xml:space="preserve"> H</w:t>
            </w:r>
            <w:r w:rsidRPr="009D5A8F">
              <w:rPr>
                <w:sz w:val="30"/>
                <w:szCs w:val="30"/>
                <w:vertAlign w:val="subscript"/>
                <w:lang w:val="en-US"/>
              </w:rPr>
              <w:t>18</w:t>
            </w:r>
          </w:p>
          <w:p w:rsidR="00B37408" w:rsidRPr="009D5A8F" w:rsidRDefault="00B37408" w:rsidP="00612FEA">
            <w:pPr>
              <w:jc w:val="both"/>
              <w:rPr>
                <w:sz w:val="30"/>
                <w:szCs w:val="30"/>
                <w:lang w:val="en-US"/>
              </w:rPr>
            </w:pPr>
          </w:p>
        </w:tc>
        <w:tc>
          <w:tcPr>
            <w:tcW w:w="2243" w:type="dxa"/>
          </w:tcPr>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snapToGrid w:val="0"/>
              <w:jc w:val="both"/>
              <w:rPr>
                <w:b/>
                <w:bCs/>
                <w:sz w:val="30"/>
                <w:szCs w:val="30"/>
                <w:lang w:val="en-US" w:eastAsia="ar-SA"/>
              </w:rPr>
            </w:pPr>
          </w:p>
        </w:tc>
        <w:tc>
          <w:tcPr>
            <w:tcW w:w="2366" w:type="dxa"/>
          </w:tcPr>
          <w:p w:rsidR="00B37408" w:rsidRPr="009D5A8F" w:rsidRDefault="00B37408" w:rsidP="00612FEA">
            <w:pPr>
              <w:tabs>
                <w:tab w:val="left" w:pos="14400"/>
              </w:tabs>
              <w:snapToGrid w:val="0"/>
              <w:jc w:val="both"/>
              <w:rPr>
                <w:b/>
                <w:bCs/>
                <w:sz w:val="30"/>
                <w:szCs w:val="30"/>
                <w:lang w:val="en-US" w:eastAsia="ar-SA"/>
              </w:rPr>
            </w:pPr>
          </w:p>
        </w:tc>
        <w:tc>
          <w:tcPr>
            <w:tcW w:w="2299" w:type="dxa"/>
          </w:tcPr>
          <w:p w:rsidR="00B37408" w:rsidRPr="009D5A8F" w:rsidRDefault="00B37408" w:rsidP="00612FEA">
            <w:pPr>
              <w:tabs>
                <w:tab w:val="left" w:pos="14400"/>
              </w:tabs>
              <w:snapToGrid w:val="0"/>
              <w:jc w:val="both"/>
              <w:rPr>
                <w:b/>
                <w:bCs/>
                <w:sz w:val="30"/>
                <w:szCs w:val="30"/>
                <w:lang w:val="en-US" w:eastAsia="ar-SA"/>
              </w:rPr>
            </w:pPr>
            <w:r w:rsidRPr="009D5A8F">
              <w:rPr>
                <w:sz w:val="30"/>
                <w:szCs w:val="30"/>
                <w:lang w:val="en-US"/>
              </w:rPr>
              <w:t>Nonene</w:t>
            </w:r>
          </w:p>
        </w:tc>
      </w:tr>
      <w:tr w:rsidR="00B37408" w:rsidRPr="009D5A8F" w:rsidTr="004F4141">
        <w:tc>
          <w:tcPr>
            <w:tcW w:w="918" w:type="dxa"/>
          </w:tcPr>
          <w:p w:rsidR="00B37408" w:rsidRPr="009D5A8F" w:rsidRDefault="00B37408" w:rsidP="00612FEA">
            <w:pPr>
              <w:tabs>
                <w:tab w:val="left" w:pos="14400"/>
              </w:tabs>
              <w:jc w:val="both"/>
              <w:rPr>
                <w:sz w:val="30"/>
                <w:szCs w:val="30"/>
                <w:vertAlign w:val="subscript"/>
                <w:lang w:val="en-US"/>
              </w:rPr>
            </w:pPr>
            <w:r w:rsidRPr="009D5A8F">
              <w:rPr>
                <w:sz w:val="30"/>
                <w:szCs w:val="30"/>
                <w:lang w:val="en-US"/>
              </w:rPr>
              <w:t>C</w:t>
            </w:r>
            <w:r w:rsidRPr="009D5A8F">
              <w:rPr>
                <w:sz w:val="30"/>
                <w:szCs w:val="30"/>
                <w:vertAlign w:val="subscript"/>
                <w:lang w:val="en-US"/>
              </w:rPr>
              <w:t>10</w:t>
            </w:r>
            <w:r w:rsidRPr="009D5A8F">
              <w:rPr>
                <w:sz w:val="30"/>
                <w:szCs w:val="30"/>
                <w:lang w:val="en-US"/>
              </w:rPr>
              <w:t xml:space="preserve"> H</w:t>
            </w:r>
            <w:r w:rsidRPr="009D5A8F">
              <w:rPr>
                <w:sz w:val="30"/>
                <w:szCs w:val="30"/>
                <w:vertAlign w:val="subscript"/>
                <w:lang w:val="en-US"/>
              </w:rPr>
              <w:t>20</w:t>
            </w:r>
          </w:p>
          <w:p w:rsidR="00B37408" w:rsidRPr="009D5A8F" w:rsidRDefault="00B37408" w:rsidP="00612FEA">
            <w:pPr>
              <w:jc w:val="both"/>
              <w:rPr>
                <w:sz w:val="30"/>
                <w:szCs w:val="30"/>
                <w:lang w:val="en-US"/>
              </w:rPr>
            </w:pPr>
          </w:p>
        </w:tc>
        <w:tc>
          <w:tcPr>
            <w:tcW w:w="2243" w:type="dxa"/>
          </w:tcPr>
          <w:p w:rsidR="00B37408" w:rsidRPr="009D5A8F" w:rsidRDefault="00B37408" w:rsidP="00612FEA">
            <w:pPr>
              <w:jc w:val="both"/>
              <w:rPr>
                <w:sz w:val="30"/>
                <w:szCs w:val="30"/>
                <w:lang w:val="en-US"/>
              </w:rPr>
            </w:pPr>
          </w:p>
        </w:tc>
        <w:tc>
          <w:tcPr>
            <w:tcW w:w="1638" w:type="dxa"/>
          </w:tcPr>
          <w:p w:rsidR="00B37408" w:rsidRPr="009D5A8F" w:rsidRDefault="00B37408" w:rsidP="00612FEA">
            <w:pPr>
              <w:tabs>
                <w:tab w:val="left" w:pos="14400"/>
              </w:tabs>
              <w:snapToGrid w:val="0"/>
              <w:jc w:val="both"/>
              <w:rPr>
                <w:b/>
                <w:bCs/>
                <w:sz w:val="30"/>
                <w:szCs w:val="30"/>
                <w:lang w:val="en-US" w:eastAsia="ar-SA"/>
              </w:rPr>
            </w:pPr>
          </w:p>
        </w:tc>
        <w:tc>
          <w:tcPr>
            <w:tcW w:w="2366" w:type="dxa"/>
          </w:tcPr>
          <w:p w:rsidR="00B37408" w:rsidRPr="009D5A8F" w:rsidRDefault="00B37408" w:rsidP="00612FEA">
            <w:pPr>
              <w:tabs>
                <w:tab w:val="left" w:pos="14400"/>
              </w:tabs>
              <w:snapToGrid w:val="0"/>
              <w:jc w:val="both"/>
              <w:rPr>
                <w:b/>
                <w:bCs/>
                <w:sz w:val="30"/>
                <w:szCs w:val="30"/>
                <w:lang w:val="en-US" w:eastAsia="ar-SA"/>
              </w:rPr>
            </w:pPr>
          </w:p>
        </w:tc>
        <w:tc>
          <w:tcPr>
            <w:tcW w:w="2299" w:type="dxa"/>
          </w:tcPr>
          <w:p w:rsidR="00B37408" w:rsidRPr="009D5A8F" w:rsidRDefault="00B37408" w:rsidP="00612FEA">
            <w:pPr>
              <w:tabs>
                <w:tab w:val="left" w:pos="14400"/>
              </w:tabs>
              <w:snapToGrid w:val="0"/>
              <w:jc w:val="both"/>
              <w:rPr>
                <w:b/>
                <w:bCs/>
                <w:sz w:val="30"/>
                <w:szCs w:val="30"/>
                <w:lang w:val="en-US" w:eastAsia="ar-SA"/>
              </w:rPr>
            </w:pPr>
            <w:r w:rsidRPr="009D5A8F">
              <w:rPr>
                <w:sz w:val="30"/>
                <w:szCs w:val="30"/>
                <w:lang w:val="en-US"/>
              </w:rPr>
              <w:t xml:space="preserve">Decene </w:t>
            </w:r>
          </w:p>
        </w:tc>
      </w:tr>
    </w:tbl>
    <w:p w:rsidR="00B37408" w:rsidRPr="009D5A8F" w:rsidRDefault="00B37408" w:rsidP="00612FEA">
      <w:pPr>
        <w:tabs>
          <w:tab w:val="left" w:pos="14400"/>
        </w:tabs>
        <w:jc w:val="both"/>
        <w:rPr>
          <w:b/>
          <w:sz w:val="30"/>
          <w:szCs w:val="30"/>
          <w:lang w:val="en-US"/>
        </w:rPr>
      </w:pPr>
    </w:p>
    <w:p w:rsidR="00B37408" w:rsidRPr="009D5A8F" w:rsidRDefault="00B37408" w:rsidP="00612FEA">
      <w:pPr>
        <w:tabs>
          <w:tab w:val="left" w:pos="14400"/>
        </w:tabs>
        <w:jc w:val="both"/>
        <w:rPr>
          <w:sz w:val="30"/>
          <w:szCs w:val="30"/>
          <w:lang w:val="en-US"/>
        </w:rPr>
      </w:pPr>
      <w:r w:rsidRPr="009D5A8F">
        <w:rPr>
          <w:b/>
          <w:sz w:val="30"/>
          <w:szCs w:val="30"/>
          <w:lang w:val="en-US"/>
        </w:rPr>
        <w:t>IUPAC system</w:t>
      </w:r>
      <w:r w:rsidRPr="009D5A8F">
        <w:rPr>
          <w:sz w:val="30"/>
          <w:szCs w:val="30"/>
          <w:lang w:val="en-US"/>
        </w:rPr>
        <w:t xml:space="preserve">. According to this system, the alkenes, in general, are named by replacing the ending </w:t>
      </w:r>
      <w:r w:rsidRPr="009D5A8F">
        <w:rPr>
          <w:b/>
          <w:bCs/>
          <w:sz w:val="30"/>
          <w:szCs w:val="30"/>
          <w:lang w:val="en-US"/>
        </w:rPr>
        <w:t xml:space="preserve">-ane </w:t>
      </w:r>
      <w:r w:rsidRPr="009D5A8F">
        <w:rPr>
          <w:sz w:val="30"/>
          <w:szCs w:val="30"/>
          <w:lang w:val="en-US"/>
        </w:rPr>
        <w:t>of the name of the corresponding a</w:t>
      </w:r>
      <w:r w:rsidRPr="009D5A8F">
        <w:rPr>
          <w:sz w:val="30"/>
          <w:szCs w:val="30"/>
          <w:lang w:val="en-US"/>
        </w:rPr>
        <w:t>l</w:t>
      </w:r>
      <w:r w:rsidRPr="009D5A8F">
        <w:rPr>
          <w:sz w:val="30"/>
          <w:szCs w:val="30"/>
          <w:lang w:val="en-US"/>
        </w:rPr>
        <w:t xml:space="preserve">kanes by </w:t>
      </w:r>
      <w:r w:rsidRPr="009D5A8F">
        <w:rPr>
          <w:b/>
          <w:sz w:val="30"/>
          <w:szCs w:val="30"/>
          <w:lang w:val="en-US"/>
        </w:rPr>
        <w:t>-ene</w:t>
      </w:r>
      <w:r w:rsidRPr="009D5A8F">
        <w:rPr>
          <w:sz w:val="30"/>
          <w:szCs w:val="30"/>
          <w:lang w:val="en-US"/>
        </w:rPr>
        <w:t>, e.g., ethene, propene, butene, pentene, hexene, and so on. These rules for naming the alkenes are similar in many respects to those used for naming the alkanes, as explained below:</w:t>
      </w:r>
    </w:p>
    <w:p w:rsidR="00B37408" w:rsidRPr="009D5A8F" w:rsidRDefault="00B37408" w:rsidP="00612FEA">
      <w:pPr>
        <w:tabs>
          <w:tab w:val="left" w:pos="14400"/>
        </w:tabs>
        <w:jc w:val="both"/>
        <w:rPr>
          <w:color w:val="000000"/>
          <w:sz w:val="30"/>
          <w:szCs w:val="30"/>
          <w:lang w:val="en-US"/>
        </w:rPr>
      </w:pPr>
      <w:r w:rsidRPr="009D5A8F">
        <w:rPr>
          <w:color w:val="000000"/>
          <w:sz w:val="30"/>
          <w:szCs w:val="30"/>
          <w:lang w:val="en-US"/>
        </w:rPr>
        <w:t xml:space="preserve">1. The longest continuous carbon chain containing </w:t>
      </w:r>
      <w:r w:rsidRPr="009D5A8F">
        <w:rPr>
          <w:b/>
          <w:color w:val="000000"/>
          <w:sz w:val="30"/>
          <w:szCs w:val="30"/>
          <w:lang w:val="en-US"/>
        </w:rPr>
        <w:t>the carbon-carbon double bond</w:t>
      </w:r>
      <w:r w:rsidRPr="009D5A8F">
        <w:rPr>
          <w:color w:val="000000"/>
          <w:sz w:val="30"/>
          <w:szCs w:val="30"/>
          <w:lang w:val="en-US"/>
        </w:rPr>
        <w:t xml:space="preserve"> is selected as the parent chain which is then named by repla</w:t>
      </w:r>
      <w:r w:rsidRPr="009D5A8F">
        <w:rPr>
          <w:color w:val="000000"/>
          <w:sz w:val="30"/>
          <w:szCs w:val="30"/>
          <w:lang w:val="en-US"/>
        </w:rPr>
        <w:t>c</w:t>
      </w:r>
      <w:r w:rsidRPr="009D5A8F">
        <w:rPr>
          <w:color w:val="000000"/>
          <w:sz w:val="30"/>
          <w:szCs w:val="30"/>
          <w:lang w:val="en-US"/>
        </w:rPr>
        <w:t xml:space="preserve">ing the ending </w:t>
      </w:r>
      <w:r w:rsidRPr="009D5A8F">
        <w:rPr>
          <w:i/>
          <w:iCs/>
          <w:color w:val="000000"/>
          <w:sz w:val="30"/>
          <w:szCs w:val="30"/>
          <w:lang w:val="en-US"/>
        </w:rPr>
        <w:t xml:space="preserve">-ane </w:t>
      </w:r>
      <w:r w:rsidRPr="009D5A8F">
        <w:rPr>
          <w:color w:val="000000"/>
          <w:sz w:val="30"/>
          <w:szCs w:val="30"/>
          <w:lang w:val="en-US"/>
        </w:rPr>
        <w:t xml:space="preserve">of the name of the corresponding ajkane by </w:t>
      </w:r>
      <w:r w:rsidRPr="009D5A8F">
        <w:rPr>
          <w:i/>
          <w:iCs/>
          <w:color w:val="000000"/>
          <w:sz w:val="30"/>
          <w:szCs w:val="30"/>
          <w:lang w:val="en-US"/>
        </w:rPr>
        <w:t xml:space="preserve">-ene. </w:t>
      </w:r>
      <w:r w:rsidRPr="009D5A8F">
        <w:rPr>
          <w:color w:val="000000"/>
          <w:sz w:val="30"/>
          <w:szCs w:val="30"/>
          <w:lang w:val="en-US"/>
        </w:rPr>
        <w:t>This will be the parent name of the alkene, e.g.,</w:t>
      </w:r>
    </w:p>
    <w:p w:rsidR="00B37408" w:rsidRPr="009D5A8F" w:rsidRDefault="00B37408" w:rsidP="001366C1">
      <w:pPr>
        <w:pStyle w:val="af3"/>
        <w:tabs>
          <w:tab w:val="left" w:pos="14400"/>
        </w:tabs>
        <w:spacing w:after="0"/>
        <w:ind w:left="0"/>
        <w:jc w:val="center"/>
        <w:rPr>
          <w:sz w:val="30"/>
          <w:szCs w:val="30"/>
        </w:rPr>
      </w:pPr>
      <w:r w:rsidRPr="009D5A8F">
        <w:rPr>
          <w:noProof/>
          <w:sz w:val="30"/>
          <w:szCs w:val="30"/>
        </w:rPr>
        <w:lastRenderedPageBreak/>
        <w:drawing>
          <wp:inline distT="0" distB="0" distL="0" distR="0">
            <wp:extent cx="2085975" cy="895350"/>
            <wp:effectExtent l="19050" t="0" r="9525" b="0"/>
            <wp:docPr id="14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cstate="print"/>
                    <a:srcRect/>
                    <a:stretch>
                      <a:fillRect/>
                    </a:stretch>
                  </pic:blipFill>
                  <pic:spPr bwMode="auto">
                    <a:xfrm>
                      <a:off x="0" y="0"/>
                      <a:ext cx="2085975" cy="895350"/>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color w:val="000000"/>
          <w:sz w:val="30"/>
          <w:szCs w:val="30"/>
          <w:lang w:val="en-US"/>
        </w:rPr>
      </w:pPr>
      <w:r w:rsidRPr="009D5A8F">
        <w:rPr>
          <w:color w:val="000000"/>
          <w:sz w:val="30"/>
          <w:szCs w:val="30"/>
          <w:lang w:val="en-US"/>
        </w:rPr>
        <w:t>2. The carbon atoms of the parent chain are numbered consecutively star</w:t>
      </w:r>
      <w:r w:rsidRPr="009D5A8F">
        <w:rPr>
          <w:color w:val="000000"/>
          <w:sz w:val="30"/>
          <w:szCs w:val="30"/>
          <w:lang w:val="en-US"/>
        </w:rPr>
        <w:t>t</w:t>
      </w:r>
      <w:r w:rsidRPr="009D5A8F">
        <w:rPr>
          <w:color w:val="000000"/>
          <w:sz w:val="30"/>
          <w:szCs w:val="30"/>
          <w:lang w:val="en-US"/>
        </w:rPr>
        <w:t>ing from the end nearer to the double bond irrespective of the numbers thus assigned to the substituents, e.g.,</w:t>
      </w:r>
    </w:p>
    <w:p w:rsidR="00B37408" w:rsidRPr="009D5A8F" w:rsidRDefault="00B37408" w:rsidP="001366C1">
      <w:pPr>
        <w:tabs>
          <w:tab w:val="left" w:pos="14400"/>
        </w:tabs>
        <w:jc w:val="center"/>
        <w:rPr>
          <w:sz w:val="30"/>
          <w:szCs w:val="30"/>
        </w:rPr>
      </w:pPr>
      <w:r w:rsidRPr="009D5A8F">
        <w:rPr>
          <w:noProof/>
          <w:sz w:val="30"/>
          <w:szCs w:val="30"/>
        </w:rPr>
        <w:drawing>
          <wp:inline distT="0" distB="0" distL="0" distR="0">
            <wp:extent cx="2590800" cy="981075"/>
            <wp:effectExtent l="19050" t="0" r="0" b="0"/>
            <wp:docPr id="14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srcRect/>
                    <a:stretch>
                      <a:fillRect/>
                    </a:stretch>
                  </pic:blipFill>
                  <pic:spPr bwMode="auto">
                    <a:xfrm>
                      <a:off x="0" y="0"/>
                      <a:ext cx="2590800" cy="981075"/>
                    </a:xfrm>
                    <a:prstGeom prst="rect">
                      <a:avLst/>
                    </a:prstGeom>
                    <a:noFill/>
                    <a:ln w="9525">
                      <a:noFill/>
                      <a:miter lim="800000"/>
                      <a:headEnd/>
                      <a:tailEnd/>
                    </a:ln>
                  </pic:spPr>
                </pic:pic>
              </a:graphicData>
            </a:graphic>
          </wp:inline>
        </w:drawing>
      </w:r>
    </w:p>
    <w:p w:rsidR="00B37408" w:rsidRPr="009D5A8F" w:rsidRDefault="00B37408" w:rsidP="00612FEA">
      <w:pPr>
        <w:shd w:val="clear" w:color="auto" w:fill="FFFFFF"/>
        <w:tabs>
          <w:tab w:val="left" w:pos="14400"/>
        </w:tabs>
        <w:autoSpaceDE w:val="0"/>
        <w:autoSpaceDN w:val="0"/>
        <w:adjustRightInd w:val="0"/>
        <w:jc w:val="both"/>
        <w:rPr>
          <w:color w:val="000000"/>
          <w:sz w:val="30"/>
          <w:szCs w:val="30"/>
          <w:lang w:val="en-US"/>
        </w:rPr>
      </w:pPr>
      <w:smartTag w:uri="urn:schemas-microsoft-com:office:smarttags" w:element="metricconverter">
        <w:smartTagPr>
          <w:attr w:name="ProductID" w:val="3. A"/>
        </w:smartTagPr>
        <w:r w:rsidRPr="009D5A8F">
          <w:rPr>
            <w:color w:val="000000"/>
            <w:sz w:val="30"/>
            <w:szCs w:val="30"/>
            <w:lang w:val="en-US"/>
          </w:rPr>
          <w:t>3. A</w:t>
        </w:r>
      </w:smartTag>
      <w:r w:rsidRPr="009D5A8F">
        <w:rPr>
          <w:color w:val="000000"/>
          <w:sz w:val="30"/>
          <w:szCs w:val="30"/>
          <w:lang w:val="en-US"/>
        </w:rPr>
        <w:t xml:space="preserve"> univalent group derived by removing one hydrogen atom from an a</w:t>
      </w:r>
      <w:r w:rsidRPr="009D5A8F">
        <w:rPr>
          <w:color w:val="000000"/>
          <w:sz w:val="30"/>
          <w:szCs w:val="30"/>
          <w:lang w:val="en-US"/>
        </w:rPr>
        <w:t>l</w:t>
      </w:r>
      <w:r w:rsidRPr="009D5A8F">
        <w:rPr>
          <w:color w:val="000000"/>
          <w:sz w:val="30"/>
          <w:szCs w:val="30"/>
          <w:lang w:val="en-US"/>
        </w:rPr>
        <w:t xml:space="preserve">kene, is named by replacing the ending </w:t>
      </w:r>
      <w:r w:rsidRPr="009D5A8F">
        <w:rPr>
          <w:i/>
          <w:iCs/>
          <w:color w:val="000000"/>
          <w:sz w:val="30"/>
          <w:szCs w:val="30"/>
          <w:lang w:val="en-US"/>
        </w:rPr>
        <w:t xml:space="preserve">-ene </w:t>
      </w:r>
      <w:r w:rsidRPr="009D5A8F">
        <w:rPr>
          <w:color w:val="000000"/>
          <w:sz w:val="30"/>
          <w:szCs w:val="30"/>
          <w:lang w:val="en-US"/>
        </w:rPr>
        <w:t xml:space="preserve">of the alkene by </w:t>
      </w:r>
      <w:r w:rsidRPr="009D5A8F">
        <w:rPr>
          <w:i/>
          <w:iCs/>
          <w:color w:val="000000"/>
          <w:sz w:val="30"/>
          <w:szCs w:val="30"/>
          <w:lang w:val="en-US"/>
        </w:rPr>
        <w:t xml:space="preserve">-enyl. </w:t>
      </w:r>
      <w:r w:rsidRPr="009D5A8F">
        <w:rPr>
          <w:color w:val="000000"/>
          <w:sz w:val="30"/>
          <w:szCs w:val="30"/>
          <w:lang w:val="en-US"/>
        </w:rPr>
        <w:t>The numbering of such group is started from the carbon atom with the free v</w:t>
      </w:r>
      <w:r w:rsidRPr="009D5A8F">
        <w:rPr>
          <w:color w:val="000000"/>
          <w:sz w:val="30"/>
          <w:szCs w:val="30"/>
          <w:lang w:val="en-US"/>
        </w:rPr>
        <w:t>a</w:t>
      </w:r>
      <w:r w:rsidRPr="009D5A8F">
        <w:rPr>
          <w:color w:val="000000"/>
          <w:sz w:val="30"/>
          <w:szCs w:val="30"/>
          <w:lang w:val="en-US"/>
        </w:rPr>
        <w:t xml:space="preserve">lency. </w:t>
      </w:r>
    </w:p>
    <w:p w:rsidR="00B37408" w:rsidRPr="009D5A8F" w:rsidRDefault="00B37408" w:rsidP="001366C1">
      <w:pPr>
        <w:shd w:val="clear" w:color="auto" w:fill="FFFFFF"/>
        <w:tabs>
          <w:tab w:val="left" w:pos="14400"/>
        </w:tabs>
        <w:autoSpaceDE w:val="0"/>
        <w:autoSpaceDN w:val="0"/>
        <w:adjustRightInd w:val="0"/>
        <w:jc w:val="center"/>
        <w:rPr>
          <w:color w:val="000000"/>
          <w:sz w:val="30"/>
          <w:szCs w:val="30"/>
          <w:lang w:val="en-US"/>
        </w:rPr>
      </w:pPr>
      <w:r w:rsidRPr="009D5A8F">
        <w:rPr>
          <w:noProof/>
          <w:sz w:val="30"/>
          <w:szCs w:val="30"/>
        </w:rPr>
        <w:drawing>
          <wp:inline distT="0" distB="0" distL="0" distR="0">
            <wp:extent cx="3800475" cy="952500"/>
            <wp:effectExtent l="19050" t="0" r="9525" b="0"/>
            <wp:docPr id="14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cstate="print"/>
                    <a:srcRect/>
                    <a:stretch>
                      <a:fillRect/>
                    </a:stretch>
                  </pic:blipFill>
                  <pic:spPr bwMode="auto">
                    <a:xfrm>
                      <a:off x="0" y="0"/>
                      <a:ext cx="3800475" cy="952500"/>
                    </a:xfrm>
                    <a:prstGeom prst="rect">
                      <a:avLst/>
                    </a:prstGeom>
                    <a:noFill/>
                    <a:ln w="9525">
                      <a:noFill/>
                      <a:miter lim="800000"/>
                      <a:headEnd/>
                      <a:tailEnd/>
                    </a:ln>
                  </pic:spPr>
                </pic:pic>
              </a:graphicData>
            </a:graphic>
          </wp:inline>
        </w:drawing>
      </w:r>
    </w:p>
    <w:p w:rsidR="00B37408" w:rsidRPr="009D5A8F" w:rsidRDefault="00B37408" w:rsidP="00612FEA">
      <w:pPr>
        <w:shd w:val="clear" w:color="auto" w:fill="FFFFFF"/>
        <w:tabs>
          <w:tab w:val="left" w:pos="14400"/>
        </w:tabs>
        <w:autoSpaceDE w:val="0"/>
        <w:autoSpaceDN w:val="0"/>
        <w:adjustRightInd w:val="0"/>
        <w:jc w:val="both"/>
        <w:rPr>
          <w:color w:val="000000"/>
          <w:sz w:val="30"/>
          <w:szCs w:val="30"/>
          <w:lang w:val="en-US"/>
        </w:rPr>
      </w:pPr>
      <w:r w:rsidRPr="009D5A8F">
        <w:rPr>
          <w:color w:val="000000"/>
          <w:sz w:val="30"/>
          <w:szCs w:val="30"/>
          <w:lang w:val="en-US"/>
        </w:rPr>
        <w:t>However, there are a few alkenyl  groups  for  which common names  are used preferentially in place of the systematic names. These are:</w:t>
      </w:r>
    </w:p>
    <w:p w:rsidR="00B37408" w:rsidRPr="009D5A8F" w:rsidRDefault="00B37408" w:rsidP="001366C1">
      <w:pPr>
        <w:jc w:val="center"/>
        <w:rPr>
          <w:sz w:val="30"/>
          <w:szCs w:val="30"/>
          <w:lang w:val="en-US"/>
        </w:rPr>
      </w:pPr>
      <w:r w:rsidRPr="009D5A8F">
        <w:rPr>
          <w:noProof/>
          <w:sz w:val="30"/>
          <w:szCs w:val="30"/>
        </w:rPr>
        <w:drawing>
          <wp:inline distT="0" distB="0" distL="0" distR="0">
            <wp:extent cx="3429000" cy="1447800"/>
            <wp:effectExtent l="19050" t="0" r="0" b="0"/>
            <wp:docPr id="14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srcRect/>
                    <a:stretch>
                      <a:fillRect/>
                    </a:stretch>
                  </pic:blipFill>
                  <pic:spPr bwMode="auto">
                    <a:xfrm>
                      <a:off x="0" y="0"/>
                      <a:ext cx="3429000" cy="1447800"/>
                    </a:xfrm>
                    <a:prstGeom prst="rect">
                      <a:avLst/>
                    </a:prstGeom>
                    <a:noFill/>
                    <a:ln w="9525">
                      <a:noFill/>
                      <a:miter lim="800000"/>
                      <a:headEnd/>
                      <a:tailEnd/>
                    </a:ln>
                  </pic:spPr>
                </pic:pic>
              </a:graphicData>
            </a:graphic>
          </wp:inline>
        </w:drawing>
      </w:r>
    </w:p>
    <w:p w:rsidR="00B37408" w:rsidRPr="009D5A8F" w:rsidRDefault="00B37408" w:rsidP="00612FEA">
      <w:pPr>
        <w:jc w:val="both"/>
        <w:rPr>
          <w:sz w:val="30"/>
          <w:szCs w:val="30"/>
          <w:lang w:val="en-US"/>
        </w:rPr>
      </w:pPr>
    </w:p>
    <w:p w:rsidR="00B37408" w:rsidRPr="009D5A8F" w:rsidRDefault="00B37408" w:rsidP="00612FEA">
      <w:pPr>
        <w:tabs>
          <w:tab w:val="left" w:pos="14400"/>
        </w:tabs>
        <w:snapToGrid w:val="0"/>
        <w:jc w:val="both"/>
        <w:rPr>
          <w:b/>
          <w:bCs/>
          <w:sz w:val="30"/>
          <w:szCs w:val="30"/>
          <w:lang w:val="en-US" w:eastAsia="ar-SA"/>
        </w:rPr>
      </w:pPr>
      <w:r w:rsidRPr="009D5A8F">
        <w:rPr>
          <w:b/>
          <w:bCs/>
          <w:caps/>
          <w:sz w:val="30"/>
          <w:szCs w:val="30"/>
          <w:lang w:val="en-US" w:eastAsia="ar-SA"/>
        </w:rPr>
        <w:t>I</w:t>
      </w:r>
      <w:r w:rsidRPr="009D5A8F">
        <w:rPr>
          <w:b/>
          <w:bCs/>
          <w:sz w:val="30"/>
          <w:szCs w:val="30"/>
          <w:lang w:val="en-US" w:eastAsia="ar-SA"/>
        </w:rPr>
        <w:t>somerism.</w:t>
      </w:r>
      <w:r w:rsidRPr="009D5A8F">
        <w:rPr>
          <w:sz w:val="30"/>
          <w:szCs w:val="30"/>
          <w:lang w:val="en-US" w:eastAsia="ar-SA"/>
        </w:rPr>
        <w:t xml:space="preserve"> Alkenes with four or more carbon atoms can share different arrangements of the carbon atoms. </w:t>
      </w:r>
      <w:r w:rsidRPr="009D5A8F">
        <w:rPr>
          <w:b/>
          <w:bCs/>
          <w:sz w:val="30"/>
          <w:szCs w:val="30"/>
          <w:lang w:val="en-US" w:eastAsia="ar-SA"/>
        </w:rPr>
        <w:t>Structural isomers with different a</w:t>
      </w:r>
      <w:r w:rsidRPr="009D5A8F">
        <w:rPr>
          <w:b/>
          <w:bCs/>
          <w:sz w:val="30"/>
          <w:szCs w:val="30"/>
          <w:lang w:val="en-US" w:eastAsia="ar-SA"/>
        </w:rPr>
        <w:t>r</w:t>
      </w:r>
      <w:r w:rsidRPr="009D5A8F">
        <w:rPr>
          <w:b/>
          <w:bCs/>
          <w:sz w:val="30"/>
          <w:szCs w:val="30"/>
          <w:lang w:val="en-US" w:eastAsia="ar-SA"/>
        </w:rPr>
        <w:t xml:space="preserve">rangements of the carbon skeleton are often called </w:t>
      </w:r>
      <w:r w:rsidRPr="009D5A8F">
        <w:rPr>
          <w:b/>
          <w:bCs/>
          <w:i/>
          <w:iCs/>
          <w:sz w:val="30"/>
          <w:szCs w:val="30"/>
          <w:lang w:val="en-US" w:eastAsia="ar-SA"/>
        </w:rPr>
        <w:t>chain isomers</w:t>
      </w:r>
    </w:p>
    <w:p w:rsidR="00B37408" w:rsidRPr="009D5A8F" w:rsidRDefault="00B37408" w:rsidP="00612FEA">
      <w:pPr>
        <w:tabs>
          <w:tab w:val="left" w:pos="14400"/>
        </w:tabs>
        <w:jc w:val="both"/>
        <w:rPr>
          <w:color w:val="000000"/>
          <w:sz w:val="30"/>
          <w:szCs w:val="30"/>
          <w:lang w:val="en-US"/>
        </w:rPr>
      </w:pPr>
      <w:r w:rsidRPr="009D5A8F">
        <w:rPr>
          <w:noProof/>
          <w:color w:val="000000"/>
          <w:sz w:val="30"/>
          <w:szCs w:val="30"/>
        </w:rPr>
        <w:drawing>
          <wp:inline distT="0" distB="0" distL="0" distR="0">
            <wp:extent cx="2628900" cy="590550"/>
            <wp:effectExtent l="19050" t="0" r="0" b="0"/>
            <wp:docPr id="143" name="Рисунок 13" descr="1725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725 байт"/>
                    <pic:cNvPicPr>
                      <a:picLocks noChangeAspect="1" noChangeArrowheads="1"/>
                    </pic:cNvPicPr>
                  </pic:nvPicPr>
                  <pic:blipFill>
                    <a:blip r:embed="rId89" r:link="rId90" cstate="print"/>
                    <a:srcRect/>
                    <a:stretch>
                      <a:fillRect/>
                    </a:stretch>
                  </pic:blipFill>
                  <pic:spPr bwMode="auto">
                    <a:xfrm>
                      <a:off x="0" y="0"/>
                      <a:ext cx="2628900" cy="590550"/>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b/>
          <w:bCs/>
          <w:sz w:val="30"/>
          <w:szCs w:val="30"/>
          <w:lang w:val="en-US"/>
        </w:rPr>
      </w:pPr>
      <w:r w:rsidRPr="009D5A8F">
        <w:rPr>
          <w:sz w:val="30"/>
          <w:szCs w:val="30"/>
          <w:lang w:val="en-US"/>
        </w:rPr>
        <w:t>Structural isomers can arise from placing a double bond in a different pos</w:t>
      </w:r>
      <w:r w:rsidRPr="009D5A8F">
        <w:rPr>
          <w:sz w:val="30"/>
          <w:szCs w:val="30"/>
          <w:lang w:val="en-US"/>
        </w:rPr>
        <w:t>i</w:t>
      </w:r>
      <w:r w:rsidRPr="009D5A8F">
        <w:rPr>
          <w:sz w:val="30"/>
          <w:szCs w:val="30"/>
          <w:lang w:val="en-US"/>
        </w:rPr>
        <w:t xml:space="preserve">tion on the chain. These structural isomers are sometimes called </w:t>
      </w:r>
      <w:r w:rsidRPr="009D5A8F">
        <w:rPr>
          <w:b/>
          <w:bCs/>
          <w:sz w:val="30"/>
          <w:szCs w:val="30"/>
          <w:lang w:val="en-US"/>
        </w:rPr>
        <w:t>positional isomers</w:t>
      </w:r>
    </w:p>
    <w:p w:rsidR="00B37408" w:rsidRPr="009D5A8F" w:rsidRDefault="00B37408" w:rsidP="00612FEA">
      <w:pPr>
        <w:tabs>
          <w:tab w:val="left" w:pos="14400"/>
        </w:tabs>
        <w:jc w:val="both"/>
        <w:rPr>
          <w:color w:val="000000"/>
          <w:sz w:val="30"/>
          <w:szCs w:val="30"/>
          <w:lang w:val="en-US"/>
        </w:rPr>
      </w:pPr>
      <w:r w:rsidRPr="009D5A8F">
        <w:rPr>
          <w:noProof/>
          <w:color w:val="000000"/>
          <w:sz w:val="30"/>
          <w:szCs w:val="30"/>
        </w:rPr>
        <w:drawing>
          <wp:inline distT="0" distB="0" distL="0" distR="0">
            <wp:extent cx="2514600" cy="342900"/>
            <wp:effectExtent l="0" t="0" r="0" b="0"/>
            <wp:docPr id="142" name="Рисунок 14" descr="1596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596 байт"/>
                    <pic:cNvPicPr>
                      <a:picLocks noChangeAspect="1" noChangeArrowheads="1"/>
                    </pic:cNvPicPr>
                  </pic:nvPicPr>
                  <pic:blipFill>
                    <a:blip r:embed="rId91" r:link="rId92" cstate="print"/>
                    <a:srcRect/>
                    <a:stretch>
                      <a:fillRect/>
                    </a:stretch>
                  </pic:blipFill>
                  <pic:spPr bwMode="auto">
                    <a:xfrm>
                      <a:off x="0" y="0"/>
                      <a:ext cx="2514600" cy="342900"/>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sz w:val="30"/>
          <w:szCs w:val="30"/>
          <w:lang w:val="en-US"/>
        </w:rPr>
      </w:pPr>
      <w:r w:rsidRPr="009D5A8F">
        <w:rPr>
          <w:sz w:val="30"/>
          <w:szCs w:val="30"/>
          <w:lang w:val="en-US"/>
        </w:rPr>
        <w:lastRenderedPageBreak/>
        <w:t xml:space="preserve">The real arrangement of atoms relatively to each other in the three-dimensional (3D) space. It is represented by the particular </w:t>
      </w:r>
      <w:r w:rsidRPr="009D5A8F">
        <w:rPr>
          <w:b/>
          <w:bCs/>
          <w:sz w:val="30"/>
          <w:szCs w:val="30"/>
          <w:lang w:val="en-US"/>
        </w:rPr>
        <w:t>spatial stru</w:t>
      </w:r>
      <w:r w:rsidRPr="009D5A8F">
        <w:rPr>
          <w:b/>
          <w:bCs/>
          <w:sz w:val="30"/>
          <w:szCs w:val="30"/>
          <w:lang w:val="en-US"/>
        </w:rPr>
        <w:t>c</w:t>
      </w:r>
      <w:r w:rsidRPr="009D5A8F">
        <w:rPr>
          <w:b/>
          <w:bCs/>
          <w:sz w:val="30"/>
          <w:szCs w:val="30"/>
          <w:lang w:val="en-US"/>
        </w:rPr>
        <w:t>tur</w:t>
      </w:r>
      <w:r w:rsidRPr="009D5A8F">
        <w:rPr>
          <w:sz w:val="30"/>
          <w:szCs w:val="30"/>
          <w:lang w:val="en-US"/>
        </w:rPr>
        <w:t xml:space="preserve">e. Cis-, trans- isomerism is kind of the </w:t>
      </w:r>
      <w:r w:rsidRPr="009D5A8F">
        <w:rPr>
          <w:b/>
          <w:bCs/>
          <w:sz w:val="30"/>
          <w:szCs w:val="30"/>
          <w:lang w:val="en-US"/>
        </w:rPr>
        <w:t>spatial structur</w:t>
      </w:r>
      <w:r w:rsidRPr="009D5A8F">
        <w:rPr>
          <w:sz w:val="30"/>
          <w:szCs w:val="30"/>
          <w:lang w:val="en-US"/>
        </w:rPr>
        <w:t>e.</w:t>
      </w:r>
    </w:p>
    <w:p w:rsidR="00B37408" w:rsidRPr="009D5A8F" w:rsidRDefault="00B37408" w:rsidP="001366C1">
      <w:pPr>
        <w:tabs>
          <w:tab w:val="left" w:pos="14400"/>
        </w:tabs>
        <w:jc w:val="center"/>
        <w:rPr>
          <w:sz w:val="30"/>
          <w:szCs w:val="30"/>
          <w:lang w:val="en-US"/>
        </w:rPr>
      </w:pPr>
      <w:r w:rsidRPr="009D5A8F">
        <w:rPr>
          <w:noProof/>
          <w:sz w:val="30"/>
          <w:szCs w:val="30"/>
        </w:rPr>
        <w:drawing>
          <wp:inline distT="0" distB="0" distL="0" distR="0">
            <wp:extent cx="1905000" cy="857250"/>
            <wp:effectExtent l="0" t="0" r="0" b="0"/>
            <wp:docPr id="141" name="Рисунок 15" descr="Цис-транс изомеры (43858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Цис-транс изомеры (43858 байт)"/>
                    <pic:cNvPicPr>
                      <a:picLocks noChangeAspect="1" noChangeArrowheads="1"/>
                    </pic:cNvPicPr>
                  </pic:nvPicPr>
                  <pic:blipFill>
                    <a:blip r:embed="rId93" r:link="rId94" cstate="print"/>
                    <a:srcRect/>
                    <a:stretch>
                      <a:fillRect/>
                    </a:stretch>
                  </pic:blipFill>
                  <pic:spPr bwMode="auto">
                    <a:xfrm>
                      <a:off x="0" y="0"/>
                      <a:ext cx="1905000" cy="857250"/>
                    </a:xfrm>
                    <a:prstGeom prst="rect">
                      <a:avLst/>
                    </a:prstGeom>
                    <a:noFill/>
                    <a:ln w="9525">
                      <a:noFill/>
                      <a:miter lim="800000"/>
                      <a:headEnd/>
                      <a:tailEnd/>
                    </a:ln>
                  </pic:spPr>
                </pic:pic>
              </a:graphicData>
            </a:graphic>
          </wp:inline>
        </w:drawing>
      </w:r>
    </w:p>
    <w:p w:rsidR="001366C1" w:rsidRPr="009D5A8F" w:rsidRDefault="001366C1" w:rsidP="001366C1">
      <w:pPr>
        <w:tabs>
          <w:tab w:val="left" w:pos="14400"/>
        </w:tabs>
        <w:jc w:val="center"/>
        <w:rPr>
          <w:sz w:val="30"/>
          <w:szCs w:val="30"/>
          <w:lang w:val="en-US"/>
        </w:rPr>
      </w:pPr>
    </w:p>
    <w:p w:rsidR="00B37408" w:rsidRPr="009D5A8F" w:rsidRDefault="00B37408" w:rsidP="00612FEA">
      <w:pPr>
        <w:tabs>
          <w:tab w:val="left" w:pos="14400"/>
        </w:tabs>
        <w:jc w:val="both"/>
        <w:rPr>
          <w:b/>
          <w:bCs/>
          <w:sz w:val="30"/>
          <w:szCs w:val="30"/>
          <w:lang w:val="en-US"/>
        </w:rPr>
      </w:pPr>
      <w:r w:rsidRPr="009D5A8F">
        <w:rPr>
          <w:b/>
          <w:bCs/>
          <w:sz w:val="30"/>
          <w:szCs w:val="30"/>
          <w:lang w:val="en-US"/>
        </w:rPr>
        <w:t>The C=C bond and isomerism</w:t>
      </w:r>
    </w:p>
    <w:p w:rsidR="0045395D" w:rsidRDefault="00B37408" w:rsidP="00612FEA">
      <w:pPr>
        <w:tabs>
          <w:tab w:val="left" w:pos="14400"/>
        </w:tabs>
        <w:jc w:val="both"/>
        <w:rPr>
          <w:sz w:val="30"/>
          <w:szCs w:val="30"/>
          <w:lang w:val="en-US"/>
        </w:rPr>
      </w:pPr>
      <w:r w:rsidRPr="009D5A8F">
        <w:rPr>
          <w:sz w:val="30"/>
          <w:szCs w:val="30"/>
          <w:lang w:val="en-US"/>
        </w:rPr>
        <w:t xml:space="preserve"> Rotation about a C-C single bond is possible.  But twisting a </w:t>
      </w:r>
      <w:r w:rsidRPr="009D5A8F">
        <w:rPr>
          <w:sz w:val="30"/>
          <w:szCs w:val="30"/>
        </w:rPr>
        <w:t>π</w:t>
      </w:r>
      <w:r w:rsidRPr="009D5A8F">
        <w:rPr>
          <w:sz w:val="30"/>
          <w:szCs w:val="30"/>
          <w:lang w:val="en-US"/>
        </w:rPr>
        <w:t xml:space="preserve"> bond would weaken it, as the sideways overlap would be reduced. So, the </w:t>
      </w:r>
      <w:r w:rsidRPr="009D5A8F">
        <w:rPr>
          <w:sz w:val="30"/>
          <w:szCs w:val="30"/>
        </w:rPr>
        <w:t>π</w:t>
      </w:r>
      <w:r w:rsidRPr="009D5A8F">
        <w:rPr>
          <w:sz w:val="30"/>
          <w:szCs w:val="30"/>
          <w:lang w:val="en-US"/>
        </w:rPr>
        <w:t xml:space="preserve"> bond is r</w:t>
      </w:r>
      <w:r w:rsidRPr="009D5A8F">
        <w:rPr>
          <w:sz w:val="30"/>
          <w:szCs w:val="30"/>
          <w:lang w:val="en-US"/>
        </w:rPr>
        <w:t>i</w:t>
      </w:r>
      <w:r w:rsidRPr="009D5A8F">
        <w:rPr>
          <w:sz w:val="30"/>
          <w:szCs w:val="30"/>
          <w:lang w:val="en-US"/>
        </w:rPr>
        <w:t xml:space="preserve">gid, and rotation about a C=C double bond is not possible. This </w:t>
      </w:r>
      <w:r w:rsidRPr="009D5A8F">
        <w:rPr>
          <w:i/>
          <w:iCs/>
          <w:sz w:val="30"/>
          <w:szCs w:val="30"/>
          <w:lang w:val="en-US"/>
        </w:rPr>
        <w:t xml:space="preserve">restricted rotation </w:t>
      </w:r>
      <w:r w:rsidRPr="009D5A8F">
        <w:rPr>
          <w:sz w:val="30"/>
          <w:szCs w:val="30"/>
          <w:lang w:val="en-US"/>
        </w:rPr>
        <w:t>about a double bond means that the two =CH</w:t>
      </w:r>
      <w:r w:rsidRPr="009D5A8F">
        <w:rPr>
          <w:sz w:val="30"/>
          <w:szCs w:val="30"/>
          <w:vertAlign w:val="subscript"/>
          <w:lang w:val="en-US"/>
        </w:rPr>
        <w:t>2</w:t>
      </w:r>
      <w:r w:rsidRPr="009D5A8F">
        <w:rPr>
          <w:sz w:val="30"/>
          <w:szCs w:val="30"/>
          <w:lang w:val="en-US"/>
        </w:rPr>
        <w:t xml:space="preserve"> groups in ethane are fixed with respect to each other. As a result, there is a type of isome</w:t>
      </w:r>
      <w:r w:rsidRPr="009D5A8F">
        <w:rPr>
          <w:sz w:val="30"/>
          <w:szCs w:val="30"/>
          <w:lang w:val="en-US"/>
        </w:rPr>
        <w:t>r</w:t>
      </w:r>
      <w:r w:rsidRPr="009D5A8F">
        <w:rPr>
          <w:sz w:val="30"/>
          <w:szCs w:val="30"/>
          <w:lang w:val="en-US"/>
        </w:rPr>
        <w:t xml:space="preserve">ism particular to alkenes. </w:t>
      </w:r>
    </w:p>
    <w:p w:rsidR="0045395D" w:rsidRDefault="0045395D" w:rsidP="00612FEA">
      <w:pPr>
        <w:tabs>
          <w:tab w:val="left" w:pos="14400"/>
        </w:tabs>
        <w:jc w:val="both"/>
        <w:rPr>
          <w:sz w:val="30"/>
          <w:szCs w:val="30"/>
          <w:lang w:val="en-US"/>
        </w:rPr>
      </w:pPr>
    </w:p>
    <w:p w:rsidR="00B37408" w:rsidRPr="009D5A8F" w:rsidRDefault="00B37408" w:rsidP="00612FEA">
      <w:pPr>
        <w:tabs>
          <w:tab w:val="left" w:pos="14400"/>
        </w:tabs>
        <w:jc w:val="both"/>
        <w:rPr>
          <w:sz w:val="30"/>
          <w:szCs w:val="30"/>
          <w:lang w:val="en-US"/>
        </w:rPr>
      </w:pPr>
      <w:r w:rsidRPr="009D5A8F">
        <w:rPr>
          <w:noProof/>
          <w:color w:val="000000"/>
          <w:sz w:val="30"/>
          <w:szCs w:val="30"/>
        </w:rPr>
        <w:drawing>
          <wp:inline distT="0" distB="0" distL="0" distR="0">
            <wp:extent cx="2971800" cy="733425"/>
            <wp:effectExtent l="19050" t="0" r="0" b="0"/>
            <wp:docPr id="140" name="Рисунок 16" descr=" Стереоизомеры бутена-2 (22930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 Стереоизомеры бутена-2 (22930 байт)"/>
                    <pic:cNvPicPr>
                      <a:picLocks noChangeAspect="1" noChangeArrowheads="1"/>
                    </pic:cNvPicPr>
                  </pic:nvPicPr>
                  <pic:blipFill>
                    <a:blip r:embed="rId95" r:link="rId96" cstate="print"/>
                    <a:srcRect/>
                    <a:stretch>
                      <a:fillRect/>
                    </a:stretch>
                  </pic:blipFill>
                  <pic:spPr bwMode="auto">
                    <a:xfrm>
                      <a:off x="0" y="0"/>
                      <a:ext cx="2971800" cy="733425"/>
                    </a:xfrm>
                    <a:prstGeom prst="rect">
                      <a:avLst/>
                    </a:prstGeom>
                    <a:noFill/>
                    <a:ln w="9525">
                      <a:noFill/>
                      <a:miter lim="800000"/>
                      <a:headEnd/>
                      <a:tailEnd/>
                    </a:ln>
                  </pic:spPr>
                </pic:pic>
              </a:graphicData>
            </a:graphic>
          </wp:inline>
        </w:drawing>
      </w:r>
      <w:r w:rsidRPr="009D5A8F">
        <w:rPr>
          <w:noProof/>
          <w:color w:val="000000"/>
          <w:sz w:val="30"/>
          <w:szCs w:val="30"/>
        </w:rPr>
        <w:drawing>
          <wp:inline distT="0" distB="0" distL="0" distR="0">
            <wp:extent cx="2638425" cy="1114425"/>
            <wp:effectExtent l="19050" t="0" r="9525" b="0"/>
            <wp:docPr id="139" name="Рисунок 17" descr="Модели стереоизомеров бутена-2 (23239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Модели стереоизомеров бутена-2 (23239 байт)"/>
                    <pic:cNvPicPr>
                      <a:picLocks noChangeAspect="1" noChangeArrowheads="1"/>
                    </pic:cNvPicPr>
                  </pic:nvPicPr>
                  <pic:blipFill>
                    <a:blip r:embed="rId97" r:link="rId98" cstate="print"/>
                    <a:srcRect/>
                    <a:stretch>
                      <a:fillRect/>
                    </a:stretch>
                  </pic:blipFill>
                  <pic:spPr bwMode="auto">
                    <a:xfrm>
                      <a:off x="0" y="0"/>
                      <a:ext cx="2638425" cy="1114425"/>
                    </a:xfrm>
                    <a:prstGeom prst="rect">
                      <a:avLst/>
                    </a:prstGeom>
                    <a:noFill/>
                    <a:ln w="9525">
                      <a:noFill/>
                      <a:miter lim="800000"/>
                      <a:headEnd/>
                      <a:tailEnd/>
                    </a:ln>
                  </pic:spPr>
                </pic:pic>
              </a:graphicData>
            </a:graphic>
          </wp:inline>
        </w:drawing>
      </w:r>
    </w:p>
    <w:p w:rsidR="00B37408" w:rsidRPr="009D5A8F" w:rsidRDefault="00B37408" w:rsidP="00612FEA">
      <w:pPr>
        <w:jc w:val="both"/>
        <w:rPr>
          <w:color w:val="000000"/>
          <w:sz w:val="30"/>
          <w:szCs w:val="30"/>
          <w:lang w:val="en-US"/>
        </w:rPr>
      </w:pPr>
    </w:p>
    <w:p w:rsidR="00B37408" w:rsidRPr="009D5A8F" w:rsidRDefault="00B37408" w:rsidP="00612FEA">
      <w:pPr>
        <w:tabs>
          <w:tab w:val="left" w:pos="14400"/>
        </w:tabs>
        <w:jc w:val="both"/>
        <w:rPr>
          <w:sz w:val="30"/>
          <w:szCs w:val="30"/>
          <w:lang w:val="en-US"/>
        </w:rPr>
      </w:pPr>
      <w:r w:rsidRPr="009D5A8F">
        <w:rPr>
          <w:b/>
          <w:bCs/>
          <w:sz w:val="30"/>
          <w:szCs w:val="30"/>
          <w:lang w:val="en-US"/>
        </w:rPr>
        <w:t xml:space="preserve">Natural sources of alkenes. </w:t>
      </w:r>
      <w:r w:rsidRPr="009D5A8F">
        <w:rPr>
          <w:color w:val="000000"/>
          <w:sz w:val="30"/>
          <w:szCs w:val="30"/>
          <w:lang w:val="en-US"/>
        </w:rPr>
        <w:t>As for alkanes, the principal source of a</w:t>
      </w:r>
      <w:r w:rsidRPr="009D5A8F">
        <w:rPr>
          <w:color w:val="000000"/>
          <w:sz w:val="30"/>
          <w:szCs w:val="30"/>
          <w:lang w:val="en-US"/>
        </w:rPr>
        <w:t>l</w:t>
      </w:r>
      <w:r w:rsidRPr="009D5A8F">
        <w:rPr>
          <w:color w:val="000000"/>
          <w:sz w:val="30"/>
          <w:szCs w:val="30"/>
          <w:lang w:val="en-US"/>
        </w:rPr>
        <w:t>kenes is petroleum. In fact, petroleum is a complex mixture of saturated, unsaturated and aromatic hydrocarbons. Some lower-molecular-weight a</w:t>
      </w:r>
      <w:r w:rsidRPr="009D5A8F">
        <w:rPr>
          <w:color w:val="000000"/>
          <w:sz w:val="30"/>
          <w:szCs w:val="30"/>
          <w:lang w:val="en-US"/>
        </w:rPr>
        <w:t>l</w:t>
      </w:r>
      <w:r w:rsidRPr="009D5A8F">
        <w:rPr>
          <w:color w:val="000000"/>
          <w:sz w:val="30"/>
          <w:szCs w:val="30"/>
          <w:lang w:val="en-US"/>
        </w:rPr>
        <w:t>kenes such as ethylene, propylene and the butylenes are obtained in pure form by the fractionation of the crude oil. Higher-molecular-weight a</w:t>
      </w:r>
      <w:r w:rsidRPr="009D5A8F">
        <w:rPr>
          <w:color w:val="000000"/>
          <w:sz w:val="30"/>
          <w:szCs w:val="30"/>
          <w:lang w:val="en-US"/>
        </w:rPr>
        <w:t>l</w:t>
      </w:r>
      <w:r w:rsidRPr="009D5A8F">
        <w:rPr>
          <w:color w:val="000000"/>
          <w:sz w:val="30"/>
          <w:szCs w:val="30"/>
          <w:lang w:val="en-US"/>
        </w:rPr>
        <w:t xml:space="preserve">kenes can be obtained from the petroleum fractions that have been heated under pressure in a process known as </w:t>
      </w:r>
      <w:r w:rsidRPr="009D5A8F">
        <w:rPr>
          <w:b/>
          <w:i/>
          <w:iCs/>
          <w:color w:val="000000"/>
          <w:sz w:val="30"/>
          <w:szCs w:val="30"/>
          <w:lang w:val="en-US"/>
        </w:rPr>
        <w:t>cracking.</w:t>
      </w:r>
    </w:p>
    <w:p w:rsidR="00B37408" w:rsidRPr="009D5A8F" w:rsidRDefault="00B37408" w:rsidP="00612FEA">
      <w:pPr>
        <w:tabs>
          <w:tab w:val="left" w:pos="14400"/>
        </w:tabs>
        <w:jc w:val="both"/>
        <w:rPr>
          <w:sz w:val="30"/>
          <w:szCs w:val="30"/>
          <w:lang w:val="en-US"/>
        </w:rPr>
      </w:pPr>
      <w:r w:rsidRPr="009D5A8F">
        <w:rPr>
          <w:b/>
          <w:bCs/>
          <w:color w:val="000000"/>
          <w:sz w:val="30"/>
          <w:szCs w:val="30"/>
          <w:lang w:val="en-US"/>
        </w:rPr>
        <w:t xml:space="preserve">Preparation </w:t>
      </w:r>
      <w:r w:rsidRPr="009D5A8F">
        <w:rPr>
          <w:b/>
          <w:bCs/>
          <w:iCs/>
          <w:color w:val="000000"/>
          <w:sz w:val="30"/>
          <w:szCs w:val="30"/>
          <w:lang w:val="en-US"/>
        </w:rPr>
        <w:t xml:space="preserve">of </w:t>
      </w:r>
      <w:r w:rsidRPr="009D5A8F">
        <w:rPr>
          <w:b/>
          <w:bCs/>
          <w:color w:val="000000"/>
          <w:sz w:val="30"/>
          <w:szCs w:val="30"/>
          <w:lang w:val="en-US"/>
        </w:rPr>
        <w:t>Alkenes</w:t>
      </w:r>
    </w:p>
    <w:p w:rsidR="00B37408" w:rsidRPr="009D5A8F" w:rsidRDefault="00B37408" w:rsidP="00612FEA">
      <w:pPr>
        <w:tabs>
          <w:tab w:val="left" w:pos="14400"/>
        </w:tabs>
        <w:jc w:val="both"/>
        <w:rPr>
          <w:b/>
          <w:bCs/>
          <w:color w:val="000000"/>
          <w:sz w:val="30"/>
          <w:szCs w:val="30"/>
          <w:lang w:val="en-US"/>
        </w:rPr>
      </w:pPr>
      <w:r w:rsidRPr="009D5A8F">
        <w:rPr>
          <w:b/>
          <w:bCs/>
          <w:color w:val="000000"/>
          <w:sz w:val="30"/>
          <w:szCs w:val="30"/>
          <w:lang w:val="en-US"/>
        </w:rPr>
        <w:t>1.Degydrohalogenation of alkyl halides.</w:t>
      </w:r>
    </w:p>
    <w:p w:rsidR="00B37408" w:rsidRPr="009D5A8F" w:rsidRDefault="00B37408" w:rsidP="00612FEA">
      <w:pPr>
        <w:pStyle w:val="af3"/>
        <w:tabs>
          <w:tab w:val="left" w:pos="14400"/>
        </w:tabs>
        <w:spacing w:after="0"/>
        <w:ind w:left="0"/>
        <w:jc w:val="both"/>
        <w:rPr>
          <w:color w:val="000000"/>
          <w:sz w:val="30"/>
          <w:szCs w:val="30"/>
          <w:lang w:val="en-US"/>
        </w:rPr>
      </w:pPr>
      <w:r w:rsidRPr="009D5A8F">
        <w:rPr>
          <w:sz w:val="30"/>
          <w:szCs w:val="30"/>
          <w:lang w:val="en-US"/>
        </w:rPr>
        <w:t>Alkenes can be prepared by the elimination of hydrogen halide from an a</w:t>
      </w:r>
      <w:r w:rsidRPr="009D5A8F">
        <w:rPr>
          <w:sz w:val="30"/>
          <w:szCs w:val="30"/>
          <w:lang w:val="en-US"/>
        </w:rPr>
        <w:t>l</w:t>
      </w:r>
      <w:r w:rsidRPr="009D5A8F">
        <w:rPr>
          <w:sz w:val="30"/>
          <w:szCs w:val="30"/>
          <w:lang w:val="en-US"/>
        </w:rPr>
        <w:t xml:space="preserve">kyl halide. Hydrogen and halogen are removed </w:t>
      </w:r>
      <w:r w:rsidRPr="009D5A8F">
        <w:rPr>
          <w:i/>
          <w:sz w:val="30"/>
          <w:szCs w:val="30"/>
          <w:lang w:val="en-US"/>
        </w:rPr>
        <w:t>from adjacent carbon atoms</w:t>
      </w:r>
      <w:r w:rsidRPr="009D5A8F">
        <w:rPr>
          <w:sz w:val="30"/>
          <w:szCs w:val="30"/>
          <w:lang w:val="en-US"/>
        </w:rPr>
        <w:t xml:space="preserve"> resulting in the introduction of a carbon-carbon double bond into the molecule.</w:t>
      </w:r>
    </w:p>
    <w:p w:rsidR="00B37408" w:rsidRPr="009D5A8F" w:rsidRDefault="00B37408" w:rsidP="00612FEA">
      <w:pPr>
        <w:tabs>
          <w:tab w:val="left" w:pos="14400"/>
        </w:tabs>
        <w:jc w:val="both"/>
        <w:rPr>
          <w:sz w:val="30"/>
          <w:szCs w:val="30"/>
          <w:lang w:val="en-US"/>
        </w:rPr>
      </w:pPr>
      <w:r w:rsidRPr="009D5A8F">
        <w:rPr>
          <w:noProof/>
          <w:sz w:val="30"/>
          <w:szCs w:val="30"/>
        </w:rPr>
        <w:drawing>
          <wp:inline distT="0" distB="0" distL="0" distR="0">
            <wp:extent cx="3457575" cy="409575"/>
            <wp:effectExtent l="19050" t="0" r="9525" b="0"/>
            <wp:docPr id="13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cstate="print"/>
                    <a:srcRect/>
                    <a:stretch>
                      <a:fillRect/>
                    </a:stretch>
                  </pic:blipFill>
                  <pic:spPr bwMode="auto">
                    <a:xfrm>
                      <a:off x="0" y="0"/>
                      <a:ext cx="3457575" cy="409575"/>
                    </a:xfrm>
                    <a:prstGeom prst="rect">
                      <a:avLst/>
                    </a:prstGeom>
                    <a:noFill/>
                    <a:ln w="9525">
                      <a:noFill/>
                      <a:miter lim="800000"/>
                      <a:headEnd/>
                      <a:tailEnd/>
                    </a:ln>
                  </pic:spPr>
                </pic:pic>
              </a:graphicData>
            </a:graphic>
          </wp:inline>
        </w:drawing>
      </w:r>
    </w:p>
    <w:p w:rsidR="00B37408" w:rsidRPr="009D5A8F" w:rsidRDefault="00B37408" w:rsidP="00612FEA">
      <w:pPr>
        <w:shd w:val="clear" w:color="auto" w:fill="FFFFFF"/>
        <w:tabs>
          <w:tab w:val="left" w:pos="14400"/>
        </w:tabs>
        <w:autoSpaceDE w:val="0"/>
        <w:autoSpaceDN w:val="0"/>
        <w:adjustRightInd w:val="0"/>
        <w:jc w:val="both"/>
        <w:rPr>
          <w:color w:val="000000"/>
          <w:sz w:val="30"/>
          <w:szCs w:val="30"/>
          <w:lang w:val="en-US"/>
        </w:rPr>
      </w:pPr>
      <w:r w:rsidRPr="009D5A8F">
        <w:rPr>
          <w:sz w:val="30"/>
          <w:szCs w:val="30"/>
          <w:lang w:val="en-US"/>
        </w:rPr>
        <w:t xml:space="preserve"> A</w:t>
      </w:r>
      <w:r w:rsidRPr="009D5A8F">
        <w:rPr>
          <w:color w:val="000000"/>
          <w:sz w:val="30"/>
          <w:szCs w:val="30"/>
          <w:lang w:val="en-US"/>
        </w:rPr>
        <w:t xml:space="preserve">t high temperature (300 - </w:t>
      </w:r>
      <w:smartTag w:uri="urn:schemas-microsoft-com:office:smarttags" w:element="metricconverter">
        <w:smartTagPr>
          <w:attr w:name="ProductID" w:val="400ﾰC"/>
        </w:smartTagPr>
        <w:r w:rsidRPr="009D5A8F">
          <w:rPr>
            <w:color w:val="000000"/>
            <w:sz w:val="30"/>
            <w:szCs w:val="30"/>
            <w:lang w:val="en-US"/>
          </w:rPr>
          <w:t>400°C</w:t>
        </w:r>
      </w:smartTag>
      <w:r w:rsidRPr="009D5A8F">
        <w:rPr>
          <w:color w:val="000000"/>
          <w:sz w:val="30"/>
          <w:szCs w:val="30"/>
          <w:lang w:val="en-US"/>
        </w:rPr>
        <w:t>). However, if a strong base is used, the reaction can be carried out at a lower temperature.  The most common re</w:t>
      </w:r>
      <w:r w:rsidRPr="009D5A8F">
        <w:rPr>
          <w:color w:val="000000"/>
          <w:sz w:val="30"/>
          <w:szCs w:val="30"/>
          <w:lang w:val="en-US"/>
        </w:rPr>
        <w:t>a</w:t>
      </w:r>
      <w:r w:rsidRPr="009D5A8F">
        <w:rPr>
          <w:color w:val="000000"/>
          <w:sz w:val="30"/>
          <w:szCs w:val="30"/>
          <w:lang w:val="en-US"/>
        </w:rPr>
        <w:t>gent used for this purpose is sodium ethoxide in ethanol.</w:t>
      </w:r>
    </w:p>
    <w:p w:rsidR="00B37408" w:rsidRPr="009D5A8F" w:rsidRDefault="00B37408" w:rsidP="00612FEA">
      <w:pPr>
        <w:shd w:val="clear" w:color="auto" w:fill="FFFFFF"/>
        <w:tabs>
          <w:tab w:val="left" w:pos="14400"/>
        </w:tabs>
        <w:autoSpaceDE w:val="0"/>
        <w:autoSpaceDN w:val="0"/>
        <w:adjustRightInd w:val="0"/>
        <w:jc w:val="both"/>
        <w:rPr>
          <w:sz w:val="30"/>
          <w:szCs w:val="30"/>
        </w:rPr>
      </w:pPr>
      <w:r w:rsidRPr="009D5A8F">
        <w:rPr>
          <w:noProof/>
          <w:sz w:val="30"/>
          <w:szCs w:val="30"/>
        </w:rPr>
        <w:lastRenderedPageBreak/>
        <w:drawing>
          <wp:inline distT="0" distB="0" distL="0" distR="0">
            <wp:extent cx="3667125" cy="495300"/>
            <wp:effectExtent l="19050" t="0" r="9525" b="0"/>
            <wp:docPr id="13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cstate="print"/>
                    <a:srcRect/>
                    <a:stretch>
                      <a:fillRect/>
                    </a:stretch>
                  </pic:blipFill>
                  <pic:spPr bwMode="auto">
                    <a:xfrm>
                      <a:off x="0" y="0"/>
                      <a:ext cx="3667125" cy="495300"/>
                    </a:xfrm>
                    <a:prstGeom prst="rect">
                      <a:avLst/>
                    </a:prstGeom>
                    <a:noFill/>
                    <a:ln w="9525">
                      <a:noFill/>
                      <a:miter lim="800000"/>
                      <a:headEnd/>
                      <a:tailEnd/>
                    </a:ln>
                  </pic:spPr>
                </pic:pic>
              </a:graphicData>
            </a:graphic>
          </wp:inline>
        </w:drawing>
      </w:r>
    </w:p>
    <w:p w:rsidR="00B37408" w:rsidRPr="009D5A8F" w:rsidRDefault="00B37408" w:rsidP="00612FEA">
      <w:pPr>
        <w:shd w:val="clear" w:color="auto" w:fill="FFFFFF"/>
        <w:autoSpaceDE w:val="0"/>
        <w:autoSpaceDN w:val="0"/>
        <w:adjustRightInd w:val="0"/>
        <w:ind w:firstLine="540"/>
        <w:jc w:val="both"/>
        <w:rPr>
          <w:color w:val="000000"/>
          <w:sz w:val="30"/>
          <w:szCs w:val="30"/>
          <w:lang w:val="en-US"/>
        </w:rPr>
      </w:pPr>
      <w:r w:rsidRPr="009D5A8F">
        <w:rPr>
          <w:color w:val="000000"/>
          <w:sz w:val="30"/>
          <w:szCs w:val="30"/>
          <w:lang w:val="en-US"/>
        </w:rPr>
        <w:t>Under these conditions another reaction known as substitution reaction can also occur which competes with the elimination reaction.</w:t>
      </w:r>
    </w:p>
    <w:p w:rsidR="00B37408" w:rsidRPr="009D5A8F" w:rsidRDefault="00B37408" w:rsidP="00566B65">
      <w:pPr>
        <w:pStyle w:val="a6"/>
        <w:numPr>
          <w:ilvl w:val="0"/>
          <w:numId w:val="15"/>
        </w:numPr>
        <w:shd w:val="clear" w:color="auto" w:fill="FFFFFF"/>
        <w:tabs>
          <w:tab w:val="clear" w:pos="720"/>
          <w:tab w:val="num" w:pos="426"/>
          <w:tab w:val="left" w:pos="14400"/>
        </w:tabs>
        <w:autoSpaceDE w:val="0"/>
        <w:autoSpaceDN w:val="0"/>
        <w:adjustRightInd w:val="0"/>
        <w:ind w:left="142" w:hanging="142"/>
        <w:jc w:val="both"/>
        <w:rPr>
          <w:color w:val="000000"/>
          <w:sz w:val="30"/>
          <w:szCs w:val="30"/>
          <w:lang w:val="en-US"/>
        </w:rPr>
      </w:pPr>
      <w:r w:rsidRPr="009D5A8F">
        <w:rPr>
          <w:b/>
          <w:bCs/>
          <w:color w:val="000000"/>
          <w:sz w:val="30"/>
          <w:szCs w:val="30"/>
          <w:lang w:val="en-US"/>
        </w:rPr>
        <w:t>Dehydration  of  alcohols</w:t>
      </w:r>
      <w:r w:rsidRPr="009D5A8F">
        <w:rPr>
          <w:bCs/>
          <w:color w:val="000000"/>
          <w:sz w:val="30"/>
          <w:szCs w:val="30"/>
          <w:lang w:val="en-US"/>
        </w:rPr>
        <w:t>.</w:t>
      </w:r>
      <w:r w:rsidRPr="009D5A8F">
        <w:rPr>
          <w:color w:val="000000"/>
          <w:sz w:val="30"/>
          <w:szCs w:val="30"/>
          <w:lang w:val="en-US"/>
        </w:rPr>
        <w:t xml:space="preserve">   In this reaction a hydrogen atom and the hydroxyl group are removed </w:t>
      </w:r>
      <w:r w:rsidRPr="009D5A8F">
        <w:rPr>
          <w:i/>
          <w:color w:val="000000"/>
          <w:sz w:val="30"/>
          <w:szCs w:val="30"/>
          <w:lang w:val="en-US"/>
        </w:rPr>
        <w:t>from adjacent carbon atoms</w:t>
      </w:r>
      <w:r w:rsidRPr="009D5A8F">
        <w:rPr>
          <w:color w:val="000000"/>
          <w:sz w:val="30"/>
          <w:szCs w:val="30"/>
          <w:lang w:val="en-US"/>
        </w:rPr>
        <w:t xml:space="preserve"> for the intr</w:t>
      </w:r>
      <w:r w:rsidRPr="009D5A8F">
        <w:rPr>
          <w:color w:val="000000"/>
          <w:sz w:val="30"/>
          <w:szCs w:val="30"/>
          <w:lang w:val="en-US"/>
        </w:rPr>
        <w:t>o</w:t>
      </w:r>
      <w:r w:rsidRPr="009D5A8F">
        <w:rPr>
          <w:color w:val="000000"/>
          <w:sz w:val="30"/>
          <w:szCs w:val="30"/>
          <w:lang w:val="en-US"/>
        </w:rPr>
        <w:t xml:space="preserve">duction of a carbon-carbon double bond. </w:t>
      </w:r>
    </w:p>
    <w:p w:rsidR="00B37408" w:rsidRPr="009D5A8F" w:rsidRDefault="00B37408" w:rsidP="00612FEA">
      <w:pPr>
        <w:tabs>
          <w:tab w:val="left" w:pos="14400"/>
        </w:tabs>
        <w:jc w:val="both"/>
        <w:rPr>
          <w:sz w:val="30"/>
          <w:szCs w:val="30"/>
          <w:lang w:val="en-US"/>
        </w:rPr>
      </w:pPr>
      <w:r w:rsidRPr="009D5A8F">
        <w:rPr>
          <w:sz w:val="30"/>
          <w:szCs w:val="30"/>
          <w:lang w:val="en-US"/>
        </w:rPr>
        <w:t xml:space="preserve">Whereas dehydrohalogenation is promoted by a base, dehydration is brought about by an acid. </w:t>
      </w:r>
    </w:p>
    <w:p w:rsidR="001366C1" w:rsidRPr="009D5A8F" w:rsidRDefault="001366C1" w:rsidP="00612FEA">
      <w:pPr>
        <w:tabs>
          <w:tab w:val="left" w:pos="14400"/>
        </w:tabs>
        <w:jc w:val="both"/>
        <w:rPr>
          <w:sz w:val="30"/>
          <w:szCs w:val="30"/>
          <w:lang w:val="en-US"/>
        </w:rPr>
      </w:pPr>
    </w:p>
    <w:p w:rsidR="00B37408" w:rsidRPr="009D5A8F" w:rsidRDefault="00B37408" w:rsidP="001366C1">
      <w:pPr>
        <w:tabs>
          <w:tab w:val="left" w:pos="14400"/>
        </w:tabs>
        <w:jc w:val="center"/>
        <w:rPr>
          <w:sz w:val="30"/>
          <w:szCs w:val="30"/>
          <w:lang w:val="en-US"/>
        </w:rPr>
      </w:pPr>
      <w:r w:rsidRPr="009D5A8F">
        <w:rPr>
          <w:noProof/>
          <w:sz w:val="30"/>
          <w:szCs w:val="30"/>
        </w:rPr>
        <w:drawing>
          <wp:inline distT="0" distB="0" distL="0" distR="0">
            <wp:extent cx="3657600" cy="771525"/>
            <wp:effectExtent l="0" t="0" r="0" b="0"/>
            <wp:docPr id="13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srcRect/>
                    <a:stretch>
                      <a:fillRect/>
                    </a:stretch>
                  </pic:blipFill>
                  <pic:spPr bwMode="auto">
                    <a:xfrm>
                      <a:off x="0" y="0"/>
                      <a:ext cx="3657600" cy="771525"/>
                    </a:xfrm>
                    <a:prstGeom prst="rect">
                      <a:avLst/>
                    </a:prstGeom>
                    <a:noFill/>
                    <a:ln w="9525">
                      <a:noFill/>
                      <a:miter lim="800000"/>
                      <a:headEnd/>
                      <a:tailEnd/>
                    </a:ln>
                  </pic:spPr>
                </pic:pic>
              </a:graphicData>
            </a:graphic>
          </wp:inline>
        </w:drawing>
      </w:r>
    </w:p>
    <w:p w:rsidR="00B37408" w:rsidRDefault="00B37408" w:rsidP="001366C1">
      <w:pPr>
        <w:jc w:val="center"/>
        <w:rPr>
          <w:sz w:val="30"/>
          <w:szCs w:val="30"/>
          <w:lang w:val="en-US"/>
        </w:rPr>
      </w:pPr>
      <w:r w:rsidRPr="009D5A8F">
        <w:rPr>
          <w:noProof/>
          <w:sz w:val="30"/>
          <w:szCs w:val="30"/>
        </w:rPr>
        <w:drawing>
          <wp:inline distT="0" distB="0" distL="0" distR="0">
            <wp:extent cx="3657600" cy="1257300"/>
            <wp:effectExtent l="0" t="0" r="0" b="0"/>
            <wp:docPr id="13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2" cstate="print"/>
                    <a:srcRect/>
                    <a:stretch>
                      <a:fillRect/>
                    </a:stretch>
                  </pic:blipFill>
                  <pic:spPr bwMode="auto">
                    <a:xfrm>
                      <a:off x="0" y="0"/>
                      <a:ext cx="3657600" cy="1257300"/>
                    </a:xfrm>
                    <a:prstGeom prst="rect">
                      <a:avLst/>
                    </a:prstGeom>
                    <a:noFill/>
                    <a:ln w="9525">
                      <a:noFill/>
                      <a:miter lim="800000"/>
                      <a:headEnd/>
                      <a:tailEnd/>
                    </a:ln>
                  </pic:spPr>
                </pic:pic>
              </a:graphicData>
            </a:graphic>
          </wp:inline>
        </w:drawing>
      </w:r>
    </w:p>
    <w:p w:rsidR="0045395D" w:rsidRPr="009D5A8F" w:rsidRDefault="0045395D" w:rsidP="001366C1">
      <w:pPr>
        <w:jc w:val="center"/>
        <w:rPr>
          <w:sz w:val="30"/>
          <w:szCs w:val="30"/>
          <w:lang w:val="en-US"/>
        </w:rPr>
      </w:pPr>
    </w:p>
    <w:p w:rsidR="00B37408" w:rsidRPr="009D5A8F" w:rsidRDefault="00B37408" w:rsidP="00612FEA">
      <w:pPr>
        <w:jc w:val="both"/>
        <w:rPr>
          <w:sz w:val="30"/>
          <w:szCs w:val="30"/>
          <w:lang w:val="en-US"/>
        </w:rPr>
      </w:pPr>
    </w:p>
    <w:p w:rsidR="00B37408" w:rsidRPr="009D5A8F" w:rsidRDefault="00B37408" w:rsidP="001366C1">
      <w:pPr>
        <w:tabs>
          <w:tab w:val="left" w:pos="14400"/>
        </w:tabs>
        <w:jc w:val="both"/>
        <w:rPr>
          <w:b/>
          <w:i/>
          <w:color w:val="000000"/>
          <w:sz w:val="30"/>
          <w:szCs w:val="30"/>
          <w:lang w:val="en-US"/>
        </w:rPr>
      </w:pPr>
      <w:r w:rsidRPr="009D5A8F">
        <w:rPr>
          <w:color w:val="000000"/>
          <w:sz w:val="30"/>
          <w:szCs w:val="30"/>
          <w:lang w:val="en-US"/>
        </w:rPr>
        <w:t xml:space="preserve">Different types of alcohols differ in the ease of dehydration, the general order being: </w:t>
      </w:r>
      <w:r w:rsidRPr="009D5A8F">
        <w:rPr>
          <w:b/>
          <w:i/>
          <w:color w:val="000000"/>
          <w:sz w:val="30"/>
          <w:szCs w:val="30"/>
          <w:lang w:val="en-US"/>
        </w:rPr>
        <w:t>tertiary &gt; secondary &gt; primary.</w:t>
      </w:r>
    </w:p>
    <w:p w:rsidR="001366C1" w:rsidRPr="009D5A8F" w:rsidRDefault="001366C1" w:rsidP="001366C1">
      <w:pPr>
        <w:tabs>
          <w:tab w:val="left" w:pos="14400"/>
        </w:tabs>
        <w:jc w:val="both"/>
        <w:rPr>
          <w:b/>
          <w:i/>
          <w:color w:val="000000"/>
          <w:sz w:val="30"/>
          <w:szCs w:val="30"/>
          <w:lang w:val="en-US"/>
        </w:rPr>
      </w:pPr>
    </w:p>
    <w:p w:rsidR="00B37408" w:rsidRPr="009D5A8F" w:rsidRDefault="00B37408" w:rsidP="00612FEA">
      <w:pPr>
        <w:tabs>
          <w:tab w:val="left" w:pos="14400"/>
        </w:tabs>
        <w:jc w:val="both"/>
        <w:rPr>
          <w:sz w:val="30"/>
          <w:szCs w:val="30"/>
          <w:lang w:val="en-US"/>
        </w:rPr>
      </w:pPr>
      <w:r w:rsidRPr="009D5A8F">
        <w:rPr>
          <w:b/>
          <w:sz w:val="30"/>
          <w:szCs w:val="30"/>
          <w:lang w:val="en-US"/>
        </w:rPr>
        <w:t>3</w:t>
      </w:r>
      <w:r w:rsidRPr="009D5A8F">
        <w:rPr>
          <w:sz w:val="30"/>
          <w:szCs w:val="30"/>
          <w:lang w:val="en-US"/>
        </w:rPr>
        <w:t>.</w:t>
      </w:r>
      <w:r w:rsidRPr="009D5A8F">
        <w:rPr>
          <w:b/>
          <w:color w:val="000000"/>
          <w:sz w:val="30"/>
          <w:szCs w:val="30"/>
          <w:lang w:val="en-US"/>
        </w:rPr>
        <w:t xml:space="preserve">Dehalogenation </w:t>
      </w:r>
      <w:r w:rsidRPr="009D5A8F">
        <w:rPr>
          <w:b/>
          <w:bCs/>
          <w:color w:val="000000"/>
          <w:sz w:val="30"/>
          <w:szCs w:val="30"/>
          <w:lang w:val="en-US"/>
        </w:rPr>
        <w:t>of</w:t>
      </w:r>
      <w:r w:rsidRPr="009D5A8F">
        <w:rPr>
          <w:color w:val="000000"/>
          <w:sz w:val="30"/>
          <w:szCs w:val="30"/>
          <w:lang w:val="en-US"/>
        </w:rPr>
        <w:t xml:space="preserve">νic- </w:t>
      </w:r>
      <w:r w:rsidRPr="009D5A8F">
        <w:rPr>
          <w:b/>
          <w:color w:val="000000"/>
          <w:sz w:val="30"/>
          <w:szCs w:val="30"/>
          <w:lang w:val="en-US"/>
        </w:rPr>
        <w:t>dihalides</w:t>
      </w:r>
    </w:p>
    <w:p w:rsidR="00B37408" w:rsidRPr="009D5A8F" w:rsidRDefault="00B37408" w:rsidP="00612FEA">
      <w:pPr>
        <w:tabs>
          <w:tab w:val="left" w:pos="14400"/>
        </w:tabs>
        <w:jc w:val="both"/>
        <w:rPr>
          <w:sz w:val="30"/>
          <w:szCs w:val="30"/>
          <w:lang w:val="en-US"/>
        </w:rPr>
      </w:pPr>
      <w:r w:rsidRPr="009D5A8F">
        <w:rPr>
          <w:noProof/>
          <w:sz w:val="30"/>
          <w:szCs w:val="30"/>
        </w:rPr>
        <w:drawing>
          <wp:inline distT="0" distB="0" distL="0" distR="0">
            <wp:extent cx="4114800" cy="742950"/>
            <wp:effectExtent l="19050" t="0" r="0" b="0"/>
            <wp:docPr id="13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srcRect/>
                    <a:stretch>
                      <a:fillRect/>
                    </a:stretch>
                  </pic:blipFill>
                  <pic:spPr bwMode="auto">
                    <a:xfrm>
                      <a:off x="0" y="0"/>
                      <a:ext cx="4114800" cy="742950"/>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color w:val="000000"/>
          <w:sz w:val="30"/>
          <w:szCs w:val="30"/>
          <w:lang w:val="en-US"/>
        </w:rPr>
      </w:pPr>
      <w:r w:rsidRPr="009D5A8F">
        <w:rPr>
          <w:color w:val="000000"/>
          <w:sz w:val="30"/>
          <w:szCs w:val="30"/>
          <w:lang w:val="en-US"/>
        </w:rPr>
        <w:t xml:space="preserve">Dehalogenation takes place on the surface of the metal. Alkenes can be prepared by the elimination of halogen atoms from </w:t>
      </w:r>
      <w:r w:rsidRPr="009D5A8F">
        <w:rPr>
          <w:i/>
          <w:color w:val="000000"/>
          <w:sz w:val="30"/>
          <w:szCs w:val="30"/>
          <w:lang w:val="en-US"/>
        </w:rPr>
        <w:t>v</w:t>
      </w:r>
      <w:r w:rsidRPr="009D5A8F">
        <w:rPr>
          <w:color w:val="000000"/>
          <w:sz w:val="30"/>
          <w:szCs w:val="30"/>
          <w:lang w:val="en-US"/>
        </w:rPr>
        <w:t>ic-dihalides (co</w:t>
      </w:r>
      <w:r w:rsidRPr="009D5A8F">
        <w:rPr>
          <w:color w:val="000000"/>
          <w:sz w:val="30"/>
          <w:szCs w:val="30"/>
          <w:lang w:val="en-US"/>
        </w:rPr>
        <w:t>m</w:t>
      </w:r>
      <w:r w:rsidRPr="009D5A8F">
        <w:rPr>
          <w:color w:val="000000"/>
          <w:sz w:val="30"/>
          <w:szCs w:val="30"/>
          <w:lang w:val="en-US"/>
        </w:rPr>
        <w:t xml:space="preserve">pounds in which the halogen atoms are situated on adjacent carbon atoms). Dehalogenation of a vic-dihalide (usually </w:t>
      </w:r>
      <w:r w:rsidRPr="009D5A8F">
        <w:rPr>
          <w:bCs/>
          <w:color w:val="000000"/>
          <w:sz w:val="30"/>
          <w:szCs w:val="30"/>
          <w:lang w:val="en-US"/>
        </w:rPr>
        <w:t>a</w:t>
      </w:r>
      <w:r w:rsidRPr="009D5A8F">
        <w:rPr>
          <w:color w:val="000000"/>
          <w:sz w:val="30"/>
          <w:szCs w:val="30"/>
          <w:lang w:val="en-US"/>
        </w:rPr>
        <w:t>dichloride or a dibromide) may be carried out by treating the dihalide with zinc dust in an anhydrous so</w:t>
      </w:r>
      <w:r w:rsidRPr="009D5A8F">
        <w:rPr>
          <w:color w:val="000000"/>
          <w:sz w:val="30"/>
          <w:szCs w:val="30"/>
          <w:lang w:val="en-US"/>
        </w:rPr>
        <w:t>l</w:t>
      </w:r>
      <w:r w:rsidRPr="009D5A8F">
        <w:rPr>
          <w:color w:val="000000"/>
          <w:sz w:val="30"/>
          <w:szCs w:val="30"/>
          <w:lang w:val="en-US"/>
        </w:rPr>
        <w:t>vent such as methanol or acetic acid.</w:t>
      </w:r>
    </w:p>
    <w:p w:rsidR="0045395D" w:rsidRDefault="0045395D" w:rsidP="00612FEA">
      <w:pPr>
        <w:tabs>
          <w:tab w:val="left" w:pos="14400"/>
        </w:tabs>
        <w:jc w:val="both"/>
        <w:rPr>
          <w:sz w:val="30"/>
          <w:szCs w:val="30"/>
          <w:lang w:val="en-US"/>
        </w:rPr>
      </w:pPr>
    </w:p>
    <w:p w:rsidR="0045395D" w:rsidRDefault="0045395D" w:rsidP="00612FEA">
      <w:pPr>
        <w:tabs>
          <w:tab w:val="left" w:pos="14400"/>
        </w:tabs>
        <w:jc w:val="both"/>
        <w:rPr>
          <w:sz w:val="30"/>
          <w:szCs w:val="30"/>
          <w:lang w:val="en-US"/>
        </w:rPr>
      </w:pPr>
    </w:p>
    <w:p w:rsidR="008C3CC7" w:rsidRDefault="008C3CC7">
      <w:pPr>
        <w:spacing w:after="200" w:line="276" w:lineRule="auto"/>
        <w:rPr>
          <w:sz w:val="30"/>
          <w:szCs w:val="30"/>
          <w:lang w:val="en-US"/>
        </w:rPr>
      </w:pPr>
      <w:r>
        <w:rPr>
          <w:sz w:val="30"/>
          <w:szCs w:val="30"/>
          <w:lang w:val="en-US"/>
        </w:rPr>
        <w:br w:type="page"/>
      </w:r>
    </w:p>
    <w:p w:rsidR="00B37408" w:rsidRPr="009D5A8F" w:rsidRDefault="00B37408" w:rsidP="00612FEA">
      <w:pPr>
        <w:tabs>
          <w:tab w:val="left" w:pos="14400"/>
        </w:tabs>
        <w:jc w:val="both"/>
        <w:rPr>
          <w:sz w:val="30"/>
          <w:szCs w:val="30"/>
          <w:lang w:val="en-US"/>
        </w:rPr>
      </w:pPr>
      <w:r w:rsidRPr="009D5A8F">
        <w:rPr>
          <w:sz w:val="30"/>
          <w:szCs w:val="30"/>
          <w:lang w:val="en-US"/>
        </w:rPr>
        <w:lastRenderedPageBreak/>
        <w:t>4.</w:t>
      </w:r>
      <w:r w:rsidRPr="009D5A8F">
        <w:rPr>
          <w:b/>
          <w:color w:val="000000"/>
          <w:sz w:val="30"/>
          <w:szCs w:val="30"/>
          <w:lang w:val="en-US"/>
        </w:rPr>
        <w:t xml:space="preserve"> Hydrogenation of alkynes</w:t>
      </w:r>
    </w:p>
    <w:p w:rsidR="00B37408" w:rsidRPr="009D5A8F" w:rsidRDefault="00B37408" w:rsidP="00612FEA">
      <w:pPr>
        <w:tabs>
          <w:tab w:val="left" w:pos="14400"/>
        </w:tabs>
        <w:jc w:val="both"/>
        <w:rPr>
          <w:color w:val="000000"/>
          <w:sz w:val="30"/>
          <w:szCs w:val="30"/>
          <w:lang w:val="en-US"/>
        </w:rPr>
      </w:pPr>
      <w:r w:rsidRPr="009D5A8F">
        <w:rPr>
          <w:color w:val="000000"/>
          <w:sz w:val="30"/>
          <w:szCs w:val="30"/>
          <w:lang w:val="en-US"/>
        </w:rPr>
        <w:t>Alkenes may be prepared by the controlled hydrogenation of alkynes that may be accomplished either by the use of a deactivated catalyst such as Lindlars' catalyst. With this catalyst hydrogenation of the double bond is so slow that the reaction almost stops after the consumption of one mole of hydrogen by the alkyne.</w:t>
      </w:r>
    </w:p>
    <w:p w:rsidR="00B37408" w:rsidRPr="009D5A8F" w:rsidRDefault="00B37408" w:rsidP="00612FEA">
      <w:pPr>
        <w:tabs>
          <w:tab w:val="left" w:pos="14400"/>
        </w:tabs>
        <w:jc w:val="both"/>
        <w:rPr>
          <w:sz w:val="30"/>
          <w:szCs w:val="30"/>
          <w:lang w:val="en-US"/>
        </w:rPr>
      </w:pPr>
      <w:r w:rsidRPr="009D5A8F">
        <w:rPr>
          <w:noProof/>
          <w:sz w:val="30"/>
          <w:szCs w:val="30"/>
        </w:rPr>
        <w:drawing>
          <wp:inline distT="0" distB="0" distL="0" distR="0">
            <wp:extent cx="3990975" cy="800100"/>
            <wp:effectExtent l="19050" t="0" r="9525" b="0"/>
            <wp:docPr id="13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4" cstate="print"/>
                    <a:srcRect/>
                    <a:stretch>
                      <a:fillRect/>
                    </a:stretch>
                  </pic:blipFill>
                  <pic:spPr bwMode="auto">
                    <a:xfrm>
                      <a:off x="0" y="0"/>
                      <a:ext cx="3990975" cy="800100"/>
                    </a:xfrm>
                    <a:prstGeom prst="rect">
                      <a:avLst/>
                    </a:prstGeom>
                    <a:noFill/>
                    <a:ln w="9525">
                      <a:noFill/>
                      <a:miter lim="800000"/>
                      <a:headEnd/>
                      <a:tailEnd/>
                    </a:ln>
                  </pic:spPr>
                </pic:pic>
              </a:graphicData>
            </a:graphic>
          </wp:inline>
        </w:drawing>
      </w:r>
    </w:p>
    <w:p w:rsidR="00B37408" w:rsidRPr="009D5A8F" w:rsidRDefault="00B37408" w:rsidP="00612FEA">
      <w:pPr>
        <w:shd w:val="clear" w:color="auto" w:fill="FFFFFF"/>
        <w:tabs>
          <w:tab w:val="left" w:pos="14400"/>
        </w:tabs>
        <w:autoSpaceDE w:val="0"/>
        <w:autoSpaceDN w:val="0"/>
        <w:adjustRightInd w:val="0"/>
        <w:jc w:val="both"/>
        <w:rPr>
          <w:sz w:val="30"/>
          <w:szCs w:val="30"/>
          <w:lang w:val="en-US"/>
        </w:rPr>
      </w:pPr>
      <w:r w:rsidRPr="009D5A8F">
        <w:rPr>
          <w:color w:val="000000"/>
          <w:sz w:val="30"/>
          <w:szCs w:val="30"/>
          <w:lang w:val="en-US"/>
        </w:rPr>
        <w:t>The reaction takes place on the surface of the catalyst, resulting in the fo</w:t>
      </w:r>
      <w:r w:rsidRPr="009D5A8F">
        <w:rPr>
          <w:color w:val="000000"/>
          <w:sz w:val="30"/>
          <w:szCs w:val="30"/>
          <w:lang w:val="en-US"/>
        </w:rPr>
        <w:t>r</w:t>
      </w:r>
      <w:r w:rsidRPr="009D5A8F">
        <w:rPr>
          <w:color w:val="000000"/>
          <w:sz w:val="30"/>
          <w:szCs w:val="30"/>
          <w:lang w:val="en-US"/>
        </w:rPr>
        <w:t xml:space="preserve">mation of a cis alkene </w:t>
      </w:r>
    </w:p>
    <w:p w:rsidR="00B37408" w:rsidRPr="009D5A8F" w:rsidRDefault="00B37408" w:rsidP="00612FEA">
      <w:pPr>
        <w:shd w:val="clear" w:color="auto" w:fill="FFFFFF"/>
        <w:tabs>
          <w:tab w:val="left" w:pos="14400"/>
        </w:tabs>
        <w:autoSpaceDE w:val="0"/>
        <w:autoSpaceDN w:val="0"/>
        <w:adjustRightInd w:val="0"/>
        <w:jc w:val="both"/>
        <w:rPr>
          <w:color w:val="000000"/>
          <w:sz w:val="30"/>
          <w:szCs w:val="30"/>
          <w:lang w:val="en-US"/>
        </w:rPr>
      </w:pPr>
    </w:p>
    <w:p w:rsidR="00B37408" w:rsidRPr="009D5A8F" w:rsidRDefault="00B37408" w:rsidP="00612FEA">
      <w:pPr>
        <w:shd w:val="clear" w:color="auto" w:fill="FFFFFF"/>
        <w:tabs>
          <w:tab w:val="left" w:pos="14400"/>
        </w:tabs>
        <w:autoSpaceDE w:val="0"/>
        <w:autoSpaceDN w:val="0"/>
        <w:adjustRightInd w:val="0"/>
        <w:jc w:val="both"/>
        <w:rPr>
          <w:color w:val="000000"/>
          <w:sz w:val="30"/>
          <w:szCs w:val="30"/>
          <w:lang w:val="en-US"/>
        </w:rPr>
      </w:pPr>
      <w:r w:rsidRPr="009D5A8F">
        <w:rPr>
          <w:color w:val="000000"/>
          <w:sz w:val="30"/>
          <w:szCs w:val="30"/>
          <w:lang w:val="en-US"/>
        </w:rPr>
        <w:t>A trans alkene can be prepared by the hydrogenation of an alkyne at low temperature.</w:t>
      </w:r>
    </w:p>
    <w:p w:rsidR="00B37408" w:rsidRDefault="00B37408" w:rsidP="00612FEA">
      <w:pPr>
        <w:tabs>
          <w:tab w:val="left" w:pos="14400"/>
        </w:tabs>
        <w:jc w:val="both"/>
        <w:rPr>
          <w:sz w:val="30"/>
          <w:szCs w:val="30"/>
          <w:lang w:val="en-US"/>
        </w:rPr>
      </w:pPr>
      <w:r w:rsidRPr="009D5A8F">
        <w:rPr>
          <w:noProof/>
          <w:sz w:val="30"/>
          <w:szCs w:val="30"/>
        </w:rPr>
        <w:drawing>
          <wp:inline distT="0" distB="0" distL="0" distR="0">
            <wp:extent cx="3790950" cy="666750"/>
            <wp:effectExtent l="19050" t="0" r="0" b="0"/>
            <wp:docPr id="13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cstate="print"/>
                    <a:srcRect/>
                    <a:stretch>
                      <a:fillRect/>
                    </a:stretch>
                  </pic:blipFill>
                  <pic:spPr bwMode="auto">
                    <a:xfrm>
                      <a:off x="0" y="0"/>
                      <a:ext cx="3790950" cy="666750"/>
                    </a:xfrm>
                    <a:prstGeom prst="rect">
                      <a:avLst/>
                    </a:prstGeom>
                    <a:noFill/>
                    <a:ln w="9525">
                      <a:noFill/>
                      <a:miter lim="800000"/>
                      <a:headEnd/>
                      <a:tailEnd/>
                    </a:ln>
                  </pic:spPr>
                </pic:pic>
              </a:graphicData>
            </a:graphic>
          </wp:inline>
        </w:drawing>
      </w:r>
    </w:p>
    <w:p w:rsidR="0045395D" w:rsidRPr="009D5A8F" w:rsidRDefault="0045395D" w:rsidP="00612FEA">
      <w:pPr>
        <w:tabs>
          <w:tab w:val="left" w:pos="14400"/>
        </w:tabs>
        <w:jc w:val="both"/>
        <w:rPr>
          <w:sz w:val="30"/>
          <w:szCs w:val="30"/>
          <w:lang w:val="en-US"/>
        </w:rPr>
      </w:pPr>
    </w:p>
    <w:p w:rsidR="00B37408" w:rsidRDefault="00B37408" w:rsidP="00612FEA">
      <w:pPr>
        <w:tabs>
          <w:tab w:val="left" w:pos="14400"/>
        </w:tabs>
        <w:jc w:val="both"/>
        <w:rPr>
          <w:sz w:val="30"/>
          <w:szCs w:val="30"/>
          <w:lang w:val="en-US"/>
        </w:rPr>
      </w:pPr>
      <w:r w:rsidRPr="009D5A8F">
        <w:rPr>
          <w:b/>
          <w:sz w:val="30"/>
          <w:szCs w:val="30"/>
          <w:lang w:val="en-US"/>
        </w:rPr>
        <w:t xml:space="preserve">Reaction alkenes. </w:t>
      </w:r>
      <w:r w:rsidRPr="009D5A8F">
        <w:rPr>
          <w:sz w:val="30"/>
          <w:szCs w:val="30"/>
          <w:lang w:val="en-US"/>
        </w:rPr>
        <w:t xml:space="preserve">Alkenes have greater overall reactivity than  alkanes. </w:t>
      </w:r>
    </w:p>
    <w:p w:rsidR="0045395D" w:rsidRPr="009D5A8F" w:rsidRDefault="0045395D" w:rsidP="00612FEA">
      <w:pPr>
        <w:tabs>
          <w:tab w:val="left" w:pos="14400"/>
        </w:tabs>
        <w:jc w:val="both"/>
        <w:rPr>
          <w:sz w:val="30"/>
          <w:szCs w:val="3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20"/>
        <w:gridCol w:w="1080"/>
        <w:gridCol w:w="2160"/>
        <w:gridCol w:w="1908"/>
      </w:tblGrid>
      <w:tr w:rsidR="00B37408" w:rsidRPr="008C3CC7" w:rsidTr="0045395D">
        <w:trPr>
          <w:cantSplit/>
          <w:jc w:val="center"/>
        </w:trPr>
        <w:tc>
          <w:tcPr>
            <w:tcW w:w="6768" w:type="dxa"/>
            <w:gridSpan w:val="4"/>
          </w:tcPr>
          <w:p w:rsidR="00B37408" w:rsidRPr="009D5A8F" w:rsidRDefault="00B37408" w:rsidP="001366C1">
            <w:pPr>
              <w:tabs>
                <w:tab w:val="left" w:pos="14400"/>
              </w:tabs>
              <w:jc w:val="both"/>
              <w:rPr>
                <w:b/>
                <w:sz w:val="30"/>
                <w:szCs w:val="30"/>
                <w:lang w:val="en-US"/>
              </w:rPr>
            </w:pPr>
            <w:r w:rsidRPr="009D5A8F">
              <w:rPr>
                <w:b/>
                <w:bCs/>
                <w:sz w:val="30"/>
                <w:szCs w:val="30"/>
                <w:lang w:val="en-US" w:eastAsia="ar-SA"/>
              </w:rPr>
              <w:t>The description of C=C, C-H bonds</w:t>
            </w:r>
          </w:p>
        </w:tc>
      </w:tr>
      <w:tr w:rsidR="00B37408" w:rsidRPr="009D5A8F" w:rsidTr="0045395D">
        <w:trPr>
          <w:cantSplit/>
          <w:jc w:val="center"/>
        </w:trPr>
        <w:tc>
          <w:tcPr>
            <w:tcW w:w="1620" w:type="dxa"/>
          </w:tcPr>
          <w:p w:rsidR="00B37408" w:rsidRPr="009D5A8F" w:rsidRDefault="00B37408" w:rsidP="001366C1">
            <w:pPr>
              <w:tabs>
                <w:tab w:val="left" w:pos="14400"/>
              </w:tabs>
              <w:jc w:val="both"/>
              <w:rPr>
                <w:b/>
                <w:sz w:val="30"/>
                <w:szCs w:val="30"/>
                <w:lang w:val="en-US"/>
              </w:rPr>
            </w:pPr>
            <w:r w:rsidRPr="009D5A8F">
              <w:rPr>
                <w:b/>
                <w:bCs/>
                <w:sz w:val="30"/>
                <w:szCs w:val="30"/>
                <w:lang w:val="en-US" w:eastAsia="ar-SA"/>
              </w:rPr>
              <w:t>Bonds</w:t>
            </w:r>
          </w:p>
        </w:tc>
        <w:tc>
          <w:tcPr>
            <w:tcW w:w="1080" w:type="dxa"/>
          </w:tcPr>
          <w:p w:rsidR="00B37408" w:rsidRPr="009D5A8F" w:rsidRDefault="00B37408" w:rsidP="001366C1">
            <w:pPr>
              <w:tabs>
                <w:tab w:val="left" w:pos="14400"/>
              </w:tabs>
              <w:jc w:val="both"/>
              <w:rPr>
                <w:b/>
                <w:sz w:val="30"/>
                <w:szCs w:val="30"/>
                <w:lang w:val="en-US"/>
              </w:rPr>
            </w:pPr>
            <w:r w:rsidRPr="009D5A8F">
              <w:rPr>
                <w:b/>
                <w:bCs/>
                <w:sz w:val="30"/>
                <w:szCs w:val="30"/>
                <w:lang w:eastAsia="ar-SA"/>
              </w:rPr>
              <w:t>λ</w:t>
            </w:r>
            <w:r w:rsidRPr="009D5A8F">
              <w:rPr>
                <w:b/>
                <w:bCs/>
                <w:sz w:val="30"/>
                <w:szCs w:val="30"/>
                <w:lang w:val="en-US" w:eastAsia="ar-SA"/>
              </w:rPr>
              <w:t>, nm</w:t>
            </w:r>
          </w:p>
        </w:tc>
        <w:tc>
          <w:tcPr>
            <w:tcW w:w="2160" w:type="dxa"/>
          </w:tcPr>
          <w:p w:rsidR="00B37408" w:rsidRPr="009D5A8F" w:rsidRDefault="00B37408" w:rsidP="001366C1">
            <w:pPr>
              <w:tabs>
                <w:tab w:val="left" w:pos="14400"/>
              </w:tabs>
              <w:jc w:val="both"/>
              <w:rPr>
                <w:b/>
                <w:sz w:val="30"/>
                <w:szCs w:val="30"/>
                <w:lang w:val="en-US"/>
              </w:rPr>
            </w:pPr>
            <w:r w:rsidRPr="009D5A8F">
              <w:rPr>
                <w:b/>
                <w:bCs/>
                <w:sz w:val="30"/>
                <w:szCs w:val="30"/>
                <w:lang w:val="en-US" w:eastAsia="ar-SA"/>
              </w:rPr>
              <w:t>E,KJ/mol</w:t>
            </w:r>
          </w:p>
        </w:tc>
        <w:tc>
          <w:tcPr>
            <w:tcW w:w="1908" w:type="dxa"/>
          </w:tcPr>
          <w:p w:rsidR="00B37408" w:rsidRPr="009D5A8F" w:rsidRDefault="00B37408" w:rsidP="001366C1">
            <w:pPr>
              <w:tabs>
                <w:tab w:val="left" w:pos="14400"/>
              </w:tabs>
              <w:jc w:val="both"/>
              <w:rPr>
                <w:b/>
                <w:sz w:val="30"/>
                <w:szCs w:val="30"/>
                <w:lang w:val="en-US"/>
              </w:rPr>
            </w:pPr>
            <w:r w:rsidRPr="009D5A8F">
              <w:rPr>
                <w:b/>
                <w:bCs/>
                <w:sz w:val="30"/>
                <w:szCs w:val="30"/>
                <w:lang w:val="en-US" w:eastAsia="ar-SA"/>
              </w:rPr>
              <w:t>μ, D</w:t>
            </w:r>
          </w:p>
        </w:tc>
      </w:tr>
      <w:tr w:rsidR="00B37408" w:rsidRPr="009D5A8F" w:rsidTr="0045395D">
        <w:trPr>
          <w:cantSplit/>
          <w:trHeight w:val="120"/>
          <w:jc w:val="center"/>
        </w:trPr>
        <w:tc>
          <w:tcPr>
            <w:tcW w:w="1620" w:type="dxa"/>
          </w:tcPr>
          <w:p w:rsidR="00B37408" w:rsidRPr="009D5A8F" w:rsidRDefault="00B37408" w:rsidP="001366C1">
            <w:pPr>
              <w:tabs>
                <w:tab w:val="left" w:pos="14400"/>
              </w:tabs>
              <w:jc w:val="both"/>
              <w:rPr>
                <w:sz w:val="30"/>
                <w:szCs w:val="30"/>
                <w:lang w:val="en-US"/>
              </w:rPr>
            </w:pPr>
            <w:r w:rsidRPr="009D5A8F">
              <w:rPr>
                <w:bCs/>
                <w:sz w:val="30"/>
                <w:szCs w:val="30"/>
                <w:lang w:val="en-US" w:eastAsia="ar-SA"/>
              </w:rPr>
              <w:t>C=C</w:t>
            </w:r>
          </w:p>
        </w:tc>
        <w:tc>
          <w:tcPr>
            <w:tcW w:w="1080" w:type="dxa"/>
          </w:tcPr>
          <w:p w:rsidR="00B37408" w:rsidRPr="009D5A8F" w:rsidRDefault="00B37408" w:rsidP="001366C1">
            <w:pPr>
              <w:tabs>
                <w:tab w:val="left" w:pos="14400"/>
              </w:tabs>
              <w:jc w:val="both"/>
              <w:rPr>
                <w:sz w:val="30"/>
                <w:szCs w:val="30"/>
                <w:lang w:val="en-US"/>
              </w:rPr>
            </w:pPr>
            <w:r w:rsidRPr="009D5A8F">
              <w:rPr>
                <w:sz w:val="30"/>
                <w:szCs w:val="30"/>
                <w:lang w:val="en-US"/>
              </w:rPr>
              <w:t>0,134</w:t>
            </w:r>
          </w:p>
        </w:tc>
        <w:tc>
          <w:tcPr>
            <w:tcW w:w="2160" w:type="dxa"/>
          </w:tcPr>
          <w:p w:rsidR="00B37408" w:rsidRPr="009D5A8F" w:rsidRDefault="00B37408" w:rsidP="001366C1">
            <w:pPr>
              <w:tabs>
                <w:tab w:val="left" w:pos="14400"/>
              </w:tabs>
              <w:jc w:val="both"/>
              <w:rPr>
                <w:sz w:val="30"/>
                <w:szCs w:val="30"/>
                <w:lang w:val="en-US"/>
              </w:rPr>
            </w:pPr>
            <w:r w:rsidRPr="009D5A8F">
              <w:rPr>
                <w:sz w:val="30"/>
                <w:szCs w:val="30"/>
                <w:lang w:val="en-US"/>
              </w:rPr>
              <w:t>607</w:t>
            </w:r>
          </w:p>
        </w:tc>
        <w:tc>
          <w:tcPr>
            <w:tcW w:w="1908" w:type="dxa"/>
          </w:tcPr>
          <w:p w:rsidR="00B37408" w:rsidRPr="009D5A8F" w:rsidRDefault="00B37408" w:rsidP="001366C1">
            <w:pPr>
              <w:tabs>
                <w:tab w:val="left" w:pos="14400"/>
              </w:tabs>
              <w:jc w:val="both"/>
              <w:rPr>
                <w:sz w:val="30"/>
                <w:szCs w:val="30"/>
                <w:lang w:val="en-US"/>
              </w:rPr>
            </w:pPr>
            <w:r w:rsidRPr="009D5A8F">
              <w:rPr>
                <w:sz w:val="30"/>
                <w:szCs w:val="30"/>
                <w:lang w:val="en-US"/>
              </w:rPr>
              <w:t>0,0</w:t>
            </w:r>
          </w:p>
        </w:tc>
      </w:tr>
      <w:tr w:rsidR="00B37408" w:rsidRPr="009D5A8F" w:rsidTr="0045395D">
        <w:trPr>
          <w:cantSplit/>
          <w:trHeight w:val="380"/>
          <w:jc w:val="center"/>
        </w:trPr>
        <w:tc>
          <w:tcPr>
            <w:tcW w:w="1620" w:type="dxa"/>
            <w:vMerge w:val="restart"/>
          </w:tcPr>
          <w:p w:rsidR="00B37408" w:rsidRPr="009D5A8F" w:rsidRDefault="00B37408" w:rsidP="001366C1">
            <w:pPr>
              <w:tabs>
                <w:tab w:val="left" w:pos="14400"/>
              </w:tabs>
              <w:jc w:val="both"/>
              <w:rPr>
                <w:sz w:val="30"/>
                <w:szCs w:val="30"/>
                <w:lang w:val="en-US"/>
              </w:rPr>
            </w:pPr>
          </w:p>
        </w:tc>
        <w:tc>
          <w:tcPr>
            <w:tcW w:w="1080" w:type="dxa"/>
            <w:vMerge w:val="restart"/>
          </w:tcPr>
          <w:p w:rsidR="00B37408" w:rsidRPr="009D5A8F" w:rsidRDefault="00B37408" w:rsidP="001366C1">
            <w:pPr>
              <w:tabs>
                <w:tab w:val="left" w:pos="14400"/>
              </w:tabs>
              <w:jc w:val="both"/>
              <w:rPr>
                <w:sz w:val="30"/>
                <w:szCs w:val="30"/>
                <w:lang w:val="en-US"/>
              </w:rPr>
            </w:pPr>
          </w:p>
        </w:tc>
        <w:tc>
          <w:tcPr>
            <w:tcW w:w="2160" w:type="dxa"/>
          </w:tcPr>
          <w:p w:rsidR="00B37408" w:rsidRPr="009D5A8F" w:rsidRDefault="00B37408" w:rsidP="001366C1">
            <w:pPr>
              <w:tabs>
                <w:tab w:val="left" w:pos="14400"/>
              </w:tabs>
              <w:jc w:val="both"/>
              <w:rPr>
                <w:b/>
                <w:sz w:val="30"/>
                <w:szCs w:val="30"/>
                <w:vertAlign w:val="subscript"/>
                <w:lang w:val="en-US"/>
              </w:rPr>
            </w:pPr>
            <w:r w:rsidRPr="009D5A8F">
              <w:rPr>
                <w:b/>
                <w:sz w:val="30"/>
                <w:szCs w:val="30"/>
                <w:lang w:val="en-US"/>
              </w:rPr>
              <w:t>E</w:t>
            </w:r>
            <w:r w:rsidRPr="009D5A8F">
              <w:rPr>
                <w:b/>
                <w:sz w:val="30"/>
                <w:szCs w:val="30"/>
                <w:vertAlign w:val="subscript"/>
                <w:lang w:val="en-US"/>
              </w:rPr>
              <w:t>σ</w:t>
            </w:r>
            <w:r w:rsidRPr="009D5A8F">
              <w:rPr>
                <w:b/>
                <w:sz w:val="30"/>
                <w:szCs w:val="30"/>
                <w:lang w:val="en-US"/>
              </w:rPr>
              <w:t>-bond = 350</w:t>
            </w:r>
          </w:p>
        </w:tc>
        <w:tc>
          <w:tcPr>
            <w:tcW w:w="1908" w:type="dxa"/>
            <w:vMerge w:val="restart"/>
          </w:tcPr>
          <w:p w:rsidR="00B37408" w:rsidRPr="009D5A8F" w:rsidRDefault="00B37408" w:rsidP="001366C1">
            <w:pPr>
              <w:tabs>
                <w:tab w:val="left" w:pos="14400"/>
              </w:tabs>
              <w:jc w:val="both"/>
              <w:rPr>
                <w:sz w:val="30"/>
                <w:szCs w:val="30"/>
                <w:lang w:val="en-US"/>
              </w:rPr>
            </w:pPr>
          </w:p>
        </w:tc>
      </w:tr>
      <w:tr w:rsidR="00B37408" w:rsidRPr="009D5A8F" w:rsidTr="0045395D">
        <w:trPr>
          <w:cantSplit/>
          <w:trHeight w:val="340"/>
          <w:jc w:val="center"/>
        </w:trPr>
        <w:tc>
          <w:tcPr>
            <w:tcW w:w="1620" w:type="dxa"/>
            <w:vMerge/>
            <w:vAlign w:val="center"/>
          </w:tcPr>
          <w:p w:rsidR="00B37408" w:rsidRPr="009D5A8F" w:rsidRDefault="00B37408" w:rsidP="001366C1">
            <w:pPr>
              <w:jc w:val="both"/>
              <w:rPr>
                <w:sz w:val="30"/>
                <w:szCs w:val="30"/>
                <w:lang w:val="en-US"/>
              </w:rPr>
            </w:pPr>
          </w:p>
        </w:tc>
        <w:tc>
          <w:tcPr>
            <w:tcW w:w="1080" w:type="dxa"/>
            <w:vMerge/>
            <w:vAlign w:val="center"/>
          </w:tcPr>
          <w:p w:rsidR="00B37408" w:rsidRPr="009D5A8F" w:rsidRDefault="00B37408" w:rsidP="001366C1">
            <w:pPr>
              <w:jc w:val="both"/>
              <w:rPr>
                <w:sz w:val="30"/>
                <w:szCs w:val="30"/>
                <w:lang w:val="en-US"/>
              </w:rPr>
            </w:pPr>
          </w:p>
        </w:tc>
        <w:tc>
          <w:tcPr>
            <w:tcW w:w="2160" w:type="dxa"/>
          </w:tcPr>
          <w:p w:rsidR="00B37408" w:rsidRPr="009D5A8F" w:rsidRDefault="00B37408" w:rsidP="001366C1">
            <w:pPr>
              <w:tabs>
                <w:tab w:val="left" w:pos="14400"/>
              </w:tabs>
              <w:jc w:val="both"/>
              <w:rPr>
                <w:b/>
                <w:sz w:val="30"/>
                <w:szCs w:val="30"/>
                <w:lang w:val="en-US"/>
              </w:rPr>
            </w:pPr>
            <w:r w:rsidRPr="009D5A8F">
              <w:rPr>
                <w:b/>
                <w:sz w:val="30"/>
                <w:szCs w:val="30"/>
                <w:lang w:val="en-US"/>
              </w:rPr>
              <w:t>E</w:t>
            </w:r>
            <w:r w:rsidRPr="009D5A8F">
              <w:rPr>
                <w:b/>
                <w:sz w:val="30"/>
                <w:szCs w:val="30"/>
                <w:vertAlign w:val="subscript"/>
                <w:lang w:val="en-US"/>
              </w:rPr>
              <w:t>π</w:t>
            </w:r>
            <w:r w:rsidRPr="009D5A8F">
              <w:rPr>
                <w:b/>
                <w:sz w:val="30"/>
                <w:szCs w:val="30"/>
                <w:lang w:val="en-US"/>
              </w:rPr>
              <w:t>-bond = 257</w:t>
            </w:r>
          </w:p>
        </w:tc>
        <w:tc>
          <w:tcPr>
            <w:tcW w:w="1908" w:type="dxa"/>
            <w:vMerge/>
            <w:vAlign w:val="center"/>
          </w:tcPr>
          <w:p w:rsidR="00B37408" w:rsidRPr="009D5A8F" w:rsidRDefault="00B37408" w:rsidP="001366C1">
            <w:pPr>
              <w:jc w:val="both"/>
              <w:rPr>
                <w:sz w:val="30"/>
                <w:szCs w:val="30"/>
                <w:lang w:val="en-US"/>
              </w:rPr>
            </w:pPr>
          </w:p>
        </w:tc>
      </w:tr>
      <w:tr w:rsidR="00B37408" w:rsidRPr="009D5A8F" w:rsidTr="0045395D">
        <w:trPr>
          <w:cantSplit/>
          <w:trHeight w:val="330"/>
          <w:jc w:val="center"/>
        </w:trPr>
        <w:tc>
          <w:tcPr>
            <w:tcW w:w="1620" w:type="dxa"/>
          </w:tcPr>
          <w:p w:rsidR="00B37408" w:rsidRPr="009D5A8F" w:rsidRDefault="00B37408" w:rsidP="001366C1">
            <w:pPr>
              <w:tabs>
                <w:tab w:val="left" w:pos="14400"/>
              </w:tabs>
              <w:jc w:val="both"/>
              <w:rPr>
                <w:sz w:val="30"/>
                <w:szCs w:val="30"/>
                <w:lang w:val="en-US"/>
              </w:rPr>
            </w:pPr>
            <w:r w:rsidRPr="009D5A8F">
              <w:rPr>
                <w:bCs/>
                <w:sz w:val="30"/>
                <w:szCs w:val="30"/>
                <w:lang w:val="en-US" w:eastAsia="ar-SA"/>
              </w:rPr>
              <w:t>C-H</w:t>
            </w:r>
          </w:p>
        </w:tc>
        <w:tc>
          <w:tcPr>
            <w:tcW w:w="1080" w:type="dxa"/>
          </w:tcPr>
          <w:p w:rsidR="00B37408" w:rsidRPr="009D5A8F" w:rsidRDefault="00B37408" w:rsidP="001366C1">
            <w:pPr>
              <w:tabs>
                <w:tab w:val="left" w:pos="14400"/>
              </w:tabs>
              <w:jc w:val="both"/>
              <w:rPr>
                <w:sz w:val="30"/>
                <w:szCs w:val="30"/>
                <w:lang w:val="en-US"/>
              </w:rPr>
            </w:pPr>
            <w:r w:rsidRPr="009D5A8F">
              <w:rPr>
                <w:bCs/>
                <w:sz w:val="30"/>
                <w:szCs w:val="30"/>
                <w:lang w:val="en-US" w:eastAsia="ar-SA"/>
              </w:rPr>
              <w:t>0,108</w:t>
            </w:r>
          </w:p>
        </w:tc>
        <w:tc>
          <w:tcPr>
            <w:tcW w:w="2160" w:type="dxa"/>
          </w:tcPr>
          <w:p w:rsidR="00B37408" w:rsidRPr="009D5A8F" w:rsidRDefault="00B37408" w:rsidP="001366C1">
            <w:pPr>
              <w:tabs>
                <w:tab w:val="left" w:pos="14400"/>
              </w:tabs>
              <w:jc w:val="both"/>
              <w:rPr>
                <w:sz w:val="30"/>
                <w:szCs w:val="30"/>
                <w:lang w:val="en-US"/>
              </w:rPr>
            </w:pPr>
            <w:r w:rsidRPr="009D5A8F">
              <w:rPr>
                <w:bCs/>
                <w:sz w:val="30"/>
                <w:szCs w:val="30"/>
                <w:lang w:val="en-US" w:eastAsia="ar-SA"/>
              </w:rPr>
              <w:t>412</w:t>
            </w:r>
          </w:p>
        </w:tc>
        <w:tc>
          <w:tcPr>
            <w:tcW w:w="1908" w:type="dxa"/>
          </w:tcPr>
          <w:p w:rsidR="00B37408" w:rsidRPr="009D5A8F" w:rsidRDefault="00B37408" w:rsidP="001366C1">
            <w:pPr>
              <w:tabs>
                <w:tab w:val="left" w:pos="14400"/>
              </w:tabs>
              <w:jc w:val="both"/>
              <w:rPr>
                <w:sz w:val="30"/>
                <w:szCs w:val="30"/>
                <w:lang w:val="en-US"/>
              </w:rPr>
            </w:pPr>
            <w:r w:rsidRPr="009D5A8F">
              <w:rPr>
                <w:bCs/>
                <w:sz w:val="30"/>
                <w:szCs w:val="30"/>
                <w:lang w:val="en-US" w:eastAsia="ar-SA"/>
              </w:rPr>
              <w:t>0,4</w:t>
            </w:r>
          </w:p>
        </w:tc>
      </w:tr>
    </w:tbl>
    <w:p w:rsidR="00B37408" w:rsidRPr="009D5A8F" w:rsidRDefault="00B37408" w:rsidP="001366C1">
      <w:pPr>
        <w:tabs>
          <w:tab w:val="left" w:pos="14400"/>
        </w:tabs>
        <w:jc w:val="both"/>
        <w:rPr>
          <w:b/>
          <w:sz w:val="30"/>
          <w:szCs w:val="30"/>
          <w:lang w:val="en-US"/>
        </w:rPr>
      </w:pPr>
      <w:r w:rsidRPr="009D5A8F">
        <w:rPr>
          <w:b/>
          <w:sz w:val="30"/>
          <w:szCs w:val="30"/>
          <w:lang w:val="en-US"/>
        </w:rPr>
        <w:t>Alkenes are nearly non-polar compounds.</w:t>
      </w:r>
    </w:p>
    <w:p w:rsidR="001366C1" w:rsidRPr="009D5A8F" w:rsidRDefault="001366C1" w:rsidP="001366C1">
      <w:pPr>
        <w:tabs>
          <w:tab w:val="left" w:pos="14400"/>
        </w:tabs>
        <w:jc w:val="both"/>
        <w:rPr>
          <w:b/>
          <w:sz w:val="30"/>
          <w:szCs w:val="30"/>
          <w:lang w:val="en-US"/>
        </w:rPr>
      </w:pPr>
    </w:p>
    <w:p w:rsidR="00B37408" w:rsidRDefault="001366C1" w:rsidP="00612FEA">
      <w:pPr>
        <w:tabs>
          <w:tab w:val="left" w:pos="14400"/>
        </w:tabs>
        <w:jc w:val="both"/>
        <w:rPr>
          <w:sz w:val="30"/>
          <w:szCs w:val="30"/>
          <w:lang w:val="en-US"/>
        </w:rPr>
      </w:pPr>
      <w:r w:rsidRPr="009D5A8F">
        <w:rPr>
          <w:b/>
          <w:sz w:val="30"/>
          <w:szCs w:val="30"/>
          <w:lang w:val="en-US"/>
        </w:rPr>
        <w:t>Structure of Alkenes. Th</w:t>
      </w:r>
      <w:r w:rsidR="00B37408" w:rsidRPr="009D5A8F">
        <w:rPr>
          <w:b/>
          <w:sz w:val="30"/>
          <w:szCs w:val="30"/>
          <w:lang w:val="en-US" w:eastAsia="ar-SA"/>
        </w:rPr>
        <w:t>e carbon atom of an alkene is sp</w:t>
      </w:r>
      <w:r w:rsidR="00B37408" w:rsidRPr="009D5A8F">
        <w:rPr>
          <w:b/>
          <w:sz w:val="30"/>
          <w:szCs w:val="30"/>
          <w:vertAlign w:val="superscript"/>
          <w:lang w:val="en-US" w:eastAsia="ar-SA"/>
        </w:rPr>
        <w:t>2</w:t>
      </w:r>
      <w:r w:rsidR="00B37408" w:rsidRPr="009D5A8F">
        <w:rPr>
          <w:b/>
          <w:sz w:val="30"/>
          <w:szCs w:val="30"/>
          <w:lang w:val="en-US" w:eastAsia="ar-SA"/>
        </w:rPr>
        <w:t>- hybr</w:t>
      </w:r>
      <w:r w:rsidR="00B37408" w:rsidRPr="009D5A8F">
        <w:rPr>
          <w:b/>
          <w:sz w:val="30"/>
          <w:szCs w:val="30"/>
          <w:lang w:val="en-US" w:eastAsia="ar-SA"/>
        </w:rPr>
        <w:t>i</w:t>
      </w:r>
      <w:r w:rsidR="00B37408" w:rsidRPr="009D5A8F">
        <w:rPr>
          <w:b/>
          <w:sz w:val="30"/>
          <w:szCs w:val="30"/>
          <w:lang w:val="en-US" w:eastAsia="ar-SA"/>
        </w:rPr>
        <w:t>dized.</w:t>
      </w:r>
      <w:r w:rsidR="00B37408" w:rsidRPr="009D5A8F">
        <w:rPr>
          <w:b/>
          <w:bCs/>
          <w:sz w:val="30"/>
          <w:szCs w:val="30"/>
          <w:lang w:val="en-US"/>
        </w:rPr>
        <w:t>Three sp</w:t>
      </w:r>
      <w:r w:rsidR="00B37408" w:rsidRPr="009D5A8F">
        <w:rPr>
          <w:b/>
          <w:bCs/>
          <w:sz w:val="30"/>
          <w:szCs w:val="30"/>
          <w:vertAlign w:val="superscript"/>
          <w:lang w:val="en-US"/>
        </w:rPr>
        <w:t>2</w:t>
      </w:r>
      <w:r w:rsidR="00B37408" w:rsidRPr="009D5A8F">
        <w:rPr>
          <w:b/>
          <w:bCs/>
          <w:sz w:val="30"/>
          <w:szCs w:val="30"/>
          <w:lang w:val="en-US"/>
        </w:rPr>
        <w:t>-hybrid orbitals</w:t>
      </w:r>
      <w:r w:rsidR="00B37408" w:rsidRPr="009D5A8F">
        <w:rPr>
          <w:bCs/>
          <w:sz w:val="30"/>
          <w:szCs w:val="30"/>
          <w:lang w:val="en-US"/>
        </w:rPr>
        <w:t xml:space="preserve"> on each from two carbon atom form five equivalent </w:t>
      </w:r>
      <w:r w:rsidR="00B37408" w:rsidRPr="009D5A8F">
        <w:rPr>
          <w:b/>
          <w:bCs/>
          <w:sz w:val="30"/>
          <w:szCs w:val="30"/>
        </w:rPr>
        <w:t>σ</w:t>
      </w:r>
      <w:r w:rsidR="00B37408" w:rsidRPr="009D5A8F">
        <w:rPr>
          <w:b/>
          <w:bCs/>
          <w:sz w:val="30"/>
          <w:szCs w:val="30"/>
          <w:lang w:val="en-US"/>
        </w:rPr>
        <w:t>-bonds</w:t>
      </w:r>
      <w:r w:rsidR="00B37408" w:rsidRPr="009D5A8F">
        <w:rPr>
          <w:bCs/>
          <w:sz w:val="30"/>
          <w:szCs w:val="30"/>
          <w:lang w:val="en-US"/>
        </w:rPr>
        <w:t xml:space="preserve"> which lie in the same plane (one C-C bond, five C-H bonds). </w:t>
      </w:r>
      <w:r w:rsidR="00B37408" w:rsidRPr="009D5A8F">
        <w:rPr>
          <w:sz w:val="30"/>
          <w:szCs w:val="30"/>
          <w:lang w:val="en-US"/>
        </w:rPr>
        <w:t>Bond angle = 120</w:t>
      </w:r>
      <w:r w:rsidR="00B37408" w:rsidRPr="009D5A8F">
        <w:rPr>
          <w:sz w:val="30"/>
          <w:szCs w:val="30"/>
          <w:vertAlign w:val="superscript"/>
          <w:lang w:val="en-US"/>
        </w:rPr>
        <w:t>0</w:t>
      </w:r>
      <w:r w:rsidR="00B37408" w:rsidRPr="009D5A8F">
        <w:rPr>
          <w:sz w:val="30"/>
          <w:szCs w:val="30"/>
          <w:lang w:val="en-US"/>
        </w:rPr>
        <w:t>.</w:t>
      </w:r>
    </w:p>
    <w:p w:rsidR="0045395D" w:rsidRDefault="0045395D" w:rsidP="00612FEA">
      <w:pPr>
        <w:tabs>
          <w:tab w:val="left" w:pos="14400"/>
        </w:tabs>
        <w:jc w:val="both"/>
        <w:rPr>
          <w:sz w:val="30"/>
          <w:szCs w:val="30"/>
          <w:lang w:val="en-US"/>
        </w:rPr>
      </w:pPr>
    </w:p>
    <w:p w:rsidR="0045395D" w:rsidRDefault="0045395D" w:rsidP="00612FEA">
      <w:pPr>
        <w:tabs>
          <w:tab w:val="left" w:pos="14400"/>
        </w:tabs>
        <w:jc w:val="both"/>
        <w:rPr>
          <w:sz w:val="30"/>
          <w:szCs w:val="30"/>
          <w:lang w:val="en-US"/>
        </w:rPr>
      </w:pPr>
    </w:p>
    <w:p w:rsidR="0045395D" w:rsidRDefault="0045395D" w:rsidP="00612FEA">
      <w:pPr>
        <w:tabs>
          <w:tab w:val="left" w:pos="14400"/>
        </w:tabs>
        <w:jc w:val="both"/>
        <w:rPr>
          <w:sz w:val="30"/>
          <w:szCs w:val="30"/>
          <w:lang w:val="en-US"/>
        </w:rPr>
      </w:pPr>
    </w:p>
    <w:p w:rsidR="0045395D" w:rsidRDefault="0045395D" w:rsidP="00612FEA">
      <w:pPr>
        <w:tabs>
          <w:tab w:val="left" w:pos="14400"/>
        </w:tabs>
        <w:jc w:val="both"/>
        <w:rPr>
          <w:sz w:val="30"/>
          <w:szCs w:val="30"/>
          <w:lang w:val="en-US"/>
        </w:rPr>
      </w:pPr>
    </w:p>
    <w:p w:rsidR="0045395D" w:rsidRDefault="0045395D" w:rsidP="00612FEA">
      <w:pPr>
        <w:tabs>
          <w:tab w:val="left" w:pos="14400"/>
        </w:tabs>
        <w:jc w:val="both"/>
        <w:rPr>
          <w:sz w:val="30"/>
          <w:szCs w:val="30"/>
          <w:lang w:val="en-US"/>
        </w:rPr>
      </w:pPr>
    </w:p>
    <w:p w:rsidR="0045395D" w:rsidRDefault="0045395D" w:rsidP="00612FEA">
      <w:pPr>
        <w:tabs>
          <w:tab w:val="left" w:pos="14400"/>
        </w:tabs>
        <w:jc w:val="both"/>
        <w:rPr>
          <w:sz w:val="30"/>
          <w:szCs w:val="30"/>
          <w:lang w:val="en-US"/>
        </w:rPr>
      </w:pPr>
    </w:p>
    <w:p w:rsidR="0045395D" w:rsidRDefault="0045395D" w:rsidP="00612FEA">
      <w:pPr>
        <w:tabs>
          <w:tab w:val="left" w:pos="14400"/>
        </w:tabs>
        <w:jc w:val="both"/>
        <w:rPr>
          <w:b/>
          <w:sz w:val="30"/>
          <w:szCs w:val="30"/>
        </w:rPr>
      </w:pPr>
    </w:p>
    <w:tbl>
      <w:tblPr>
        <w:tblStyle w:val="aa"/>
        <w:tblW w:w="0" w:type="auto"/>
        <w:tblInd w:w="108" w:type="dxa"/>
        <w:tblLook w:val="01E0"/>
      </w:tblPr>
      <w:tblGrid>
        <w:gridCol w:w="9178"/>
      </w:tblGrid>
      <w:tr w:rsidR="00B37408" w:rsidRPr="009D5A8F" w:rsidTr="009C0E9F">
        <w:tc>
          <w:tcPr>
            <w:tcW w:w="9178" w:type="dxa"/>
          </w:tcPr>
          <w:p w:rsidR="00B37408" w:rsidRPr="009D5A8F" w:rsidRDefault="00B37408" w:rsidP="00612FEA">
            <w:pPr>
              <w:tabs>
                <w:tab w:val="left" w:pos="14400"/>
              </w:tabs>
              <w:snapToGrid w:val="0"/>
              <w:jc w:val="both"/>
              <w:rPr>
                <w:b/>
                <w:sz w:val="30"/>
                <w:szCs w:val="30"/>
                <w:lang w:val="en-US"/>
              </w:rPr>
            </w:pPr>
            <w:r w:rsidRPr="009D5A8F">
              <w:rPr>
                <w:b/>
                <w:sz w:val="30"/>
                <w:szCs w:val="30"/>
              </w:rPr>
              <w:lastRenderedPageBreak/>
              <w:t>π</w:t>
            </w:r>
            <w:r w:rsidRPr="009D5A8F">
              <w:rPr>
                <w:b/>
                <w:sz w:val="30"/>
                <w:szCs w:val="30"/>
                <w:lang w:val="en-US"/>
              </w:rPr>
              <w:t xml:space="preserve"> molecular orbitals of Ethelene</w:t>
            </w:r>
          </w:p>
          <w:p w:rsidR="00B37408" w:rsidRPr="009D5A8F" w:rsidRDefault="00B37408" w:rsidP="00612FEA">
            <w:pPr>
              <w:tabs>
                <w:tab w:val="left" w:pos="14400"/>
              </w:tabs>
              <w:snapToGrid w:val="0"/>
              <w:jc w:val="both"/>
              <w:rPr>
                <w:b/>
                <w:sz w:val="30"/>
                <w:szCs w:val="30"/>
                <w:lang w:val="en-US"/>
              </w:rPr>
            </w:pPr>
            <w:r w:rsidRPr="009D5A8F">
              <w:rPr>
                <w:noProof/>
                <w:sz w:val="30"/>
                <w:szCs w:val="30"/>
              </w:rPr>
              <w:drawing>
                <wp:inline distT="0" distB="0" distL="0" distR="0">
                  <wp:extent cx="5829300" cy="4162425"/>
                  <wp:effectExtent l="0" t="0" r="0" b="0"/>
                  <wp:docPr id="129" name="Рисунок 27" descr="3 Al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3 Alnes"/>
                          <pic:cNvPicPr>
                            <a:picLocks noChangeAspect="1" noChangeArrowheads="1"/>
                          </pic:cNvPicPr>
                        </pic:nvPicPr>
                        <pic:blipFill>
                          <a:blip r:embed="rId106" cstate="print"/>
                          <a:srcRect/>
                          <a:stretch>
                            <a:fillRect/>
                          </a:stretch>
                        </pic:blipFill>
                        <pic:spPr bwMode="auto">
                          <a:xfrm>
                            <a:off x="0" y="0"/>
                            <a:ext cx="5829300" cy="4162425"/>
                          </a:xfrm>
                          <a:prstGeom prst="rect">
                            <a:avLst/>
                          </a:prstGeom>
                          <a:noFill/>
                          <a:ln w="9525">
                            <a:noFill/>
                            <a:miter lim="800000"/>
                            <a:headEnd/>
                            <a:tailEnd/>
                          </a:ln>
                        </pic:spPr>
                      </pic:pic>
                    </a:graphicData>
                  </a:graphic>
                </wp:inline>
              </w:drawing>
            </w:r>
          </w:p>
        </w:tc>
      </w:tr>
      <w:tr w:rsidR="00B37408" w:rsidRPr="009D5A8F" w:rsidTr="009C0E9F">
        <w:tc>
          <w:tcPr>
            <w:tcW w:w="9178" w:type="dxa"/>
          </w:tcPr>
          <w:p w:rsidR="00B37408" w:rsidRPr="009D5A8F" w:rsidRDefault="001366C1" w:rsidP="001366C1">
            <w:pPr>
              <w:tabs>
                <w:tab w:val="left" w:pos="14400"/>
              </w:tabs>
              <w:snapToGrid w:val="0"/>
              <w:jc w:val="both"/>
              <w:rPr>
                <w:b/>
                <w:sz w:val="30"/>
                <w:szCs w:val="30"/>
                <w:lang w:val="en-US"/>
              </w:rPr>
            </w:pPr>
            <w:r w:rsidRPr="009D5A8F">
              <w:rPr>
                <w:bCs/>
                <w:sz w:val="30"/>
                <w:szCs w:val="30"/>
                <w:lang w:val="en-US"/>
              </w:rPr>
              <w:t>The 2p</w:t>
            </w:r>
            <w:r w:rsidRPr="009D5A8F">
              <w:rPr>
                <w:bCs/>
                <w:sz w:val="30"/>
                <w:szCs w:val="30"/>
                <w:vertAlign w:val="subscript"/>
                <w:lang w:val="en-US"/>
              </w:rPr>
              <w:t>z</w:t>
            </w:r>
            <w:r w:rsidRPr="009D5A8F">
              <w:rPr>
                <w:bCs/>
                <w:sz w:val="30"/>
                <w:szCs w:val="30"/>
                <w:lang w:val="en-US"/>
              </w:rPr>
              <w:t xml:space="preserve"> orbital on each carbon atom which did not take part in the process of hybridization are perpendicular to the plane of </w:t>
            </w:r>
            <w:r w:rsidRPr="009D5A8F">
              <w:rPr>
                <w:b/>
                <w:bCs/>
                <w:sz w:val="30"/>
                <w:szCs w:val="30"/>
              </w:rPr>
              <w:t>σ</w:t>
            </w:r>
            <w:r w:rsidRPr="009D5A8F">
              <w:rPr>
                <w:b/>
                <w:bCs/>
                <w:sz w:val="30"/>
                <w:szCs w:val="30"/>
                <w:lang w:val="en-US"/>
              </w:rPr>
              <w:t xml:space="preserve"> bonds</w:t>
            </w:r>
            <w:r w:rsidRPr="009D5A8F">
              <w:rPr>
                <w:bCs/>
                <w:sz w:val="30"/>
                <w:szCs w:val="30"/>
                <w:lang w:val="en-US"/>
              </w:rPr>
              <w:t xml:space="preserve"> and are parallel to each other. </w:t>
            </w:r>
            <w:r w:rsidRPr="009D5A8F">
              <w:rPr>
                <w:b/>
                <w:bCs/>
                <w:sz w:val="30"/>
                <w:szCs w:val="30"/>
                <w:lang w:val="en-US"/>
              </w:rPr>
              <w:t>The two 2p</w:t>
            </w:r>
            <w:r w:rsidRPr="009D5A8F">
              <w:rPr>
                <w:b/>
                <w:bCs/>
                <w:sz w:val="30"/>
                <w:szCs w:val="30"/>
                <w:vertAlign w:val="subscript"/>
                <w:lang w:val="en-US"/>
              </w:rPr>
              <w:t>z</w:t>
            </w:r>
            <w:r w:rsidRPr="009D5A8F">
              <w:rPr>
                <w:b/>
                <w:bCs/>
                <w:sz w:val="30"/>
                <w:szCs w:val="30"/>
                <w:lang w:val="en-US"/>
              </w:rPr>
              <w:t xml:space="preserve"> orbitals </w:t>
            </w:r>
            <w:r w:rsidRPr="009D5A8F">
              <w:rPr>
                <w:bCs/>
                <w:sz w:val="30"/>
                <w:szCs w:val="30"/>
                <w:lang w:val="en-US"/>
              </w:rPr>
              <w:t xml:space="preserve">at right angles  to those forming  </w:t>
            </w:r>
            <w:r w:rsidRPr="009D5A8F">
              <w:rPr>
                <w:b/>
                <w:bCs/>
                <w:sz w:val="30"/>
                <w:szCs w:val="30"/>
              </w:rPr>
              <w:t>π</w:t>
            </w:r>
            <w:r w:rsidRPr="009D5A8F">
              <w:rPr>
                <w:b/>
                <w:bCs/>
                <w:sz w:val="30"/>
                <w:szCs w:val="30"/>
                <w:lang w:val="en-US"/>
              </w:rPr>
              <w:t>-bond</w:t>
            </w:r>
            <w:r w:rsidRPr="009D5A8F">
              <w:rPr>
                <w:bCs/>
                <w:sz w:val="30"/>
                <w:szCs w:val="30"/>
                <w:lang w:val="en-US"/>
              </w:rPr>
              <w:t xml:space="preserve"> overlap side ways above and below the </w:t>
            </w:r>
            <w:r w:rsidRPr="009D5A8F">
              <w:rPr>
                <w:b/>
                <w:bCs/>
                <w:sz w:val="30"/>
                <w:szCs w:val="30"/>
              </w:rPr>
              <w:t>σ</w:t>
            </w:r>
            <w:r w:rsidRPr="009D5A8F">
              <w:rPr>
                <w:b/>
                <w:bCs/>
                <w:sz w:val="30"/>
                <w:szCs w:val="30"/>
                <w:lang w:val="en-US"/>
              </w:rPr>
              <w:t>-bond.</w:t>
            </w:r>
            <w:r w:rsidRPr="009D5A8F">
              <w:rPr>
                <w:bCs/>
                <w:sz w:val="30"/>
                <w:szCs w:val="30"/>
                <w:lang w:val="en-US"/>
              </w:rPr>
              <w:t xml:space="preserve"> This bond is called</w:t>
            </w:r>
            <w:r w:rsidRPr="009D5A8F">
              <w:rPr>
                <w:b/>
                <w:bCs/>
                <w:sz w:val="30"/>
                <w:szCs w:val="30"/>
              </w:rPr>
              <w:t>π</w:t>
            </w:r>
            <w:r w:rsidRPr="009D5A8F">
              <w:rPr>
                <w:b/>
                <w:bCs/>
                <w:sz w:val="30"/>
                <w:szCs w:val="30"/>
                <w:lang w:val="en-US"/>
              </w:rPr>
              <w:t>-bond.</w:t>
            </w:r>
          </w:p>
        </w:tc>
      </w:tr>
    </w:tbl>
    <w:p w:rsidR="00B37408" w:rsidRPr="009D5A8F" w:rsidRDefault="00B37408" w:rsidP="00612FEA">
      <w:pPr>
        <w:shd w:val="clear" w:color="auto" w:fill="FFFFFF"/>
        <w:autoSpaceDE w:val="0"/>
        <w:autoSpaceDN w:val="0"/>
        <w:adjustRightInd w:val="0"/>
        <w:jc w:val="both"/>
        <w:rPr>
          <w:b/>
          <w:bCs/>
          <w:sz w:val="30"/>
          <w:szCs w:val="30"/>
          <w:lang w:val="en-US"/>
        </w:rPr>
      </w:pPr>
    </w:p>
    <w:p w:rsidR="009C0E9F" w:rsidRPr="009D5A8F" w:rsidRDefault="00B37408" w:rsidP="00612FEA">
      <w:pPr>
        <w:shd w:val="clear" w:color="auto" w:fill="FFFFFF"/>
        <w:autoSpaceDE w:val="0"/>
        <w:autoSpaceDN w:val="0"/>
        <w:adjustRightInd w:val="0"/>
        <w:jc w:val="both"/>
        <w:rPr>
          <w:color w:val="000000"/>
          <w:sz w:val="30"/>
          <w:szCs w:val="30"/>
          <w:lang w:val="en-US"/>
        </w:rPr>
      </w:pPr>
      <w:r w:rsidRPr="009D5A8F">
        <w:rPr>
          <w:b/>
          <w:bCs/>
          <w:sz w:val="30"/>
          <w:szCs w:val="30"/>
          <w:lang w:val="en-US"/>
        </w:rPr>
        <w:t>Let us draw a conclusion</w:t>
      </w:r>
      <w:r w:rsidRPr="009D5A8F">
        <w:rPr>
          <w:sz w:val="30"/>
          <w:szCs w:val="30"/>
          <w:lang w:val="en-US"/>
        </w:rPr>
        <w:t xml:space="preserve">. Double carbon-carbon bond is combination of </w:t>
      </w:r>
      <w:r w:rsidRPr="009D5A8F">
        <w:rPr>
          <w:b/>
          <w:bCs/>
          <w:sz w:val="30"/>
          <w:szCs w:val="30"/>
        </w:rPr>
        <w:t>σ</w:t>
      </w:r>
      <w:r w:rsidRPr="009D5A8F">
        <w:rPr>
          <w:b/>
          <w:bCs/>
          <w:sz w:val="30"/>
          <w:szCs w:val="30"/>
          <w:lang w:val="en-US"/>
        </w:rPr>
        <w:t>-Bond</w:t>
      </w:r>
      <w:r w:rsidRPr="009D5A8F">
        <w:rPr>
          <w:sz w:val="30"/>
          <w:szCs w:val="30"/>
          <w:lang w:val="en-US"/>
        </w:rPr>
        <w:t xml:space="preserve"> and </w:t>
      </w:r>
      <w:r w:rsidRPr="009D5A8F">
        <w:rPr>
          <w:b/>
          <w:bCs/>
          <w:sz w:val="30"/>
          <w:szCs w:val="30"/>
        </w:rPr>
        <w:t>π</w:t>
      </w:r>
      <w:r w:rsidRPr="009D5A8F">
        <w:rPr>
          <w:b/>
          <w:bCs/>
          <w:sz w:val="30"/>
          <w:szCs w:val="30"/>
          <w:lang w:val="en-US"/>
        </w:rPr>
        <w:t>-Bond.</w:t>
      </w:r>
      <w:r w:rsidRPr="009D5A8F">
        <w:rPr>
          <w:sz w:val="30"/>
          <w:szCs w:val="30"/>
          <w:lang w:val="en-US"/>
        </w:rPr>
        <w:t xml:space="preserve"> It must be always considered theirs </w:t>
      </w:r>
      <w:r w:rsidR="009C0E9F" w:rsidRPr="009D5A8F">
        <w:rPr>
          <w:color w:val="000000"/>
          <w:sz w:val="30"/>
          <w:szCs w:val="30"/>
          <w:lang w:val="en-US"/>
        </w:rPr>
        <w:t>unequally.</w:t>
      </w:r>
    </w:p>
    <w:p w:rsidR="00B37408" w:rsidRPr="009D5A8F" w:rsidRDefault="00B37408" w:rsidP="00612FEA">
      <w:pPr>
        <w:shd w:val="clear" w:color="auto" w:fill="FFFFFF"/>
        <w:autoSpaceDE w:val="0"/>
        <w:autoSpaceDN w:val="0"/>
        <w:adjustRightInd w:val="0"/>
        <w:jc w:val="both"/>
        <w:rPr>
          <w:b/>
          <w:color w:val="000000"/>
          <w:sz w:val="30"/>
          <w:szCs w:val="30"/>
          <w:lang w:val="en-US"/>
        </w:rPr>
      </w:pPr>
      <w:r w:rsidRPr="009D5A8F">
        <w:rPr>
          <w:b/>
          <w:bCs/>
          <w:sz w:val="30"/>
          <w:szCs w:val="30"/>
        </w:rPr>
        <w:t>σ</w:t>
      </w:r>
      <w:r w:rsidRPr="009D5A8F">
        <w:rPr>
          <w:b/>
          <w:bCs/>
          <w:sz w:val="30"/>
          <w:szCs w:val="30"/>
          <w:lang w:val="en-US"/>
        </w:rPr>
        <w:t xml:space="preserve"> Bond</w:t>
      </w:r>
      <w:r w:rsidRPr="009D5A8F">
        <w:rPr>
          <w:color w:val="000000"/>
          <w:sz w:val="30"/>
          <w:szCs w:val="30"/>
          <w:lang w:val="en-US"/>
        </w:rPr>
        <w:t xml:space="preserve">is cylindrically symmetrical about the internuclear axis. </w:t>
      </w:r>
      <w:r w:rsidRPr="009D5A8F">
        <w:rPr>
          <w:b/>
          <w:bCs/>
          <w:sz w:val="30"/>
          <w:szCs w:val="30"/>
        </w:rPr>
        <w:t>π</w:t>
      </w:r>
      <w:r w:rsidRPr="009D5A8F">
        <w:rPr>
          <w:b/>
          <w:bCs/>
          <w:sz w:val="30"/>
          <w:szCs w:val="30"/>
          <w:lang w:val="en-US"/>
        </w:rPr>
        <w:t>-Bond</w:t>
      </w:r>
      <w:r w:rsidRPr="009D5A8F">
        <w:rPr>
          <w:sz w:val="30"/>
          <w:szCs w:val="30"/>
          <w:lang w:val="en-US"/>
        </w:rPr>
        <w:t xml:space="preserve"> is </w:t>
      </w:r>
      <w:r w:rsidRPr="009D5A8F">
        <w:rPr>
          <w:bCs/>
          <w:sz w:val="30"/>
          <w:szCs w:val="30"/>
          <w:lang w:val="en-US"/>
        </w:rPr>
        <w:t xml:space="preserve">overlap side ways above and below the </w:t>
      </w:r>
      <w:r w:rsidRPr="009D5A8F">
        <w:rPr>
          <w:b/>
          <w:bCs/>
          <w:sz w:val="30"/>
          <w:szCs w:val="30"/>
        </w:rPr>
        <w:t>σ</w:t>
      </w:r>
      <w:r w:rsidRPr="009D5A8F">
        <w:rPr>
          <w:b/>
          <w:bCs/>
          <w:sz w:val="30"/>
          <w:szCs w:val="30"/>
          <w:lang w:val="en-US"/>
        </w:rPr>
        <w:t xml:space="preserve"> Bond</w:t>
      </w:r>
      <w:r w:rsidRPr="009D5A8F">
        <w:rPr>
          <w:sz w:val="30"/>
          <w:szCs w:val="30"/>
          <w:lang w:val="en-US"/>
        </w:rPr>
        <w:t xml:space="preserve">. Due to </w:t>
      </w:r>
      <w:r w:rsidRPr="009D5A8F">
        <w:rPr>
          <w:b/>
          <w:bCs/>
          <w:sz w:val="30"/>
          <w:szCs w:val="30"/>
          <w:lang w:val="en-US"/>
        </w:rPr>
        <w:t xml:space="preserve">overlap side </w:t>
      </w:r>
      <w:r w:rsidRPr="009D5A8F">
        <w:rPr>
          <w:b/>
          <w:sz w:val="30"/>
          <w:szCs w:val="30"/>
          <w:lang w:val="en-US"/>
        </w:rPr>
        <w:t xml:space="preserve">π- </w:t>
      </w:r>
      <w:r w:rsidRPr="009D5A8F">
        <w:rPr>
          <w:b/>
          <w:bCs/>
          <w:sz w:val="30"/>
          <w:szCs w:val="30"/>
          <w:lang w:val="en-US"/>
        </w:rPr>
        <w:t>B</w:t>
      </w:r>
      <w:r w:rsidRPr="009D5A8F">
        <w:rPr>
          <w:b/>
          <w:sz w:val="30"/>
          <w:szCs w:val="30"/>
          <w:lang w:val="en-US"/>
        </w:rPr>
        <w:t>ond</w:t>
      </w:r>
      <w:r w:rsidRPr="009D5A8F">
        <w:rPr>
          <w:sz w:val="30"/>
          <w:szCs w:val="30"/>
          <w:lang w:val="en-US"/>
        </w:rPr>
        <w:t xml:space="preserve"> breaking is more preferred than breaking σ-bond</w:t>
      </w:r>
      <w:r w:rsidRPr="009D5A8F">
        <w:rPr>
          <w:b/>
          <w:i/>
          <w:sz w:val="30"/>
          <w:szCs w:val="30"/>
          <w:lang w:val="en-US"/>
        </w:rPr>
        <w:t>.</w:t>
      </w:r>
      <w:r w:rsidRPr="009D5A8F">
        <w:rPr>
          <w:b/>
          <w:color w:val="000000"/>
          <w:sz w:val="30"/>
          <w:szCs w:val="30"/>
          <w:lang w:val="en-US"/>
        </w:rPr>
        <w:t xml:space="preserve">A double bond, therefore, is regarded as made up of a strong σ </w:t>
      </w:r>
      <w:r w:rsidRPr="009D5A8F">
        <w:rPr>
          <w:b/>
          <w:bCs/>
          <w:sz w:val="30"/>
          <w:szCs w:val="30"/>
          <w:lang w:val="en-US"/>
        </w:rPr>
        <w:t>B</w:t>
      </w:r>
      <w:r w:rsidRPr="009D5A8F">
        <w:rPr>
          <w:b/>
          <w:color w:val="000000"/>
          <w:sz w:val="30"/>
          <w:szCs w:val="30"/>
          <w:lang w:val="en-US"/>
        </w:rPr>
        <w:t xml:space="preserve">ond and a weak π  </w:t>
      </w:r>
      <w:r w:rsidRPr="009D5A8F">
        <w:rPr>
          <w:b/>
          <w:bCs/>
          <w:sz w:val="30"/>
          <w:szCs w:val="30"/>
          <w:lang w:val="en-US"/>
        </w:rPr>
        <w:t>B</w:t>
      </w:r>
      <w:r w:rsidRPr="009D5A8F">
        <w:rPr>
          <w:b/>
          <w:color w:val="000000"/>
          <w:sz w:val="30"/>
          <w:szCs w:val="30"/>
          <w:lang w:val="en-US"/>
        </w:rPr>
        <w:t xml:space="preserve">ond. </w:t>
      </w:r>
    </w:p>
    <w:p w:rsidR="00B37408" w:rsidRPr="009D5A8F" w:rsidRDefault="00B37408" w:rsidP="00612FEA">
      <w:pPr>
        <w:shd w:val="clear" w:color="auto" w:fill="FFFFFF"/>
        <w:autoSpaceDE w:val="0"/>
        <w:autoSpaceDN w:val="0"/>
        <w:adjustRightInd w:val="0"/>
        <w:jc w:val="both"/>
        <w:rPr>
          <w:b/>
          <w:color w:val="000000"/>
          <w:sz w:val="30"/>
          <w:szCs w:val="30"/>
          <w:lang w:val="en-US"/>
        </w:rPr>
      </w:pPr>
      <w:r w:rsidRPr="009D5A8F">
        <w:rPr>
          <w:noProof/>
          <w:color w:val="000000"/>
          <w:sz w:val="30"/>
          <w:szCs w:val="30"/>
        </w:rPr>
        <w:drawing>
          <wp:inline distT="0" distB="0" distL="0" distR="0">
            <wp:extent cx="2428875" cy="1276350"/>
            <wp:effectExtent l="19050" t="0" r="9525" b="0"/>
            <wp:docPr id="128" name="Рисунок 28" descr="Строение этиле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Строение этилена"/>
                    <pic:cNvPicPr>
                      <a:picLocks noChangeAspect="1" noChangeArrowheads="1"/>
                    </pic:cNvPicPr>
                  </pic:nvPicPr>
                  <pic:blipFill>
                    <a:blip r:embed="rId107" r:link="rId108" cstate="print"/>
                    <a:srcRect/>
                    <a:stretch>
                      <a:fillRect/>
                    </a:stretch>
                  </pic:blipFill>
                  <pic:spPr bwMode="auto">
                    <a:xfrm>
                      <a:off x="0" y="0"/>
                      <a:ext cx="2428875" cy="1276350"/>
                    </a:xfrm>
                    <a:prstGeom prst="rect">
                      <a:avLst/>
                    </a:prstGeom>
                    <a:noFill/>
                    <a:ln w="9525">
                      <a:noFill/>
                      <a:miter lim="800000"/>
                      <a:headEnd/>
                      <a:tailEnd/>
                    </a:ln>
                  </pic:spPr>
                </pic:pic>
              </a:graphicData>
            </a:graphic>
          </wp:inline>
        </w:drawing>
      </w:r>
      <w:r w:rsidRPr="009D5A8F">
        <w:rPr>
          <w:b/>
          <w:sz w:val="30"/>
          <w:szCs w:val="30"/>
          <w:lang w:val="en-US"/>
        </w:rPr>
        <w:t>Molecule Ethylene</w:t>
      </w:r>
    </w:p>
    <w:p w:rsidR="00B37408" w:rsidRPr="009D5A8F" w:rsidRDefault="00B37408" w:rsidP="00612FEA">
      <w:pPr>
        <w:shd w:val="clear" w:color="auto" w:fill="FFFFFF"/>
        <w:autoSpaceDE w:val="0"/>
        <w:autoSpaceDN w:val="0"/>
        <w:adjustRightInd w:val="0"/>
        <w:jc w:val="both"/>
        <w:rPr>
          <w:b/>
          <w:color w:val="000000"/>
          <w:sz w:val="30"/>
          <w:szCs w:val="30"/>
          <w:lang w:val="en-US"/>
        </w:rPr>
      </w:pPr>
    </w:p>
    <w:p w:rsidR="00B37408" w:rsidRPr="009D5A8F" w:rsidRDefault="00B37408" w:rsidP="00612FEA">
      <w:pPr>
        <w:shd w:val="clear" w:color="auto" w:fill="FFFFFF"/>
        <w:autoSpaceDE w:val="0"/>
        <w:autoSpaceDN w:val="0"/>
        <w:adjustRightInd w:val="0"/>
        <w:jc w:val="both"/>
        <w:rPr>
          <w:color w:val="000000"/>
          <w:sz w:val="30"/>
          <w:szCs w:val="30"/>
          <w:lang w:val="en-US"/>
        </w:rPr>
      </w:pPr>
      <w:r w:rsidRPr="009D5A8F">
        <w:rPr>
          <w:b/>
          <w:color w:val="000000"/>
          <w:sz w:val="30"/>
          <w:szCs w:val="30"/>
          <w:lang w:val="en-US"/>
        </w:rPr>
        <w:lastRenderedPageBreak/>
        <w:t>Conclusion:</w:t>
      </w:r>
      <w:r w:rsidRPr="009D5A8F">
        <w:rPr>
          <w:i/>
          <w:sz w:val="30"/>
          <w:szCs w:val="30"/>
          <w:lang w:val="en-US"/>
        </w:rPr>
        <w:t xml:space="preserve">π- </w:t>
      </w:r>
      <w:r w:rsidRPr="009D5A8F">
        <w:rPr>
          <w:bCs/>
          <w:i/>
          <w:sz w:val="30"/>
          <w:szCs w:val="30"/>
          <w:lang w:val="en-US"/>
        </w:rPr>
        <w:t>B</w:t>
      </w:r>
      <w:r w:rsidRPr="009D5A8F">
        <w:rPr>
          <w:i/>
          <w:sz w:val="30"/>
          <w:szCs w:val="30"/>
          <w:lang w:val="en-US"/>
        </w:rPr>
        <w:t>ond</w:t>
      </w:r>
      <w:r w:rsidRPr="009D5A8F">
        <w:rPr>
          <w:i/>
          <w:color w:val="000000"/>
          <w:sz w:val="30"/>
          <w:szCs w:val="30"/>
          <w:lang w:val="en-US"/>
        </w:rPr>
        <w:t xml:space="preserve">  is r</w:t>
      </w:r>
      <w:r w:rsidRPr="009D5A8F">
        <w:rPr>
          <w:i/>
          <w:sz w:val="30"/>
          <w:szCs w:val="30"/>
          <w:lang w:val="en-US"/>
        </w:rPr>
        <w:t xml:space="preserve">eactive site of alkenes. </w:t>
      </w:r>
      <w:r w:rsidRPr="009D5A8F">
        <w:rPr>
          <w:i/>
          <w:color w:val="000000"/>
          <w:sz w:val="30"/>
          <w:szCs w:val="30"/>
          <w:lang w:val="en-US"/>
        </w:rPr>
        <w:t>Most of the addition rea</w:t>
      </w:r>
      <w:r w:rsidRPr="009D5A8F">
        <w:rPr>
          <w:i/>
          <w:color w:val="000000"/>
          <w:sz w:val="30"/>
          <w:szCs w:val="30"/>
          <w:lang w:val="en-US"/>
        </w:rPr>
        <w:t>c</w:t>
      </w:r>
      <w:r w:rsidRPr="009D5A8F">
        <w:rPr>
          <w:i/>
          <w:color w:val="000000"/>
          <w:sz w:val="30"/>
          <w:szCs w:val="30"/>
          <w:lang w:val="en-US"/>
        </w:rPr>
        <w:t>tions of alkenes are electrophilic additions. Another kind of electron-seeking reagents  is a free-radical.</w:t>
      </w:r>
    </w:p>
    <w:p w:rsidR="00B37408" w:rsidRPr="009D5A8F" w:rsidRDefault="00B37408" w:rsidP="00612FEA">
      <w:pPr>
        <w:tabs>
          <w:tab w:val="left" w:pos="14400"/>
        </w:tabs>
        <w:jc w:val="both"/>
        <w:rPr>
          <w:color w:val="000000"/>
          <w:sz w:val="30"/>
          <w:szCs w:val="30"/>
          <w:lang w:val="en-US"/>
        </w:rPr>
      </w:pPr>
    </w:p>
    <w:p w:rsidR="00B37408" w:rsidRPr="009D5A8F" w:rsidRDefault="00B37408" w:rsidP="00612FEA">
      <w:pPr>
        <w:tabs>
          <w:tab w:val="left" w:pos="14400"/>
        </w:tabs>
        <w:jc w:val="both"/>
        <w:rPr>
          <w:b/>
          <w:color w:val="000000"/>
          <w:sz w:val="30"/>
          <w:szCs w:val="30"/>
          <w:lang w:val="en-US"/>
        </w:rPr>
      </w:pPr>
      <w:r w:rsidRPr="009D5A8F">
        <w:rPr>
          <w:b/>
          <w:color w:val="000000"/>
          <w:sz w:val="30"/>
          <w:szCs w:val="30"/>
          <w:lang w:val="en-US"/>
        </w:rPr>
        <w:t>Chemical properties</w:t>
      </w:r>
    </w:p>
    <w:p w:rsidR="00B37408" w:rsidRPr="009D5A8F" w:rsidRDefault="00B37408" w:rsidP="00612FEA">
      <w:pPr>
        <w:tabs>
          <w:tab w:val="left" w:pos="14400"/>
        </w:tabs>
        <w:jc w:val="both"/>
        <w:rPr>
          <w:color w:val="000000"/>
          <w:sz w:val="30"/>
          <w:szCs w:val="30"/>
          <w:lang w:val="en-US"/>
        </w:rPr>
      </w:pPr>
      <w:r w:rsidRPr="009D5A8F">
        <w:rPr>
          <w:b/>
          <w:color w:val="000000"/>
          <w:sz w:val="30"/>
          <w:szCs w:val="30"/>
          <w:lang w:val="en-US"/>
        </w:rPr>
        <w:t>1. Hydrogenation.</w:t>
      </w:r>
      <w:r w:rsidRPr="009D5A8F">
        <w:rPr>
          <w:color w:val="000000"/>
          <w:sz w:val="30"/>
          <w:szCs w:val="30"/>
          <w:lang w:val="en-US"/>
        </w:rPr>
        <w:t xml:space="preserve"> A molecule of hydrogen can be added to an alkene u</w:t>
      </w:r>
      <w:r w:rsidRPr="009D5A8F">
        <w:rPr>
          <w:color w:val="000000"/>
          <w:sz w:val="30"/>
          <w:szCs w:val="30"/>
          <w:lang w:val="en-US"/>
        </w:rPr>
        <w:t>n</w:t>
      </w:r>
      <w:r w:rsidRPr="009D5A8F">
        <w:rPr>
          <w:color w:val="000000"/>
          <w:sz w:val="30"/>
          <w:szCs w:val="30"/>
          <w:lang w:val="en-US"/>
        </w:rPr>
        <w:t xml:space="preserve">der a moderate pressure (1-5 atm) in the presence of a catalyst </w:t>
      </w:r>
      <w:r w:rsidRPr="009D5A8F">
        <w:rPr>
          <w:iCs/>
          <w:color w:val="000000"/>
          <w:sz w:val="30"/>
          <w:szCs w:val="30"/>
          <w:lang w:val="en-US"/>
        </w:rPr>
        <w:t>to</w:t>
      </w:r>
      <w:r w:rsidRPr="009D5A8F">
        <w:rPr>
          <w:color w:val="000000"/>
          <w:sz w:val="30"/>
          <w:szCs w:val="30"/>
          <w:lang w:val="en-US"/>
        </w:rPr>
        <w:t xml:space="preserve">produce a saturated compound. The process is known as </w:t>
      </w:r>
      <w:r w:rsidRPr="009D5A8F">
        <w:rPr>
          <w:b/>
          <w:bCs/>
          <w:color w:val="000000"/>
          <w:sz w:val="30"/>
          <w:szCs w:val="30"/>
          <w:lang w:val="en-US"/>
        </w:rPr>
        <w:t xml:space="preserve">catalytic hydrogenation. </w:t>
      </w:r>
      <w:r w:rsidRPr="009D5A8F">
        <w:rPr>
          <w:color w:val="000000"/>
          <w:sz w:val="30"/>
          <w:szCs w:val="30"/>
          <w:lang w:val="en-US"/>
        </w:rPr>
        <w:t>Catalytic hydrogenation of alkenes is a process widely used in the labor</w:t>
      </w:r>
      <w:r w:rsidRPr="009D5A8F">
        <w:rPr>
          <w:color w:val="000000"/>
          <w:sz w:val="30"/>
          <w:szCs w:val="30"/>
          <w:lang w:val="en-US"/>
        </w:rPr>
        <w:t>a</w:t>
      </w:r>
      <w:r w:rsidRPr="009D5A8F">
        <w:rPr>
          <w:color w:val="000000"/>
          <w:sz w:val="30"/>
          <w:szCs w:val="30"/>
          <w:lang w:val="en-US"/>
        </w:rPr>
        <w:t xml:space="preserve">tory as well as in industry. </w:t>
      </w:r>
    </w:p>
    <w:p w:rsidR="00B37408" w:rsidRPr="009D5A8F" w:rsidRDefault="00B37408" w:rsidP="009C0E9F">
      <w:pPr>
        <w:tabs>
          <w:tab w:val="left" w:pos="14400"/>
        </w:tabs>
        <w:jc w:val="center"/>
        <w:rPr>
          <w:sz w:val="30"/>
          <w:szCs w:val="30"/>
          <w:lang w:val="en-US"/>
        </w:rPr>
      </w:pPr>
      <w:r w:rsidRPr="009D5A8F">
        <w:rPr>
          <w:color w:val="000000"/>
          <w:sz w:val="30"/>
          <w:szCs w:val="30"/>
          <w:lang w:val="en-US"/>
        </w:rPr>
        <w:t xml:space="preserve">The addition reaction of hydrogen to </w:t>
      </w:r>
      <w:r w:rsidRPr="009D5A8F">
        <w:rPr>
          <w:noProof/>
          <w:color w:val="000000"/>
          <w:sz w:val="30"/>
          <w:szCs w:val="30"/>
          <w:lang w:val="en-US"/>
        </w:rPr>
        <w:t xml:space="preserve">unsaturated </w:t>
      </w:r>
      <w:r w:rsidRPr="009D5A8F">
        <w:rPr>
          <w:color w:val="000000"/>
          <w:sz w:val="30"/>
          <w:szCs w:val="30"/>
          <w:lang w:val="en-US"/>
        </w:rPr>
        <w:t xml:space="preserve">vegetable oils is used   industrially to make margarine. </w:t>
      </w:r>
      <w:r w:rsidRPr="009D5A8F">
        <w:rPr>
          <w:noProof/>
          <w:sz w:val="30"/>
          <w:szCs w:val="30"/>
        </w:rPr>
        <w:drawing>
          <wp:inline distT="0" distB="0" distL="0" distR="0">
            <wp:extent cx="3933825" cy="800100"/>
            <wp:effectExtent l="19050" t="0" r="9525" b="0"/>
            <wp:docPr id="9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9" cstate="print"/>
                    <a:srcRect/>
                    <a:stretch>
                      <a:fillRect/>
                    </a:stretch>
                  </pic:blipFill>
                  <pic:spPr bwMode="auto">
                    <a:xfrm>
                      <a:off x="0" y="0"/>
                      <a:ext cx="3933825" cy="800100"/>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sz w:val="30"/>
          <w:szCs w:val="30"/>
          <w:lang w:val="en-US"/>
        </w:rPr>
      </w:pPr>
      <w:r w:rsidRPr="009D5A8F">
        <w:rPr>
          <w:color w:val="000000"/>
          <w:sz w:val="30"/>
          <w:szCs w:val="30"/>
          <w:lang w:val="en-US"/>
        </w:rPr>
        <w:t>The most commonly used catalysts are platinum, palladium and nickel in the finely divided form (to provide a large surface area).</w:t>
      </w:r>
    </w:p>
    <w:p w:rsidR="00B37408" w:rsidRPr="009D5A8F" w:rsidRDefault="00B37408" w:rsidP="00612FEA">
      <w:pPr>
        <w:tabs>
          <w:tab w:val="left" w:pos="14400"/>
        </w:tabs>
        <w:jc w:val="both"/>
        <w:rPr>
          <w:b/>
          <w:iCs/>
          <w:color w:val="000000"/>
          <w:sz w:val="30"/>
          <w:szCs w:val="30"/>
          <w:lang w:val="en-US"/>
        </w:rPr>
      </w:pPr>
    </w:p>
    <w:p w:rsidR="00B37408" w:rsidRPr="009D5A8F" w:rsidRDefault="00B37408" w:rsidP="00612FEA">
      <w:pPr>
        <w:tabs>
          <w:tab w:val="left" w:pos="14400"/>
        </w:tabs>
        <w:jc w:val="both"/>
        <w:rPr>
          <w:b/>
          <w:sz w:val="30"/>
          <w:szCs w:val="30"/>
          <w:lang w:val="en-US"/>
        </w:rPr>
      </w:pPr>
      <w:r w:rsidRPr="009D5A8F">
        <w:rPr>
          <w:b/>
          <w:iCs/>
          <w:color w:val="000000"/>
          <w:sz w:val="30"/>
          <w:szCs w:val="30"/>
          <w:lang w:val="en-US"/>
        </w:rPr>
        <w:t xml:space="preserve">2. </w:t>
      </w:r>
      <w:r w:rsidRPr="009D5A8F">
        <w:rPr>
          <w:b/>
          <w:color w:val="000000"/>
          <w:sz w:val="30"/>
          <w:szCs w:val="30"/>
          <w:lang w:val="en-US"/>
        </w:rPr>
        <w:t>Addition of hydrogen halides.</w:t>
      </w:r>
      <w:r w:rsidRPr="009D5A8F">
        <w:rPr>
          <w:sz w:val="30"/>
          <w:szCs w:val="30"/>
          <w:lang w:val="en-US"/>
        </w:rPr>
        <w:t xml:space="preserve"> Alkenes react with hydrogen halides to form an addition product haloalkane (halogenalkane). This </w:t>
      </w:r>
      <w:r w:rsidRPr="009D5A8F">
        <w:rPr>
          <w:color w:val="000000"/>
          <w:sz w:val="30"/>
          <w:szCs w:val="30"/>
          <w:lang w:val="en-US"/>
        </w:rPr>
        <w:t>reaction as the electrophilic addition reaction Ad</w:t>
      </w:r>
      <w:r w:rsidRPr="009D5A8F">
        <w:rPr>
          <w:color w:val="000000"/>
          <w:sz w:val="30"/>
          <w:szCs w:val="30"/>
          <w:vertAlign w:val="subscript"/>
          <w:lang w:val="en-US"/>
        </w:rPr>
        <w:t>E</w:t>
      </w:r>
      <w:r w:rsidRPr="009D5A8F">
        <w:rPr>
          <w:color w:val="000000"/>
          <w:sz w:val="30"/>
          <w:szCs w:val="30"/>
          <w:lang w:val="en-US"/>
        </w:rPr>
        <w:t>.</w:t>
      </w:r>
    </w:p>
    <w:p w:rsidR="00B37408" w:rsidRPr="009D5A8F" w:rsidRDefault="00B37408" w:rsidP="009C0E9F">
      <w:pPr>
        <w:tabs>
          <w:tab w:val="left" w:pos="14400"/>
        </w:tabs>
        <w:jc w:val="center"/>
        <w:rPr>
          <w:sz w:val="30"/>
          <w:szCs w:val="30"/>
        </w:rPr>
      </w:pPr>
      <w:r w:rsidRPr="009D5A8F">
        <w:rPr>
          <w:noProof/>
          <w:sz w:val="30"/>
          <w:szCs w:val="30"/>
        </w:rPr>
        <w:drawing>
          <wp:inline distT="0" distB="0" distL="0" distR="0">
            <wp:extent cx="3305175" cy="733425"/>
            <wp:effectExtent l="19050" t="0" r="9525" b="0"/>
            <wp:docPr id="98"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0" cstate="print"/>
                    <a:srcRect/>
                    <a:stretch>
                      <a:fillRect/>
                    </a:stretch>
                  </pic:blipFill>
                  <pic:spPr bwMode="auto">
                    <a:xfrm>
                      <a:off x="0" y="0"/>
                      <a:ext cx="3305175" cy="733425"/>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color w:val="000000"/>
          <w:sz w:val="30"/>
          <w:szCs w:val="30"/>
          <w:lang w:val="en-US"/>
        </w:rPr>
      </w:pPr>
      <w:r w:rsidRPr="009D5A8F">
        <w:rPr>
          <w:color w:val="000000"/>
          <w:sz w:val="30"/>
          <w:szCs w:val="30"/>
          <w:lang w:val="en-US"/>
        </w:rPr>
        <w:t xml:space="preserve">The reaction is generally carried out either by using a moderately polar solvent such as acetic acid or alcohol, to dissolve both the polar hydrogen halide and the non-polar alkene. </w:t>
      </w:r>
    </w:p>
    <w:p w:rsidR="00B37408" w:rsidRPr="009D5A8F" w:rsidRDefault="00B37408" w:rsidP="00612FEA">
      <w:pPr>
        <w:tabs>
          <w:tab w:val="left" w:pos="14400"/>
        </w:tabs>
        <w:jc w:val="both"/>
        <w:rPr>
          <w:sz w:val="30"/>
          <w:szCs w:val="30"/>
          <w:lang w:val="en-US"/>
        </w:rPr>
      </w:pPr>
      <w:r w:rsidRPr="009D5A8F">
        <w:rPr>
          <w:color w:val="000000"/>
          <w:sz w:val="30"/>
          <w:szCs w:val="30"/>
          <w:lang w:val="en-US"/>
        </w:rPr>
        <w:t xml:space="preserve">                In the case </w:t>
      </w:r>
      <w:r w:rsidRPr="009D5A8F">
        <w:rPr>
          <w:b/>
          <w:color w:val="000000"/>
          <w:sz w:val="30"/>
          <w:szCs w:val="30"/>
          <w:lang w:val="en-US"/>
        </w:rPr>
        <w:t>of a symmetrical alkene</w:t>
      </w:r>
      <w:r w:rsidRPr="009D5A8F">
        <w:rPr>
          <w:color w:val="000000"/>
          <w:sz w:val="30"/>
          <w:szCs w:val="30"/>
          <w:lang w:val="en-US"/>
        </w:rPr>
        <w:t xml:space="preserve"> the hydrogen atom of the hydrogen halide can attach itself to either of the double-bonded carbons and the halogen atom to the other.</w:t>
      </w:r>
    </w:p>
    <w:p w:rsidR="00B37408" w:rsidRPr="009D5A8F" w:rsidRDefault="00B37408" w:rsidP="00612FEA">
      <w:pPr>
        <w:tabs>
          <w:tab w:val="left" w:pos="14400"/>
        </w:tabs>
        <w:jc w:val="both"/>
        <w:rPr>
          <w:b/>
          <w:color w:val="000000"/>
          <w:sz w:val="30"/>
          <w:szCs w:val="30"/>
          <w:lang w:val="en-US"/>
        </w:rPr>
      </w:pPr>
      <w:r w:rsidRPr="009D5A8F">
        <w:rPr>
          <w:color w:val="000000"/>
          <w:sz w:val="30"/>
          <w:szCs w:val="30"/>
          <w:lang w:val="en-US"/>
        </w:rPr>
        <w:t xml:space="preserve">However, the addition of hydrogen halide to </w:t>
      </w:r>
      <w:r w:rsidRPr="009D5A8F">
        <w:rPr>
          <w:b/>
          <w:color w:val="000000"/>
          <w:sz w:val="30"/>
          <w:szCs w:val="30"/>
          <w:lang w:val="en-US"/>
        </w:rPr>
        <w:t>an unsymmetrical alkene follows the Markovnikov's rule</w:t>
      </w:r>
      <w:r w:rsidRPr="009D5A8F">
        <w:rPr>
          <w:color w:val="000000"/>
          <w:sz w:val="30"/>
          <w:szCs w:val="30"/>
          <w:lang w:val="en-US"/>
        </w:rPr>
        <w:t xml:space="preserve"> which states that </w:t>
      </w:r>
      <w:r w:rsidRPr="009D5A8F">
        <w:rPr>
          <w:b/>
          <w:i/>
          <w:iCs/>
          <w:color w:val="000000"/>
          <w:sz w:val="30"/>
          <w:szCs w:val="30"/>
          <w:lang w:val="en-US"/>
        </w:rPr>
        <w:t>"in the addition of h</w:t>
      </w:r>
      <w:r w:rsidRPr="009D5A8F">
        <w:rPr>
          <w:b/>
          <w:i/>
          <w:iCs/>
          <w:color w:val="000000"/>
          <w:sz w:val="30"/>
          <w:szCs w:val="30"/>
          <w:lang w:val="en-US"/>
        </w:rPr>
        <w:t>y</w:t>
      </w:r>
      <w:r w:rsidRPr="009D5A8F">
        <w:rPr>
          <w:b/>
          <w:i/>
          <w:iCs/>
          <w:color w:val="000000"/>
          <w:sz w:val="30"/>
          <w:szCs w:val="30"/>
          <w:lang w:val="en-US"/>
        </w:rPr>
        <w:t>drogen halide to the carbon-carbon double bond of an alkene the hydr</w:t>
      </w:r>
      <w:r w:rsidRPr="009D5A8F">
        <w:rPr>
          <w:b/>
          <w:i/>
          <w:iCs/>
          <w:color w:val="000000"/>
          <w:sz w:val="30"/>
          <w:szCs w:val="30"/>
          <w:lang w:val="en-US"/>
        </w:rPr>
        <w:t>o</w:t>
      </w:r>
      <w:r w:rsidRPr="009D5A8F">
        <w:rPr>
          <w:b/>
          <w:i/>
          <w:iCs/>
          <w:color w:val="000000"/>
          <w:sz w:val="30"/>
          <w:szCs w:val="30"/>
          <w:lang w:val="en-US"/>
        </w:rPr>
        <w:t>gen atom attaches itself to the carbon atom of the double bond that a</w:t>
      </w:r>
      <w:r w:rsidRPr="009D5A8F">
        <w:rPr>
          <w:b/>
          <w:i/>
          <w:iCs/>
          <w:color w:val="000000"/>
          <w:sz w:val="30"/>
          <w:szCs w:val="30"/>
          <w:lang w:val="en-US"/>
        </w:rPr>
        <w:t>l</w:t>
      </w:r>
      <w:r w:rsidRPr="009D5A8F">
        <w:rPr>
          <w:b/>
          <w:i/>
          <w:iCs/>
          <w:color w:val="000000"/>
          <w:sz w:val="30"/>
          <w:szCs w:val="30"/>
          <w:lang w:val="en-US"/>
        </w:rPr>
        <w:t>ready holds greater number of hydrogens</w:t>
      </w:r>
      <w:r w:rsidRPr="009D5A8F">
        <w:rPr>
          <w:b/>
          <w:color w:val="000000"/>
          <w:sz w:val="30"/>
          <w:szCs w:val="30"/>
          <w:lang w:val="en-US"/>
        </w:rPr>
        <w:t>".</w:t>
      </w:r>
    </w:p>
    <w:p w:rsidR="009C0E9F" w:rsidRPr="009D5A8F" w:rsidRDefault="009C0E9F" w:rsidP="00612FEA">
      <w:pPr>
        <w:tabs>
          <w:tab w:val="left" w:pos="14400"/>
        </w:tabs>
        <w:jc w:val="both"/>
        <w:rPr>
          <w:b/>
          <w:color w:val="000000"/>
          <w:sz w:val="30"/>
          <w:szCs w:val="30"/>
          <w:lang w:val="en-US"/>
        </w:rPr>
      </w:pPr>
    </w:p>
    <w:p w:rsidR="00B37408" w:rsidRPr="009D5A8F" w:rsidRDefault="00B37408" w:rsidP="00612FEA">
      <w:pPr>
        <w:tabs>
          <w:tab w:val="left" w:pos="14400"/>
        </w:tabs>
        <w:jc w:val="both"/>
        <w:rPr>
          <w:color w:val="000000"/>
          <w:sz w:val="30"/>
          <w:szCs w:val="30"/>
          <w:lang w:val="en-US"/>
        </w:rPr>
      </w:pPr>
      <w:r w:rsidRPr="009D5A8F">
        <w:rPr>
          <w:noProof/>
          <w:sz w:val="30"/>
          <w:szCs w:val="30"/>
        </w:rPr>
        <w:lastRenderedPageBreak/>
        <w:drawing>
          <wp:inline distT="0" distB="0" distL="0" distR="0">
            <wp:extent cx="3476625" cy="914400"/>
            <wp:effectExtent l="19050" t="0" r="9525" b="0"/>
            <wp:docPr id="6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1" cstate="print"/>
                    <a:srcRect/>
                    <a:stretch>
                      <a:fillRect/>
                    </a:stretch>
                  </pic:blipFill>
                  <pic:spPr bwMode="auto">
                    <a:xfrm>
                      <a:off x="0" y="0"/>
                      <a:ext cx="3476625" cy="914400"/>
                    </a:xfrm>
                    <a:prstGeom prst="rect">
                      <a:avLst/>
                    </a:prstGeom>
                    <a:noFill/>
                    <a:ln w="9525">
                      <a:noFill/>
                      <a:miter lim="800000"/>
                      <a:headEnd/>
                      <a:tailEnd/>
                    </a:ln>
                  </pic:spPr>
                </pic:pic>
              </a:graphicData>
            </a:graphic>
          </wp:inline>
        </w:drawing>
      </w:r>
    </w:p>
    <w:p w:rsidR="009C0E9F" w:rsidRPr="009D5A8F" w:rsidRDefault="009C0E9F" w:rsidP="00612FEA">
      <w:pPr>
        <w:tabs>
          <w:tab w:val="left" w:pos="14400"/>
        </w:tabs>
        <w:jc w:val="both"/>
        <w:rPr>
          <w:color w:val="000000"/>
          <w:sz w:val="30"/>
          <w:szCs w:val="30"/>
          <w:lang w:val="en-US"/>
        </w:rPr>
      </w:pPr>
    </w:p>
    <w:p w:rsidR="00B37408" w:rsidRPr="009D5A8F" w:rsidRDefault="00B37408" w:rsidP="00612FEA">
      <w:pPr>
        <w:shd w:val="clear" w:color="auto" w:fill="FFFFFF"/>
        <w:tabs>
          <w:tab w:val="left" w:pos="14400"/>
        </w:tabs>
        <w:autoSpaceDE w:val="0"/>
        <w:autoSpaceDN w:val="0"/>
        <w:adjustRightInd w:val="0"/>
        <w:jc w:val="both"/>
        <w:rPr>
          <w:color w:val="000000"/>
          <w:sz w:val="30"/>
          <w:szCs w:val="30"/>
          <w:lang w:val="en-US"/>
        </w:rPr>
      </w:pPr>
      <w:r w:rsidRPr="009D5A8F">
        <w:rPr>
          <w:color w:val="000000"/>
          <w:sz w:val="30"/>
          <w:szCs w:val="30"/>
          <w:lang w:val="en-US"/>
        </w:rPr>
        <w:t xml:space="preserve">Thus, hydrogen bromide adds to </w:t>
      </w:r>
      <w:r w:rsidRPr="009D5A8F">
        <w:rPr>
          <w:noProof/>
          <w:color w:val="000000"/>
          <w:sz w:val="30"/>
          <w:szCs w:val="30"/>
          <w:lang w:val="en-US"/>
        </w:rPr>
        <w:t xml:space="preserve">propylene </w:t>
      </w:r>
      <w:r w:rsidRPr="009D5A8F">
        <w:rPr>
          <w:color w:val="000000"/>
          <w:sz w:val="30"/>
          <w:szCs w:val="30"/>
          <w:lang w:val="en-US"/>
        </w:rPr>
        <w:t xml:space="preserve">to give </w:t>
      </w:r>
      <w:r w:rsidRPr="009D5A8F">
        <w:rPr>
          <w:noProof/>
          <w:color w:val="000000"/>
          <w:sz w:val="30"/>
          <w:szCs w:val="30"/>
          <w:lang w:val="en-US"/>
        </w:rPr>
        <w:t xml:space="preserve">isopropyl </w:t>
      </w:r>
      <w:r w:rsidRPr="009D5A8F">
        <w:rPr>
          <w:color w:val="000000"/>
          <w:sz w:val="30"/>
          <w:szCs w:val="30"/>
          <w:lang w:val="en-US"/>
        </w:rPr>
        <w:t>bromide and not n</w:t>
      </w:r>
      <w:r w:rsidRPr="009D5A8F">
        <w:rPr>
          <w:noProof/>
          <w:color w:val="000000"/>
          <w:sz w:val="30"/>
          <w:szCs w:val="30"/>
          <w:lang w:val="en-US"/>
        </w:rPr>
        <w:t>-propyl</w:t>
      </w:r>
      <w:r w:rsidRPr="009D5A8F">
        <w:rPr>
          <w:color w:val="000000"/>
          <w:sz w:val="30"/>
          <w:szCs w:val="30"/>
          <w:lang w:val="en-US"/>
        </w:rPr>
        <w:t>bromide.</w:t>
      </w:r>
    </w:p>
    <w:p w:rsidR="00B37408" w:rsidRPr="009D5A8F" w:rsidRDefault="00B37408" w:rsidP="00612FEA">
      <w:pPr>
        <w:tabs>
          <w:tab w:val="left" w:pos="14400"/>
        </w:tabs>
        <w:jc w:val="both"/>
        <w:rPr>
          <w:b/>
          <w:sz w:val="30"/>
          <w:szCs w:val="30"/>
          <w:lang w:val="en-US"/>
        </w:rPr>
      </w:pPr>
    </w:p>
    <w:p w:rsidR="00B37408" w:rsidRPr="009D5A8F" w:rsidRDefault="00B37408" w:rsidP="00612FEA">
      <w:pPr>
        <w:tabs>
          <w:tab w:val="left" w:pos="14400"/>
        </w:tabs>
        <w:jc w:val="both"/>
        <w:rPr>
          <w:sz w:val="30"/>
          <w:szCs w:val="30"/>
          <w:lang w:val="en-US"/>
        </w:rPr>
      </w:pPr>
      <w:r w:rsidRPr="009D5A8F">
        <w:rPr>
          <w:sz w:val="30"/>
          <w:szCs w:val="30"/>
          <w:lang w:val="en-US"/>
        </w:rPr>
        <w:t>Does the Br atom add to the=</w:t>
      </w:r>
      <w:r w:rsidRPr="009D5A8F">
        <w:rPr>
          <w:b/>
          <w:sz w:val="30"/>
          <w:szCs w:val="30"/>
          <w:lang w:val="en-US"/>
        </w:rPr>
        <w:t xml:space="preserve"> CHcarbon </w:t>
      </w:r>
      <w:r w:rsidRPr="009D5A8F">
        <w:rPr>
          <w:sz w:val="30"/>
          <w:szCs w:val="30"/>
          <w:lang w:val="en-US"/>
        </w:rPr>
        <w:t>or to the</w:t>
      </w:r>
      <w:r w:rsidRPr="009D5A8F">
        <w:rPr>
          <w:b/>
          <w:sz w:val="30"/>
          <w:szCs w:val="30"/>
          <w:lang w:val="en-US"/>
        </w:rPr>
        <w:t xml:space="preserve"> =CH</w:t>
      </w:r>
      <w:r w:rsidRPr="009D5A8F">
        <w:rPr>
          <w:b/>
          <w:sz w:val="30"/>
          <w:szCs w:val="30"/>
          <w:vertAlign w:val="subscript"/>
          <w:lang w:val="en-US"/>
        </w:rPr>
        <w:t>2</w:t>
      </w:r>
      <w:r w:rsidRPr="009D5A8F">
        <w:rPr>
          <w:b/>
          <w:sz w:val="30"/>
          <w:szCs w:val="30"/>
          <w:lang w:val="en-US"/>
        </w:rPr>
        <w:t xml:space="preserve"> carbon? </w:t>
      </w:r>
    </w:p>
    <w:p w:rsidR="00B37408" w:rsidRPr="009D5A8F" w:rsidRDefault="00B37408" w:rsidP="00612FEA">
      <w:pPr>
        <w:tabs>
          <w:tab w:val="left" w:pos="14400"/>
        </w:tabs>
        <w:jc w:val="both"/>
        <w:rPr>
          <w:b/>
          <w:bCs/>
          <w:color w:val="000000"/>
          <w:sz w:val="30"/>
          <w:szCs w:val="30"/>
          <w:lang w:val="en-US"/>
        </w:rPr>
      </w:pPr>
      <w:r w:rsidRPr="009D5A8F">
        <w:rPr>
          <w:sz w:val="30"/>
          <w:szCs w:val="30"/>
          <w:lang w:val="en-US"/>
        </w:rPr>
        <w:t>We shall consider the case of addition hydrogen bromide HBr to propene.</w:t>
      </w:r>
      <w:r w:rsidRPr="009D5A8F">
        <w:rPr>
          <w:rFonts w:eastAsia="Mangal"/>
          <w:b/>
          <w:bCs/>
          <w:color w:val="000000"/>
          <w:sz w:val="30"/>
          <w:szCs w:val="30"/>
          <w:lang w:val="en-US"/>
        </w:rPr>
        <w:t xml:space="preserve"> Mechanism in two stages:</w:t>
      </w:r>
    </w:p>
    <w:p w:rsidR="00B37408" w:rsidRPr="009D5A8F" w:rsidRDefault="00B37408" w:rsidP="00612FEA">
      <w:pPr>
        <w:tabs>
          <w:tab w:val="left" w:pos="14400"/>
        </w:tabs>
        <w:jc w:val="both"/>
        <w:rPr>
          <w:rFonts w:eastAsia="Mangal"/>
          <w:b/>
          <w:bCs/>
          <w:color w:val="000000"/>
          <w:sz w:val="30"/>
          <w:szCs w:val="30"/>
          <w:lang w:val="en-US"/>
        </w:rPr>
      </w:pPr>
      <w:r w:rsidRPr="009D5A8F">
        <w:rPr>
          <w:b/>
          <w:bCs/>
          <w:color w:val="000000"/>
          <w:sz w:val="30"/>
          <w:szCs w:val="30"/>
          <w:lang w:val="en-US"/>
        </w:rPr>
        <w:t>I stage.</w:t>
      </w:r>
      <w:r w:rsidRPr="009D5A8F">
        <w:rPr>
          <w:b/>
          <w:sz w:val="30"/>
          <w:szCs w:val="30"/>
          <w:lang w:val="en-US"/>
        </w:rPr>
        <w:t>The formation of carbocations intermediate through π–complex</w:t>
      </w:r>
      <w:r w:rsidRPr="009D5A8F">
        <w:rPr>
          <w:b/>
          <w:color w:val="FF0000"/>
          <w:sz w:val="30"/>
          <w:szCs w:val="30"/>
          <w:lang w:val="en-US"/>
        </w:rPr>
        <w:t>.</w:t>
      </w:r>
    </w:p>
    <w:p w:rsidR="009C0E9F" w:rsidRPr="009D5A8F" w:rsidRDefault="00B37408" w:rsidP="00612FEA">
      <w:pPr>
        <w:tabs>
          <w:tab w:val="left" w:pos="14400"/>
        </w:tabs>
        <w:jc w:val="both"/>
        <w:rPr>
          <w:rFonts w:eastAsia="Mangal"/>
          <w:b/>
          <w:bCs/>
          <w:color w:val="000000"/>
          <w:sz w:val="30"/>
          <w:szCs w:val="30"/>
          <w:lang w:val="en-US"/>
        </w:rPr>
      </w:pPr>
      <w:r w:rsidRPr="009D5A8F">
        <w:rPr>
          <w:noProof/>
          <w:sz w:val="30"/>
          <w:szCs w:val="30"/>
        </w:rPr>
        <w:drawing>
          <wp:inline distT="0" distB="0" distL="0" distR="0">
            <wp:extent cx="3657600" cy="1619250"/>
            <wp:effectExtent l="19050" t="0" r="0" b="0"/>
            <wp:docPr id="5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2" cstate="print"/>
                    <a:srcRect/>
                    <a:stretch>
                      <a:fillRect/>
                    </a:stretch>
                  </pic:blipFill>
                  <pic:spPr bwMode="auto">
                    <a:xfrm>
                      <a:off x="0" y="0"/>
                      <a:ext cx="3657600" cy="1619250"/>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i/>
          <w:color w:val="000000"/>
          <w:spacing w:val="-2"/>
          <w:sz w:val="30"/>
          <w:szCs w:val="30"/>
          <w:lang w:val="en-US"/>
        </w:rPr>
      </w:pPr>
      <w:r w:rsidRPr="009D5A8F">
        <w:rPr>
          <w:b/>
          <w:i/>
          <w:color w:val="000000"/>
          <w:spacing w:val="-2"/>
          <w:sz w:val="30"/>
          <w:szCs w:val="30"/>
        </w:rPr>
        <w:t>π</w:t>
      </w:r>
      <w:r w:rsidRPr="009D5A8F">
        <w:rPr>
          <w:b/>
          <w:i/>
          <w:color w:val="000000"/>
          <w:spacing w:val="-2"/>
          <w:sz w:val="30"/>
          <w:szCs w:val="30"/>
          <w:lang w:val="en-US"/>
        </w:rPr>
        <w:t>-complex</w:t>
      </w:r>
      <w:r w:rsidRPr="009D5A8F">
        <w:rPr>
          <w:i/>
          <w:color w:val="000000"/>
          <w:spacing w:val="-2"/>
          <w:sz w:val="30"/>
          <w:szCs w:val="30"/>
          <w:lang w:val="en-US"/>
        </w:rPr>
        <w:t xml:space="preserve"> is instable </w:t>
      </w:r>
      <w:r w:rsidRPr="009D5A8F">
        <w:rPr>
          <w:i/>
          <w:color w:val="000000"/>
          <w:spacing w:val="-3"/>
          <w:sz w:val="30"/>
          <w:szCs w:val="30"/>
          <w:lang w:val="en-US"/>
        </w:rPr>
        <w:t xml:space="preserve">adduct of alkene in which </w:t>
      </w:r>
      <w:r w:rsidRPr="009D5A8F">
        <w:rPr>
          <w:i/>
          <w:color w:val="000000"/>
          <w:spacing w:val="-2"/>
          <w:sz w:val="30"/>
          <w:szCs w:val="30"/>
        </w:rPr>
        <w:t>π</w:t>
      </w:r>
      <w:r w:rsidRPr="009D5A8F">
        <w:rPr>
          <w:i/>
          <w:color w:val="000000"/>
          <w:spacing w:val="-3"/>
          <w:sz w:val="30"/>
          <w:szCs w:val="30"/>
          <w:lang w:val="en-US"/>
        </w:rPr>
        <w:t xml:space="preserve"> -bond forms weak bond </w:t>
      </w:r>
      <w:r w:rsidRPr="009D5A8F">
        <w:rPr>
          <w:i/>
          <w:color w:val="000000"/>
          <w:spacing w:val="-1"/>
          <w:sz w:val="30"/>
          <w:szCs w:val="30"/>
          <w:lang w:val="en-US"/>
        </w:rPr>
        <w:t xml:space="preserve">(like hydrogen bond) </w:t>
      </w:r>
      <w:r w:rsidRPr="009D5A8F">
        <w:rPr>
          <w:i/>
          <w:color w:val="000000"/>
          <w:spacing w:val="-2"/>
          <w:sz w:val="30"/>
          <w:szCs w:val="30"/>
          <w:lang w:val="en-US"/>
        </w:rPr>
        <w:t xml:space="preserve">with electophylic end of a </w:t>
      </w:r>
      <w:r w:rsidRPr="009D5A8F">
        <w:rPr>
          <w:i/>
          <w:color w:val="000000"/>
          <w:spacing w:val="-1"/>
          <w:sz w:val="30"/>
          <w:szCs w:val="30"/>
          <w:lang w:val="en-US"/>
        </w:rPr>
        <w:t xml:space="preserve">reagent (HBr) the  bonds interactive participles (alkene and HBr ) is only </w:t>
      </w:r>
      <w:r w:rsidRPr="009D5A8F">
        <w:rPr>
          <w:i/>
          <w:color w:val="000000"/>
          <w:spacing w:val="-2"/>
          <w:sz w:val="30"/>
          <w:szCs w:val="30"/>
          <w:lang w:val="en-US"/>
        </w:rPr>
        <w:t xml:space="preserve">can be deformed but do </w:t>
      </w:r>
      <w:r w:rsidR="009C0E9F" w:rsidRPr="009D5A8F">
        <w:rPr>
          <w:i/>
          <w:color w:val="000000"/>
          <w:spacing w:val="-2"/>
          <w:sz w:val="30"/>
          <w:szCs w:val="30"/>
          <w:lang w:val="en-US"/>
        </w:rPr>
        <w:t>not break up.)</w:t>
      </w:r>
    </w:p>
    <w:p w:rsidR="00B37408" w:rsidRPr="009D5A8F" w:rsidRDefault="00B37408" w:rsidP="00612FEA">
      <w:pPr>
        <w:tabs>
          <w:tab w:val="left" w:pos="14400"/>
        </w:tabs>
        <w:jc w:val="both"/>
        <w:rPr>
          <w:color w:val="000000"/>
          <w:sz w:val="30"/>
          <w:szCs w:val="30"/>
          <w:lang w:val="en-US"/>
        </w:rPr>
      </w:pPr>
      <w:r w:rsidRPr="009D5A8F">
        <w:rPr>
          <w:b/>
          <w:sz w:val="30"/>
          <w:szCs w:val="30"/>
          <w:lang w:val="en-US"/>
        </w:rPr>
        <w:t>In the first step</w:t>
      </w:r>
      <w:r w:rsidRPr="009D5A8F">
        <w:rPr>
          <w:sz w:val="30"/>
          <w:szCs w:val="30"/>
          <w:lang w:val="en-US"/>
        </w:rPr>
        <w:t xml:space="preserve"> the alkene accepts the hydrogen halide to form </w:t>
      </w:r>
      <w:r w:rsidRPr="009D5A8F">
        <w:rPr>
          <w:color w:val="000000"/>
          <w:spacing w:val="-1"/>
          <w:sz w:val="30"/>
          <w:szCs w:val="30"/>
          <w:lang w:val="en-US"/>
        </w:rPr>
        <w:t xml:space="preserve">a highly reactive </w:t>
      </w:r>
      <w:r w:rsidRPr="009D5A8F">
        <w:rPr>
          <w:b/>
          <w:spacing w:val="-1"/>
          <w:sz w:val="30"/>
          <w:szCs w:val="30"/>
          <w:lang w:val="en-US"/>
        </w:rPr>
        <w:t>carbacation</w:t>
      </w:r>
      <w:r w:rsidRPr="009D5A8F">
        <w:rPr>
          <w:b/>
          <w:color w:val="000000"/>
          <w:spacing w:val="-1"/>
          <w:sz w:val="30"/>
          <w:szCs w:val="30"/>
          <w:lang w:val="en-US"/>
        </w:rPr>
        <w:t xml:space="preserve"> intermediates.</w:t>
      </w:r>
      <w:r w:rsidRPr="009D5A8F">
        <w:rPr>
          <w:color w:val="000000"/>
          <w:spacing w:val="2"/>
          <w:sz w:val="30"/>
          <w:szCs w:val="30"/>
          <w:lang w:val="en-US"/>
        </w:rPr>
        <w:t xml:space="preserve"> The relative stability </w:t>
      </w:r>
      <w:r w:rsidRPr="009D5A8F">
        <w:rPr>
          <w:color w:val="000000"/>
          <w:spacing w:val="4"/>
          <w:sz w:val="30"/>
          <w:szCs w:val="30"/>
          <w:lang w:val="en-US"/>
        </w:rPr>
        <w:t xml:space="preserve">of different carbocations can be explained by the election </w:t>
      </w:r>
      <w:r w:rsidRPr="009D5A8F">
        <w:rPr>
          <w:color w:val="000000"/>
          <w:sz w:val="30"/>
          <w:szCs w:val="30"/>
          <w:lang w:val="en-US"/>
        </w:rPr>
        <w:t xml:space="preserve">donating inductive effect of the alkyl that stabilizes the positive change. </w:t>
      </w:r>
    </w:p>
    <w:p w:rsidR="00B37408" w:rsidRPr="009D5A8F" w:rsidRDefault="00B37408" w:rsidP="00612FEA">
      <w:pPr>
        <w:tabs>
          <w:tab w:val="left" w:pos="14400"/>
        </w:tabs>
        <w:jc w:val="both"/>
        <w:rPr>
          <w:b/>
          <w:color w:val="000000"/>
          <w:spacing w:val="2"/>
          <w:sz w:val="30"/>
          <w:szCs w:val="30"/>
          <w:lang w:val="en-US"/>
        </w:rPr>
      </w:pPr>
      <w:r w:rsidRPr="009D5A8F">
        <w:rPr>
          <w:color w:val="000000"/>
          <w:sz w:val="30"/>
          <w:szCs w:val="30"/>
          <w:lang w:val="en-US"/>
        </w:rPr>
        <w:t xml:space="preserve">The reactive stability of the carbocations can be </w:t>
      </w:r>
      <w:r w:rsidRPr="009D5A8F">
        <w:rPr>
          <w:color w:val="000000"/>
          <w:spacing w:val="1"/>
          <w:sz w:val="30"/>
          <w:szCs w:val="30"/>
          <w:lang w:val="en-US"/>
        </w:rPr>
        <w:t xml:space="preserve">explained by </w:t>
      </w:r>
      <w:r w:rsidRPr="009D5A8F">
        <w:rPr>
          <w:spacing w:val="1"/>
          <w:sz w:val="30"/>
          <w:szCs w:val="30"/>
          <w:lang w:val="en-US"/>
        </w:rPr>
        <w:t>hyperconj</w:t>
      </w:r>
      <w:r w:rsidRPr="009D5A8F">
        <w:rPr>
          <w:spacing w:val="1"/>
          <w:sz w:val="30"/>
          <w:szCs w:val="30"/>
          <w:lang w:val="en-US"/>
        </w:rPr>
        <w:t>u</w:t>
      </w:r>
      <w:r w:rsidRPr="009D5A8F">
        <w:rPr>
          <w:spacing w:val="1"/>
          <w:sz w:val="30"/>
          <w:szCs w:val="30"/>
          <w:lang w:val="en-US"/>
        </w:rPr>
        <w:t>gation.</w:t>
      </w:r>
      <w:r w:rsidRPr="009D5A8F">
        <w:rPr>
          <w:i/>
          <w:color w:val="000000"/>
          <w:sz w:val="30"/>
          <w:szCs w:val="30"/>
          <w:lang w:val="en-US"/>
        </w:rPr>
        <w:t>The greater the number of alkyl groups, the greater the stabiliz</w:t>
      </w:r>
      <w:r w:rsidRPr="009D5A8F">
        <w:rPr>
          <w:i/>
          <w:color w:val="000000"/>
          <w:sz w:val="30"/>
          <w:szCs w:val="30"/>
          <w:lang w:val="en-US"/>
        </w:rPr>
        <w:t>a</w:t>
      </w:r>
      <w:r w:rsidRPr="009D5A8F">
        <w:rPr>
          <w:i/>
          <w:color w:val="000000"/>
          <w:sz w:val="30"/>
          <w:szCs w:val="30"/>
          <w:lang w:val="en-US"/>
        </w:rPr>
        <w:t>tion.</w:t>
      </w:r>
      <w:r w:rsidRPr="009D5A8F">
        <w:rPr>
          <w:color w:val="000000"/>
          <w:spacing w:val="2"/>
          <w:sz w:val="30"/>
          <w:szCs w:val="30"/>
          <w:lang w:val="en-US"/>
        </w:rPr>
        <w:t xml:space="preserve">Different </w:t>
      </w:r>
      <w:r w:rsidRPr="009D5A8F">
        <w:rPr>
          <w:color w:val="000000"/>
          <w:spacing w:val="6"/>
          <w:sz w:val="30"/>
          <w:szCs w:val="30"/>
          <w:lang w:val="en-US"/>
        </w:rPr>
        <w:t xml:space="preserve">carbocations have different stability which has such order as: </w:t>
      </w:r>
      <w:r w:rsidRPr="009D5A8F">
        <w:rPr>
          <w:b/>
          <w:color w:val="000000"/>
          <w:spacing w:val="2"/>
          <w:sz w:val="30"/>
          <w:szCs w:val="30"/>
          <w:lang w:val="en-US"/>
        </w:rPr>
        <w:t xml:space="preserve">tertiary &gt;secondary &gt; primary&gt; methyl. </w:t>
      </w:r>
    </w:p>
    <w:p w:rsidR="009C0E9F" w:rsidRPr="009D5A8F" w:rsidRDefault="009C0E9F" w:rsidP="00612FEA">
      <w:pPr>
        <w:tabs>
          <w:tab w:val="left" w:pos="14400"/>
        </w:tabs>
        <w:jc w:val="both"/>
        <w:rPr>
          <w:b/>
          <w:color w:val="000000"/>
          <w:spacing w:val="2"/>
          <w:sz w:val="30"/>
          <w:szCs w:val="30"/>
          <w:lang w:val="en-US"/>
        </w:rPr>
      </w:pPr>
    </w:p>
    <w:p w:rsidR="00B37408" w:rsidRPr="009D5A8F" w:rsidRDefault="00B37408" w:rsidP="00612FEA">
      <w:pPr>
        <w:tabs>
          <w:tab w:val="left" w:pos="14400"/>
        </w:tabs>
        <w:jc w:val="both"/>
        <w:rPr>
          <w:rFonts w:eastAsia="Mangal"/>
          <w:b/>
          <w:bCs/>
          <w:color w:val="000000"/>
          <w:sz w:val="30"/>
          <w:szCs w:val="30"/>
          <w:lang w:val="en-US"/>
        </w:rPr>
      </w:pPr>
      <w:r w:rsidRPr="009D5A8F">
        <w:rPr>
          <w:iCs/>
          <w:color w:val="000000"/>
          <w:sz w:val="30"/>
          <w:szCs w:val="30"/>
          <w:lang w:val="en-US"/>
        </w:rPr>
        <w:t xml:space="preserve">The more stable carbocation is formed preferentially which then leads to the actual product. The more stable carbocation is </w:t>
      </w:r>
      <w:r w:rsidRPr="009D5A8F">
        <w:rPr>
          <w:b/>
          <w:color w:val="000000"/>
          <w:spacing w:val="2"/>
          <w:sz w:val="30"/>
          <w:szCs w:val="30"/>
          <w:lang w:val="en-US"/>
        </w:rPr>
        <w:t xml:space="preserve">secondary </w:t>
      </w:r>
      <w:r w:rsidRPr="009D5A8F">
        <w:rPr>
          <w:color w:val="000000"/>
          <w:spacing w:val="2"/>
          <w:sz w:val="30"/>
          <w:szCs w:val="30"/>
          <w:lang w:val="en-US"/>
        </w:rPr>
        <w:t>one.</w:t>
      </w:r>
    </w:p>
    <w:p w:rsidR="00B37408" w:rsidRPr="009D5A8F" w:rsidRDefault="00B37408" w:rsidP="00612FEA">
      <w:pPr>
        <w:tabs>
          <w:tab w:val="left" w:pos="14400"/>
        </w:tabs>
        <w:jc w:val="both"/>
        <w:rPr>
          <w:rFonts w:eastAsia="Mangal"/>
          <w:b/>
          <w:bCs/>
          <w:color w:val="000000"/>
          <w:sz w:val="30"/>
          <w:szCs w:val="30"/>
          <w:lang w:val="en-US"/>
        </w:rPr>
      </w:pPr>
    </w:p>
    <w:p w:rsidR="008C3CC7" w:rsidRDefault="008C3CC7">
      <w:pPr>
        <w:spacing w:after="200" w:line="276" w:lineRule="auto"/>
        <w:rPr>
          <w:rFonts w:eastAsia="Mangal"/>
          <w:b/>
          <w:bCs/>
          <w:color w:val="000000"/>
          <w:sz w:val="30"/>
          <w:szCs w:val="30"/>
          <w:lang w:val="en-US"/>
        </w:rPr>
      </w:pPr>
      <w:r>
        <w:rPr>
          <w:rFonts w:eastAsia="Mangal"/>
          <w:b/>
          <w:bCs/>
          <w:color w:val="000000"/>
          <w:sz w:val="30"/>
          <w:szCs w:val="30"/>
          <w:lang w:val="en-US"/>
        </w:rPr>
        <w:br w:type="page"/>
      </w:r>
    </w:p>
    <w:p w:rsidR="009C0E9F" w:rsidRPr="009D5A8F" w:rsidRDefault="00B37408" w:rsidP="00612FEA">
      <w:pPr>
        <w:tabs>
          <w:tab w:val="left" w:pos="14400"/>
        </w:tabs>
        <w:jc w:val="both"/>
        <w:rPr>
          <w:b/>
          <w:color w:val="000000"/>
          <w:spacing w:val="-1"/>
          <w:sz w:val="30"/>
          <w:szCs w:val="30"/>
          <w:lang w:val="en-US"/>
        </w:rPr>
      </w:pPr>
      <w:r w:rsidRPr="009D5A8F">
        <w:rPr>
          <w:rFonts w:eastAsia="Mangal"/>
          <w:b/>
          <w:bCs/>
          <w:color w:val="000000"/>
          <w:sz w:val="30"/>
          <w:szCs w:val="30"/>
          <w:lang w:val="en-US"/>
        </w:rPr>
        <w:lastRenderedPageBreak/>
        <w:t xml:space="preserve">II stage. </w:t>
      </w:r>
      <w:r w:rsidRPr="009D5A8F">
        <w:rPr>
          <w:b/>
          <w:color w:val="000000"/>
          <w:spacing w:val="2"/>
          <w:sz w:val="30"/>
          <w:szCs w:val="30"/>
          <w:lang w:val="en-US"/>
        </w:rPr>
        <w:t xml:space="preserve">The formation of 2-Bromopropane as the dominant </w:t>
      </w:r>
      <w:r w:rsidRPr="009D5A8F">
        <w:rPr>
          <w:b/>
          <w:color w:val="000000"/>
          <w:spacing w:val="-1"/>
          <w:sz w:val="30"/>
          <w:szCs w:val="30"/>
          <w:lang w:val="en-US"/>
        </w:rPr>
        <w:t>produ</w:t>
      </w:r>
    </w:p>
    <w:p w:rsidR="009C0E9F" w:rsidRPr="009D5A8F" w:rsidRDefault="009C0E9F" w:rsidP="00612FEA">
      <w:pPr>
        <w:tabs>
          <w:tab w:val="left" w:pos="14400"/>
        </w:tabs>
        <w:jc w:val="both"/>
        <w:rPr>
          <w:b/>
          <w:color w:val="000000"/>
          <w:spacing w:val="-1"/>
          <w:sz w:val="30"/>
          <w:szCs w:val="30"/>
          <w:lang w:val="en-US"/>
        </w:rPr>
      </w:pPr>
    </w:p>
    <w:p w:rsidR="00B37408" w:rsidRPr="009D5A8F" w:rsidRDefault="00B37408" w:rsidP="009C0E9F">
      <w:pPr>
        <w:tabs>
          <w:tab w:val="left" w:pos="14400"/>
        </w:tabs>
        <w:jc w:val="center"/>
        <w:rPr>
          <w:rFonts w:eastAsia="Mangal"/>
          <w:b/>
          <w:bCs/>
          <w:color w:val="000000"/>
          <w:sz w:val="30"/>
          <w:szCs w:val="30"/>
          <w:lang w:val="en-US"/>
        </w:rPr>
      </w:pPr>
      <w:r w:rsidRPr="009D5A8F">
        <w:rPr>
          <w:rFonts w:eastAsia="Mangal"/>
          <w:b/>
          <w:bCs/>
          <w:noProof/>
          <w:color w:val="000000"/>
          <w:sz w:val="30"/>
          <w:szCs w:val="30"/>
        </w:rPr>
        <w:drawing>
          <wp:inline distT="0" distB="0" distL="0" distR="0">
            <wp:extent cx="3429000" cy="371475"/>
            <wp:effectExtent l="19050" t="0" r="0" b="0"/>
            <wp:docPr id="5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3" cstate="print"/>
                    <a:srcRect/>
                    <a:stretch>
                      <a:fillRect/>
                    </a:stretch>
                  </pic:blipFill>
                  <pic:spPr bwMode="auto">
                    <a:xfrm>
                      <a:off x="0" y="0"/>
                      <a:ext cx="3429000" cy="371475"/>
                    </a:xfrm>
                    <a:prstGeom prst="rect">
                      <a:avLst/>
                    </a:prstGeom>
                    <a:noFill/>
                    <a:ln w="9525">
                      <a:noFill/>
                      <a:miter lim="800000"/>
                      <a:headEnd/>
                      <a:tailEnd/>
                    </a:ln>
                  </pic:spPr>
                </pic:pic>
              </a:graphicData>
            </a:graphic>
          </wp:inline>
        </w:drawing>
      </w:r>
    </w:p>
    <w:p w:rsidR="009C0E9F" w:rsidRPr="009D5A8F" w:rsidRDefault="009C0E9F" w:rsidP="009C0E9F">
      <w:pPr>
        <w:tabs>
          <w:tab w:val="left" w:pos="14400"/>
        </w:tabs>
        <w:jc w:val="center"/>
        <w:rPr>
          <w:rFonts w:eastAsia="Mangal"/>
          <w:b/>
          <w:bCs/>
          <w:color w:val="000000"/>
          <w:sz w:val="30"/>
          <w:szCs w:val="30"/>
          <w:lang w:val="en-US"/>
        </w:rPr>
      </w:pPr>
    </w:p>
    <w:p w:rsidR="00B37408" w:rsidRPr="009D5A8F" w:rsidRDefault="00B37408" w:rsidP="00612FEA">
      <w:pPr>
        <w:tabs>
          <w:tab w:val="left" w:pos="14400"/>
        </w:tabs>
        <w:jc w:val="both"/>
        <w:rPr>
          <w:color w:val="000000"/>
          <w:spacing w:val="-1"/>
          <w:sz w:val="30"/>
          <w:szCs w:val="30"/>
          <w:lang w:val="en-US"/>
        </w:rPr>
      </w:pPr>
      <w:r w:rsidRPr="009D5A8F">
        <w:rPr>
          <w:color w:val="000000"/>
          <w:sz w:val="30"/>
          <w:szCs w:val="30"/>
          <w:lang w:val="en-US"/>
        </w:rPr>
        <w:t xml:space="preserve">Thus the product that will be dominant can be predicted by </w:t>
      </w:r>
      <w:r w:rsidRPr="009D5A8F">
        <w:rPr>
          <w:color w:val="000000"/>
          <w:spacing w:val="-2"/>
          <w:sz w:val="30"/>
          <w:szCs w:val="30"/>
          <w:lang w:val="en-US"/>
        </w:rPr>
        <w:t>Marcovnikov's rule.</w:t>
      </w:r>
    </w:p>
    <w:p w:rsidR="00B37408" w:rsidRPr="009D5A8F" w:rsidRDefault="00B37408" w:rsidP="00612FEA">
      <w:pPr>
        <w:tabs>
          <w:tab w:val="left" w:pos="14400"/>
        </w:tabs>
        <w:jc w:val="both"/>
        <w:rPr>
          <w:color w:val="000000"/>
          <w:spacing w:val="-2"/>
          <w:sz w:val="30"/>
          <w:szCs w:val="30"/>
          <w:lang w:val="en-US"/>
        </w:rPr>
      </w:pPr>
      <w:r w:rsidRPr="009D5A8F">
        <w:rPr>
          <w:color w:val="000000"/>
          <w:spacing w:val="-1"/>
          <w:sz w:val="30"/>
          <w:szCs w:val="30"/>
          <w:lang w:val="en-US"/>
        </w:rPr>
        <w:t>This step involves attack of nucleophile on the C-atom with positive charge of t</w:t>
      </w:r>
      <w:r w:rsidRPr="009D5A8F">
        <w:rPr>
          <w:iCs/>
          <w:color w:val="000000"/>
          <w:sz w:val="30"/>
          <w:szCs w:val="30"/>
          <w:lang w:val="en-US"/>
        </w:rPr>
        <w:t xml:space="preserve">he more stable </w:t>
      </w:r>
      <w:r w:rsidRPr="009D5A8F">
        <w:rPr>
          <w:b/>
          <w:color w:val="000000"/>
          <w:spacing w:val="2"/>
          <w:sz w:val="30"/>
          <w:szCs w:val="30"/>
          <w:lang w:val="en-US"/>
        </w:rPr>
        <w:t>secondary</w:t>
      </w:r>
      <w:r w:rsidRPr="009D5A8F">
        <w:rPr>
          <w:iCs/>
          <w:color w:val="000000"/>
          <w:sz w:val="30"/>
          <w:szCs w:val="30"/>
          <w:lang w:val="en-US"/>
        </w:rPr>
        <w:t xml:space="preserve"> carbocation</w:t>
      </w:r>
      <w:r w:rsidRPr="009D5A8F">
        <w:rPr>
          <w:color w:val="000000"/>
          <w:spacing w:val="2"/>
          <w:sz w:val="30"/>
          <w:szCs w:val="30"/>
          <w:lang w:val="en-US"/>
        </w:rPr>
        <w:t>.</w:t>
      </w:r>
    </w:p>
    <w:p w:rsidR="00B37408" w:rsidRPr="009D5A8F" w:rsidRDefault="00B37408" w:rsidP="00612FEA">
      <w:pPr>
        <w:tabs>
          <w:tab w:val="left" w:pos="14400"/>
        </w:tabs>
        <w:jc w:val="both"/>
        <w:rPr>
          <w:color w:val="000000"/>
          <w:sz w:val="30"/>
          <w:szCs w:val="30"/>
          <w:lang w:val="en-US"/>
        </w:rPr>
      </w:pPr>
    </w:p>
    <w:p w:rsidR="00B37408" w:rsidRPr="009D5A8F" w:rsidRDefault="00B37408" w:rsidP="00612FEA">
      <w:pPr>
        <w:tabs>
          <w:tab w:val="left" w:pos="14400"/>
        </w:tabs>
        <w:jc w:val="both"/>
        <w:rPr>
          <w:b/>
          <w:iCs/>
          <w:color w:val="000000"/>
          <w:sz w:val="30"/>
          <w:szCs w:val="30"/>
          <w:lang w:val="en-US"/>
        </w:rPr>
      </w:pPr>
      <w:r w:rsidRPr="009D5A8F">
        <w:rPr>
          <w:color w:val="000000"/>
          <w:sz w:val="30"/>
          <w:szCs w:val="30"/>
          <w:lang w:val="en-US"/>
        </w:rPr>
        <w:t xml:space="preserve">In view of the role of the carbocation in determining the direction of the reaction, the Markovnikov's rule has been stated in a more generalized form. </w:t>
      </w:r>
      <w:r w:rsidRPr="009D5A8F">
        <w:rPr>
          <w:b/>
          <w:iCs/>
          <w:color w:val="000000"/>
          <w:sz w:val="30"/>
          <w:szCs w:val="30"/>
          <w:lang w:val="en-US"/>
        </w:rPr>
        <w:t>"</w:t>
      </w:r>
      <w:r w:rsidRPr="009D5A8F">
        <w:rPr>
          <w:b/>
          <w:i/>
          <w:iCs/>
          <w:color w:val="000000"/>
          <w:sz w:val="30"/>
          <w:szCs w:val="30"/>
          <w:lang w:val="en-US"/>
        </w:rPr>
        <w:t>In the ionic addition of an unsymmetrical reagent to an unsy</w:t>
      </w:r>
      <w:r w:rsidRPr="009D5A8F">
        <w:rPr>
          <w:b/>
          <w:i/>
          <w:iCs/>
          <w:color w:val="000000"/>
          <w:sz w:val="30"/>
          <w:szCs w:val="30"/>
          <w:lang w:val="en-US"/>
        </w:rPr>
        <w:t>m</w:t>
      </w:r>
      <w:r w:rsidRPr="009D5A8F">
        <w:rPr>
          <w:b/>
          <w:i/>
          <w:iCs/>
          <w:color w:val="000000"/>
          <w:sz w:val="30"/>
          <w:szCs w:val="30"/>
          <w:lang w:val="en-US"/>
        </w:rPr>
        <w:t>metrical double bond, the positive portion of the adding reagent attaches itself to a carbon atom of the double bond that leads to the more stable carbocation as an intermediate".</w:t>
      </w:r>
    </w:p>
    <w:p w:rsidR="00B37408" w:rsidRPr="009D5A8F" w:rsidRDefault="00B37408" w:rsidP="00612FEA">
      <w:pPr>
        <w:tabs>
          <w:tab w:val="left" w:pos="14400"/>
        </w:tabs>
        <w:jc w:val="both"/>
        <w:rPr>
          <w:color w:val="000000"/>
          <w:sz w:val="30"/>
          <w:szCs w:val="30"/>
          <w:lang w:val="en-US"/>
        </w:rPr>
      </w:pPr>
    </w:p>
    <w:p w:rsidR="00B37408" w:rsidRPr="009D5A8F" w:rsidRDefault="00B37408" w:rsidP="00612FEA">
      <w:pPr>
        <w:tabs>
          <w:tab w:val="left" w:pos="14400"/>
        </w:tabs>
        <w:jc w:val="both"/>
        <w:rPr>
          <w:color w:val="000000"/>
          <w:sz w:val="30"/>
          <w:szCs w:val="30"/>
          <w:lang w:val="en-US"/>
        </w:rPr>
      </w:pPr>
      <w:r w:rsidRPr="009D5A8F">
        <w:rPr>
          <w:color w:val="000000"/>
          <w:sz w:val="30"/>
          <w:szCs w:val="30"/>
          <w:lang w:val="en-US"/>
        </w:rPr>
        <w:t>In the present of a peroxide the addition of hydrogen bromide to an alkene will take place in the opposite direction.</w:t>
      </w:r>
    </w:p>
    <w:p w:rsidR="009C0E9F" w:rsidRPr="009D5A8F" w:rsidRDefault="009C0E9F" w:rsidP="00612FEA">
      <w:pPr>
        <w:tabs>
          <w:tab w:val="left" w:pos="14400"/>
        </w:tabs>
        <w:jc w:val="both"/>
        <w:rPr>
          <w:color w:val="000000"/>
          <w:sz w:val="30"/>
          <w:szCs w:val="30"/>
          <w:lang w:val="en-US"/>
        </w:rPr>
      </w:pPr>
    </w:p>
    <w:p w:rsidR="00B37408" w:rsidRPr="009D5A8F" w:rsidRDefault="00B37408" w:rsidP="00612FEA">
      <w:pPr>
        <w:tabs>
          <w:tab w:val="left" w:pos="14400"/>
        </w:tabs>
        <w:jc w:val="both"/>
        <w:rPr>
          <w:sz w:val="30"/>
          <w:szCs w:val="30"/>
        </w:rPr>
      </w:pPr>
      <w:r w:rsidRPr="009D5A8F">
        <w:rPr>
          <w:noProof/>
          <w:sz w:val="30"/>
          <w:szCs w:val="30"/>
        </w:rPr>
        <w:drawing>
          <wp:inline distT="0" distB="0" distL="0" distR="0">
            <wp:extent cx="5486400" cy="1485900"/>
            <wp:effectExtent l="19050" t="0" r="0" b="0"/>
            <wp:docPr id="5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4" cstate="print"/>
                    <a:srcRect/>
                    <a:stretch>
                      <a:fillRect/>
                    </a:stretch>
                  </pic:blipFill>
                  <pic:spPr bwMode="auto">
                    <a:xfrm>
                      <a:off x="0" y="0"/>
                      <a:ext cx="5486400" cy="1485900"/>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sz w:val="30"/>
          <w:szCs w:val="30"/>
        </w:rPr>
      </w:pPr>
    </w:p>
    <w:p w:rsidR="00B37408" w:rsidRPr="009D5A8F" w:rsidRDefault="00B37408" w:rsidP="00612FEA">
      <w:pPr>
        <w:tabs>
          <w:tab w:val="left" w:pos="14400"/>
        </w:tabs>
        <w:jc w:val="both"/>
        <w:rPr>
          <w:color w:val="000000"/>
          <w:sz w:val="30"/>
          <w:szCs w:val="30"/>
          <w:lang w:val="en-US"/>
        </w:rPr>
      </w:pPr>
      <w:r w:rsidRPr="009D5A8F">
        <w:rPr>
          <w:color w:val="000000"/>
          <w:sz w:val="30"/>
          <w:szCs w:val="30"/>
          <w:lang w:val="en-US"/>
        </w:rPr>
        <w:t>It may be emphasized that only the addition of hydrogen bromide shows the peroxide effect. Karasha's effect (1939).</w:t>
      </w:r>
    </w:p>
    <w:p w:rsidR="00B37408" w:rsidRPr="009D5A8F" w:rsidRDefault="00B37408" w:rsidP="00612FEA">
      <w:pPr>
        <w:shd w:val="clear" w:color="auto" w:fill="FFFFFF"/>
        <w:tabs>
          <w:tab w:val="left" w:pos="14400"/>
        </w:tabs>
        <w:jc w:val="both"/>
        <w:rPr>
          <w:color w:val="000000"/>
          <w:sz w:val="30"/>
          <w:szCs w:val="30"/>
          <w:vertAlign w:val="subscript"/>
          <w:lang w:val="en-US"/>
        </w:rPr>
      </w:pPr>
      <w:r w:rsidRPr="009D5A8F">
        <w:rPr>
          <w:b/>
          <w:color w:val="000000"/>
          <w:sz w:val="30"/>
          <w:szCs w:val="30"/>
          <w:lang w:val="en-US"/>
        </w:rPr>
        <w:t xml:space="preserve">2.Hydration. </w:t>
      </w:r>
      <w:r w:rsidRPr="009D5A8F">
        <w:rPr>
          <w:color w:val="000000"/>
          <w:sz w:val="30"/>
          <w:szCs w:val="30"/>
          <w:lang w:val="en-US"/>
        </w:rPr>
        <w:t xml:space="preserve">Alkenes can add a molecule of water across the double bond to form alcohols. </w:t>
      </w:r>
      <w:r w:rsidRPr="009D5A8F">
        <w:rPr>
          <w:sz w:val="30"/>
          <w:szCs w:val="30"/>
          <w:lang w:val="en-US"/>
        </w:rPr>
        <w:t xml:space="preserve">This </w:t>
      </w:r>
      <w:r w:rsidRPr="009D5A8F">
        <w:rPr>
          <w:color w:val="000000"/>
          <w:sz w:val="30"/>
          <w:szCs w:val="30"/>
          <w:lang w:val="en-US"/>
        </w:rPr>
        <w:t>reaction as the electrophilic addition reaction Ad</w:t>
      </w:r>
      <w:r w:rsidR="009C0E9F" w:rsidRPr="009D5A8F">
        <w:rPr>
          <w:color w:val="000000"/>
          <w:sz w:val="30"/>
          <w:szCs w:val="30"/>
          <w:vertAlign w:val="subscript"/>
          <w:lang w:val="en-US"/>
        </w:rPr>
        <w:t>E.</w:t>
      </w:r>
    </w:p>
    <w:p w:rsidR="00B37408" w:rsidRPr="009D5A8F" w:rsidRDefault="00B37408" w:rsidP="00612FEA">
      <w:pPr>
        <w:shd w:val="clear" w:color="auto" w:fill="FFFFFF"/>
        <w:tabs>
          <w:tab w:val="left" w:pos="14400"/>
        </w:tabs>
        <w:jc w:val="both"/>
        <w:rPr>
          <w:sz w:val="30"/>
          <w:szCs w:val="30"/>
          <w:lang w:val="en-US"/>
        </w:rPr>
      </w:pPr>
      <w:r w:rsidRPr="009D5A8F">
        <w:rPr>
          <w:noProof/>
          <w:color w:val="000000"/>
          <w:sz w:val="30"/>
          <w:szCs w:val="30"/>
        </w:rPr>
        <w:drawing>
          <wp:inline distT="0" distB="0" distL="0" distR="0">
            <wp:extent cx="2695575" cy="600075"/>
            <wp:effectExtent l="19050" t="0" r="9525" b="0"/>
            <wp:docPr id="54" name="Рисунок 35" descr="(1016 бай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016 байт)"/>
                    <pic:cNvPicPr>
                      <a:picLocks noChangeAspect="1" noChangeArrowheads="1"/>
                    </pic:cNvPicPr>
                  </pic:nvPicPr>
                  <pic:blipFill>
                    <a:blip r:embed="rId115" r:link="rId116" cstate="print"/>
                    <a:srcRect/>
                    <a:stretch>
                      <a:fillRect/>
                    </a:stretch>
                  </pic:blipFill>
                  <pic:spPr bwMode="auto">
                    <a:xfrm>
                      <a:off x="0" y="0"/>
                      <a:ext cx="2695575" cy="600075"/>
                    </a:xfrm>
                    <a:prstGeom prst="rect">
                      <a:avLst/>
                    </a:prstGeom>
                    <a:noFill/>
                    <a:ln w="9525">
                      <a:noFill/>
                      <a:miter lim="800000"/>
                      <a:headEnd/>
                      <a:tailEnd/>
                    </a:ln>
                  </pic:spPr>
                </pic:pic>
              </a:graphicData>
            </a:graphic>
          </wp:inline>
        </w:drawing>
      </w:r>
    </w:p>
    <w:p w:rsidR="00B37408" w:rsidRPr="009D5A8F" w:rsidRDefault="00B37408" w:rsidP="00612FEA">
      <w:pPr>
        <w:shd w:val="clear" w:color="auto" w:fill="FFFFFF"/>
        <w:tabs>
          <w:tab w:val="left" w:pos="14400"/>
        </w:tabs>
        <w:jc w:val="both"/>
        <w:rPr>
          <w:color w:val="000000"/>
          <w:spacing w:val="-1"/>
          <w:sz w:val="30"/>
          <w:szCs w:val="30"/>
          <w:lang w:val="en-US"/>
        </w:rPr>
      </w:pPr>
      <w:r w:rsidRPr="009D5A8F">
        <w:rPr>
          <w:color w:val="000000"/>
          <w:spacing w:val="1"/>
          <w:sz w:val="30"/>
          <w:szCs w:val="30"/>
          <w:lang w:val="en-US"/>
        </w:rPr>
        <w:t xml:space="preserve">This reaction is used in industry to produce millions of tones </w:t>
      </w:r>
      <w:r w:rsidRPr="009D5A8F">
        <w:rPr>
          <w:color w:val="000000"/>
          <w:spacing w:val="-1"/>
          <w:sz w:val="30"/>
          <w:szCs w:val="30"/>
          <w:lang w:val="en-US"/>
        </w:rPr>
        <w:t>of various a</w:t>
      </w:r>
      <w:r w:rsidRPr="009D5A8F">
        <w:rPr>
          <w:color w:val="000000"/>
          <w:spacing w:val="-1"/>
          <w:sz w:val="30"/>
          <w:szCs w:val="30"/>
          <w:lang w:val="en-US"/>
        </w:rPr>
        <w:t>l</w:t>
      </w:r>
      <w:r w:rsidRPr="009D5A8F">
        <w:rPr>
          <w:color w:val="000000"/>
          <w:spacing w:val="-1"/>
          <w:sz w:val="30"/>
          <w:szCs w:val="30"/>
          <w:lang w:val="en-US"/>
        </w:rPr>
        <w:t>cohols very year.</w:t>
      </w:r>
    </w:p>
    <w:p w:rsidR="00B37408" w:rsidRPr="009D5A8F" w:rsidRDefault="00B37408" w:rsidP="00612FEA">
      <w:pPr>
        <w:shd w:val="clear" w:color="auto" w:fill="FFFFFF"/>
        <w:tabs>
          <w:tab w:val="center" w:pos="4670"/>
          <w:tab w:val="left" w:pos="6188"/>
          <w:tab w:val="left" w:pos="14400"/>
        </w:tabs>
        <w:jc w:val="both"/>
        <w:rPr>
          <w:color w:val="000000"/>
          <w:sz w:val="30"/>
          <w:szCs w:val="30"/>
          <w:lang w:val="en-US"/>
        </w:rPr>
      </w:pPr>
      <w:r w:rsidRPr="009D5A8F">
        <w:rPr>
          <w:color w:val="000000"/>
          <w:spacing w:val="2"/>
          <w:sz w:val="30"/>
          <w:szCs w:val="30"/>
          <w:lang w:val="en-US"/>
        </w:rPr>
        <w:t xml:space="preserve">The main method of creating </w:t>
      </w:r>
      <w:r w:rsidRPr="009D5A8F">
        <w:rPr>
          <w:color w:val="000000"/>
          <w:sz w:val="30"/>
          <w:szCs w:val="30"/>
          <w:lang w:val="en-US"/>
        </w:rPr>
        <w:t>alcohol</w:t>
      </w:r>
      <w:r w:rsidRPr="009D5A8F">
        <w:rPr>
          <w:color w:val="000000"/>
          <w:spacing w:val="2"/>
          <w:sz w:val="30"/>
          <w:szCs w:val="30"/>
          <w:lang w:val="en-US"/>
        </w:rPr>
        <w:t xml:space="preserve"> in industry is by use of </w:t>
      </w:r>
      <w:r w:rsidRPr="009D5A8F">
        <w:rPr>
          <w:color w:val="000000"/>
          <w:spacing w:val="1"/>
          <w:sz w:val="30"/>
          <w:szCs w:val="30"/>
          <w:lang w:val="en-US"/>
        </w:rPr>
        <w:t xml:space="preserve">the direct hydration of </w:t>
      </w:r>
      <w:r w:rsidR="009C0E9F" w:rsidRPr="009D5A8F">
        <w:rPr>
          <w:color w:val="000000"/>
          <w:spacing w:val="1"/>
          <w:sz w:val="30"/>
          <w:szCs w:val="30"/>
          <w:lang w:val="en-US"/>
        </w:rPr>
        <w:t>E</w:t>
      </w:r>
      <w:r w:rsidRPr="009D5A8F">
        <w:rPr>
          <w:color w:val="000000"/>
          <w:spacing w:val="1"/>
          <w:sz w:val="30"/>
          <w:szCs w:val="30"/>
          <w:lang w:val="en-US"/>
        </w:rPr>
        <w:t>thene.</w:t>
      </w:r>
      <w:r w:rsidRPr="009D5A8F">
        <w:rPr>
          <w:noProof/>
          <w:color w:val="000000"/>
          <w:sz w:val="30"/>
          <w:szCs w:val="30"/>
          <w:lang w:val="en-US"/>
        </w:rPr>
        <w:t xml:space="preserve"> Concentrrated sulfuric </w:t>
      </w:r>
      <w:r w:rsidRPr="009D5A8F">
        <w:rPr>
          <w:color w:val="000000"/>
          <w:sz w:val="30"/>
          <w:szCs w:val="30"/>
          <w:lang w:val="en-US"/>
        </w:rPr>
        <w:t xml:space="preserve">acid  is used as the  catalyst in the laboratory </w:t>
      </w:r>
      <w:r w:rsidRPr="009D5A8F">
        <w:rPr>
          <w:color w:val="000000"/>
          <w:spacing w:val="1"/>
          <w:sz w:val="30"/>
          <w:szCs w:val="30"/>
          <w:lang w:val="en-US"/>
        </w:rPr>
        <w:t xml:space="preserve">reaction to add water to an </w:t>
      </w:r>
      <w:r w:rsidR="009C0E9F" w:rsidRPr="009D5A8F">
        <w:rPr>
          <w:color w:val="000000"/>
          <w:spacing w:val="1"/>
          <w:sz w:val="30"/>
          <w:szCs w:val="30"/>
          <w:lang w:val="en-US"/>
        </w:rPr>
        <w:t>Et</w:t>
      </w:r>
      <w:r w:rsidRPr="009D5A8F">
        <w:rPr>
          <w:color w:val="000000"/>
          <w:spacing w:val="1"/>
          <w:sz w:val="30"/>
          <w:szCs w:val="30"/>
          <w:lang w:val="en-US"/>
        </w:rPr>
        <w:t>hene</w:t>
      </w:r>
    </w:p>
    <w:p w:rsidR="00B37408" w:rsidRPr="009D5A8F" w:rsidRDefault="00B37408" w:rsidP="00612FEA">
      <w:pPr>
        <w:shd w:val="clear" w:color="auto" w:fill="FFFFFF"/>
        <w:tabs>
          <w:tab w:val="left" w:pos="14400"/>
        </w:tabs>
        <w:jc w:val="both"/>
        <w:rPr>
          <w:sz w:val="30"/>
          <w:szCs w:val="30"/>
          <w:lang w:val="en-US"/>
        </w:rPr>
      </w:pPr>
      <w:r w:rsidRPr="009D5A8F">
        <w:rPr>
          <w:color w:val="000000"/>
          <w:sz w:val="30"/>
          <w:szCs w:val="30"/>
          <w:lang w:val="en-US"/>
        </w:rPr>
        <w:t>The reaction as in Marcovnikov's rule.</w:t>
      </w:r>
    </w:p>
    <w:p w:rsidR="00B37408" w:rsidRPr="009D5A8F" w:rsidRDefault="00B37408" w:rsidP="00612FEA">
      <w:pPr>
        <w:shd w:val="clear" w:color="auto" w:fill="FFFFFF"/>
        <w:tabs>
          <w:tab w:val="left" w:pos="14400"/>
        </w:tabs>
        <w:jc w:val="both"/>
        <w:rPr>
          <w:b/>
          <w:sz w:val="30"/>
          <w:szCs w:val="30"/>
          <w:lang w:val="en-US"/>
        </w:rPr>
      </w:pPr>
      <w:r w:rsidRPr="009D5A8F">
        <w:rPr>
          <w:b/>
          <w:sz w:val="30"/>
          <w:szCs w:val="30"/>
          <w:lang w:val="en-US"/>
        </w:rPr>
        <w:lastRenderedPageBreak/>
        <w:t>4.</w:t>
      </w:r>
      <w:r w:rsidRPr="009D5A8F">
        <w:rPr>
          <w:b/>
          <w:color w:val="000000"/>
          <w:sz w:val="30"/>
          <w:szCs w:val="30"/>
          <w:lang w:val="en-US"/>
        </w:rPr>
        <w:t xml:space="preserve">Addition of halogens. </w:t>
      </w:r>
      <w:r w:rsidRPr="009D5A8F">
        <w:rPr>
          <w:color w:val="000000"/>
          <w:spacing w:val="-1"/>
          <w:sz w:val="30"/>
          <w:szCs w:val="30"/>
          <w:lang w:val="en-US"/>
        </w:rPr>
        <w:t xml:space="preserve">Alkenes can readily add chlorine or bromine in inert solvent such as carbon tetrachloride in a room temperature to give </w:t>
      </w:r>
      <w:r w:rsidRPr="009D5A8F">
        <w:rPr>
          <w:color w:val="000000"/>
          <w:spacing w:val="2"/>
          <w:sz w:val="30"/>
          <w:szCs w:val="30"/>
          <w:lang w:val="en-US"/>
        </w:rPr>
        <w:t>νic - dichorides (or dibromides in an anti-form).</w:t>
      </w:r>
    </w:p>
    <w:p w:rsidR="00B37408" w:rsidRPr="009D5A8F" w:rsidRDefault="00B37408" w:rsidP="00612FEA">
      <w:pPr>
        <w:tabs>
          <w:tab w:val="left" w:pos="14400"/>
        </w:tabs>
        <w:jc w:val="both"/>
        <w:rPr>
          <w:sz w:val="30"/>
          <w:szCs w:val="30"/>
        </w:rPr>
      </w:pPr>
      <w:r w:rsidRPr="009D5A8F">
        <w:rPr>
          <w:noProof/>
          <w:sz w:val="30"/>
          <w:szCs w:val="30"/>
        </w:rPr>
        <w:drawing>
          <wp:inline distT="0" distB="0" distL="0" distR="0">
            <wp:extent cx="3543300" cy="666750"/>
            <wp:effectExtent l="19050" t="0" r="0" b="0"/>
            <wp:docPr id="52"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7" cstate="print"/>
                    <a:srcRect/>
                    <a:stretch>
                      <a:fillRect/>
                    </a:stretch>
                  </pic:blipFill>
                  <pic:spPr bwMode="auto">
                    <a:xfrm>
                      <a:off x="0" y="0"/>
                      <a:ext cx="3543300" cy="666750"/>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color w:val="000000"/>
          <w:sz w:val="30"/>
          <w:szCs w:val="30"/>
          <w:lang w:val="en-US"/>
        </w:rPr>
      </w:pPr>
      <w:r w:rsidRPr="009D5A8F">
        <w:rPr>
          <w:color w:val="000000"/>
          <w:sz w:val="30"/>
          <w:szCs w:val="30"/>
          <w:lang w:val="en-US"/>
        </w:rPr>
        <w:t xml:space="preserve">The reaction </w:t>
      </w:r>
      <w:r w:rsidRPr="009D5A8F">
        <w:rPr>
          <w:b/>
          <w:color w:val="000000"/>
          <w:sz w:val="30"/>
          <w:szCs w:val="30"/>
          <w:lang w:val="en-US"/>
        </w:rPr>
        <w:t>with bromine</w:t>
      </w:r>
      <w:r w:rsidRPr="009D5A8F">
        <w:rPr>
          <w:color w:val="000000"/>
          <w:sz w:val="30"/>
          <w:szCs w:val="30"/>
          <w:lang w:val="en-US"/>
        </w:rPr>
        <w:t xml:space="preserve"> involves an attack by the </w:t>
      </w:r>
      <w:r w:rsidRPr="009D5A8F">
        <w:rPr>
          <w:i/>
          <w:iCs/>
          <w:color w:val="000000"/>
          <w:sz w:val="30"/>
          <w:szCs w:val="30"/>
          <w:lang w:val="en-US"/>
        </w:rPr>
        <w:t xml:space="preserve">π- </w:t>
      </w:r>
      <w:r w:rsidRPr="009D5A8F">
        <w:rPr>
          <w:color w:val="000000"/>
          <w:sz w:val="30"/>
          <w:szCs w:val="30"/>
          <w:lang w:val="en-US"/>
        </w:rPr>
        <w:t xml:space="preserve">electrons of the double bond on one of the halogen atoms, resulting in the formation of a </w:t>
      </w:r>
      <w:r w:rsidRPr="009D5A8F">
        <w:rPr>
          <w:b/>
          <w:bCs/>
          <w:color w:val="000000"/>
          <w:sz w:val="30"/>
          <w:szCs w:val="30"/>
          <w:lang w:val="en-US"/>
        </w:rPr>
        <w:t xml:space="preserve">cyclic halonium ion </w:t>
      </w:r>
      <w:r w:rsidRPr="009D5A8F">
        <w:rPr>
          <w:color w:val="000000"/>
          <w:sz w:val="30"/>
          <w:szCs w:val="30"/>
          <w:lang w:val="en-US"/>
        </w:rPr>
        <w:t>and departure of a halide ion, as shown</w:t>
      </w:r>
    </w:p>
    <w:p w:rsidR="00B37408" w:rsidRPr="009D5A8F" w:rsidRDefault="00B37408" w:rsidP="00612FEA">
      <w:pPr>
        <w:tabs>
          <w:tab w:val="left" w:pos="14400"/>
        </w:tabs>
        <w:jc w:val="both"/>
        <w:rPr>
          <w:sz w:val="30"/>
          <w:szCs w:val="30"/>
          <w:lang w:val="en-US"/>
        </w:rPr>
      </w:pPr>
    </w:p>
    <w:p w:rsidR="00B37408" w:rsidRPr="009D5A8F" w:rsidRDefault="00B37408" w:rsidP="009C0E9F">
      <w:pPr>
        <w:tabs>
          <w:tab w:val="left" w:pos="14400"/>
        </w:tabs>
        <w:jc w:val="center"/>
        <w:rPr>
          <w:color w:val="000000"/>
          <w:sz w:val="30"/>
          <w:szCs w:val="30"/>
        </w:rPr>
      </w:pPr>
      <w:r w:rsidRPr="009D5A8F">
        <w:rPr>
          <w:noProof/>
          <w:sz w:val="30"/>
          <w:szCs w:val="30"/>
        </w:rPr>
        <w:drawing>
          <wp:inline distT="0" distB="0" distL="0" distR="0">
            <wp:extent cx="3543300" cy="828675"/>
            <wp:effectExtent l="19050" t="0" r="0" b="0"/>
            <wp:docPr id="5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8" cstate="print"/>
                    <a:srcRect/>
                    <a:stretch>
                      <a:fillRect/>
                    </a:stretch>
                  </pic:blipFill>
                  <pic:spPr bwMode="auto">
                    <a:xfrm>
                      <a:off x="0" y="0"/>
                      <a:ext cx="3543300" cy="828675"/>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color w:val="000000"/>
          <w:sz w:val="30"/>
          <w:szCs w:val="30"/>
        </w:rPr>
      </w:pPr>
    </w:p>
    <w:p w:rsidR="00B37408" w:rsidRPr="009D5A8F" w:rsidRDefault="00B37408" w:rsidP="009C0E9F">
      <w:pPr>
        <w:tabs>
          <w:tab w:val="left" w:pos="14400"/>
        </w:tabs>
        <w:jc w:val="center"/>
        <w:rPr>
          <w:sz w:val="30"/>
          <w:szCs w:val="30"/>
        </w:rPr>
      </w:pPr>
      <w:r w:rsidRPr="009D5A8F">
        <w:rPr>
          <w:noProof/>
          <w:sz w:val="30"/>
          <w:szCs w:val="30"/>
        </w:rPr>
        <w:drawing>
          <wp:inline distT="0" distB="0" distL="0" distR="0">
            <wp:extent cx="3543300" cy="828675"/>
            <wp:effectExtent l="19050" t="0" r="0" b="0"/>
            <wp:docPr id="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8" cstate="print"/>
                    <a:srcRect/>
                    <a:stretch>
                      <a:fillRect/>
                    </a:stretch>
                  </pic:blipFill>
                  <pic:spPr bwMode="auto">
                    <a:xfrm>
                      <a:off x="0" y="0"/>
                      <a:ext cx="3543300" cy="828675"/>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sz w:val="30"/>
          <w:szCs w:val="30"/>
        </w:rPr>
      </w:pPr>
    </w:p>
    <w:p w:rsidR="00B37408" w:rsidRPr="009D5A8F" w:rsidRDefault="00B37408" w:rsidP="00612FEA">
      <w:pPr>
        <w:tabs>
          <w:tab w:val="left" w:pos="14400"/>
        </w:tabs>
        <w:jc w:val="both"/>
        <w:rPr>
          <w:i/>
          <w:sz w:val="30"/>
          <w:szCs w:val="30"/>
          <w:lang w:val="en-US"/>
        </w:rPr>
      </w:pPr>
      <w:r w:rsidRPr="009D5A8F">
        <w:rPr>
          <w:i/>
          <w:color w:val="000000"/>
          <w:sz w:val="30"/>
          <w:szCs w:val="30"/>
          <w:lang w:val="en-US"/>
        </w:rPr>
        <w:t xml:space="preserve">The addition of bromine to alkenes in carbon </w:t>
      </w:r>
      <w:r w:rsidRPr="009D5A8F">
        <w:rPr>
          <w:i/>
          <w:noProof/>
          <w:color w:val="000000"/>
          <w:sz w:val="30"/>
          <w:szCs w:val="30"/>
          <w:lang w:val="en-US"/>
        </w:rPr>
        <w:t xml:space="preserve">tetrachloride </w:t>
      </w:r>
      <w:r w:rsidRPr="009D5A8F">
        <w:rPr>
          <w:i/>
          <w:color w:val="000000"/>
          <w:sz w:val="30"/>
          <w:szCs w:val="30"/>
          <w:lang w:val="en-US"/>
        </w:rPr>
        <w:t>at room te</w:t>
      </w:r>
      <w:r w:rsidRPr="009D5A8F">
        <w:rPr>
          <w:i/>
          <w:color w:val="000000"/>
          <w:sz w:val="30"/>
          <w:szCs w:val="30"/>
          <w:lang w:val="en-US"/>
        </w:rPr>
        <w:t>m</w:t>
      </w:r>
      <w:r w:rsidRPr="009D5A8F">
        <w:rPr>
          <w:i/>
          <w:color w:val="000000"/>
          <w:sz w:val="30"/>
          <w:szCs w:val="30"/>
          <w:lang w:val="en-US"/>
        </w:rPr>
        <w:t>perature provides a very useful test for the detection of a carbon-carbon double bond which is indicated by the rapid decolourization of the sol</w:t>
      </w:r>
      <w:r w:rsidRPr="009D5A8F">
        <w:rPr>
          <w:i/>
          <w:color w:val="000000"/>
          <w:sz w:val="30"/>
          <w:szCs w:val="30"/>
          <w:lang w:val="en-US"/>
        </w:rPr>
        <w:t>u</w:t>
      </w:r>
      <w:r w:rsidRPr="009D5A8F">
        <w:rPr>
          <w:i/>
          <w:color w:val="000000"/>
          <w:sz w:val="30"/>
          <w:szCs w:val="30"/>
          <w:lang w:val="en-US"/>
        </w:rPr>
        <w:t>tion. (A solution of bromine in CCI</w:t>
      </w:r>
      <w:r w:rsidRPr="009D5A8F">
        <w:rPr>
          <w:i/>
          <w:color w:val="000000"/>
          <w:sz w:val="30"/>
          <w:szCs w:val="30"/>
          <w:vertAlign w:val="subscript"/>
          <w:lang w:val="en-US"/>
        </w:rPr>
        <w:t xml:space="preserve">4 </w:t>
      </w:r>
      <w:r w:rsidRPr="009D5A8F">
        <w:rPr>
          <w:i/>
          <w:color w:val="000000"/>
          <w:sz w:val="30"/>
          <w:szCs w:val="30"/>
          <w:lang w:val="en-US"/>
        </w:rPr>
        <w:t>is red, whereas that of the dibromide is colourless).</w:t>
      </w:r>
    </w:p>
    <w:p w:rsidR="00B37408" w:rsidRPr="009D5A8F" w:rsidRDefault="00B37408" w:rsidP="00612FEA">
      <w:pPr>
        <w:tabs>
          <w:tab w:val="left" w:pos="14400"/>
        </w:tabs>
        <w:jc w:val="both"/>
        <w:rPr>
          <w:sz w:val="30"/>
          <w:szCs w:val="30"/>
          <w:lang w:val="en-US"/>
        </w:rPr>
      </w:pPr>
    </w:p>
    <w:p w:rsidR="00B37408" w:rsidRPr="009D5A8F" w:rsidRDefault="00B37408" w:rsidP="00612FEA">
      <w:pPr>
        <w:tabs>
          <w:tab w:val="left" w:pos="14400"/>
        </w:tabs>
        <w:jc w:val="both"/>
        <w:rPr>
          <w:color w:val="000000"/>
          <w:sz w:val="30"/>
          <w:szCs w:val="30"/>
          <w:lang w:val="en-US"/>
        </w:rPr>
      </w:pPr>
      <w:r w:rsidRPr="009D5A8F">
        <w:rPr>
          <w:b/>
          <w:bCs/>
          <w:color w:val="000000"/>
          <w:sz w:val="30"/>
          <w:szCs w:val="30"/>
          <w:lang w:val="en-US"/>
        </w:rPr>
        <w:t xml:space="preserve">5.Oxidation. </w:t>
      </w:r>
      <w:r w:rsidRPr="009D5A8F">
        <w:rPr>
          <w:color w:val="000000"/>
          <w:sz w:val="30"/>
          <w:szCs w:val="30"/>
          <w:lang w:val="en-US"/>
        </w:rPr>
        <w:t>Alkenes react with various oxidizing agents to yield different types of oxidation products depending on the nature of the oxidizing agent, the reaction conditions, and the extent of oxidation:</w:t>
      </w:r>
    </w:p>
    <w:p w:rsidR="00B37408" w:rsidRPr="009D5A8F" w:rsidRDefault="00B37408" w:rsidP="00612FEA">
      <w:pPr>
        <w:tabs>
          <w:tab w:val="left" w:pos="14400"/>
        </w:tabs>
        <w:jc w:val="both"/>
        <w:rPr>
          <w:sz w:val="30"/>
          <w:szCs w:val="30"/>
          <w:lang w:val="en-US"/>
        </w:rPr>
      </w:pPr>
      <w:r w:rsidRPr="009D5A8F">
        <w:rPr>
          <w:iCs/>
          <w:color w:val="000000"/>
          <w:sz w:val="30"/>
          <w:szCs w:val="30"/>
          <w:lang w:val="en-US"/>
        </w:rPr>
        <w:t xml:space="preserve">b) </w:t>
      </w:r>
      <w:r w:rsidRPr="009D5A8F">
        <w:rPr>
          <w:b/>
          <w:iCs/>
          <w:color w:val="000000"/>
          <w:sz w:val="30"/>
          <w:szCs w:val="30"/>
          <w:lang w:val="en-US"/>
        </w:rPr>
        <w:t>Ozonolysis</w:t>
      </w:r>
      <w:r w:rsidRPr="009D5A8F">
        <w:rPr>
          <w:b/>
          <w:i/>
          <w:iCs/>
          <w:color w:val="000000"/>
          <w:sz w:val="30"/>
          <w:szCs w:val="30"/>
          <w:lang w:val="en-US"/>
        </w:rPr>
        <w:t>.</w:t>
      </w:r>
      <w:r w:rsidRPr="009D5A8F">
        <w:rPr>
          <w:color w:val="000000"/>
          <w:sz w:val="30"/>
          <w:szCs w:val="30"/>
          <w:lang w:val="en-US"/>
        </w:rPr>
        <w:t xml:space="preserve"> Ozone, O</w:t>
      </w:r>
      <w:r w:rsidRPr="009D5A8F">
        <w:rPr>
          <w:color w:val="000000"/>
          <w:sz w:val="30"/>
          <w:szCs w:val="30"/>
          <w:vertAlign w:val="subscript"/>
          <w:lang w:val="en-US"/>
        </w:rPr>
        <w:t>3</w:t>
      </w:r>
      <w:r w:rsidRPr="009D5A8F">
        <w:rPr>
          <w:color w:val="000000"/>
          <w:sz w:val="30"/>
          <w:szCs w:val="30"/>
          <w:lang w:val="en-US"/>
        </w:rPr>
        <w:t xml:space="preserve">, which is a highly reactive allotropic form of oxygen, reacts vigorously with alkenes to form </w:t>
      </w:r>
      <w:r w:rsidRPr="009D5A8F">
        <w:rPr>
          <w:i/>
          <w:iCs/>
          <w:color w:val="000000"/>
          <w:sz w:val="30"/>
          <w:szCs w:val="30"/>
          <w:lang w:val="en-US"/>
        </w:rPr>
        <w:t xml:space="preserve">ozonides </w:t>
      </w:r>
      <w:r w:rsidRPr="009D5A8F">
        <w:rPr>
          <w:color w:val="000000"/>
          <w:sz w:val="30"/>
          <w:szCs w:val="30"/>
          <w:lang w:val="en-US"/>
        </w:rPr>
        <w:t xml:space="preserve">The process is known as </w:t>
      </w:r>
      <w:r w:rsidRPr="009D5A8F">
        <w:rPr>
          <w:b/>
          <w:color w:val="000000"/>
          <w:sz w:val="30"/>
          <w:szCs w:val="30"/>
          <w:lang w:val="en-US"/>
        </w:rPr>
        <w:t>ozonolysis</w:t>
      </w:r>
      <w:r w:rsidRPr="009D5A8F">
        <w:rPr>
          <w:b/>
          <w:i/>
          <w:iCs/>
          <w:color w:val="000000"/>
          <w:sz w:val="30"/>
          <w:szCs w:val="30"/>
          <w:lang w:val="en-US"/>
        </w:rPr>
        <w:t>.</w:t>
      </w:r>
    </w:p>
    <w:p w:rsidR="00B37408" w:rsidRPr="009D5A8F" w:rsidRDefault="00B37408" w:rsidP="00612FEA">
      <w:pPr>
        <w:shd w:val="clear" w:color="auto" w:fill="FFFFFF"/>
        <w:tabs>
          <w:tab w:val="left" w:pos="14400"/>
        </w:tabs>
        <w:autoSpaceDE w:val="0"/>
        <w:autoSpaceDN w:val="0"/>
        <w:adjustRightInd w:val="0"/>
        <w:jc w:val="both"/>
        <w:rPr>
          <w:color w:val="000000"/>
          <w:sz w:val="30"/>
          <w:szCs w:val="30"/>
          <w:lang w:val="en-US"/>
        </w:rPr>
      </w:pPr>
      <w:r w:rsidRPr="009D5A8F">
        <w:rPr>
          <w:color w:val="000000"/>
          <w:sz w:val="30"/>
          <w:szCs w:val="30"/>
          <w:lang w:val="en-US"/>
        </w:rPr>
        <w:t xml:space="preserve">The initially formed addition product, a </w:t>
      </w:r>
      <w:r w:rsidRPr="009D5A8F">
        <w:rPr>
          <w:i/>
          <w:iCs/>
          <w:color w:val="000000"/>
          <w:sz w:val="30"/>
          <w:szCs w:val="30"/>
          <w:lang w:val="en-US"/>
        </w:rPr>
        <w:t xml:space="preserve">molozonlde, </w:t>
      </w:r>
      <w:r w:rsidRPr="009D5A8F">
        <w:rPr>
          <w:color w:val="000000"/>
          <w:sz w:val="30"/>
          <w:szCs w:val="30"/>
          <w:lang w:val="en-US"/>
        </w:rPr>
        <w:t>rearranges rapidly to form an ozonide.</w:t>
      </w:r>
    </w:p>
    <w:p w:rsidR="009C0E9F" w:rsidRPr="009D5A8F" w:rsidRDefault="009C0E9F" w:rsidP="00612FEA">
      <w:pPr>
        <w:shd w:val="clear" w:color="auto" w:fill="FFFFFF"/>
        <w:tabs>
          <w:tab w:val="left" w:pos="14400"/>
        </w:tabs>
        <w:autoSpaceDE w:val="0"/>
        <w:autoSpaceDN w:val="0"/>
        <w:adjustRightInd w:val="0"/>
        <w:jc w:val="both"/>
        <w:rPr>
          <w:color w:val="000000"/>
          <w:sz w:val="30"/>
          <w:szCs w:val="30"/>
          <w:lang w:val="en-US"/>
        </w:rPr>
      </w:pPr>
    </w:p>
    <w:p w:rsidR="00B37408" w:rsidRPr="009D5A8F" w:rsidRDefault="00B37408" w:rsidP="009C0E9F">
      <w:pPr>
        <w:tabs>
          <w:tab w:val="left" w:pos="14400"/>
        </w:tabs>
        <w:jc w:val="center"/>
        <w:rPr>
          <w:sz w:val="30"/>
          <w:szCs w:val="30"/>
        </w:rPr>
      </w:pPr>
      <w:r w:rsidRPr="009D5A8F">
        <w:rPr>
          <w:noProof/>
          <w:sz w:val="30"/>
          <w:szCs w:val="30"/>
        </w:rPr>
        <w:lastRenderedPageBreak/>
        <w:drawing>
          <wp:inline distT="0" distB="0" distL="0" distR="0">
            <wp:extent cx="4686300" cy="1485900"/>
            <wp:effectExtent l="19050" t="0" r="0" b="0"/>
            <wp:docPr id="4"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9" cstate="print"/>
                    <a:srcRect/>
                    <a:stretch>
                      <a:fillRect/>
                    </a:stretch>
                  </pic:blipFill>
                  <pic:spPr bwMode="auto">
                    <a:xfrm>
                      <a:off x="0" y="0"/>
                      <a:ext cx="4686300" cy="1485900"/>
                    </a:xfrm>
                    <a:prstGeom prst="rect">
                      <a:avLst/>
                    </a:prstGeom>
                    <a:noFill/>
                    <a:ln w="9525">
                      <a:noFill/>
                      <a:miter lim="800000"/>
                      <a:headEnd/>
                      <a:tailEnd/>
                    </a:ln>
                  </pic:spPr>
                </pic:pic>
              </a:graphicData>
            </a:graphic>
          </wp:inline>
        </w:drawing>
      </w:r>
    </w:p>
    <w:p w:rsidR="009C0E9F" w:rsidRPr="009D5A8F" w:rsidRDefault="009C0E9F" w:rsidP="00612FEA">
      <w:pPr>
        <w:tabs>
          <w:tab w:val="left" w:pos="14400"/>
        </w:tabs>
        <w:jc w:val="both"/>
        <w:rPr>
          <w:sz w:val="30"/>
          <w:szCs w:val="30"/>
        </w:rPr>
      </w:pPr>
    </w:p>
    <w:p w:rsidR="00B37408" w:rsidRPr="009D5A8F" w:rsidRDefault="00B37408" w:rsidP="00612FEA">
      <w:pPr>
        <w:shd w:val="clear" w:color="auto" w:fill="FFFFFF"/>
        <w:tabs>
          <w:tab w:val="left" w:pos="14400"/>
        </w:tabs>
        <w:autoSpaceDE w:val="0"/>
        <w:autoSpaceDN w:val="0"/>
        <w:adjustRightInd w:val="0"/>
        <w:jc w:val="both"/>
        <w:rPr>
          <w:color w:val="000000"/>
          <w:sz w:val="30"/>
          <w:szCs w:val="30"/>
          <w:lang w:val="en-US"/>
        </w:rPr>
      </w:pPr>
      <w:r w:rsidRPr="009D5A8F">
        <w:rPr>
          <w:color w:val="000000"/>
          <w:sz w:val="30"/>
          <w:szCs w:val="30"/>
          <w:lang w:val="en-US"/>
        </w:rPr>
        <w:t>The ozonides themselves are highly unstable. As a result each double-bonded carbon in the original alkene becomes double-bonded to oxygen in the products.</w:t>
      </w:r>
    </w:p>
    <w:p w:rsidR="00B37408" w:rsidRPr="009D5A8F" w:rsidRDefault="00B37408" w:rsidP="009C0E9F">
      <w:pPr>
        <w:tabs>
          <w:tab w:val="left" w:pos="14400"/>
        </w:tabs>
        <w:jc w:val="center"/>
        <w:rPr>
          <w:sz w:val="30"/>
          <w:szCs w:val="30"/>
          <w:lang w:val="en-US"/>
        </w:rPr>
      </w:pPr>
      <w:r w:rsidRPr="009D5A8F">
        <w:rPr>
          <w:noProof/>
          <w:sz w:val="30"/>
          <w:szCs w:val="30"/>
        </w:rPr>
        <w:drawing>
          <wp:inline distT="0" distB="0" distL="0" distR="0">
            <wp:extent cx="3933825" cy="695325"/>
            <wp:effectExtent l="19050" t="0" r="9525" b="0"/>
            <wp:docPr id="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0" cstate="print"/>
                    <a:srcRect/>
                    <a:stretch>
                      <a:fillRect/>
                    </a:stretch>
                  </pic:blipFill>
                  <pic:spPr bwMode="auto">
                    <a:xfrm>
                      <a:off x="0" y="0"/>
                      <a:ext cx="3933825" cy="695325"/>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sz w:val="30"/>
          <w:szCs w:val="30"/>
          <w:lang w:val="en-US"/>
        </w:rPr>
      </w:pPr>
    </w:p>
    <w:p w:rsidR="00B37408" w:rsidRPr="009D5A8F" w:rsidRDefault="00B37408" w:rsidP="00612FEA">
      <w:pPr>
        <w:tabs>
          <w:tab w:val="left" w:pos="14400"/>
        </w:tabs>
        <w:jc w:val="both"/>
        <w:rPr>
          <w:sz w:val="30"/>
          <w:szCs w:val="30"/>
          <w:lang w:val="en-US"/>
        </w:rPr>
      </w:pPr>
      <w:r w:rsidRPr="009D5A8F">
        <w:rPr>
          <w:sz w:val="30"/>
          <w:szCs w:val="30"/>
          <w:lang w:val="en-US"/>
        </w:rPr>
        <w:t>Examples</w:t>
      </w:r>
    </w:p>
    <w:p w:rsidR="00B37408" w:rsidRPr="009D5A8F" w:rsidRDefault="00B37408" w:rsidP="009C0E9F">
      <w:pPr>
        <w:tabs>
          <w:tab w:val="left" w:pos="14400"/>
        </w:tabs>
        <w:jc w:val="center"/>
        <w:rPr>
          <w:sz w:val="30"/>
          <w:szCs w:val="30"/>
        </w:rPr>
      </w:pPr>
      <w:r w:rsidRPr="009D5A8F">
        <w:rPr>
          <w:noProof/>
          <w:sz w:val="30"/>
          <w:szCs w:val="30"/>
        </w:rPr>
        <w:drawing>
          <wp:inline distT="0" distB="0" distL="0" distR="0">
            <wp:extent cx="4391025" cy="1524000"/>
            <wp:effectExtent l="19050" t="0" r="9525" b="0"/>
            <wp:docPr id="5"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1" cstate="print"/>
                    <a:srcRect/>
                    <a:stretch>
                      <a:fillRect/>
                    </a:stretch>
                  </pic:blipFill>
                  <pic:spPr bwMode="auto">
                    <a:xfrm>
                      <a:off x="0" y="0"/>
                      <a:ext cx="4391025" cy="1524000"/>
                    </a:xfrm>
                    <a:prstGeom prst="rect">
                      <a:avLst/>
                    </a:prstGeom>
                    <a:noFill/>
                    <a:ln w="9525">
                      <a:noFill/>
                      <a:miter lim="800000"/>
                      <a:headEnd/>
                      <a:tailEnd/>
                    </a:ln>
                  </pic:spPr>
                </pic:pic>
              </a:graphicData>
            </a:graphic>
          </wp:inline>
        </w:drawing>
      </w:r>
    </w:p>
    <w:p w:rsidR="00B37408" w:rsidRPr="009D5A8F" w:rsidRDefault="00B37408" w:rsidP="00612FEA">
      <w:pPr>
        <w:tabs>
          <w:tab w:val="left" w:pos="14400"/>
        </w:tabs>
        <w:jc w:val="both"/>
        <w:rPr>
          <w:b/>
          <w:bCs/>
          <w:sz w:val="30"/>
          <w:szCs w:val="30"/>
        </w:rPr>
      </w:pPr>
      <w:r w:rsidRPr="009D5A8F">
        <w:rPr>
          <w:b/>
          <w:bCs/>
          <w:sz w:val="30"/>
          <w:szCs w:val="30"/>
        </w:rPr>
        <w:t>Summary</w:t>
      </w:r>
    </w:p>
    <w:p w:rsidR="00B37408" w:rsidRPr="009D5A8F" w:rsidRDefault="00B37408" w:rsidP="00566B65">
      <w:pPr>
        <w:numPr>
          <w:ilvl w:val="0"/>
          <w:numId w:val="5"/>
        </w:numPr>
        <w:pBdr>
          <w:top w:val="single" w:sz="4" w:space="1" w:color="auto"/>
          <w:left w:val="single" w:sz="4" w:space="4" w:color="auto"/>
          <w:bottom w:val="single" w:sz="4" w:space="1" w:color="auto"/>
          <w:right w:val="single" w:sz="4" w:space="4" w:color="auto"/>
        </w:pBdr>
        <w:tabs>
          <w:tab w:val="num" w:pos="360"/>
        </w:tabs>
        <w:ind w:left="0" w:firstLine="0"/>
        <w:rPr>
          <w:sz w:val="30"/>
          <w:szCs w:val="30"/>
          <w:lang w:val="en-US"/>
        </w:rPr>
      </w:pPr>
      <w:r w:rsidRPr="009D5A8F">
        <w:rPr>
          <w:sz w:val="30"/>
          <w:szCs w:val="30"/>
          <w:lang w:val="en-US"/>
        </w:rPr>
        <w:t>A sigma (</w:t>
      </w:r>
      <w:r w:rsidRPr="009D5A8F">
        <w:rPr>
          <w:sz w:val="30"/>
          <w:szCs w:val="30"/>
        </w:rPr>
        <w:t>σ</w:t>
      </w:r>
      <w:r w:rsidRPr="009D5A8F">
        <w:rPr>
          <w:sz w:val="30"/>
          <w:szCs w:val="30"/>
          <w:lang w:val="en-US"/>
        </w:rPr>
        <w:t>) molecular orbital results from s-s, s-p, or p-p atomic orbital overlap. It is symmetrical about the axis between the two atomic nuclei.</w:t>
      </w:r>
    </w:p>
    <w:p w:rsidR="00B37408" w:rsidRPr="009D5A8F" w:rsidRDefault="00B37408" w:rsidP="00566B65">
      <w:pPr>
        <w:numPr>
          <w:ilvl w:val="0"/>
          <w:numId w:val="5"/>
        </w:numPr>
        <w:pBdr>
          <w:top w:val="single" w:sz="4" w:space="1" w:color="auto"/>
          <w:left w:val="single" w:sz="4" w:space="4" w:color="auto"/>
          <w:bottom w:val="single" w:sz="4" w:space="1" w:color="auto"/>
          <w:right w:val="single" w:sz="4" w:space="4" w:color="auto"/>
        </w:pBdr>
        <w:tabs>
          <w:tab w:val="num" w:pos="360"/>
        </w:tabs>
        <w:ind w:left="0" w:firstLine="0"/>
        <w:rPr>
          <w:sz w:val="30"/>
          <w:szCs w:val="30"/>
          <w:lang w:val="en-US"/>
        </w:rPr>
      </w:pPr>
      <w:r w:rsidRPr="009D5A8F">
        <w:rPr>
          <w:sz w:val="30"/>
          <w:szCs w:val="30"/>
          <w:lang w:val="en-US"/>
        </w:rPr>
        <w:t>A pi (</w:t>
      </w:r>
      <w:r w:rsidRPr="009D5A8F">
        <w:rPr>
          <w:sz w:val="30"/>
          <w:szCs w:val="30"/>
        </w:rPr>
        <w:t>π</w:t>
      </w:r>
      <w:r w:rsidRPr="009D5A8F">
        <w:rPr>
          <w:sz w:val="30"/>
          <w:szCs w:val="30"/>
          <w:lang w:val="en-US"/>
        </w:rPr>
        <w:t>) molecular orbital results from sideways p-p atomic orbital ove</w:t>
      </w:r>
      <w:r w:rsidRPr="009D5A8F">
        <w:rPr>
          <w:sz w:val="30"/>
          <w:szCs w:val="30"/>
          <w:lang w:val="en-US"/>
        </w:rPr>
        <w:t>r</w:t>
      </w:r>
      <w:r w:rsidRPr="009D5A8F">
        <w:rPr>
          <w:sz w:val="30"/>
          <w:szCs w:val="30"/>
          <w:lang w:val="en-US"/>
        </w:rPr>
        <w:t>lap. It is not symmetrical about the axis between the two atomic nuclei.</w:t>
      </w:r>
    </w:p>
    <w:p w:rsidR="00B37408" w:rsidRPr="009D5A8F" w:rsidRDefault="00B37408" w:rsidP="00566B65">
      <w:pPr>
        <w:numPr>
          <w:ilvl w:val="0"/>
          <w:numId w:val="5"/>
        </w:numPr>
        <w:pBdr>
          <w:top w:val="single" w:sz="4" w:space="1" w:color="auto"/>
          <w:left w:val="single" w:sz="4" w:space="4" w:color="auto"/>
          <w:bottom w:val="single" w:sz="4" w:space="1" w:color="auto"/>
          <w:right w:val="single" w:sz="4" w:space="4" w:color="auto"/>
        </w:pBdr>
        <w:tabs>
          <w:tab w:val="num" w:pos="360"/>
        </w:tabs>
        <w:ind w:left="0" w:firstLine="0"/>
        <w:rPr>
          <w:sz w:val="30"/>
          <w:szCs w:val="30"/>
          <w:lang w:val="en-US"/>
        </w:rPr>
      </w:pPr>
      <w:r w:rsidRPr="009D5A8F">
        <w:rPr>
          <w:sz w:val="30"/>
          <w:szCs w:val="30"/>
          <w:lang w:val="en-US"/>
        </w:rPr>
        <w:t>Rotation about a C-C single bond is possible, but rotation about a C=C double bond is restricted.</w:t>
      </w:r>
    </w:p>
    <w:p w:rsidR="00B37408" w:rsidRPr="009D5A8F" w:rsidRDefault="00B37408" w:rsidP="00566B65">
      <w:pPr>
        <w:numPr>
          <w:ilvl w:val="0"/>
          <w:numId w:val="5"/>
        </w:numPr>
        <w:pBdr>
          <w:top w:val="single" w:sz="4" w:space="1" w:color="auto"/>
          <w:left w:val="single" w:sz="4" w:space="4" w:color="auto"/>
          <w:bottom w:val="single" w:sz="4" w:space="1" w:color="auto"/>
          <w:right w:val="single" w:sz="4" w:space="4" w:color="auto"/>
        </w:pBdr>
        <w:tabs>
          <w:tab w:val="num" w:pos="360"/>
        </w:tabs>
        <w:ind w:left="0" w:firstLine="0"/>
        <w:jc w:val="both"/>
        <w:rPr>
          <w:sz w:val="30"/>
          <w:szCs w:val="30"/>
          <w:lang w:val="en-US"/>
        </w:rPr>
      </w:pPr>
      <w:r w:rsidRPr="009D5A8F">
        <w:rPr>
          <w:sz w:val="30"/>
          <w:szCs w:val="30"/>
          <w:lang w:val="en-US"/>
        </w:rPr>
        <w:t>Many alkenes show geometrical isomerism (</w:t>
      </w:r>
      <w:r w:rsidRPr="009D5A8F">
        <w:rPr>
          <w:i/>
          <w:iCs/>
          <w:sz w:val="30"/>
          <w:szCs w:val="30"/>
          <w:lang w:val="en-US"/>
        </w:rPr>
        <w:t xml:space="preserve">cis-trans </w:t>
      </w:r>
      <w:r w:rsidRPr="009D5A8F">
        <w:rPr>
          <w:sz w:val="30"/>
          <w:szCs w:val="30"/>
          <w:lang w:val="en-US"/>
        </w:rPr>
        <w:t xml:space="preserve">isomerism) as a result of the restricted rotation about the C=C double bond. </w:t>
      </w:r>
    </w:p>
    <w:p w:rsidR="009C0E9F" w:rsidRPr="009D5A8F" w:rsidRDefault="009C0E9F" w:rsidP="0045395D">
      <w:pPr>
        <w:pBdr>
          <w:top w:val="single" w:sz="4" w:space="1" w:color="auto"/>
          <w:left w:val="single" w:sz="4" w:space="4" w:color="auto"/>
          <w:bottom w:val="single" w:sz="4" w:space="1" w:color="auto"/>
          <w:right w:val="single" w:sz="4" w:space="4" w:color="auto"/>
        </w:pBdr>
        <w:jc w:val="both"/>
        <w:rPr>
          <w:sz w:val="30"/>
          <w:szCs w:val="30"/>
          <w:lang w:val="en-US"/>
        </w:rPr>
      </w:pPr>
    </w:p>
    <w:p w:rsidR="0045395D" w:rsidRPr="0045395D" w:rsidRDefault="0045395D" w:rsidP="00566B65">
      <w:pPr>
        <w:numPr>
          <w:ilvl w:val="0"/>
          <w:numId w:val="5"/>
        </w:numPr>
        <w:tabs>
          <w:tab w:val="num" w:pos="360"/>
        </w:tabs>
        <w:ind w:left="0"/>
        <w:jc w:val="both"/>
        <w:rPr>
          <w:sz w:val="30"/>
          <w:szCs w:val="30"/>
          <w:lang w:val="en-US"/>
        </w:rPr>
      </w:pPr>
    </w:p>
    <w:p w:rsidR="0045395D" w:rsidRDefault="0045395D" w:rsidP="0045395D">
      <w:pPr>
        <w:pStyle w:val="a6"/>
        <w:rPr>
          <w:b/>
          <w:sz w:val="30"/>
          <w:szCs w:val="30"/>
          <w:lang w:val="en-US"/>
        </w:rPr>
      </w:pPr>
    </w:p>
    <w:p w:rsidR="00B37408" w:rsidRPr="008C3CC7" w:rsidRDefault="00B37408" w:rsidP="00566B65">
      <w:pPr>
        <w:numPr>
          <w:ilvl w:val="0"/>
          <w:numId w:val="5"/>
        </w:numPr>
        <w:tabs>
          <w:tab w:val="num" w:pos="360"/>
        </w:tabs>
        <w:ind w:left="0"/>
        <w:jc w:val="both"/>
        <w:rPr>
          <w:sz w:val="30"/>
          <w:szCs w:val="30"/>
          <w:lang w:val="en-US"/>
        </w:rPr>
      </w:pPr>
      <w:r w:rsidRPr="009D5A8F">
        <w:rPr>
          <w:b/>
          <w:sz w:val="30"/>
          <w:szCs w:val="30"/>
          <w:lang w:val="en-US"/>
        </w:rPr>
        <w:t>Uses</w:t>
      </w:r>
      <w:r w:rsidR="0016333C" w:rsidRPr="009D5A8F">
        <w:rPr>
          <w:b/>
          <w:sz w:val="30"/>
          <w:szCs w:val="30"/>
          <w:lang w:val="en-US"/>
        </w:rPr>
        <w:t>.</w:t>
      </w:r>
      <w:r w:rsidR="008E28F6" w:rsidRPr="009D5A8F">
        <w:rPr>
          <w:bCs/>
          <w:color w:val="222222"/>
          <w:sz w:val="30"/>
          <w:szCs w:val="30"/>
          <w:shd w:val="clear" w:color="auto" w:fill="FFFFFF"/>
          <w:lang w:val="en-US"/>
        </w:rPr>
        <w:t>Alkenes</w:t>
      </w:r>
      <w:r w:rsidR="008E28F6" w:rsidRPr="009D5A8F">
        <w:rPr>
          <w:color w:val="222222"/>
          <w:sz w:val="30"/>
          <w:szCs w:val="30"/>
          <w:shd w:val="clear" w:color="auto" w:fill="FFFFFF"/>
          <w:lang w:val="en-US"/>
        </w:rPr>
        <w:t xml:space="preserve">are extremely important in the manufacture of plastics. As raw materials for the manufacture of </w:t>
      </w:r>
      <w:r w:rsidR="008E28F6" w:rsidRPr="009D5A8F">
        <w:rPr>
          <w:b/>
          <w:bCs/>
          <w:color w:val="222222"/>
          <w:sz w:val="30"/>
          <w:szCs w:val="30"/>
          <w:shd w:val="clear" w:color="auto" w:fill="FFFFFF"/>
          <w:lang w:val="en-US"/>
        </w:rPr>
        <w:t xml:space="preserve">industrial </w:t>
      </w:r>
      <w:r w:rsidR="008E28F6" w:rsidRPr="009D5A8F">
        <w:rPr>
          <w:color w:val="222222"/>
          <w:sz w:val="30"/>
          <w:szCs w:val="30"/>
          <w:shd w:val="clear" w:color="auto" w:fill="FFFFFF"/>
          <w:lang w:val="en-US"/>
        </w:rPr>
        <w:t>Chemicals such as alc</w:t>
      </w:r>
      <w:r w:rsidR="008E28F6" w:rsidRPr="009D5A8F">
        <w:rPr>
          <w:color w:val="222222"/>
          <w:sz w:val="30"/>
          <w:szCs w:val="30"/>
          <w:shd w:val="clear" w:color="auto" w:fill="FFFFFF"/>
          <w:lang w:val="en-US"/>
        </w:rPr>
        <w:t>o</w:t>
      </w:r>
      <w:r w:rsidR="008E28F6" w:rsidRPr="009D5A8F">
        <w:rPr>
          <w:color w:val="222222"/>
          <w:sz w:val="30"/>
          <w:szCs w:val="30"/>
          <w:shd w:val="clear" w:color="auto" w:fill="FFFFFF"/>
          <w:lang w:val="en-US"/>
        </w:rPr>
        <w:t xml:space="preserve">hols, aldehydes, and etc. </w:t>
      </w:r>
      <w:r w:rsidR="008E28F6" w:rsidRPr="008C3CC7">
        <w:rPr>
          <w:color w:val="222222"/>
          <w:sz w:val="30"/>
          <w:szCs w:val="30"/>
          <w:shd w:val="clear" w:color="auto" w:fill="FFFFFF"/>
          <w:lang w:val="en-US"/>
        </w:rPr>
        <w:t xml:space="preserve">Besides, </w:t>
      </w:r>
      <w:r w:rsidR="008E28F6" w:rsidRPr="008C3CC7">
        <w:rPr>
          <w:bCs/>
          <w:color w:val="222222"/>
          <w:sz w:val="30"/>
          <w:szCs w:val="30"/>
          <w:shd w:val="clear" w:color="auto" w:fill="FFFFFF"/>
          <w:lang w:val="en-US"/>
        </w:rPr>
        <w:t>alkenes</w:t>
      </w:r>
      <w:r w:rsidR="008E28F6" w:rsidRPr="008C3CC7">
        <w:rPr>
          <w:color w:val="222222"/>
          <w:sz w:val="30"/>
          <w:szCs w:val="30"/>
          <w:shd w:val="clear" w:color="auto" w:fill="FFFFFF"/>
          <w:lang w:val="en-US"/>
        </w:rPr>
        <w:t>also used for artificial ripening of fruits, as a general anesthetic, for making poisonous mustard gas (War gas) and ethylene-oxygen flame (</w:t>
      </w:r>
      <w:r w:rsidR="008E28F6" w:rsidRPr="008C3CC7">
        <w:rPr>
          <w:bCs/>
          <w:sz w:val="30"/>
          <w:szCs w:val="30"/>
          <w:lang w:val="en-US"/>
        </w:rPr>
        <w:t xml:space="preserve">Fig. </w:t>
      </w:r>
      <w:r w:rsidR="0045395D" w:rsidRPr="008C3CC7">
        <w:rPr>
          <w:bCs/>
          <w:sz w:val="30"/>
          <w:szCs w:val="30"/>
          <w:lang w:val="en-US"/>
        </w:rPr>
        <w:t>5.3</w:t>
      </w:r>
      <w:r w:rsidR="008E28F6" w:rsidRPr="008C3CC7">
        <w:rPr>
          <w:color w:val="222222"/>
          <w:sz w:val="30"/>
          <w:szCs w:val="30"/>
          <w:shd w:val="clear" w:color="auto" w:fill="FFFFFF"/>
          <w:lang w:val="en-US"/>
        </w:rPr>
        <w:t>).</w:t>
      </w:r>
    </w:p>
    <w:p w:rsidR="00C85DEC" w:rsidRPr="008C3CC7" w:rsidRDefault="0016333C" w:rsidP="009034CB">
      <w:pPr>
        <w:pStyle w:val="a6"/>
        <w:ind w:left="0"/>
        <w:rPr>
          <w:sz w:val="30"/>
          <w:szCs w:val="30"/>
          <w:lang w:val="en-US"/>
        </w:rPr>
      </w:pPr>
      <w:r w:rsidRPr="008C3CC7">
        <w:rPr>
          <w:noProof/>
          <w:color w:val="000000"/>
          <w:sz w:val="30"/>
          <w:szCs w:val="30"/>
        </w:rPr>
        <w:lastRenderedPageBreak/>
        <w:drawing>
          <wp:inline distT="0" distB="0" distL="0" distR="0">
            <wp:extent cx="5819775" cy="5000625"/>
            <wp:effectExtent l="0" t="0" r="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19775" cy="5000625"/>
                    </a:xfrm>
                    <a:prstGeom prst="rect">
                      <a:avLst/>
                    </a:prstGeom>
                    <a:noFill/>
                    <a:ln>
                      <a:noFill/>
                    </a:ln>
                  </pic:spPr>
                </pic:pic>
              </a:graphicData>
            </a:graphic>
          </wp:inline>
        </w:drawing>
      </w:r>
    </w:p>
    <w:p w:rsidR="0016333C" w:rsidRPr="008C3CC7" w:rsidRDefault="0016333C" w:rsidP="0016333C">
      <w:pPr>
        <w:tabs>
          <w:tab w:val="left" w:pos="14400"/>
        </w:tabs>
        <w:jc w:val="both"/>
        <w:rPr>
          <w:color w:val="000000"/>
          <w:sz w:val="30"/>
          <w:szCs w:val="30"/>
          <w:lang w:val="en-US"/>
        </w:rPr>
      </w:pPr>
      <w:r w:rsidRPr="008C3CC7">
        <w:rPr>
          <w:bCs/>
          <w:sz w:val="30"/>
          <w:szCs w:val="30"/>
          <w:lang w:val="en-US"/>
        </w:rPr>
        <w:t>Fig</w:t>
      </w:r>
      <w:r w:rsidR="0045395D" w:rsidRPr="008C3CC7">
        <w:rPr>
          <w:bCs/>
          <w:sz w:val="30"/>
          <w:szCs w:val="30"/>
          <w:lang w:val="en-US"/>
        </w:rPr>
        <w:t>ure 5.3</w:t>
      </w:r>
      <w:r w:rsidRPr="008C3CC7">
        <w:rPr>
          <w:sz w:val="30"/>
          <w:szCs w:val="30"/>
          <w:lang w:val="en-US"/>
        </w:rPr>
        <w:t>Ethylene is raw material of chemical industry</w:t>
      </w:r>
    </w:p>
    <w:p w:rsidR="0016333C" w:rsidRPr="009D5A8F" w:rsidRDefault="0016333C" w:rsidP="0016333C">
      <w:pPr>
        <w:rPr>
          <w:bCs/>
          <w:sz w:val="30"/>
          <w:szCs w:val="30"/>
          <w:lang w:val="en-US"/>
        </w:rPr>
      </w:pPr>
      <w:r w:rsidRPr="008C3CC7">
        <w:rPr>
          <w:bCs/>
          <w:sz w:val="30"/>
          <w:szCs w:val="30"/>
          <w:lang w:val="en-US"/>
        </w:rPr>
        <w:t>(Adapted from M</w:t>
      </w:r>
      <w:r w:rsidRPr="009D5A8F">
        <w:rPr>
          <w:bCs/>
          <w:sz w:val="30"/>
          <w:szCs w:val="30"/>
          <w:lang w:val="en-US"/>
        </w:rPr>
        <w:t>.</w:t>
      </w:r>
      <w:r w:rsidRPr="009D5A8F">
        <w:rPr>
          <w:sz w:val="30"/>
          <w:szCs w:val="30"/>
          <w:lang w:val="en-US"/>
        </w:rPr>
        <w:t xml:space="preserve"> Loudon &amp; David Allen, </w:t>
      </w:r>
      <w:r w:rsidRPr="009D5A8F">
        <w:rPr>
          <w:bCs/>
          <w:sz w:val="30"/>
          <w:szCs w:val="30"/>
          <w:lang w:val="en-US"/>
        </w:rPr>
        <w:t>2001)</w:t>
      </w:r>
    </w:p>
    <w:p w:rsidR="0016333C" w:rsidRPr="009D5A8F" w:rsidRDefault="0016333C" w:rsidP="009034CB">
      <w:pPr>
        <w:pStyle w:val="a6"/>
        <w:ind w:left="0"/>
        <w:rPr>
          <w:sz w:val="30"/>
          <w:szCs w:val="30"/>
          <w:lang w:val="en-US"/>
        </w:rPr>
      </w:pPr>
    </w:p>
    <w:p w:rsidR="00C85DEC" w:rsidRPr="009D5A8F" w:rsidRDefault="00C85DEC" w:rsidP="00C85DEC">
      <w:pPr>
        <w:jc w:val="both"/>
        <w:rPr>
          <w:sz w:val="30"/>
          <w:szCs w:val="30"/>
          <w:lang w:val="en-US"/>
        </w:rPr>
      </w:pPr>
    </w:p>
    <w:p w:rsidR="009034CB" w:rsidRPr="009D5A8F" w:rsidRDefault="009034CB" w:rsidP="00566B65">
      <w:pPr>
        <w:pStyle w:val="a5"/>
        <w:numPr>
          <w:ilvl w:val="0"/>
          <w:numId w:val="32"/>
        </w:numPr>
        <w:spacing w:before="0" w:beforeAutospacing="0" w:after="0" w:afterAutospacing="0"/>
        <w:ind w:left="0" w:firstLine="0"/>
        <w:rPr>
          <w:b/>
          <w:caps/>
          <w:color w:val="222222"/>
          <w:sz w:val="30"/>
          <w:szCs w:val="30"/>
          <w:lang w:val="en-US"/>
        </w:rPr>
      </w:pPr>
      <w:r w:rsidRPr="009D5A8F">
        <w:rPr>
          <w:b/>
          <w:caps/>
          <w:color w:val="222222"/>
          <w:sz w:val="30"/>
          <w:szCs w:val="30"/>
          <w:lang w:val="en-US"/>
        </w:rPr>
        <w:t>Aromatic hydrocarbons (arenes)</w:t>
      </w:r>
    </w:p>
    <w:p w:rsidR="00223916" w:rsidRPr="0045395D" w:rsidRDefault="00223916" w:rsidP="00612FEA">
      <w:pPr>
        <w:autoSpaceDE w:val="0"/>
        <w:autoSpaceDN w:val="0"/>
        <w:adjustRightInd w:val="0"/>
        <w:jc w:val="both"/>
        <w:rPr>
          <w:rFonts w:eastAsiaTheme="minorHAnsi"/>
          <w:caps/>
          <w:sz w:val="30"/>
          <w:szCs w:val="30"/>
          <w:lang w:val="en-US" w:eastAsia="en-US"/>
        </w:rPr>
      </w:pPr>
    </w:p>
    <w:tbl>
      <w:tblPr>
        <w:tblStyle w:val="aa"/>
        <w:tblW w:w="0" w:type="auto"/>
        <w:tblInd w:w="-34" w:type="dxa"/>
        <w:tblLook w:val="04A0"/>
      </w:tblPr>
      <w:tblGrid>
        <w:gridCol w:w="1244"/>
        <w:gridCol w:w="1020"/>
        <w:gridCol w:w="1328"/>
        <w:gridCol w:w="1421"/>
        <w:gridCol w:w="1759"/>
        <w:gridCol w:w="221"/>
        <w:gridCol w:w="275"/>
        <w:gridCol w:w="2052"/>
      </w:tblGrid>
      <w:tr w:rsidR="00B37408" w:rsidRPr="0045395D" w:rsidTr="004D0546">
        <w:tc>
          <w:tcPr>
            <w:tcW w:w="9320" w:type="dxa"/>
            <w:gridSpan w:val="8"/>
          </w:tcPr>
          <w:p w:rsidR="00B37408" w:rsidRPr="009D5A8F" w:rsidRDefault="009034CB" w:rsidP="009034CB">
            <w:pPr>
              <w:pStyle w:val="a5"/>
              <w:spacing w:before="0" w:beforeAutospacing="0" w:after="0" w:afterAutospacing="0"/>
              <w:jc w:val="both"/>
              <w:rPr>
                <w:b/>
                <w:color w:val="222222"/>
                <w:sz w:val="30"/>
                <w:szCs w:val="30"/>
                <w:vertAlign w:val="subscript"/>
                <w:lang w:val="en-US"/>
              </w:rPr>
            </w:pPr>
            <w:r w:rsidRPr="009D5A8F">
              <w:rPr>
                <w:color w:val="222222"/>
                <w:sz w:val="30"/>
                <w:szCs w:val="30"/>
                <w:lang w:val="en-US"/>
              </w:rPr>
              <w:t xml:space="preserve">General formula </w:t>
            </w:r>
            <w:r w:rsidR="00B37408" w:rsidRPr="009D5A8F">
              <w:rPr>
                <w:b/>
                <w:color w:val="222222"/>
                <w:sz w:val="30"/>
                <w:szCs w:val="30"/>
              </w:rPr>
              <w:t>С</w:t>
            </w:r>
            <w:r w:rsidR="00B37408" w:rsidRPr="009D5A8F">
              <w:rPr>
                <w:b/>
                <w:color w:val="222222"/>
                <w:sz w:val="30"/>
                <w:szCs w:val="30"/>
                <w:vertAlign w:val="subscript"/>
                <w:lang w:val="en-US"/>
              </w:rPr>
              <w:t xml:space="preserve">n </w:t>
            </w:r>
            <w:r w:rsidR="00B37408" w:rsidRPr="009D5A8F">
              <w:rPr>
                <w:b/>
                <w:color w:val="222222"/>
                <w:sz w:val="30"/>
                <w:szCs w:val="30"/>
                <w:lang w:val="en-US"/>
              </w:rPr>
              <w:t>H</w:t>
            </w:r>
            <w:r w:rsidR="00B37408" w:rsidRPr="009D5A8F">
              <w:rPr>
                <w:b/>
                <w:color w:val="222222"/>
                <w:sz w:val="30"/>
                <w:szCs w:val="30"/>
                <w:vertAlign w:val="subscript"/>
                <w:lang w:val="en-US"/>
              </w:rPr>
              <w:t>2n-6</w:t>
            </w:r>
          </w:p>
          <w:p w:rsidR="00160A20" w:rsidRPr="009D5A8F" w:rsidRDefault="00160A20" w:rsidP="009034CB">
            <w:pPr>
              <w:pStyle w:val="a5"/>
              <w:spacing w:before="0" w:beforeAutospacing="0" w:after="0" w:afterAutospacing="0"/>
              <w:jc w:val="both"/>
              <w:rPr>
                <w:b/>
                <w:color w:val="222222"/>
                <w:sz w:val="30"/>
                <w:szCs w:val="30"/>
                <w:lang w:val="en-US"/>
              </w:rPr>
            </w:pPr>
          </w:p>
        </w:tc>
      </w:tr>
      <w:tr w:rsidR="00B37408" w:rsidRPr="008C3CC7" w:rsidTr="004D0546">
        <w:tc>
          <w:tcPr>
            <w:tcW w:w="9320" w:type="dxa"/>
            <w:gridSpan w:val="8"/>
          </w:tcPr>
          <w:p w:rsidR="00B37408" w:rsidRPr="009D5A8F" w:rsidRDefault="009034CB" w:rsidP="00612FEA">
            <w:pPr>
              <w:pStyle w:val="a5"/>
              <w:spacing w:before="0" w:beforeAutospacing="0" w:after="0" w:afterAutospacing="0"/>
              <w:jc w:val="both"/>
              <w:rPr>
                <w:color w:val="222222"/>
                <w:sz w:val="30"/>
                <w:szCs w:val="30"/>
                <w:lang w:val="en-US"/>
              </w:rPr>
            </w:pPr>
            <w:r w:rsidRPr="009D5A8F">
              <w:rPr>
                <w:color w:val="222222"/>
                <w:sz w:val="30"/>
                <w:szCs w:val="30"/>
                <w:lang w:val="en-US"/>
              </w:rPr>
              <w:t>Aromatic hydrocarbons are contained in oils, as a rule, in a smaller amount (15-50% of the mass) than alkanes and naphthenes.</w:t>
            </w:r>
          </w:p>
          <w:p w:rsidR="00160A20" w:rsidRPr="009D5A8F" w:rsidRDefault="00160A20" w:rsidP="00612FEA">
            <w:pPr>
              <w:pStyle w:val="a5"/>
              <w:spacing w:before="0" w:beforeAutospacing="0" w:after="0" w:afterAutospacing="0"/>
              <w:jc w:val="both"/>
              <w:rPr>
                <w:b/>
                <w:color w:val="222222"/>
                <w:sz w:val="30"/>
                <w:szCs w:val="30"/>
                <w:lang w:val="en-US"/>
              </w:rPr>
            </w:pPr>
          </w:p>
        </w:tc>
      </w:tr>
      <w:tr w:rsidR="00B37408" w:rsidRPr="008C3CC7" w:rsidTr="004D0546">
        <w:tc>
          <w:tcPr>
            <w:tcW w:w="9320" w:type="dxa"/>
            <w:gridSpan w:val="8"/>
          </w:tcPr>
          <w:p w:rsidR="009034CB" w:rsidRPr="009D5A8F" w:rsidRDefault="009034CB" w:rsidP="009034CB">
            <w:pPr>
              <w:ind w:right="2"/>
              <w:jc w:val="both"/>
              <w:rPr>
                <w:sz w:val="30"/>
                <w:szCs w:val="30"/>
                <w:lang w:val="en-US"/>
              </w:rPr>
            </w:pPr>
            <w:r w:rsidRPr="009D5A8F">
              <w:rPr>
                <w:sz w:val="30"/>
                <w:szCs w:val="30"/>
                <w:lang w:val="en-US"/>
              </w:rPr>
              <w:t>The proportion of arenes in different oils can vary from 15% and higher. The average content of arenes in the oil of the CIS countries, determined on the basis of a study of 400 samples, was (% by weight):</w:t>
            </w:r>
          </w:p>
          <w:p w:rsidR="009034CB" w:rsidRPr="009D5A8F" w:rsidRDefault="009034CB" w:rsidP="009034CB">
            <w:pPr>
              <w:ind w:right="2"/>
              <w:jc w:val="both"/>
              <w:rPr>
                <w:sz w:val="30"/>
                <w:szCs w:val="30"/>
                <w:lang w:val="en-US"/>
              </w:rPr>
            </w:pPr>
            <w:r w:rsidRPr="009D5A8F">
              <w:rPr>
                <w:sz w:val="30"/>
                <w:szCs w:val="30"/>
                <w:lang w:val="en-US"/>
              </w:rPr>
              <w:t>• low paraffin - 37.4;</w:t>
            </w:r>
          </w:p>
          <w:p w:rsidR="009034CB" w:rsidRPr="009D5A8F" w:rsidRDefault="009034CB" w:rsidP="009034CB">
            <w:pPr>
              <w:ind w:right="2"/>
              <w:jc w:val="both"/>
              <w:rPr>
                <w:sz w:val="30"/>
                <w:szCs w:val="30"/>
                <w:lang w:val="en-US"/>
              </w:rPr>
            </w:pPr>
            <w:r w:rsidRPr="009D5A8F">
              <w:rPr>
                <w:sz w:val="30"/>
                <w:szCs w:val="30"/>
                <w:lang w:val="en-US"/>
              </w:rPr>
              <w:t>• medium paraffin - 30.6;</w:t>
            </w:r>
          </w:p>
          <w:p w:rsidR="00B37408" w:rsidRPr="008C3CC7" w:rsidRDefault="009034CB" w:rsidP="008C3CC7">
            <w:pPr>
              <w:ind w:right="2"/>
              <w:jc w:val="both"/>
              <w:rPr>
                <w:sz w:val="30"/>
                <w:szCs w:val="30"/>
              </w:rPr>
            </w:pPr>
            <w:r w:rsidRPr="009D5A8F">
              <w:rPr>
                <w:sz w:val="30"/>
                <w:szCs w:val="30"/>
                <w:lang w:val="en-US"/>
              </w:rPr>
              <w:t>• high paraffin - 20.8.</w:t>
            </w:r>
          </w:p>
        </w:tc>
      </w:tr>
      <w:tr w:rsidR="00B37408" w:rsidRPr="008C3CC7" w:rsidTr="004D0546">
        <w:tc>
          <w:tcPr>
            <w:tcW w:w="9320" w:type="dxa"/>
            <w:gridSpan w:val="8"/>
          </w:tcPr>
          <w:p w:rsidR="00B37408" w:rsidRPr="009D5A8F" w:rsidRDefault="009034CB" w:rsidP="00612FEA">
            <w:pPr>
              <w:pStyle w:val="a5"/>
              <w:spacing w:before="0" w:beforeAutospacing="0" w:after="0" w:afterAutospacing="0"/>
              <w:jc w:val="both"/>
              <w:rPr>
                <w:sz w:val="30"/>
                <w:szCs w:val="30"/>
                <w:lang w:val="en-US"/>
              </w:rPr>
            </w:pPr>
            <w:r w:rsidRPr="009D5A8F">
              <w:rPr>
                <w:sz w:val="30"/>
                <w:szCs w:val="30"/>
                <w:lang w:val="en-US"/>
              </w:rPr>
              <w:lastRenderedPageBreak/>
              <w:t>Arenes are represented in oils by benzene and its homologues, as well as derivatives of bi- and polycyclic hydrocarbons. The oils also contain hybrid hydrocarbons, including not only aromatic cycles and alkane chains, but also saturated cycles.</w:t>
            </w:r>
          </w:p>
          <w:p w:rsidR="00160A20" w:rsidRPr="009D5A8F" w:rsidRDefault="00160A20" w:rsidP="00612FEA">
            <w:pPr>
              <w:pStyle w:val="a5"/>
              <w:spacing w:before="0" w:beforeAutospacing="0" w:after="0" w:afterAutospacing="0"/>
              <w:jc w:val="both"/>
              <w:rPr>
                <w:b/>
                <w:sz w:val="30"/>
                <w:szCs w:val="30"/>
                <w:lang w:val="en-US"/>
              </w:rPr>
            </w:pPr>
          </w:p>
        </w:tc>
      </w:tr>
      <w:tr w:rsidR="00B37408" w:rsidRPr="008C3CC7" w:rsidTr="004D0546">
        <w:tc>
          <w:tcPr>
            <w:tcW w:w="9320" w:type="dxa"/>
            <w:gridSpan w:val="8"/>
          </w:tcPr>
          <w:p w:rsidR="00B37408" w:rsidRPr="009D5A8F" w:rsidRDefault="009034CB" w:rsidP="00612FEA">
            <w:pPr>
              <w:pStyle w:val="a5"/>
              <w:spacing w:before="0" w:beforeAutospacing="0" w:after="0" w:afterAutospacing="0"/>
              <w:jc w:val="both"/>
              <w:rPr>
                <w:sz w:val="30"/>
                <w:szCs w:val="30"/>
                <w:shd w:val="clear" w:color="auto" w:fill="FFFFFF"/>
                <w:lang w:val="en-US"/>
              </w:rPr>
            </w:pPr>
            <w:r w:rsidRPr="009D5A8F">
              <w:rPr>
                <w:sz w:val="30"/>
                <w:szCs w:val="30"/>
                <w:shd w:val="clear" w:color="auto" w:fill="FFFFFF"/>
                <w:lang w:val="en-US"/>
              </w:rPr>
              <w:t>Aromatic hydrocarbons are classified by the number of benzene rings in a molecule:</w:t>
            </w:r>
          </w:p>
          <w:p w:rsidR="00160A20" w:rsidRPr="009D5A8F" w:rsidRDefault="00160A20" w:rsidP="00612FEA">
            <w:pPr>
              <w:pStyle w:val="a5"/>
              <w:spacing w:before="0" w:beforeAutospacing="0" w:after="0" w:afterAutospacing="0"/>
              <w:jc w:val="both"/>
              <w:rPr>
                <w:sz w:val="30"/>
                <w:szCs w:val="30"/>
                <w:shd w:val="clear" w:color="auto" w:fill="FFFFFF"/>
                <w:lang w:val="en-US"/>
              </w:rPr>
            </w:pPr>
          </w:p>
        </w:tc>
      </w:tr>
      <w:tr w:rsidR="00B37408" w:rsidRPr="008C3CC7" w:rsidTr="004D0546">
        <w:tc>
          <w:tcPr>
            <w:tcW w:w="9320" w:type="dxa"/>
            <w:gridSpan w:val="8"/>
          </w:tcPr>
          <w:p w:rsidR="00B37408" w:rsidRPr="009D5A8F" w:rsidRDefault="009034CB" w:rsidP="009034CB">
            <w:pPr>
              <w:pStyle w:val="a5"/>
              <w:spacing w:before="0" w:beforeAutospacing="0" w:after="0" w:afterAutospacing="0"/>
              <w:jc w:val="both"/>
              <w:rPr>
                <w:sz w:val="30"/>
                <w:szCs w:val="30"/>
                <w:shd w:val="clear" w:color="auto" w:fill="FFFFFF"/>
                <w:lang w:val="en-US"/>
              </w:rPr>
            </w:pPr>
            <w:r w:rsidRPr="009D5A8F">
              <w:rPr>
                <w:b/>
                <w:color w:val="222222"/>
                <w:sz w:val="30"/>
                <w:szCs w:val="30"/>
                <w:lang w:val="en-US"/>
              </w:rPr>
              <w:t>Monocyclic arenes: benzene and its homolog</w:t>
            </w:r>
            <w:r w:rsidR="00160A20" w:rsidRPr="009D5A8F">
              <w:rPr>
                <w:b/>
                <w:color w:val="222222"/>
                <w:sz w:val="30"/>
                <w:szCs w:val="30"/>
                <w:lang w:val="en-US"/>
              </w:rPr>
              <w:t>ou</w:t>
            </w:r>
            <w:r w:rsidRPr="009D5A8F">
              <w:rPr>
                <w:b/>
                <w:color w:val="222222"/>
                <w:sz w:val="30"/>
                <w:szCs w:val="30"/>
                <w:lang w:val="en-US"/>
              </w:rPr>
              <w:t>s</w:t>
            </w:r>
          </w:p>
        </w:tc>
      </w:tr>
      <w:tr w:rsidR="00B37408" w:rsidRPr="009D5A8F" w:rsidTr="004D0546">
        <w:trPr>
          <w:trHeight w:val="1793"/>
        </w:trPr>
        <w:tc>
          <w:tcPr>
            <w:tcW w:w="1140" w:type="dxa"/>
          </w:tcPr>
          <w:p w:rsidR="00B37408" w:rsidRPr="003A5B1E" w:rsidRDefault="00927BDF" w:rsidP="00612FEA">
            <w:pPr>
              <w:pStyle w:val="a5"/>
              <w:spacing w:before="0" w:beforeAutospacing="0" w:after="0" w:afterAutospacing="0"/>
              <w:jc w:val="both"/>
              <w:rPr>
                <w:b/>
                <w:color w:val="222222"/>
                <w:sz w:val="28"/>
                <w:szCs w:val="28"/>
                <w:lang w:val="en-US"/>
              </w:rPr>
            </w:pPr>
            <w:r w:rsidRPr="003A5B1E">
              <w:rPr>
                <w:b/>
                <w:color w:val="222222"/>
                <w:sz w:val="28"/>
                <w:szCs w:val="28"/>
                <w:lang w:val="en-US"/>
              </w:rPr>
              <w:t>Benzene</w:t>
            </w:r>
          </w:p>
          <w:p w:rsidR="00927BDF" w:rsidRPr="003A5B1E" w:rsidRDefault="00927BDF" w:rsidP="00612FEA">
            <w:pPr>
              <w:pStyle w:val="a5"/>
              <w:spacing w:before="0" w:beforeAutospacing="0" w:after="0" w:afterAutospacing="0"/>
              <w:jc w:val="both"/>
              <w:rPr>
                <w:b/>
                <w:color w:val="222222"/>
                <w:sz w:val="28"/>
                <w:szCs w:val="28"/>
                <w:lang w:val="en-US"/>
              </w:rPr>
            </w:pPr>
          </w:p>
          <w:p w:rsidR="00927BDF" w:rsidRPr="003A5B1E" w:rsidRDefault="00927BDF" w:rsidP="00612FEA">
            <w:pPr>
              <w:pStyle w:val="a5"/>
              <w:spacing w:before="0" w:beforeAutospacing="0" w:after="0" w:afterAutospacing="0"/>
              <w:jc w:val="both"/>
              <w:rPr>
                <w:b/>
                <w:color w:val="222222"/>
                <w:sz w:val="28"/>
                <w:szCs w:val="28"/>
                <w:lang w:val="kk-KZ"/>
              </w:rPr>
            </w:pPr>
            <w:r w:rsidRPr="003A5B1E">
              <w:rPr>
                <w:noProof/>
                <w:sz w:val="28"/>
                <w:szCs w:val="28"/>
              </w:rPr>
              <w:drawing>
                <wp:inline distT="0" distB="0" distL="0" distR="0">
                  <wp:extent cx="514350" cy="552450"/>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14350" cy="552450"/>
                          </a:xfrm>
                          <a:prstGeom prst="rect">
                            <a:avLst/>
                          </a:prstGeom>
                        </pic:spPr>
                      </pic:pic>
                    </a:graphicData>
                  </a:graphic>
                </wp:inline>
              </w:drawing>
            </w:r>
          </w:p>
        </w:tc>
        <w:tc>
          <w:tcPr>
            <w:tcW w:w="5518" w:type="dxa"/>
            <w:gridSpan w:val="4"/>
          </w:tcPr>
          <w:p w:rsidR="00B37408" w:rsidRPr="003A5B1E" w:rsidRDefault="00577509" w:rsidP="00612FEA">
            <w:pPr>
              <w:pStyle w:val="a5"/>
              <w:spacing w:before="0" w:beforeAutospacing="0" w:after="0" w:afterAutospacing="0"/>
              <w:jc w:val="both"/>
              <w:rPr>
                <w:b/>
                <w:noProof/>
                <w:sz w:val="28"/>
                <w:szCs w:val="28"/>
                <w:lang w:val="en-US" w:eastAsia="en-US"/>
              </w:rPr>
            </w:pPr>
            <w:r w:rsidRPr="003A5B1E">
              <w:rPr>
                <w:b/>
                <w:noProof/>
                <w:color w:val="222222"/>
                <w:sz w:val="28"/>
                <w:szCs w:val="28"/>
                <w:lang w:val="en-US"/>
              </w:rPr>
              <w:t xml:space="preserve">Toluene         o-Xylene          </w:t>
            </w:r>
            <w:r w:rsidRPr="003A5B1E">
              <w:rPr>
                <w:b/>
                <w:noProof/>
                <w:sz w:val="28"/>
                <w:szCs w:val="28"/>
                <w:lang w:val="en-US" w:eastAsia="en-US"/>
              </w:rPr>
              <w:t>m-Xylene         n-Xylene</w:t>
            </w:r>
          </w:p>
          <w:p w:rsidR="00577509" w:rsidRPr="003A5B1E" w:rsidRDefault="00577509" w:rsidP="00612FEA">
            <w:pPr>
              <w:pStyle w:val="a5"/>
              <w:spacing w:before="0" w:beforeAutospacing="0" w:after="0" w:afterAutospacing="0"/>
              <w:jc w:val="both"/>
              <w:rPr>
                <w:b/>
                <w:color w:val="222222"/>
                <w:sz w:val="28"/>
                <w:szCs w:val="28"/>
                <w:lang w:val="en-US"/>
              </w:rPr>
            </w:pPr>
            <w:r w:rsidRPr="003A5B1E">
              <w:rPr>
                <w:noProof/>
                <w:sz w:val="28"/>
                <w:szCs w:val="28"/>
              </w:rPr>
              <w:drawing>
                <wp:inline distT="0" distB="0" distL="0" distR="0">
                  <wp:extent cx="542925" cy="552450"/>
                  <wp:effectExtent l="0" t="0" r="9525"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42925" cy="552450"/>
                          </a:xfrm>
                          <a:prstGeom prst="rect">
                            <a:avLst/>
                          </a:prstGeom>
                        </pic:spPr>
                      </pic:pic>
                    </a:graphicData>
                  </a:graphic>
                </wp:inline>
              </w:drawing>
            </w:r>
            <w:r w:rsidRPr="003A5B1E">
              <w:rPr>
                <w:noProof/>
                <w:sz w:val="28"/>
                <w:szCs w:val="28"/>
              </w:rPr>
              <w:drawing>
                <wp:inline distT="0" distB="0" distL="0" distR="0">
                  <wp:extent cx="752475" cy="552450"/>
                  <wp:effectExtent l="0" t="0" r="9525"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752475" cy="552450"/>
                          </a:xfrm>
                          <a:prstGeom prst="rect">
                            <a:avLst/>
                          </a:prstGeom>
                        </pic:spPr>
                      </pic:pic>
                    </a:graphicData>
                  </a:graphic>
                </wp:inline>
              </w:drawing>
            </w:r>
            <w:r w:rsidRPr="003A5B1E">
              <w:rPr>
                <w:noProof/>
                <w:sz w:val="28"/>
                <w:szCs w:val="28"/>
              </w:rPr>
              <w:drawing>
                <wp:inline distT="0" distB="0" distL="0" distR="0">
                  <wp:extent cx="752475" cy="609600"/>
                  <wp:effectExtent l="0" t="0" r="9525"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752475" cy="609600"/>
                          </a:xfrm>
                          <a:prstGeom prst="rect">
                            <a:avLst/>
                          </a:prstGeom>
                        </pic:spPr>
                      </pic:pic>
                    </a:graphicData>
                  </a:graphic>
                </wp:inline>
              </w:drawing>
            </w:r>
            <w:r w:rsidRPr="003A5B1E">
              <w:rPr>
                <w:noProof/>
                <w:sz w:val="28"/>
                <w:szCs w:val="28"/>
              </w:rPr>
              <w:drawing>
                <wp:inline distT="0" distB="0" distL="0" distR="0">
                  <wp:extent cx="447675" cy="762000"/>
                  <wp:effectExtent l="0" t="0" r="9525"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47675" cy="762000"/>
                          </a:xfrm>
                          <a:prstGeom prst="rect">
                            <a:avLst/>
                          </a:prstGeom>
                        </pic:spPr>
                      </pic:pic>
                    </a:graphicData>
                  </a:graphic>
                </wp:inline>
              </w:drawing>
            </w:r>
          </w:p>
        </w:tc>
        <w:tc>
          <w:tcPr>
            <w:tcW w:w="2662" w:type="dxa"/>
            <w:gridSpan w:val="3"/>
          </w:tcPr>
          <w:p w:rsidR="00B37408" w:rsidRPr="003A5B1E" w:rsidRDefault="004D4BEC" w:rsidP="00612FEA">
            <w:pPr>
              <w:pStyle w:val="a5"/>
              <w:spacing w:before="0" w:beforeAutospacing="0" w:after="0" w:afterAutospacing="0"/>
              <w:jc w:val="both"/>
              <w:rPr>
                <w:b/>
                <w:color w:val="222222"/>
                <w:sz w:val="28"/>
                <w:szCs w:val="28"/>
              </w:rPr>
            </w:pPr>
            <w:r w:rsidRPr="003A5B1E">
              <w:rPr>
                <w:b/>
                <w:color w:val="222222"/>
                <w:sz w:val="28"/>
                <w:szCs w:val="28"/>
              </w:rPr>
              <w:t>Cumene</w:t>
            </w:r>
          </w:p>
          <w:p w:rsidR="004D4BEC" w:rsidRPr="003A5B1E" w:rsidRDefault="004D4BEC" w:rsidP="004D4BEC">
            <w:pPr>
              <w:pStyle w:val="a5"/>
              <w:spacing w:before="0" w:beforeAutospacing="0" w:after="0" w:afterAutospacing="0"/>
              <w:jc w:val="both"/>
              <w:rPr>
                <w:b/>
                <w:color w:val="222222"/>
                <w:sz w:val="28"/>
                <w:szCs w:val="28"/>
                <w:lang w:val="en-US"/>
              </w:rPr>
            </w:pPr>
            <w:r w:rsidRPr="003A5B1E">
              <w:rPr>
                <w:b/>
                <w:color w:val="222222"/>
                <w:sz w:val="28"/>
                <w:szCs w:val="28"/>
                <w:lang w:val="en-US"/>
              </w:rPr>
              <w:t>(</w:t>
            </w:r>
            <w:r w:rsidRPr="003A5B1E">
              <w:rPr>
                <w:color w:val="222222"/>
                <w:sz w:val="28"/>
                <w:szCs w:val="28"/>
                <w:lang w:val="en-US"/>
              </w:rPr>
              <w:t>isopropylbenzene</w:t>
            </w:r>
            <w:r w:rsidRPr="003A5B1E">
              <w:rPr>
                <w:b/>
                <w:color w:val="222222"/>
                <w:sz w:val="28"/>
                <w:szCs w:val="28"/>
                <w:lang w:val="en-US"/>
              </w:rPr>
              <w:t>)</w:t>
            </w:r>
          </w:p>
          <w:p w:rsidR="004D4BEC" w:rsidRPr="003A5B1E" w:rsidRDefault="004D4BEC" w:rsidP="004D4BEC">
            <w:pPr>
              <w:pStyle w:val="a5"/>
              <w:spacing w:before="0" w:beforeAutospacing="0" w:after="0" w:afterAutospacing="0"/>
              <w:jc w:val="both"/>
              <w:rPr>
                <w:b/>
                <w:color w:val="222222"/>
                <w:sz w:val="28"/>
                <w:szCs w:val="28"/>
                <w:lang w:val="en-US"/>
              </w:rPr>
            </w:pPr>
            <w:r w:rsidRPr="003A5B1E">
              <w:rPr>
                <w:noProof/>
                <w:sz w:val="28"/>
                <w:szCs w:val="28"/>
              </w:rPr>
              <w:drawing>
                <wp:inline distT="0" distB="0" distL="0" distR="0">
                  <wp:extent cx="942975" cy="581025"/>
                  <wp:effectExtent l="0" t="0" r="9525" b="9525"/>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942975" cy="581025"/>
                          </a:xfrm>
                          <a:prstGeom prst="rect">
                            <a:avLst/>
                          </a:prstGeom>
                        </pic:spPr>
                      </pic:pic>
                    </a:graphicData>
                  </a:graphic>
                </wp:inline>
              </w:drawing>
            </w:r>
          </w:p>
        </w:tc>
      </w:tr>
      <w:tr w:rsidR="00B37408" w:rsidRPr="009D5A8F" w:rsidTr="004D0546">
        <w:tc>
          <w:tcPr>
            <w:tcW w:w="9320" w:type="dxa"/>
            <w:gridSpan w:val="8"/>
          </w:tcPr>
          <w:p w:rsidR="00B37408" w:rsidRPr="003A5B1E" w:rsidRDefault="00B37408" w:rsidP="00577509">
            <w:pPr>
              <w:pStyle w:val="a5"/>
              <w:spacing w:before="0" w:beforeAutospacing="0" w:after="0" w:afterAutospacing="0"/>
              <w:jc w:val="both"/>
              <w:rPr>
                <w:b/>
                <w:noProof/>
                <w:color w:val="222222"/>
                <w:sz w:val="28"/>
                <w:szCs w:val="28"/>
              </w:rPr>
            </w:pPr>
          </w:p>
        </w:tc>
      </w:tr>
      <w:tr w:rsidR="00B37408" w:rsidRPr="009D5A8F" w:rsidTr="004D0546">
        <w:tc>
          <w:tcPr>
            <w:tcW w:w="9320" w:type="dxa"/>
            <w:gridSpan w:val="8"/>
          </w:tcPr>
          <w:p w:rsidR="00B37408" w:rsidRPr="003A5B1E" w:rsidRDefault="00160A20" w:rsidP="00566B65">
            <w:pPr>
              <w:pStyle w:val="a5"/>
              <w:numPr>
                <w:ilvl w:val="0"/>
                <w:numId w:val="6"/>
              </w:numPr>
              <w:spacing w:before="0" w:beforeAutospacing="0" w:after="0" w:afterAutospacing="0"/>
              <w:ind w:left="0"/>
              <w:jc w:val="both"/>
              <w:rPr>
                <w:b/>
                <w:color w:val="222222"/>
                <w:sz w:val="28"/>
                <w:szCs w:val="28"/>
              </w:rPr>
            </w:pPr>
            <w:r w:rsidRPr="003A5B1E">
              <w:rPr>
                <w:b/>
                <w:color w:val="222222"/>
                <w:sz w:val="28"/>
                <w:szCs w:val="28"/>
              </w:rPr>
              <w:t>Bicyclic aren</w:t>
            </w:r>
            <w:r w:rsidRPr="003A5B1E">
              <w:rPr>
                <w:b/>
                <w:color w:val="222222"/>
                <w:sz w:val="28"/>
                <w:szCs w:val="28"/>
                <w:lang w:val="en-US"/>
              </w:rPr>
              <w:t>e</w:t>
            </w:r>
            <w:r w:rsidRPr="003A5B1E">
              <w:rPr>
                <w:b/>
                <w:color w:val="222222"/>
                <w:sz w:val="28"/>
                <w:szCs w:val="28"/>
              </w:rPr>
              <w:t>s:</w:t>
            </w:r>
          </w:p>
        </w:tc>
      </w:tr>
      <w:tr w:rsidR="00B37408" w:rsidRPr="009D5A8F" w:rsidTr="004D0546">
        <w:tc>
          <w:tcPr>
            <w:tcW w:w="2225" w:type="dxa"/>
            <w:gridSpan w:val="2"/>
          </w:tcPr>
          <w:p w:rsidR="00B37408" w:rsidRPr="003A5B1E" w:rsidRDefault="002D3313" w:rsidP="000F59D6">
            <w:pPr>
              <w:pStyle w:val="a5"/>
              <w:spacing w:before="0" w:beforeAutospacing="0" w:after="0" w:afterAutospacing="0"/>
              <w:jc w:val="center"/>
              <w:rPr>
                <w:b/>
                <w:color w:val="222222"/>
                <w:sz w:val="28"/>
                <w:szCs w:val="28"/>
                <w:lang w:val="en-US"/>
              </w:rPr>
            </w:pPr>
            <w:r w:rsidRPr="003A5B1E">
              <w:rPr>
                <w:b/>
                <w:color w:val="222222"/>
                <w:sz w:val="28"/>
                <w:szCs w:val="28"/>
                <w:lang w:val="en-US"/>
              </w:rPr>
              <w:t>Naphthalene</w:t>
            </w:r>
          </w:p>
          <w:p w:rsidR="002D3313" w:rsidRPr="003A5B1E" w:rsidRDefault="002D3313" w:rsidP="00612FEA">
            <w:pPr>
              <w:pStyle w:val="a5"/>
              <w:spacing w:before="0" w:beforeAutospacing="0" w:after="0" w:afterAutospacing="0"/>
              <w:jc w:val="both"/>
              <w:rPr>
                <w:b/>
                <w:color w:val="222222"/>
                <w:sz w:val="28"/>
                <w:szCs w:val="28"/>
              </w:rPr>
            </w:pPr>
            <w:r w:rsidRPr="003A5B1E">
              <w:rPr>
                <w:noProof/>
                <w:sz w:val="28"/>
                <w:szCs w:val="28"/>
              </w:rPr>
              <w:drawing>
                <wp:inline distT="0" distB="0" distL="0" distR="0">
                  <wp:extent cx="1123950" cy="438150"/>
                  <wp:effectExtent l="0" t="0" r="0" b="0"/>
                  <wp:docPr id="246" name="Рисунок 3"/>
                  <wp:cNvGraphicFramePr/>
                  <a:graphic xmlns:a="http://schemas.openxmlformats.org/drawingml/2006/main">
                    <a:graphicData uri="http://schemas.openxmlformats.org/drawingml/2006/picture">
                      <pic:pic xmlns:pic="http://schemas.openxmlformats.org/drawingml/2006/picture">
                        <pic:nvPicPr>
                          <pic:cNvPr id="2" name="Рисунок 3"/>
                          <pic:cNvPicPr/>
                        </pic:nvPicPr>
                        <pic:blipFill>
                          <a:blip r:embed="rId129" cstate="print"/>
                          <a:srcRect/>
                          <a:stretch>
                            <a:fillRect/>
                          </a:stretch>
                        </pic:blipFill>
                        <pic:spPr bwMode="auto">
                          <a:xfrm>
                            <a:off x="0" y="0"/>
                            <a:ext cx="1123950" cy="438150"/>
                          </a:xfrm>
                          <a:prstGeom prst="rect">
                            <a:avLst/>
                          </a:prstGeom>
                          <a:noFill/>
                          <a:ln w="9525">
                            <a:noFill/>
                            <a:miter lim="800000"/>
                            <a:headEnd/>
                            <a:tailEnd/>
                          </a:ln>
                        </pic:spPr>
                      </pic:pic>
                    </a:graphicData>
                  </a:graphic>
                </wp:inline>
              </w:drawing>
            </w:r>
          </w:p>
        </w:tc>
        <w:tc>
          <w:tcPr>
            <w:tcW w:w="2699" w:type="dxa"/>
            <w:gridSpan w:val="2"/>
          </w:tcPr>
          <w:p w:rsidR="00B37408" w:rsidRPr="003A5B1E" w:rsidRDefault="002D3313" w:rsidP="000F59D6">
            <w:pPr>
              <w:pStyle w:val="a5"/>
              <w:spacing w:before="0" w:beforeAutospacing="0" w:after="0" w:afterAutospacing="0"/>
              <w:jc w:val="center"/>
              <w:rPr>
                <w:b/>
                <w:sz w:val="28"/>
                <w:szCs w:val="28"/>
                <w:shd w:val="clear" w:color="auto" w:fill="FFFFFF"/>
              </w:rPr>
            </w:pPr>
            <w:r w:rsidRPr="003A5B1E">
              <w:rPr>
                <w:b/>
                <w:sz w:val="28"/>
                <w:szCs w:val="28"/>
                <w:shd w:val="clear" w:color="auto" w:fill="FFFFFF"/>
                <w:lang w:val="en-US"/>
              </w:rPr>
              <w:t>D</w:t>
            </w:r>
            <w:r w:rsidRPr="003A5B1E">
              <w:rPr>
                <w:b/>
                <w:sz w:val="28"/>
                <w:szCs w:val="28"/>
                <w:shd w:val="clear" w:color="auto" w:fill="FFFFFF"/>
              </w:rPr>
              <w:t>iphenyl</w:t>
            </w:r>
          </w:p>
          <w:p w:rsidR="000F59D6" w:rsidRPr="003A5B1E" w:rsidRDefault="000F59D6" w:rsidP="000F59D6">
            <w:pPr>
              <w:pStyle w:val="a5"/>
              <w:spacing w:before="0" w:beforeAutospacing="0" w:after="0" w:afterAutospacing="0"/>
              <w:jc w:val="center"/>
              <w:rPr>
                <w:b/>
                <w:sz w:val="28"/>
                <w:szCs w:val="28"/>
                <w:shd w:val="clear" w:color="auto" w:fill="FFFFFF"/>
              </w:rPr>
            </w:pPr>
            <w:r w:rsidRPr="003A5B1E">
              <w:rPr>
                <w:noProof/>
                <w:sz w:val="28"/>
                <w:szCs w:val="28"/>
              </w:rPr>
              <w:drawing>
                <wp:inline distT="0" distB="0" distL="0" distR="0">
                  <wp:extent cx="1247775" cy="523875"/>
                  <wp:effectExtent l="0" t="0" r="9525" b="9525"/>
                  <wp:docPr id="249" name="Рисунок 249"/>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30" cstate="print"/>
                          <a:srcRect/>
                          <a:stretch>
                            <a:fillRect/>
                          </a:stretch>
                        </pic:blipFill>
                        <pic:spPr bwMode="auto">
                          <a:xfrm>
                            <a:off x="0" y="0"/>
                            <a:ext cx="1247775" cy="523875"/>
                          </a:xfrm>
                          <a:prstGeom prst="rect">
                            <a:avLst/>
                          </a:prstGeom>
                          <a:noFill/>
                          <a:ln w="9525">
                            <a:noFill/>
                            <a:miter lim="800000"/>
                            <a:headEnd/>
                            <a:tailEnd/>
                          </a:ln>
                        </pic:spPr>
                      </pic:pic>
                    </a:graphicData>
                  </a:graphic>
                </wp:inline>
              </w:drawing>
            </w:r>
          </w:p>
        </w:tc>
        <w:tc>
          <w:tcPr>
            <w:tcW w:w="4396" w:type="dxa"/>
            <w:gridSpan w:val="4"/>
          </w:tcPr>
          <w:p w:rsidR="00B37408" w:rsidRPr="003A5B1E" w:rsidRDefault="000F59D6" w:rsidP="000F59D6">
            <w:pPr>
              <w:pStyle w:val="a5"/>
              <w:spacing w:before="0" w:beforeAutospacing="0" w:after="0" w:afterAutospacing="0"/>
              <w:jc w:val="center"/>
              <w:rPr>
                <w:b/>
                <w:sz w:val="28"/>
                <w:szCs w:val="28"/>
                <w:shd w:val="clear" w:color="auto" w:fill="FFFFFF"/>
              </w:rPr>
            </w:pPr>
            <w:r w:rsidRPr="003A5B1E">
              <w:rPr>
                <w:b/>
                <w:sz w:val="28"/>
                <w:szCs w:val="28"/>
                <w:shd w:val="clear" w:color="auto" w:fill="FFFFFF"/>
                <w:lang w:val="en-US"/>
              </w:rPr>
              <w:t>D</w:t>
            </w:r>
            <w:r w:rsidRPr="003A5B1E">
              <w:rPr>
                <w:b/>
                <w:sz w:val="28"/>
                <w:szCs w:val="28"/>
                <w:shd w:val="clear" w:color="auto" w:fill="FFFFFF"/>
              </w:rPr>
              <w:t>iphenylmethane</w:t>
            </w:r>
          </w:p>
          <w:p w:rsidR="000F59D6" w:rsidRPr="003A5B1E" w:rsidRDefault="000F59D6" w:rsidP="000F59D6">
            <w:pPr>
              <w:pStyle w:val="a5"/>
              <w:spacing w:before="0" w:beforeAutospacing="0" w:after="0" w:afterAutospacing="0"/>
              <w:jc w:val="center"/>
              <w:rPr>
                <w:b/>
                <w:sz w:val="28"/>
                <w:szCs w:val="28"/>
                <w:shd w:val="clear" w:color="auto" w:fill="FFFFFF"/>
              </w:rPr>
            </w:pPr>
            <w:r w:rsidRPr="003A5B1E">
              <w:rPr>
                <w:noProof/>
                <w:sz w:val="28"/>
                <w:szCs w:val="28"/>
              </w:rPr>
              <w:drawing>
                <wp:inline distT="0" distB="0" distL="0" distR="0">
                  <wp:extent cx="1724025" cy="542925"/>
                  <wp:effectExtent l="0" t="0" r="9525" b="9525"/>
                  <wp:docPr id="250" name="Рисунок 250"/>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31" cstate="print"/>
                          <a:srcRect/>
                          <a:stretch>
                            <a:fillRect/>
                          </a:stretch>
                        </pic:blipFill>
                        <pic:spPr bwMode="auto">
                          <a:xfrm>
                            <a:off x="0" y="0"/>
                            <a:ext cx="1724025" cy="542925"/>
                          </a:xfrm>
                          <a:prstGeom prst="rect">
                            <a:avLst/>
                          </a:prstGeom>
                          <a:noFill/>
                          <a:ln w="9525">
                            <a:noFill/>
                            <a:miter lim="800000"/>
                            <a:headEnd/>
                            <a:tailEnd/>
                          </a:ln>
                        </pic:spPr>
                      </pic:pic>
                    </a:graphicData>
                  </a:graphic>
                </wp:inline>
              </w:drawing>
            </w:r>
          </w:p>
        </w:tc>
      </w:tr>
      <w:tr w:rsidR="00B37408" w:rsidRPr="009D5A8F" w:rsidTr="004D0546">
        <w:tc>
          <w:tcPr>
            <w:tcW w:w="9320" w:type="dxa"/>
            <w:gridSpan w:val="8"/>
          </w:tcPr>
          <w:p w:rsidR="00B37408" w:rsidRPr="003A5B1E" w:rsidRDefault="00B37408" w:rsidP="00612FEA">
            <w:pPr>
              <w:pStyle w:val="a5"/>
              <w:spacing w:before="0" w:beforeAutospacing="0" w:after="0" w:afterAutospacing="0"/>
              <w:jc w:val="both"/>
              <w:rPr>
                <w:noProof/>
                <w:sz w:val="28"/>
                <w:szCs w:val="28"/>
                <w:shd w:val="clear" w:color="auto" w:fill="FFFFFF"/>
              </w:rPr>
            </w:pPr>
          </w:p>
        </w:tc>
      </w:tr>
      <w:tr w:rsidR="00B37408" w:rsidRPr="008C3CC7" w:rsidTr="004D0546">
        <w:tc>
          <w:tcPr>
            <w:tcW w:w="9320" w:type="dxa"/>
            <w:gridSpan w:val="8"/>
          </w:tcPr>
          <w:p w:rsidR="00B37408" w:rsidRPr="003A5B1E" w:rsidRDefault="00160A20" w:rsidP="00566B65">
            <w:pPr>
              <w:pStyle w:val="a5"/>
              <w:numPr>
                <w:ilvl w:val="0"/>
                <w:numId w:val="6"/>
              </w:numPr>
              <w:spacing w:before="0" w:beforeAutospacing="0" w:after="0" w:afterAutospacing="0"/>
              <w:ind w:left="0"/>
              <w:jc w:val="both"/>
              <w:rPr>
                <w:b/>
                <w:color w:val="222222"/>
                <w:sz w:val="28"/>
                <w:szCs w:val="28"/>
                <w:lang w:val="en-US"/>
              </w:rPr>
            </w:pPr>
            <w:r w:rsidRPr="003A5B1E">
              <w:rPr>
                <w:b/>
                <w:color w:val="222222"/>
                <w:sz w:val="28"/>
                <w:szCs w:val="28"/>
                <w:lang w:val="en-US"/>
              </w:rPr>
              <w:t>Polycyclic arenes: -naphthalene and its homologs – condensed systems consisting of 3-5 benzene rings</w:t>
            </w:r>
          </w:p>
        </w:tc>
      </w:tr>
      <w:tr w:rsidR="00B37408" w:rsidRPr="009D5A8F" w:rsidTr="004D0546">
        <w:trPr>
          <w:trHeight w:val="139"/>
        </w:trPr>
        <w:tc>
          <w:tcPr>
            <w:tcW w:w="2225" w:type="dxa"/>
            <w:gridSpan w:val="2"/>
          </w:tcPr>
          <w:p w:rsidR="00D55238" w:rsidRPr="003A5B1E" w:rsidRDefault="00D55238" w:rsidP="00336A65">
            <w:pPr>
              <w:pStyle w:val="a5"/>
              <w:spacing w:before="0" w:beforeAutospacing="0" w:after="0" w:afterAutospacing="0"/>
              <w:ind w:right="-147"/>
              <w:jc w:val="both"/>
              <w:rPr>
                <w:b/>
                <w:color w:val="222222"/>
                <w:sz w:val="28"/>
                <w:szCs w:val="28"/>
              </w:rPr>
            </w:pPr>
            <w:r w:rsidRPr="003A5B1E">
              <w:rPr>
                <w:b/>
                <w:noProof/>
                <w:color w:val="222222"/>
                <w:sz w:val="28"/>
                <w:szCs w:val="28"/>
                <w:lang w:val="en-US" w:eastAsia="en-US"/>
              </w:rPr>
              <w:t>Phenanthrene</w:t>
            </w:r>
          </w:p>
          <w:p w:rsidR="00B37408" w:rsidRPr="003A5B1E" w:rsidRDefault="00336A65" w:rsidP="00336A65">
            <w:pPr>
              <w:pStyle w:val="a5"/>
              <w:spacing w:before="0" w:beforeAutospacing="0" w:after="0" w:afterAutospacing="0"/>
              <w:ind w:right="-147"/>
              <w:jc w:val="both"/>
              <w:rPr>
                <w:b/>
                <w:color w:val="222222"/>
                <w:sz w:val="28"/>
                <w:szCs w:val="28"/>
              </w:rPr>
            </w:pPr>
            <w:r w:rsidRPr="003A5B1E">
              <w:rPr>
                <w:b/>
                <w:noProof/>
                <w:color w:val="222222"/>
                <w:sz w:val="28"/>
                <w:szCs w:val="28"/>
              </w:rPr>
              <w:drawing>
                <wp:inline distT="0" distB="0" distL="0" distR="0">
                  <wp:extent cx="1276350" cy="571500"/>
                  <wp:effectExtent l="1905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2" cstate="print"/>
                          <a:srcRect/>
                          <a:stretch>
                            <a:fillRect/>
                          </a:stretch>
                        </pic:blipFill>
                        <pic:spPr bwMode="auto">
                          <a:xfrm>
                            <a:off x="0" y="0"/>
                            <a:ext cx="1276350" cy="571500"/>
                          </a:xfrm>
                          <a:prstGeom prst="rect">
                            <a:avLst/>
                          </a:prstGeom>
                          <a:noFill/>
                          <a:ln w="9525">
                            <a:noFill/>
                            <a:miter lim="800000"/>
                            <a:headEnd/>
                            <a:tailEnd/>
                          </a:ln>
                        </pic:spPr>
                      </pic:pic>
                    </a:graphicData>
                  </a:graphic>
                </wp:inline>
              </w:drawing>
            </w:r>
          </w:p>
          <w:p w:rsidR="00B37408" w:rsidRPr="003A5B1E" w:rsidRDefault="00B37408" w:rsidP="00336A65">
            <w:pPr>
              <w:pStyle w:val="a5"/>
              <w:spacing w:before="0" w:beforeAutospacing="0" w:after="0" w:afterAutospacing="0"/>
              <w:ind w:right="-147"/>
              <w:jc w:val="both"/>
              <w:rPr>
                <w:b/>
                <w:color w:val="222222"/>
                <w:sz w:val="28"/>
                <w:szCs w:val="28"/>
              </w:rPr>
            </w:pPr>
          </w:p>
        </w:tc>
        <w:tc>
          <w:tcPr>
            <w:tcW w:w="2699" w:type="dxa"/>
            <w:gridSpan w:val="2"/>
          </w:tcPr>
          <w:p w:rsidR="00B37408" w:rsidRPr="003A5B1E" w:rsidRDefault="00336A65" w:rsidP="00336A65">
            <w:pPr>
              <w:pStyle w:val="a5"/>
              <w:spacing w:before="0" w:beforeAutospacing="0" w:after="0" w:afterAutospacing="0"/>
              <w:ind w:right="-147"/>
              <w:jc w:val="both"/>
              <w:rPr>
                <w:b/>
                <w:color w:val="222222"/>
                <w:sz w:val="28"/>
                <w:szCs w:val="28"/>
              </w:rPr>
            </w:pPr>
            <w:r w:rsidRPr="003A5B1E">
              <w:rPr>
                <w:b/>
                <w:bCs/>
                <w:iCs/>
                <w:color w:val="222222"/>
                <w:sz w:val="28"/>
                <w:szCs w:val="28"/>
                <w:shd w:val="clear" w:color="auto" w:fill="FFFFFF"/>
              </w:rPr>
              <w:t>Benzo[</w:t>
            </w:r>
            <w:r w:rsidRPr="003A5B1E">
              <w:rPr>
                <w:b/>
                <w:bCs/>
                <w:color w:val="222222"/>
                <w:sz w:val="28"/>
                <w:szCs w:val="28"/>
                <w:shd w:val="clear" w:color="auto" w:fill="FFFFFF"/>
              </w:rPr>
              <w:t>c</w:t>
            </w:r>
            <w:r w:rsidRPr="003A5B1E">
              <w:rPr>
                <w:b/>
                <w:bCs/>
                <w:iCs/>
                <w:color w:val="222222"/>
                <w:sz w:val="28"/>
                <w:szCs w:val="28"/>
                <w:shd w:val="clear" w:color="auto" w:fill="FFFFFF"/>
              </w:rPr>
              <w:t>]phenanthrene</w:t>
            </w:r>
            <w:r w:rsidRPr="003A5B1E">
              <w:rPr>
                <w:i/>
                <w:iCs/>
                <w:color w:val="222222"/>
                <w:sz w:val="28"/>
                <w:szCs w:val="28"/>
                <w:shd w:val="clear" w:color="auto" w:fill="FFFFFF"/>
              </w:rPr>
              <w:t>.</w:t>
            </w:r>
            <w:r w:rsidRPr="003A5B1E">
              <w:rPr>
                <w:b/>
                <w:noProof/>
                <w:color w:val="222222"/>
                <w:sz w:val="28"/>
                <w:szCs w:val="28"/>
              </w:rPr>
              <w:drawing>
                <wp:inline distT="0" distB="0" distL="0" distR="0">
                  <wp:extent cx="1057275" cy="676275"/>
                  <wp:effectExtent l="19050" t="0" r="9525"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cstate="print"/>
                          <a:srcRect/>
                          <a:stretch>
                            <a:fillRect/>
                          </a:stretch>
                        </pic:blipFill>
                        <pic:spPr bwMode="auto">
                          <a:xfrm>
                            <a:off x="0" y="0"/>
                            <a:ext cx="1057275" cy="676275"/>
                          </a:xfrm>
                          <a:prstGeom prst="rect">
                            <a:avLst/>
                          </a:prstGeom>
                          <a:noFill/>
                          <a:ln w="9525">
                            <a:noFill/>
                            <a:miter lim="800000"/>
                            <a:headEnd/>
                            <a:tailEnd/>
                          </a:ln>
                        </pic:spPr>
                      </pic:pic>
                    </a:graphicData>
                  </a:graphic>
                </wp:inline>
              </w:drawing>
            </w:r>
          </w:p>
          <w:p w:rsidR="00B37408" w:rsidRPr="003A5B1E" w:rsidRDefault="00B37408" w:rsidP="00336A65">
            <w:pPr>
              <w:pStyle w:val="a5"/>
              <w:spacing w:before="0" w:beforeAutospacing="0" w:after="0" w:afterAutospacing="0"/>
              <w:ind w:right="-147"/>
              <w:jc w:val="both"/>
              <w:rPr>
                <w:b/>
                <w:color w:val="222222"/>
                <w:sz w:val="28"/>
                <w:szCs w:val="28"/>
              </w:rPr>
            </w:pPr>
          </w:p>
        </w:tc>
        <w:tc>
          <w:tcPr>
            <w:tcW w:w="2218" w:type="dxa"/>
            <w:gridSpan w:val="3"/>
          </w:tcPr>
          <w:p w:rsidR="00B37408" w:rsidRPr="003A5B1E" w:rsidRDefault="00336A65" w:rsidP="00612FEA">
            <w:pPr>
              <w:pStyle w:val="a5"/>
              <w:spacing w:before="0" w:beforeAutospacing="0" w:after="0" w:afterAutospacing="0"/>
              <w:jc w:val="both"/>
              <w:rPr>
                <w:b/>
                <w:color w:val="222222"/>
                <w:sz w:val="28"/>
                <w:szCs w:val="28"/>
              </w:rPr>
            </w:pPr>
            <w:r w:rsidRPr="003A5B1E">
              <w:rPr>
                <w:b/>
                <w:bCs/>
                <w:iCs/>
                <w:color w:val="222222"/>
                <w:sz w:val="28"/>
                <w:szCs w:val="28"/>
                <w:shd w:val="clear" w:color="auto" w:fill="FFFFFF"/>
              </w:rPr>
              <w:t>Benzo[</w:t>
            </w:r>
            <w:r w:rsidRPr="003A5B1E">
              <w:rPr>
                <w:b/>
                <w:bCs/>
                <w:color w:val="222222"/>
                <w:sz w:val="28"/>
                <w:szCs w:val="28"/>
                <w:shd w:val="clear" w:color="auto" w:fill="FFFFFF"/>
              </w:rPr>
              <w:t>a</w:t>
            </w:r>
            <w:r w:rsidRPr="003A5B1E">
              <w:rPr>
                <w:b/>
                <w:bCs/>
                <w:iCs/>
                <w:color w:val="222222"/>
                <w:sz w:val="28"/>
                <w:szCs w:val="28"/>
                <w:shd w:val="clear" w:color="auto" w:fill="FFFFFF"/>
              </w:rPr>
              <w:t>]pyrene</w:t>
            </w:r>
            <w:r w:rsidRPr="003A5B1E">
              <w:rPr>
                <w:iCs/>
                <w:color w:val="222222"/>
                <w:sz w:val="28"/>
                <w:szCs w:val="28"/>
                <w:shd w:val="clear" w:color="auto" w:fill="FFFFFF"/>
              </w:rPr>
              <w:t>.</w:t>
            </w:r>
            <w:r w:rsidR="00B37408" w:rsidRPr="003A5B1E">
              <w:rPr>
                <w:b/>
                <w:noProof/>
                <w:color w:val="222222"/>
                <w:sz w:val="28"/>
                <w:szCs w:val="28"/>
              </w:rPr>
              <w:drawing>
                <wp:inline distT="0" distB="0" distL="0" distR="0">
                  <wp:extent cx="1133475" cy="733425"/>
                  <wp:effectExtent l="19050" t="0" r="9525" b="0"/>
                  <wp:docPr id="3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4" cstate="print"/>
                          <a:srcRect/>
                          <a:stretch>
                            <a:fillRect/>
                          </a:stretch>
                        </pic:blipFill>
                        <pic:spPr bwMode="auto">
                          <a:xfrm>
                            <a:off x="0" y="0"/>
                            <a:ext cx="1133475" cy="733425"/>
                          </a:xfrm>
                          <a:prstGeom prst="rect">
                            <a:avLst/>
                          </a:prstGeom>
                          <a:noFill/>
                          <a:ln w="9525">
                            <a:noFill/>
                            <a:miter lim="800000"/>
                            <a:headEnd/>
                            <a:tailEnd/>
                          </a:ln>
                        </pic:spPr>
                      </pic:pic>
                    </a:graphicData>
                  </a:graphic>
                </wp:inline>
              </w:drawing>
            </w:r>
          </w:p>
          <w:p w:rsidR="00B37408" w:rsidRPr="003A5B1E" w:rsidRDefault="00B37408" w:rsidP="00612FEA">
            <w:pPr>
              <w:pStyle w:val="a5"/>
              <w:spacing w:before="0" w:beforeAutospacing="0" w:after="0" w:afterAutospacing="0"/>
              <w:jc w:val="both"/>
              <w:rPr>
                <w:b/>
                <w:color w:val="222222"/>
                <w:sz w:val="28"/>
                <w:szCs w:val="28"/>
              </w:rPr>
            </w:pPr>
          </w:p>
        </w:tc>
        <w:tc>
          <w:tcPr>
            <w:tcW w:w="2178" w:type="dxa"/>
          </w:tcPr>
          <w:p w:rsidR="00B37408" w:rsidRPr="003A5B1E" w:rsidRDefault="00336A65" w:rsidP="00336A65">
            <w:pPr>
              <w:pStyle w:val="a5"/>
              <w:spacing w:before="0" w:beforeAutospacing="0" w:after="0" w:afterAutospacing="0"/>
              <w:jc w:val="both"/>
              <w:rPr>
                <w:b/>
                <w:color w:val="222222"/>
                <w:sz w:val="28"/>
                <w:szCs w:val="28"/>
              </w:rPr>
            </w:pPr>
            <w:r w:rsidRPr="003A5B1E">
              <w:rPr>
                <w:b/>
                <w:bCs/>
                <w:iCs/>
                <w:color w:val="222222"/>
                <w:sz w:val="28"/>
                <w:szCs w:val="28"/>
                <w:shd w:val="clear" w:color="auto" w:fill="FFFFFF"/>
                <w:lang w:val="en-US"/>
              </w:rPr>
              <w:t>P</w:t>
            </w:r>
            <w:r w:rsidRPr="003A5B1E">
              <w:rPr>
                <w:b/>
                <w:bCs/>
                <w:iCs/>
                <w:color w:val="222222"/>
                <w:sz w:val="28"/>
                <w:szCs w:val="28"/>
                <w:shd w:val="clear" w:color="auto" w:fill="FFFFFF"/>
              </w:rPr>
              <w:t>yrene</w:t>
            </w:r>
            <w:r w:rsidRPr="003A5B1E">
              <w:rPr>
                <w:iCs/>
                <w:color w:val="222222"/>
                <w:sz w:val="28"/>
                <w:szCs w:val="28"/>
                <w:shd w:val="clear" w:color="auto" w:fill="FFFFFF"/>
              </w:rPr>
              <w:t>.</w:t>
            </w:r>
            <w:r w:rsidR="00B37408" w:rsidRPr="003A5B1E">
              <w:rPr>
                <w:b/>
                <w:noProof/>
                <w:color w:val="222222"/>
                <w:sz w:val="28"/>
                <w:szCs w:val="28"/>
              </w:rPr>
              <w:drawing>
                <wp:inline distT="0" distB="0" distL="0" distR="0">
                  <wp:extent cx="1066800" cy="666750"/>
                  <wp:effectExtent l="0" t="0" r="0" b="0"/>
                  <wp:docPr id="3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5" cstate="print"/>
                          <a:srcRect/>
                          <a:stretch>
                            <a:fillRect/>
                          </a:stretch>
                        </pic:blipFill>
                        <pic:spPr bwMode="auto">
                          <a:xfrm>
                            <a:off x="0" y="0"/>
                            <a:ext cx="1067038" cy="666899"/>
                          </a:xfrm>
                          <a:prstGeom prst="rect">
                            <a:avLst/>
                          </a:prstGeom>
                          <a:noFill/>
                          <a:ln w="9525">
                            <a:noFill/>
                            <a:miter lim="800000"/>
                            <a:headEnd/>
                            <a:tailEnd/>
                          </a:ln>
                        </pic:spPr>
                      </pic:pic>
                    </a:graphicData>
                  </a:graphic>
                </wp:inline>
              </w:drawing>
            </w:r>
          </w:p>
        </w:tc>
      </w:tr>
      <w:tr w:rsidR="00B37408" w:rsidRPr="009D5A8F" w:rsidTr="004D0546">
        <w:trPr>
          <w:trHeight w:val="1140"/>
        </w:trPr>
        <w:tc>
          <w:tcPr>
            <w:tcW w:w="2225" w:type="dxa"/>
            <w:gridSpan w:val="2"/>
          </w:tcPr>
          <w:p w:rsidR="00B37408" w:rsidRPr="009D5A8F" w:rsidRDefault="00622787" w:rsidP="00612FEA">
            <w:pPr>
              <w:pStyle w:val="a5"/>
              <w:spacing w:before="0" w:beforeAutospacing="0" w:after="0" w:afterAutospacing="0"/>
              <w:jc w:val="both"/>
              <w:rPr>
                <w:b/>
                <w:color w:val="222222"/>
                <w:sz w:val="30"/>
                <w:szCs w:val="30"/>
              </w:rPr>
            </w:pPr>
            <w:r w:rsidRPr="009D5A8F">
              <w:rPr>
                <w:b/>
                <w:color w:val="222222"/>
                <w:sz w:val="30"/>
                <w:szCs w:val="30"/>
                <w:lang w:val="en-US"/>
              </w:rPr>
              <w:t>Anthracene</w:t>
            </w:r>
          </w:p>
          <w:p w:rsidR="00622787" w:rsidRPr="009D5A8F" w:rsidRDefault="00622787" w:rsidP="00612FEA">
            <w:pPr>
              <w:pStyle w:val="a5"/>
              <w:spacing w:before="0" w:beforeAutospacing="0" w:after="0" w:afterAutospacing="0"/>
              <w:jc w:val="both"/>
              <w:rPr>
                <w:b/>
                <w:color w:val="222222"/>
                <w:sz w:val="30"/>
                <w:szCs w:val="30"/>
              </w:rPr>
            </w:pPr>
            <w:r w:rsidRPr="009D5A8F">
              <w:rPr>
                <w:b/>
                <w:noProof/>
                <w:color w:val="222222"/>
                <w:sz w:val="30"/>
                <w:szCs w:val="30"/>
              </w:rPr>
              <w:drawing>
                <wp:inline distT="0" distB="0" distL="0" distR="0">
                  <wp:extent cx="1371600" cy="390525"/>
                  <wp:effectExtent l="19050" t="0" r="0" b="0"/>
                  <wp:docPr id="24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6" cstate="print"/>
                          <a:srcRect/>
                          <a:stretch>
                            <a:fillRect/>
                          </a:stretch>
                        </pic:blipFill>
                        <pic:spPr bwMode="auto">
                          <a:xfrm>
                            <a:off x="0" y="0"/>
                            <a:ext cx="1371600" cy="390525"/>
                          </a:xfrm>
                          <a:prstGeom prst="rect">
                            <a:avLst/>
                          </a:prstGeom>
                          <a:noFill/>
                          <a:ln w="9525">
                            <a:noFill/>
                            <a:miter lim="800000"/>
                            <a:headEnd/>
                            <a:tailEnd/>
                          </a:ln>
                        </pic:spPr>
                      </pic:pic>
                    </a:graphicData>
                  </a:graphic>
                </wp:inline>
              </w:drawing>
            </w:r>
          </w:p>
        </w:tc>
        <w:tc>
          <w:tcPr>
            <w:tcW w:w="2699" w:type="dxa"/>
            <w:gridSpan w:val="2"/>
          </w:tcPr>
          <w:p w:rsidR="00B37408" w:rsidRPr="009D5A8F" w:rsidRDefault="00622787" w:rsidP="00612FEA">
            <w:pPr>
              <w:pStyle w:val="a5"/>
              <w:spacing w:before="0" w:beforeAutospacing="0" w:after="0" w:afterAutospacing="0"/>
              <w:jc w:val="both"/>
              <w:rPr>
                <w:b/>
                <w:noProof/>
                <w:color w:val="222222"/>
                <w:sz w:val="30"/>
                <w:szCs w:val="30"/>
                <w:lang w:val="en-US" w:eastAsia="en-US"/>
              </w:rPr>
            </w:pPr>
            <w:r w:rsidRPr="009D5A8F">
              <w:rPr>
                <w:b/>
                <w:noProof/>
                <w:color w:val="222222"/>
                <w:sz w:val="30"/>
                <w:szCs w:val="30"/>
                <w:lang w:val="en-US" w:eastAsia="en-US"/>
              </w:rPr>
              <w:t>Tetracene</w:t>
            </w:r>
          </w:p>
          <w:p w:rsidR="00622787" w:rsidRPr="009D5A8F" w:rsidRDefault="00622787" w:rsidP="00622787">
            <w:pPr>
              <w:pStyle w:val="a5"/>
              <w:spacing w:before="0" w:beforeAutospacing="0" w:after="0" w:afterAutospacing="0"/>
              <w:ind w:left="-137"/>
              <w:jc w:val="both"/>
              <w:rPr>
                <w:b/>
                <w:color w:val="222222"/>
                <w:sz w:val="30"/>
                <w:szCs w:val="30"/>
              </w:rPr>
            </w:pPr>
            <w:r w:rsidRPr="009D5A8F">
              <w:rPr>
                <w:b/>
                <w:noProof/>
                <w:color w:val="222222"/>
                <w:sz w:val="30"/>
                <w:szCs w:val="30"/>
              </w:rPr>
              <w:drawing>
                <wp:inline distT="0" distB="0" distL="0" distR="0">
                  <wp:extent cx="1781175" cy="419100"/>
                  <wp:effectExtent l="19050" t="0" r="9525" b="0"/>
                  <wp:docPr id="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7" cstate="print"/>
                          <a:srcRect/>
                          <a:stretch>
                            <a:fillRect/>
                          </a:stretch>
                        </pic:blipFill>
                        <pic:spPr bwMode="auto">
                          <a:xfrm>
                            <a:off x="0" y="0"/>
                            <a:ext cx="1781175" cy="419100"/>
                          </a:xfrm>
                          <a:prstGeom prst="rect">
                            <a:avLst/>
                          </a:prstGeom>
                          <a:noFill/>
                          <a:ln w="9525">
                            <a:noFill/>
                            <a:miter lim="800000"/>
                            <a:headEnd/>
                            <a:tailEnd/>
                          </a:ln>
                        </pic:spPr>
                      </pic:pic>
                    </a:graphicData>
                  </a:graphic>
                </wp:inline>
              </w:drawing>
            </w:r>
          </w:p>
        </w:tc>
        <w:tc>
          <w:tcPr>
            <w:tcW w:w="2218" w:type="dxa"/>
            <w:gridSpan w:val="3"/>
          </w:tcPr>
          <w:p w:rsidR="00B37408" w:rsidRPr="009D5A8F" w:rsidRDefault="00622787" w:rsidP="00612FEA">
            <w:pPr>
              <w:pStyle w:val="a5"/>
              <w:spacing w:before="0" w:beforeAutospacing="0" w:after="0" w:afterAutospacing="0"/>
              <w:jc w:val="both"/>
              <w:rPr>
                <w:b/>
                <w:color w:val="222222"/>
                <w:sz w:val="30"/>
                <w:szCs w:val="30"/>
              </w:rPr>
            </w:pPr>
            <w:r w:rsidRPr="009D5A8F">
              <w:rPr>
                <w:b/>
                <w:bCs/>
                <w:color w:val="000033"/>
                <w:sz w:val="30"/>
                <w:szCs w:val="30"/>
              </w:rPr>
              <w:t>Chrysene</w:t>
            </w:r>
            <w:r w:rsidR="00B37408" w:rsidRPr="009D5A8F">
              <w:rPr>
                <w:b/>
                <w:noProof/>
                <w:color w:val="222222"/>
                <w:sz w:val="30"/>
                <w:szCs w:val="30"/>
              </w:rPr>
              <w:drawing>
                <wp:inline distT="0" distB="0" distL="0" distR="0">
                  <wp:extent cx="1343025" cy="561975"/>
                  <wp:effectExtent l="19050" t="0" r="9525" b="0"/>
                  <wp:docPr id="4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8" cstate="print"/>
                          <a:srcRect/>
                          <a:stretch>
                            <a:fillRect/>
                          </a:stretch>
                        </pic:blipFill>
                        <pic:spPr bwMode="auto">
                          <a:xfrm>
                            <a:off x="0" y="0"/>
                            <a:ext cx="1343567" cy="562202"/>
                          </a:xfrm>
                          <a:prstGeom prst="rect">
                            <a:avLst/>
                          </a:prstGeom>
                          <a:noFill/>
                          <a:ln w="9525">
                            <a:noFill/>
                            <a:miter lim="800000"/>
                            <a:headEnd/>
                            <a:tailEnd/>
                          </a:ln>
                        </pic:spPr>
                      </pic:pic>
                    </a:graphicData>
                  </a:graphic>
                </wp:inline>
              </w:drawing>
            </w:r>
          </w:p>
        </w:tc>
        <w:tc>
          <w:tcPr>
            <w:tcW w:w="2178" w:type="dxa"/>
          </w:tcPr>
          <w:p w:rsidR="00622787" w:rsidRPr="009D5A8F" w:rsidRDefault="00622787" w:rsidP="00622787">
            <w:pPr>
              <w:pStyle w:val="1"/>
              <w:shd w:val="clear" w:color="auto" w:fill="FFFFFF"/>
              <w:spacing w:before="30" w:after="30"/>
              <w:ind w:left="150"/>
              <w:outlineLvl w:val="0"/>
              <w:rPr>
                <w:rFonts w:ascii="Times New Roman" w:hAnsi="Times New Roman"/>
                <w:color w:val="4B4B4A"/>
                <w:sz w:val="30"/>
                <w:szCs w:val="30"/>
                <w:lang w:eastAsia="en-US"/>
              </w:rPr>
            </w:pPr>
            <w:r w:rsidRPr="009D5A8F">
              <w:rPr>
                <w:rFonts w:ascii="Times New Roman" w:hAnsi="Times New Roman"/>
                <w:color w:val="4B4B4A"/>
                <w:sz w:val="30"/>
                <w:szCs w:val="30"/>
              </w:rPr>
              <w:t>Perylene)</w:t>
            </w:r>
          </w:p>
          <w:p w:rsidR="00B37408" w:rsidRPr="009D5A8F" w:rsidRDefault="00B37408" w:rsidP="00612FEA">
            <w:pPr>
              <w:pStyle w:val="a5"/>
              <w:spacing w:before="0" w:beforeAutospacing="0" w:after="0" w:afterAutospacing="0"/>
              <w:jc w:val="both"/>
              <w:rPr>
                <w:sz w:val="30"/>
                <w:szCs w:val="30"/>
              </w:rPr>
            </w:pPr>
            <w:r w:rsidRPr="009D5A8F">
              <w:rPr>
                <w:sz w:val="30"/>
                <w:szCs w:val="30"/>
              </w:rPr>
              <w:object w:dxaOrig="1845" w:dyaOrig="1335">
                <v:shape id="_x0000_i1026" type="#_x0000_t75" style="width:92.4pt;height:46.2pt" o:ole="">
                  <v:imagedata r:id="rId139" o:title=""/>
                </v:shape>
                <o:OLEObject Type="Embed" ProgID="ChemWindow.Document" ShapeID="_x0000_i1026" DrawAspect="Content" ObjectID="_1622274030" r:id="rId140"/>
              </w:object>
            </w:r>
          </w:p>
        </w:tc>
      </w:tr>
      <w:tr w:rsidR="00B37408" w:rsidRPr="009D5A8F" w:rsidTr="004D0546">
        <w:tc>
          <w:tcPr>
            <w:tcW w:w="9320" w:type="dxa"/>
            <w:gridSpan w:val="8"/>
          </w:tcPr>
          <w:p w:rsidR="00B37408" w:rsidRPr="009D5A8F" w:rsidRDefault="00160A20" w:rsidP="00612FEA">
            <w:pPr>
              <w:pStyle w:val="a5"/>
              <w:spacing w:before="0" w:beforeAutospacing="0" w:after="0" w:afterAutospacing="0"/>
              <w:jc w:val="both"/>
              <w:rPr>
                <w:b/>
                <w:noProof/>
                <w:color w:val="222222"/>
                <w:sz w:val="30"/>
                <w:szCs w:val="30"/>
              </w:rPr>
            </w:pPr>
            <w:r w:rsidRPr="009D5A8F">
              <w:rPr>
                <w:b/>
                <w:noProof/>
                <w:color w:val="222222"/>
                <w:sz w:val="30"/>
                <w:szCs w:val="30"/>
                <w:lang w:val="en-US"/>
              </w:rPr>
              <w:t>Hybrid hydrocarbons</w:t>
            </w:r>
          </w:p>
        </w:tc>
      </w:tr>
      <w:tr w:rsidR="00336A65" w:rsidRPr="009D5A8F" w:rsidTr="004D0546">
        <w:tc>
          <w:tcPr>
            <w:tcW w:w="9320" w:type="dxa"/>
            <w:gridSpan w:val="8"/>
          </w:tcPr>
          <w:p w:rsidR="00336A65" w:rsidRPr="009D5A8F" w:rsidRDefault="00336A65" w:rsidP="00612FEA">
            <w:pPr>
              <w:pStyle w:val="a5"/>
              <w:spacing w:before="0" w:beforeAutospacing="0" w:after="0" w:afterAutospacing="0"/>
              <w:jc w:val="both"/>
              <w:rPr>
                <w:b/>
                <w:noProof/>
                <w:sz w:val="30"/>
                <w:szCs w:val="30"/>
                <w:lang w:val="en-US"/>
              </w:rPr>
            </w:pPr>
            <w:r w:rsidRPr="009D5A8F">
              <w:rPr>
                <w:b/>
                <w:noProof/>
                <w:color w:val="222222"/>
                <w:sz w:val="30"/>
                <w:szCs w:val="30"/>
                <w:lang w:val="en-US"/>
              </w:rPr>
              <w:t>Indan</w:t>
            </w:r>
            <w:r w:rsidR="002D3313" w:rsidRPr="009D5A8F">
              <w:rPr>
                <w:b/>
                <w:noProof/>
                <w:color w:val="222222"/>
                <w:sz w:val="30"/>
                <w:szCs w:val="30"/>
                <w:lang w:val="en-US"/>
              </w:rPr>
              <w:t xml:space="preserve">                                 Tetralin                             </w:t>
            </w:r>
            <w:r w:rsidR="002D3313" w:rsidRPr="009D5A8F">
              <w:rPr>
                <w:b/>
                <w:noProof/>
                <w:sz w:val="30"/>
                <w:szCs w:val="30"/>
                <w:lang w:val="en-US"/>
              </w:rPr>
              <w:t>F</w:t>
            </w:r>
            <w:r w:rsidR="002D3313" w:rsidRPr="009D5A8F">
              <w:rPr>
                <w:b/>
                <w:bCs/>
                <w:sz w:val="30"/>
                <w:szCs w:val="30"/>
                <w:shd w:val="clear" w:color="auto" w:fill="FFFFFF"/>
              </w:rPr>
              <w:t>luoreneA</w:t>
            </w:r>
            <w:hyperlink r:id="rId141" w:history="1">
              <w:r w:rsidR="002D3313" w:rsidRPr="009D5A8F">
                <w:rPr>
                  <w:rStyle w:val="refresult"/>
                  <w:b/>
                  <w:color w:val="333333"/>
                  <w:sz w:val="30"/>
                  <w:szCs w:val="30"/>
                  <w:u w:val="single"/>
                </w:rPr>
                <w:t>cenaphthene</w:t>
              </w:r>
            </w:hyperlink>
          </w:p>
          <w:p w:rsidR="00336A65" w:rsidRPr="009D5A8F" w:rsidRDefault="002D3313" w:rsidP="00612FEA">
            <w:pPr>
              <w:pStyle w:val="a5"/>
              <w:spacing w:before="0" w:beforeAutospacing="0" w:after="0" w:afterAutospacing="0"/>
              <w:jc w:val="both"/>
              <w:rPr>
                <w:b/>
                <w:noProof/>
                <w:color w:val="222222"/>
                <w:sz w:val="30"/>
                <w:szCs w:val="30"/>
              </w:rPr>
            </w:pPr>
            <w:r w:rsidRPr="009D5A8F">
              <w:rPr>
                <w:b/>
                <w:noProof/>
                <w:color w:val="222222"/>
                <w:sz w:val="30"/>
                <w:szCs w:val="30"/>
              </w:rPr>
              <w:drawing>
                <wp:inline distT="0" distB="0" distL="0" distR="0">
                  <wp:extent cx="5895975" cy="714375"/>
                  <wp:effectExtent l="19050" t="0" r="9525"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2" cstate="print"/>
                          <a:srcRect/>
                          <a:stretch>
                            <a:fillRect/>
                          </a:stretch>
                        </pic:blipFill>
                        <pic:spPr bwMode="auto">
                          <a:xfrm>
                            <a:off x="0" y="0"/>
                            <a:ext cx="5895975" cy="714375"/>
                          </a:xfrm>
                          <a:prstGeom prst="rect">
                            <a:avLst/>
                          </a:prstGeom>
                          <a:noFill/>
                          <a:ln w="9525">
                            <a:noFill/>
                            <a:miter lim="800000"/>
                            <a:headEnd/>
                            <a:tailEnd/>
                          </a:ln>
                        </pic:spPr>
                      </pic:pic>
                    </a:graphicData>
                  </a:graphic>
                </wp:inline>
              </w:drawing>
            </w:r>
          </w:p>
        </w:tc>
      </w:tr>
      <w:tr w:rsidR="00B37408" w:rsidRPr="009D5A8F" w:rsidTr="004D0546">
        <w:tc>
          <w:tcPr>
            <w:tcW w:w="9320" w:type="dxa"/>
            <w:gridSpan w:val="8"/>
          </w:tcPr>
          <w:p w:rsidR="00B37408" w:rsidRPr="009D5A8F" w:rsidRDefault="00B37408" w:rsidP="00612FEA">
            <w:pPr>
              <w:pStyle w:val="a5"/>
              <w:spacing w:before="0" w:beforeAutospacing="0" w:after="0" w:afterAutospacing="0"/>
              <w:jc w:val="both"/>
              <w:rPr>
                <w:sz w:val="30"/>
                <w:szCs w:val="30"/>
                <w:shd w:val="clear" w:color="auto" w:fill="FFFFFF"/>
              </w:rPr>
            </w:pPr>
            <w:r w:rsidRPr="009D5A8F">
              <w:rPr>
                <w:b/>
                <w:noProof/>
                <w:color w:val="222222"/>
                <w:sz w:val="30"/>
                <w:szCs w:val="30"/>
              </w:rPr>
              <w:lastRenderedPageBreak/>
              <w:drawing>
                <wp:inline distT="0" distB="0" distL="0" distR="0">
                  <wp:extent cx="1885950" cy="923925"/>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3" cstate="print"/>
                          <a:srcRect/>
                          <a:stretch>
                            <a:fillRect/>
                          </a:stretch>
                        </pic:blipFill>
                        <pic:spPr bwMode="auto">
                          <a:xfrm>
                            <a:off x="0" y="0"/>
                            <a:ext cx="1885950" cy="923925"/>
                          </a:xfrm>
                          <a:prstGeom prst="rect">
                            <a:avLst/>
                          </a:prstGeom>
                          <a:noFill/>
                          <a:ln w="9525">
                            <a:noFill/>
                            <a:miter lim="800000"/>
                            <a:headEnd/>
                            <a:tailEnd/>
                          </a:ln>
                        </pic:spPr>
                      </pic:pic>
                    </a:graphicData>
                  </a:graphic>
                </wp:inline>
              </w:drawing>
            </w:r>
          </w:p>
        </w:tc>
      </w:tr>
      <w:tr w:rsidR="00B37408" w:rsidRPr="009D5A8F" w:rsidTr="004D0546">
        <w:tc>
          <w:tcPr>
            <w:tcW w:w="9320" w:type="dxa"/>
            <w:gridSpan w:val="8"/>
          </w:tcPr>
          <w:p w:rsidR="00B37408" w:rsidRPr="009D5A8F" w:rsidRDefault="00B37408" w:rsidP="00612FEA">
            <w:pPr>
              <w:pStyle w:val="a5"/>
              <w:spacing w:before="0" w:beforeAutospacing="0" w:after="0" w:afterAutospacing="0"/>
              <w:jc w:val="both"/>
              <w:rPr>
                <w:b/>
                <w:color w:val="222222"/>
                <w:sz w:val="30"/>
                <w:szCs w:val="30"/>
              </w:rPr>
            </w:pPr>
          </w:p>
        </w:tc>
      </w:tr>
      <w:tr w:rsidR="00B37408" w:rsidRPr="008C3CC7" w:rsidTr="004D0546">
        <w:tc>
          <w:tcPr>
            <w:tcW w:w="9320" w:type="dxa"/>
            <w:gridSpan w:val="8"/>
          </w:tcPr>
          <w:p w:rsidR="00B37408" w:rsidRPr="009D5A8F" w:rsidRDefault="00160A20" w:rsidP="00612FEA">
            <w:pPr>
              <w:pStyle w:val="a5"/>
              <w:spacing w:before="0" w:beforeAutospacing="0" w:after="0" w:afterAutospacing="0"/>
              <w:jc w:val="both"/>
              <w:rPr>
                <w:b/>
                <w:color w:val="222222"/>
                <w:sz w:val="30"/>
                <w:szCs w:val="30"/>
                <w:lang w:val="en-US"/>
              </w:rPr>
            </w:pPr>
            <w:r w:rsidRPr="009D5A8F">
              <w:rPr>
                <w:color w:val="222222"/>
                <w:sz w:val="30"/>
                <w:szCs w:val="30"/>
                <w:lang w:val="en-US"/>
              </w:rPr>
              <w:t>The average content of arenes characteristic of USSR oil of various types (in wt.%, based on the arenes): benzene - 67%, naphthalene - 18%, ph</w:t>
            </w:r>
            <w:r w:rsidRPr="009D5A8F">
              <w:rPr>
                <w:color w:val="222222"/>
                <w:sz w:val="30"/>
                <w:szCs w:val="30"/>
                <w:lang w:val="en-US"/>
              </w:rPr>
              <w:t>e</w:t>
            </w:r>
            <w:r w:rsidRPr="009D5A8F">
              <w:rPr>
                <w:color w:val="222222"/>
                <w:sz w:val="30"/>
                <w:szCs w:val="30"/>
                <w:lang w:val="en-US"/>
              </w:rPr>
              <w:t>nanthrene - 8%, chrysene and benzofluorene - 3%, pyrene - 2%, anthracene 1 %, other arenes - 1.</w:t>
            </w:r>
          </w:p>
        </w:tc>
      </w:tr>
      <w:tr w:rsidR="00B37408" w:rsidRPr="008C3CC7" w:rsidTr="004D0546">
        <w:tc>
          <w:tcPr>
            <w:tcW w:w="9320" w:type="dxa"/>
            <w:gridSpan w:val="8"/>
          </w:tcPr>
          <w:p w:rsidR="00B37408" w:rsidRPr="009D5A8F" w:rsidRDefault="00B37408" w:rsidP="00612FEA">
            <w:pPr>
              <w:pStyle w:val="a5"/>
              <w:spacing w:before="0" w:beforeAutospacing="0" w:after="0" w:afterAutospacing="0"/>
              <w:jc w:val="both"/>
              <w:rPr>
                <w:b/>
                <w:color w:val="222222"/>
                <w:sz w:val="30"/>
                <w:szCs w:val="30"/>
                <w:lang w:val="en-US"/>
              </w:rPr>
            </w:pPr>
          </w:p>
        </w:tc>
      </w:tr>
      <w:tr w:rsidR="00B37408" w:rsidRPr="008C3CC7" w:rsidTr="004D0546">
        <w:tc>
          <w:tcPr>
            <w:tcW w:w="3416" w:type="dxa"/>
            <w:gridSpan w:val="3"/>
          </w:tcPr>
          <w:p w:rsidR="00160A20" w:rsidRPr="009D5A8F" w:rsidRDefault="00160A20" w:rsidP="00160A20">
            <w:pPr>
              <w:pStyle w:val="a5"/>
              <w:jc w:val="both"/>
              <w:rPr>
                <w:b/>
                <w:sz w:val="30"/>
                <w:szCs w:val="30"/>
                <w:lang w:val="en-US"/>
              </w:rPr>
            </w:pPr>
            <w:r w:rsidRPr="009D5A8F">
              <w:rPr>
                <w:b/>
                <w:sz w:val="30"/>
                <w:szCs w:val="30"/>
                <w:lang w:val="en-US"/>
              </w:rPr>
              <w:t>Arenes of low boiling fractions (boiling at up to 200</w:t>
            </w:r>
            <w:r w:rsidRPr="009D5A8F">
              <w:rPr>
                <w:b/>
                <w:sz w:val="30"/>
                <w:szCs w:val="30"/>
                <w:vertAlign w:val="superscript"/>
                <w:lang w:val="en-US"/>
              </w:rPr>
              <w:t>0</w:t>
            </w:r>
            <w:r w:rsidRPr="009D5A8F">
              <w:rPr>
                <w:b/>
                <w:sz w:val="30"/>
                <w:szCs w:val="30"/>
                <w:lang w:val="en-US"/>
              </w:rPr>
              <w:t xml:space="preserve"> C)</w:t>
            </w:r>
          </w:p>
          <w:p w:rsidR="00B37408" w:rsidRPr="009D5A8F" w:rsidRDefault="00B37408" w:rsidP="00612FEA">
            <w:pPr>
              <w:pStyle w:val="a5"/>
              <w:spacing w:before="0" w:beforeAutospacing="0" w:after="0" w:afterAutospacing="0"/>
              <w:jc w:val="both"/>
              <w:rPr>
                <w:b/>
                <w:color w:val="222222"/>
                <w:sz w:val="30"/>
                <w:szCs w:val="30"/>
                <w:lang w:val="en-US"/>
              </w:rPr>
            </w:pPr>
          </w:p>
        </w:tc>
        <w:tc>
          <w:tcPr>
            <w:tcW w:w="3446" w:type="dxa"/>
            <w:gridSpan w:val="3"/>
          </w:tcPr>
          <w:p w:rsidR="00B37408" w:rsidRPr="009D5A8F" w:rsidRDefault="00160A20" w:rsidP="00612FEA">
            <w:pPr>
              <w:pStyle w:val="a5"/>
              <w:spacing w:before="0" w:beforeAutospacing="0" w:after="0" w:afterAutospacing="0"/>
              <w:jc w:val="both"/>
              <w:rPr>
                <w:b/>
                <w:color w:val="222222"/>
                <w:sz w:val="30"/>
                <w:szCs w:val="30"/>
                <w:lang w:val="en-US"/>
              </w:rPr>
            </w:pPr>
            <w:r w:rsidRPr="009D5A8F">
              <w:rPr>
                <w:b/>
                <w:color w:val="222222"/>
                <w:sz w:val="30"/>
                <w:szCs w:val="30"/>
                <w:lang w:val="en-US"/>
              </w:rPr>
              <w:t>Arenes of medium fra</w:t>
            </w:r>
            <w:r w:rsidRPr="009D5A8F">
              <w:rPr>
                <w:b/>
                <w:color w:val="222222"/>
                <w:sz w:val="30"/>
                <w:szCs w:val="30"/>
                <w:lang w:val="en-US"/>
              </w:rPr>
              <w:t>c</w:t>
            </w:r>
            <w:r w:rsidRPr="009D5A8F">
              <w:rPr>
                <w:b/>
                <w:color w:val="222222"/>
                <w:sz w:val="30"/>
                <w:szCs w:val="30"/>
                <w:lang w:val="en-US"/>
              </w:rPr>
              <w:t>tions (boiling away at 200 up to 300</w:t>
            </w:r>
            <w:r w:rsidRPr="009D5A8F">
              <w:rPr>
                <w:b/>
                <w:color w:val="222222"/>
                <w:sz w:val="30"/>
                <w:szCs w:val="30"/>
                <w:vertAlign w:val="superscript"/>
                <w:lang w:val="en-US"/>
              </w:rPr>
              <w:t>0</w:t>
            </w:r>
            <w:r w:rsidRPr="009D5A8F">
              <w:rPr>
                <w:b/>
                <w:color w:val="222222"/>
                <w:sz w:val="30"/>
                <w:szCs w:val="30"/>
                <w:lang w:val="en-US"/>
              </w:rPr>
              <w:t xml:space="preserve"> С)</w:t>
            </w:r>
          </w:p>
        </w:tc>
        <w:tc>
          <w:tcPr>
            <w:tcW w:w="2458" w:type="dxa"/>
            <w:gridSpan w:val="2"/>
          </w:tcPr>
          <w:p w:rsidR="00B37408" w:rsidRPr="009D5A8F" w:rsidRDefault="00160A20" w:rsidP="00160A20">
            <w:pPr>
              <w:pStyle w:val="a5"/>
              <w:spacing w:before="0" w:beforeAutospacing="0" w:after="0" w:afterAutospacing="0"/>
              <w:jc w:val="both"/>
              <w:rPr>
                <w:b/>
                <w:color w:val="222222"/>
                <w:sz w:val="30"/>
                <w:szCs w:val="30"/>
                <w:lang w:val="en-US"/>
              </w:rPr>
            </w:pPr>
            <w:r w:rsidRPr="009D5A8F">
              <w:rPr>
                <w:b/>
                <w:color w:val="222222"/>
                <w:sz w:val="30"/>
                <w:szCs w:val="30"/>
                <w:lang w:val="en-US"/>
              </w:rPr>
              <w:t>Arenes of heavy fractions (boi</w:t>
            </w:r>
            <w:r w:rsidRPr="009D5A8F">
              <w:rPr>
                <w:b/>
                <w:color w:val="222222"/>
                <w:sz w:val="30"/>
                <w:szCs w:val="30"/>
                <w:lang w:val="en-US"/>
              </w:rPr>
              <w:t>l</w:t>
            </w:r>
            <w:r w:rsidRPr="009D5A8F">
              <w:rPr>
                <w:b/>
                <w:color w:val="222222"/>
                <w:sz w:val="30"/>
                <w:szCs w:val="30"/>
                <w:lang w:val="en-US"/>
              </w:rPr>
              <w:t>ing at above 300</w:t>
            </w:r>
            <w:r w:rsidRPr="009D5A8F">
              <w:rPr>
                <w:b/>
                <w:color w:val="222222"/>
                <w:sz w:val="30"/>
                <w:szCs w:val="30"/>
                <w:vertAlign w:val="superscript"/>
                <w:lang w:val="en-US"/>
              </w:rPr>
              <w:t>0</w:t>
            </w:r>
            <w:r w:rsidRPr="009D5A8F">
              <w:rPr>
                <w:b/>
                <w:color w:val="222222"/>
                <w:sz w:val="30"/>
                <w:szCs w:val="30"/>
                <w:lang w:val="en-US"/>
              </w:rPr>
              <w:t>C)</w:t>
            </w:r>
          </w:p>
        </w:tc>
      </w:tr>
      <w:tr w:rsidR="00B37408" w:rsidRPr="008C3CC7" w:rsidTr="004D0546">
        <w:trPr>
          <w:trHeight w:val="1544"/>
        </w:trPr>
        <w:tc>
          <w:tcPr>
            <w:tcW w:w="3416" w:type="dxa"/>
            <w:gridSpan w:val="3"/>
          </w:tcPr>
          <w:p w:rsidR="00160A20" w:rsidRPr="009D5A8F" w:rsidRDefault="00160A20" w:rsidP="00160A20">
            <w:pPr>
              <w:pStyle w:val="a5"/>
              <w:jc w:val="both"/>
              <w:rPr>
                <w:b/>
                <w:sz w:val="30"/>
                <w:szCs w:val="30"/>
                <w:lang w:val="en-US"/>
              </w:rPr>
            </w:pPr>
            <w:r w:rsidRPr="009D5A8F">
              <w:rPr>
                <w:b/>
                <w:sz w:val="30"/>
                <w:szCs w:val="30"/>
                <w:lang w:val="en-US"/>
              </w:rPr>
              <w:t>Monocyclic – 5 - 25%.</w:t>
            </w:r>
          </w:p>
          <w:p w:rsidR="00160A20" w:rsidRPr="009D5A8F" w:rsidRDefault="00160A20" w:rsidP="00160A20">
            <w:pPr>
              <w:pStyle w:val="a5"/>
              <w:jc w:val="both"/>
              <w:rPr>
                <w:sz w:val="30"/>
                <w:szCs w:val="30"/>
                <w:lang w:val="en-US"/>
              </w:rPr>
            </w:pPr>
            <w:r w:rsidRPr="009D5A8F">
              <w:rPr>
                <w:sz w:val="30"/>
                <w:szCs w:val="30"/>
                <w:lang w:val="en-US"/>
              </w:rPr>
              <w:t>In the gasoline fractions there are all theoretically possible C6-C9 arenes in the ratio of C6: C7: C8: C9 = 1: 3: 7: 8</w:t>
            </w:r>
          </w:p>
          <w:p w:rsidR="00B37408" w:rsidRPr="009D5A8F" w:rsidRDefault="00160A20" w:rsidP="00160A20">
            <w:pPr>
              <w:pStyle w:val="a5"/>
              <w:spacing w:before="0" w:beforeAutospacing="0" w:after="0" w:afterAutospacing="0"/>
              <w:jc w:val="both"/>
              <w:rPr>
                <w:b/>
                <w:color w:val="222222"/>
                <w:sz w:val="30"/>
                <w:szCs w:val="30"/>
                <w:lang w:val="en-US"/>
              </w:rPr>
            </w:pPr>
            <w:r w:rsidRPr="009D5A8F">
              <w:rPr>
                <w:sz w:val="30"/>
                <w:szCs w:val="30"/>
                <w:lang w:val="en-US"/>
              </w:rPr>
              <w:t>The predominant arenes in the gasoline fractions are toluene, m-xylene and 1,2,4-trimethylbenzene (pseudocumen). (In the gasoline fractions C10 arenes are found in small amounts)</w:t>
            </w:r>
          </w:p>
        </w:tc>
        <w:tc>
          <w:tcPr>
            <w:tcW w:w="3446" w:type="dxa"/>
            <w:gridSpan w:val="3"/>
          </w:tcPr>
          <w:p w:rsidR="00160A20" w:rsidRPr="009D5A8F" w:rsidRDefault="00160A20" w:rsidP="00160A20">
            <w:pPr>
              <w:shd w:val="clear" w:color="auto" w:fill="FFFFFF"/>
              <w:rPr>
                <w:b/>
                <w:color w:val="222222"/>
                <w:sz w:val="30"/>
                <w:szCs w:val="30"/>
                <w:lang w:val="en-US"/>
              </w:rPr>
            </w:pPr>
            <w:r w:rsidRPr="009D5A8F">
              <w:rPr>
                <w:b/>
                <w:color w:val="222222"/>
                <w:sz w:val="30"/>
                <w:szCs w:val="30"/>
                <w:lang w:val="en-US"/>
              </w:rPr>
              <w:t>Benzene derivatives, naphthalene and its h</w:t>
            </w:r>
            <w:r w:rsidRPr="009D5A8F">
              <w:rPr>
                <w:b/>
                <w:color w:val="222222"/>
                <w:sz w:val="30"/>
                <w:szCs w:val="30"/>
                <w:lang w:val="en-US"/>
              </w:rPr>
              <w:t>o</w:t>
            </w:r>
            <w:r w:rsidRPr="009D5A8F">
              <w:rPr>
                <w:b/>
                <w:color w:val="222222"/>
                <w:sz w:val="30"/>
                <w:szCs w:val="30"/>
                <w:lang w:val="en-US"/>
              </w:rPr>
              <w:t>mologs 15 -35%</w:t>
            </w:r>
          </w:p>
          <w:p w:rsidR="00160A20" w:rsidRPr="009D5A8F" w:rsidRDefault="00160A20" w:rsidP="00160A20">
            <w:pPr>
              <w:shd w:val="clear" w:color="auto" w:fill="FFFFFF"/>
              <w:rPr>
                <w:color w:val="222222"/>
                <w:sz w:val="30"/>
                <w:szCs w:val="30"/>
                <w:lang w:val="en-US"/>
              </w:rPr>
            </w:pPr>
            <w:r w:rsidRPr="009D5A8F">
              <w:rPr>
                <w:color w:val="222222"/>
                <w:sz w:val="30"/>
                <w:szCs w:val="30"/>
                <w:lang w:val="en-US"/>
              </w:rPr>
              <w:t>In kerosene-gasoil: hom</w:t>
            </w:r>
            <w:r w:rsidRPr="009D5A8F">
              <w:rPr>
                <w:color w:val="222222"/>
                <w:sz w:val="30"/>
                <w:szCs w:val="30"/>
                <w:lang w:val="en-US"/>
              </w:rPr>
              <w:t>o</w:t>
            </w:r>
            <w:r w:rsidRPr="009D5A8F">
              <w:rPr>
                <w:color w:val="222222"/>
                <w:sz w:val="30"/>
                <w:szCs w:val="30"/>
                <w:lang w:val="en-US"/>
              </w:rPr>
              <w:t>logues of benzene C10 and higher, naphthalene, tetralin and their deriv</w:t>
            </w:r>
            <w:r w:rsidRPr="009D5A8F">
              <w:rPr>
                <w:color w:val="222222"/>
                <w:sz w:val="30"/>
                <w:szCs w:val="30"/>
                <w:lang w:val="en-US"/>
              </w:rPr>
              <w:t>a</w:t>
            </w:r>
            <w:r w:rsidRPr="009D5A8F">
              <w:rPr>
                <w:color w:val="222222"/>
                <w:sz w:val="30"/>
                <w:szCs w:val="30"/>
                <w:lang w:val="en-US"/>
              </w:rPr>
              <w:t>tives are identified.</w:t>
            </w:r>
          </w:p>
          <w:p w:rsidR="00B37408" w:rsidRPr="009D5A8F" w:rsidRDefault="00160A20" w:rsidP="00160A20">
            <w:pPr>
              <w:shd w:val="clear" w:color="auto" w:fill="FFFFFF"/>
              <w:jc w:val="both"/>
              <w:rPr>
                <w:b/>
                <w:color w:val="222222"/>
                <w:sz w:val="30"/>
                <w:szCs w:val="30"/>
                <w:lang w:val="en-US"/>
              </w:rPr>
            </w:pPr>
            <w:r w:rsidRPr="009D5A8F">
              <w:rPr>
                <w:color w:val="222222"/>
                <w:sz w:val="30"/>
                <w:szCs w:val="30"/>
                <w:lang w:val="en-US"/>
              </w:rPr>
              <w:t>Hybrid hydrocarbons present in gas oil fractions include acenaphthene fluoren and their hom</w:t>
            </w:r>
            <w:r w:rsidRPr="009D5A8F">
              <w:rPr>
                <w:color w:val="222222"/>
                <w:sz w:val="30"/>
                <w:szCs w:val="30"/>
                <w:lang w:val="en-US"/>
              </w:rPr>
              <w:t>o</w:t>
            </w:r>
            <w:r w:rsidRPr="009D5A8F">
              <w:rPr>
                <w:color w:val="222222"/>
                <w:sz w:val="30"/>
                <w:szCs w:val="30"/>
                <w:lang w:val="en-US"/>
              </w:rPr>
              <w:t>logs.</w:t>
            </w:r>
          </w:p>
        </w:tc>
        <w:tc>
          <w:tcPr>
            <w:tcW w:w="2458" w:type="dxa"/>
            <w:gridSpan w:val="2"/>
          </w:tcPr>
          <w:p w:rsidR="00160A20" w:rsidRPr="009D5A8F" w:rsidRDefault="00160A20" w:rsidP="00160A20">
            <w:pPr>
              <w:shd w:val="clear" w:color="auto" w:fill="FFFFFF"/>
              <w:rPr>
                <w:color w:val="222222"/>
                <w:sz w:val="30"/>
                <w:szCs w:val="30"/>
                <w:lang w:val="en-US"/>
              </w:rPr>
            </w:pPr>
            <w:r w:rsidRPr="009D5A8F">
              <w:rPr>
                <w:color w:val="222222"/>
                <w:sz w:val="30"/>
                <w:szCs w:val="30"/>
                <w:lang w:val="en-US"/>
              </w:rPr>
              <w:t>Mainly from h</w:t>
            </w:r>
            <w:r w:rsidRPr="009D5A8F">
              <w:rPr>
                <w:color w:val="222222"/>
                <w:sz w:val="30"/>
                <w:szCs w:val="30"/>
                <w:lang w:val="en-US"/>
              </w:rPr>
              <w:t>y</w:t>
            </w:r>
            <w:r w:rsidRPr="009D5A8F">
              <w:rPr>
                <w:color w:val="222222"/>
                <w:sz w:val="30"/>
                <w:szCs w:val="30"/>
                <w:lang w:val="en-US"/>
              </w:rPr>
              <w:t>drocarbons of mixed (hybrid) structure. These are cycloalkane structures co</w:t>
            </w:r>
            <w:r w:rsidRPr="009D5A8F">
              <w:rPr>
                <w:color w:val="222222"/>
                <w:sz w:val="30"/>
                <w:szCs w:val="30"/>
                <w:lang w:val="en-US"/>
              </w:rPr>
              <w:t>n</w:t>
            </w:r>
            <w:r w:rsidRPr="009D5A8F">
              <w:rPr>
                <w:color w:val="222222"/>
                <w:sz w:val="30"/>
                <w:szCs w:val="30"/>
                <w:lang w:val="en-US"/>
              </w:rPr>
              <w:t>densed with arenes, as well as arenes with four condensed rings (tetracene)</w:t>
            </w:r>
          </w:p>
          <w:p w:rsidR="00B37408" w:rsidRPr="009D5A8F" w:rsidRDefault="00160A20" w:rsidP="00160A20">
            <w:pPr>
              <w:shd w:val="clear" w:color="auto" w:fill="FFFFFF"/>
              <w:jc w:val="both"/>
              <w:rPr>
                <w:b/>
                <w:color w:val="222222"/>
                <w:sz w:val="30"/>
                <w:szCs w:val="30"/>
                <w:lang w:val="en-US"/>
              </w:rPr>
            </w:pPr>
            <w:r w:rsidRPr="009D5A8F">
              <w:rPr>
                <w:color w:val="222222"/>
                <w:sz w:val="30"/>
                <w:szCs w:val="30"/>
                <w:lang w:val="en-US"/>
              </w:rPr>
              <w:t>In the oil fra</w:t>
            </w:r>
            <w:r w:rsidRPr="009D5A8F">
              <w:rPr>
                <w:color w:val="222222"/>
                <w:sz w:val="30"/>
                <w:szCs w:val="30"/>
                <w:lang w:val="en-US"/>
              </w:rPr>
              <w:t>c</w:t>
            </w:r>
            <w:r w:rsidRPr="009D5A8F">
              <w:rPr>
                <w:color w:val="222222"/>
                <w:sz w:val="30"/>
                <w:szCs w:val="30"/>
                <w:lang w:val="en-US"/>
              </w:rPr>
              <w:t>tions phenant</w:t>
            </w:r>
            <w:r w:rsidRPr="009D5A8F">
              <w:rPr>
                <w:color w:val="222222"/>
                <w:sz w:val="30"/>
                <w:szCs w:val="30"/>
                <w:lang w:val="en-US"/>
              </w:rPr>
              <w:t>h</w:t>
            </w:r>
            <w:r w:rsidRPr="009D5A8F">
              <w:rPr>
                <w:color w:val="222222"/>
                <w:sz w:val="30"/>
                <w:szCs w:val="30"/>
                <w:lang w:val="en-US"/>
              </w:rPr>
              <w:t>rene, anthracene, pyrene, chrysene, benzantracene, benzphenant</w:t>
            </w:r>
            <w:r w:rsidRPr="009D5A8F">
              <w:rPr>
                <w:color w:val="222222"/>
                <w:sz w:val="30"/>
                <w:szCs w:val="30"/>
                <w:lang w:val="en-US"/>
              </w:rPr>
              <w:t>h</w:t>
            </w:r>
            <w:r w:rsidRPr="009D5A8F">
              <w:rPr>
                <w:color w:val="222222"/>
                <w:sz w:val="30"/>
                <w:szCs w:val="30"/>
                <w:lang w:val="en-US"/>
              </w:rPr>
              <w:t>rene, perylene and their nume</w:t>
            </w:r>
            <w:r w:rsidRPr="009D5A8F">
              <w:rPr>
                <w:color w:val="222222"/>
                <w:sz w:val="30"/>
                <w:szCs w:val="30"/>
                <w:lang w:val="en-US"/>
              </w:rPr>
              <w:t>r</w:t>
            </w:r>
            <w:r w:rsidRPr="009D5A8F">
              <w:rPr>
                <w:color w:val="222222"/>
                <w:sz w:val="30"/>
                <w:szCs w:val="30"/>
                <w:lang w:val="en-US"/>
              </w:rPr>
              <w:t>ous derivatives were found</w:t>
            </w:r>
          </w:p>
        </w:tc>
      </w:tr>
      <w:tr w:rsidR="00B37408" w:rsidRPr="009D5A8F" w:rsidTr="004D0546">
        <w:tc>
          <w:tcPr>
            <w:tcW w:w="9320" w:type="dxa"/>
            <w:gridSpan w:val="8"/>
          </w:tcPr>
          <w:p w:rsidR="00160A20" w:rsidRPr="008C3CC7" w:rsidRDefault="00160A20" w:rsidP="00612FEA">
            <w:pPr>
              <w:shd w:val="clear" w:color="auto" w:fill="FFFFFF"/>
              <w:jc w:val="both"/>
              <w:rPr>
                <w:sz w:val="30"/>
                <w:szCs w:val="30"/>
              </w:rPr>
            </w:pPr>
            <w:r w:rsidRPr="009D5A8F">
              <w:rPr>
                <w:sz w:val="30"/>
                <w:szCs w:val="30"/>
                <w:lang w:val="en-US"/>
              </w:rPr>
              <w:t>Arene cycles of hybrid hydrocarbons have predominantly short (methyl or ethyl) substituents, cycloalkane rings have one or two rather long alkyl substituents. Number of  hybrid hydrocarbons is especially high in oil fra</w:t>
            </w:r>
            <w:r w:rsidRPr="009D5A8F">
              <w:rPr>
                <w:sz w:val="30"/>
                <w:szCs w:val="30"/>
                <w:lang w:val="en-US"/>
              </w:rPr>
              <w:t>c</w:t>
            </w:r>
            <w:r w:rsidRPr="009D5A8F">
              <w:rPr>
                <w:sz w:val="30"/>
                <w:szCs w:val="30"/>
                <w:lang w:val="en-US"/>
              </w:rPr>
              <w:t>tions. Their structure is poorly studied.</w:t>
            </w:r>
          </w:p>
        </w:tc>
      </w:tr>
      <w:tr w:rsidR="00B37408" w:rsidRPr="008C3CC7" w:rsidTr="004D0546">
        <w:tc>
          <w:tcPr>
            <w:tcW w:w="9320" w:type="dxa"/>
            <w:gridSpan w:val="8"/>
          </w:tcPr>
          <w:p w:rsidR="00B37408" w:rsidRPr="009D5A8F" w:rsidRDefault="00160A20" w:rsidP="00612FEA">
            <w:pPr>
              <w:shd w:val="clear" w:color="auto" w:fill="FFFFFF"/>
              <w:jc w:val="both"/>
              <w:rPr>
                <w:sz w:val="30"/>
                <w:szCs w:val="30"/>
                <w:lang w:val="en-US"/>
              </w:rPr>
            </w:pPr>
            <w:r w:rsidRPr="009D5A8F">
              <w:rPr>
                <w:sz w:val="30"/>
                <w:szCs w:val="30"/>
                <w:lang w:val="en-US"/>
              </w:rPr>
              <w:lastRenderedPageBreak/>
              <w:t>Arenes have a high detonation resistance. The values of octane numbers for them exceed 100; therefore, their detonation resistance is determined by the method of mixing, that is, the octane number or grade of mixing is found. Given the high octane numbers of arenes, the compounding of gasoline uses individual compounds (toluene, isopropyl benzene, ethyl benzene) or oil products with a high content of them, in particular reforming catalysts</w:t>
            </w:r>
          </w:p>
          <w:p w:rsidR="00160A20" w:rsidRPr="009D5A8F" w:rsidRDefault="00160A20" w:rsidP="00612FEA">
            <w:pPr>
              <w:shd w:val="clear" w:color="auto" w:fill="FFFFFF"/>
              <w:jc w:val="both"/>
              <w:rPr>
                <w:sz w:val="30"/>
                <w:szCs w:val="30"/>
                <w:lang w:val="en-US"/>
              </w:rPr>
            </w:pPr>
          </w:p>
        </w:tc>
      </w:tr>
      <w:tr w:rsidR="00B37408" w:rsidRPr="008C3CC7" w:rsidTr="004D0546">
        <w:tc>
          <w:tcPr>
            <w:tcW w:w="9320" w:type="dxa"/>
            <w:gridSpan w:val="8"/>
          </w:tcPr>
          <w:p w:rsidR="00B37408" w:rsidRPr="009D5A8F" w:rsidRDefault="00160A20" w:rsidP="00612FEA">
            <w:pPr>
              <w:shd w:val="clear" w:color="auto" w:fill="FFFFFF"/>
              <w:jc w:val="both"/>
              <w:rPr>
                <w:sz w:val="30"/>
                <w:szCs w:val="30"/>
                <w:lang w:val="en-US"/>
              </w:rPr>
            </w:pPr>
            <w:r w:rsidRPr="009D5A8F">
              <w:rPr>
                <w:sz w:val="30"/>
                <w:szCs w:val="30"/>
                <w:lang w:val="en-US"/>
              </w:rPr>
              <w:t>Arenes are characterized by the worst inflammability, the lowest values of cetane numbers. For example, the cetane number of 1-methylnaphthalene is 0, hexamethylbenzene is 226 26 [132]. Therefore, gas oil fractions and products of secondary origin with a high content of arenes in high-speed diesel engines are not used.</w:t>
            </w:r>
          </w:p>
          <w:p w:rsidR="00160A20" w:rsidRPr="009D5A8F" w:rsidRDefault="00160A20" w:rsidP="00612FEA">
            <w:pPr>
              <w:shd w:val="clear" w:color="auto" w:fill="FFFFFF"/>
              <w:jc w:val="both"/>
              <w:rPr>
                <w:sz w:val="30"/>
                <w:szCs w:val="30"/>
                <w:lang w:val="en-US"/>
              </w:rPr>
            </w:pPr>
          </w:p>
        </w:tc>
      </w:tr>
      <w:tr w:rsidR="00B37408" w:rsidRPr="008C3CC7" w:rsidTr="004D0546">
        <w:tc>
          <w:tcPr>
            <w:tcW w:w="9320" w:type="dxa"/>
            <w:gridSpan w:val="8"/>
          </w:tcPr>
          <w:p w:rsidR="00160A20" w:rsidRPr="009D5A8F" w:rsidRDefault="00160A20" w:rsidP="00160A20">
            <w:pPr>
              <w:shd w:val="clear" w:color="auto" w:fill="FFFFFF"/>
              <w:rPr>
                <w:sz w:val="30"/>
                <w:szCs w:val="30"/>
                <w:lang w:val="en-US"/>
              </w:rPr>
            </w:pPr>
            <w:r w:rsidRPr="009D5A8F">
              <w:rPr>
                <w:b/>
                <w:sz w:val="30"/>
                <w:szCs w:val="30"/>
                <w:lang w:val="en-US"/>
              </w:rPr>
              <w:t>Application</w:t>
            </w:r>
            <w:r w:rsidRPr="009D5A8F">
              <w:rPr>
                <w:sz w:val="30"/>
                <w:szCs w:val="30"/>
                <w:lang w:val="en-US"/>
              </w:rPr>
              <w:t>: Monocyclic arenes, as well as naphthalene and its derivatives are valuable chemical raw materials for petrochemical and organic synth</w:t>
            </w:r>
            <w:r w:rsidRPr="009D5A8F">
              <w:rPr>
                <w:sz w:val="30"/>
                <w:szCs w:val="30"/>
                <w:lang w:val="en-US"/>
              </w:rPr>
              <w:t>e</w:t>
            </w:r>
            <w:r w:rsidRPr="009D5A8F">
              <w:rPr>
                <w:sz w:val="30"/>
                <w:szCs w:val="30"/>
                <w:lang w:val="en-US"/>
              </w:rPr>
              <w:t>sis. They produce synthetic rubbers, plastics, synthetic fibers, explosives, aniline-paint and pharmaceutical substances.</w:t>
            </w:r>
          </w:p>
          <w:p w:rsidR="00B37408" w:rsidRPr="009D5A8F" w:rsidRDefault="00B37408" w:rsidP="00612FEA">
            <w:pPr>
              <w:shd w:val="clear" w:color="auto" w:fill="FFFFFF"/>
              <w:jc w:val="both"/>
              <w:rPr>
                <w:sz w:val="30"/>
                <w:szCs w:val="30"/>
                <w:lang w:val="en-US"/>
              </w:rPr>
            </w:pPr>
          </w:p>
        </w:tc>
      </w:tr>
    </w:tbl>
    <w:p w:rsidR="00B37408" w:rsidRPr="009D5A8F" w:rsidRDefault="00B37408" w:rsidP="00612FEA">
      <w:pPr>
        <w:pStyle w:val="a5"/>
        <w:shd w:val="clear" w:color="auto" w:fill="FFFFFF"/>
        <w:spacing w:before="0" w:beforeAutospacing="0" w:after="0" w:afterAutospacing="0"/>
        <w:jc w:val="both"/>
        <w:rPr>
          <w:b/>
          <w:sz w:val="30"/>
          <w:szCs w:val="30"/>
          <w:lang w:val="en-US"/>
        </w:rPr>
      </w:pPr>
    </w:p>
    <w:p w:rsidR="001D2FDA" w:rsidRPr="009D5A8F" w:rsidRDefault="001D2FDA" w:rsidP="00612FEA">
      <w:pPr>
        <w:tabs>
          <w:tab w:val="left" w:pos="14400"/>
        </w:tabs>
        <w:jc w:val="both"/>
        <w:rPr>
          <w:b/>
          <w:color w:val="000000"/>
          <w:spacing w:val="7"/>
          <w:sz w:val="30"/>
          <w:szCs w:val="30"/>
          <w:lang w:val="en-US"/>
        </w:rPr>
      </w:pPr>
    </w:p>
    <w:p w:rsidR="00B37408" w:rsidRPr="009D5A8F" w:rsidRDefault="00160A20" w:rsidP="00612FEA">
      <w:pPr>
        <w:tabs>
          <w:tab w:val="left" w:pos="14400"/>
        </w:tabs>
        <w:jc w:val="both"/>
        <w:rPr>
          <w:b/>
          <w:caps/>
          <w:sz w:val="30"/>
          <w:szCs w:val="30"/>
          <w:lang w:val="en-US"/>
        </w:rPr>
      </w:pPr>
      <w:r w:rsidRPr="009D5A8F">
        <w:rPr>
          <w:b/>
          <w:color w:val="000000"/>
          <w:spacing w:val="7"/>
          <w:sz w:val="30"/>
          <w:szCs w:val="30"/>
          <w:lang w:val="en-US"/>
        </w:rPr>
        <w:t xml:space="preserve">Chemistry of </w:t>
      </w:r>
      <w:r w:rsidR="00B37408" w:rsidRPr="009D5A8F">
        <w:rPr>
          <w:b/>
          <w:color w:val="000000"/>
          <w:spacing w:val="7"/>
          <w:sz w:val="30"/>
          <w:szCs w:val="30"/>
          <w:lang w:val="en-US"/>
        </w:rPr>
        <w:t>Aromatic Hydrocarbons</w:t>
      </w:r>
    </w:p>
    <w:p w:rsidR="00B37408" w:rsidRPr="009D5A8F" w:rsidRDefault="00B37408" w:rsidP="00612FEA">
      <w:pPr>
        <w:tabs>
          <w:tab w:val="left" w:pos="993"/>
          <w:tab w:val="left" w:pos="14400"/>
        </w:tabs>
        <w:jc w:val="both"/>
        <w:rPr>
          <w:b/>
          <w:bCs/>
          <w:caps/>
          <w:sz w:val="30"/>
          <w:szCs w:val="30"/>
          <w:lang w:val="en-US"/>
        </w:rPr>
      </w:pPr>
    </w:p>
    <w:p w:rsidR="00B37408" w:rsidRPr="009D5A8F" w:rsidRDefault="00B37408" w:rsidP="00612FEA">
      <w:pPr>
        <w:tabs>
          <w:tab w:val="left" w:pos="993"/>
          <w:tab w:val="left" w:pos="14400"/>
        </w:tabs>
        <w:jc w:val="both"/>
        <w:rPr>
          <w:spacing w:val="3"/>
          <w:sz w:val="30"/>
          <w:szCs w:val="30"/>
          <w:lang w:val="en-US"/>
        </w:rPr>
      </w:pPr>
      <w:r w:rsidRPr="009D5A8F">
        <w:rPr>
          <w:b/>
          <w:bCs/>
          <w:caps/>
          <w:sz w:val="30"/>
          <w:szCs w:val="30"/>
          <w:lang w:val="en-US"/>
        </w:rPr>
        <w:t>a</w:t>
      </w:r>
      <w:r w:rsidR="001D2FDA" w:rsidRPr="009D5A8F">
        <w:rPr>
          <w:b/>
          <w:bCs/>
          <w:sz w:val="30"/>
          <w:szCs w:val="30"/>
          <w:lang w:val="en-US"/>
        </w:rPr>
        <w:t>renes</w:t>
      </w:r>
      <w:r w:rsidRPr="009D5A8F">
        <w:rPr>
          <w:color w:val="323232"/>
          <w:sz w:val="30"/>
          <w:szCs w:val="30"/>
          <w:lang w:val="en-US"/>
        </w:rPr>
        <w:t>.</w:t>
      </w:r>
      <w:r w:rsidRPr="009D5A8F">
        <w:rPr>
          <w:color w:val="000000"/>
          <w:spacing w:val="6"/>
          <w:sz w:val="30"/>
          <w:szCs w:val="30"/>
          <w:lang w:val="en-US"/>
        </w:rPr>
        <w:t xml:space="preserve"> The aromatic hydrocarbons </w:t>
      </w:r>
      <w:r w:rsidRPr="009D5A8F">
        <w:rPr>
          <w:i/>
          <w:iCs/>
          <w:color w:val="000000"/>
          <w:spacing w:val="6"/>
          <w:sz w:val="30"/>
          <w:szCs w:val="30"/>
          <w:lang w:val="en-US"/>
        </w:rPr>
        <w:t xml:space="preserve">include benzene and </w:t>
      </w:r>
      <w:r w:rsidRPr="009D5A8F">
        <w:rPr>
          <w:i/>
          <w:iCs/>
          <w:color w:val="000000"/>
          <w:spacing w:val="4"/>
          <w:sz w:val="30"/>
          <w:szCs w:val="30"/>
          <w:lang w:val="en-US"/>
        </w:rPr>
        <w:t>those co</w:t>
      </w:r>
      <w:r w:rsidRPr="009D5A8F">
        <w:rPr>
          <w:i/>
          <w:iCs/>
          <w:color w:val="000000"/>
          <w:spacing w:val="4"/>
          <w:sz w:val="30"/>
          <w:szCs w:val="30"/>
          <w:lang w:val="en-US"/>
        </w:rPr>
        <w:t>m</w:t>
      </w:r>
      <w:r w:rsidRPr="009D5A8F">
        <w:rPr>
          <w:i/>
          <w:iCs/>
          <w:color w:val="000000"/>
          <w:spacing w:val="4"/>
          <w:sz w:val="30"/>
          <w:szCs w:val="30"/>
          <w:lang w:val="en-US"/>
        </w:rPr>
        <w:t xml:space="preserve">pounds of carbon and hydrogen that resemble benzene in their chemical </w:t>
      </w:r>
      <w:r w:rsidRPr="009D5A8F">
        <w:rPr>
          <w:i/>
          <w:iCs/>
          <w:color w:val="000000"/>
          <w:sz w:val="30"/>
          <w:szCs w:val="30"/>
          <w:lang w:val="en-US"/>
        </w:rPr>
        <w:t xml:space="preserve">behaviour </w:t>
      </w:r>
      <w:r w:rsidRPr="009D5A8F">
        <w:rPr>
          <w:spacing w:val="5"/>
          <w:sz w:val="30"/>
          <w:szCs w:val="30"/>
          <w:lang w:val="en-US"/>
        </w:rPr>
        <w:t xml:space="preserve">All </w:t>
      </w:r>
      <w:r w:rsidRPr="009D5A8F">
        <w:rPr>
          <w:bCs/>
          <w:sz w:val="30"/>
          <w:szCs w:val="30"/>
          <w:lang w:val="en-US"/>
        </w:rPr>
        <w:t xml:space="preserve">arenes </w:t>
      </w:r>
      <w:r w:rsidRPr="009D5A8F">
        <w:rPr>
          <w:spacing w:val="5"/>
          <w:sz w:val="30"/>
          <w:szCs w:val="30"/>
          <w:lang w:val="en-US"/>
        </w:rPr>
        <w:t>can be represented by a general formula CnH2n-6.</w:t>
      </w:r>
    </w:p>
    <w:p w:rsidR="00B37408" w:rsidRPr="009D5A8F" w:rsidRDefault="00B37408" w:rsidP="004F53A0">
      <w:pPr>
        <w:shd w:val="clear" w:color="auto" w:fill="FFFFFF"/>
        <w:jc w:val="both"/>
        <w:rPr>
          <w:i/>
          <w:color w:val="000000"/>
          <w:spacing w:val="2"/>
          <w:sz w:val="30"/>
          <w:szCs w:val="30"/>
          <w:lang w:val="en-US"/>
        </w:rPr>
      </w:pPr>
      <w:r w:rsidRPr="009D5A8F">
        <w:rPr>
          <w:i/>
          <w:color w:val="000000"/>
          <w:spacing w:val="6"/>
          <w:sz w:val="30"/>
          <w:szCs w:val="30"/>
          <w:lang w:val="en-US"/>
        </w:rPr>
        <w:t xml:space="preserve">The term aromatic derived from the Greek word </w:t>
      </w:r>
      <w:r w:rsidRPr="009D5A8F">
        <w:rPr>
          <w:i/>
          <w:iCs/>
          <w:color w:val="000000"/>
          <w:spacing w:val="6"/>
          <w:sz w:val="30"/>
          <w:szCs w:val="30"/>
          <w:lang w:val="en-US"/>
        </w:rPr>
        <w:t xml:space="preserve">aroma </w:t>
      </w:r>
      <w:r w:rsidRPr="009D5A8F">
        <w:rPr>
          <w:i/>
          <w:color w:val="000000"/>
          <w:spacing w:val="6"/>
          <w:sz w:val="30"/>
          <w:szCs w:val="30"/>
          <w:lang w:val="en-US"/>
        </w:rPr>
        <w:t>meaning "fr</w:t>
      </w:r>
      <w:r w:rsidRPr="009D5A8F">
        <w:rPr>
          <w:i/>
          <w:color w:val="000000"/>
          <w:spacing w:val="6"/>
          <w:sz w:val="30"/>
          <w:szCs w:val="30"/>
          <w:lang w:val="en-US"/>
        </w:rPr>
        <w:t>a</w:t>
      </w:r>
      <w:r w:rsidRPr="009D5A8F">
        <w:rPr>
          <w:i/>
          <w:color w:val="000000"/>
          <w:spacing w:val="6"/>
          <w:sz w:val="30"/>
          <w:szCs w:val="30"/>
          <w:lang w:val="en-US"/>
        </w:rPr>
        <w:t xml:space="preserve">grant", </w:t>
      </w:r>
      <w:r w:rsidRPr="009D5A8F">
        <w:rPr>
          <w:i/>
          <w:color w:val="000000"/>
          <w:spacing w:val="2"/>
          <w:sz w:val="30"/>
          <w:szCs w:val="30"/>
          <w:lang w:val="en-US"/>
        </w:rPr>
        <w:t xml:space="preserve">was originally used in organic chemistry for a special class of compounds, particularly those having a low hydrogen-to-carbon ratio in their molecular formula, that have a characteristic odour. </w:t>
      </w:r>
    </w:p>
    <w:p w:rsidR="00B37408" w:rsidRPr="009D5A8F" w:rsidRDefault="00B37408" w:rsidP="00982402">
      <w:pPr>
        <w:shd w:val="clear" w:color="auto" w:fill="FFFFFF"/>
        <w:jc w:val="both"/>
        <w:rPr>
          <w:color w:val="000000"/>
          <w:spacing w:val="3"/>
          <w:sz w:val="30"/>
          <w:szCs w:val="30"/>
          <w:lang w:val="en-US"/>
        </w:rPr>
      </w:pPr>
      <w:r w:rsidRPr="009D5A8F">
        <w:rPr>
          <w:b/>
          <w:sz w:val="30"/>
          <w:szCs w:val="30"/>
          <w:lang w:val="en-US" w:eastAsia="ar-SA"/>
        </w:rPr>
        <w:t xml:space="preserve">Look at homologous series and nomenclature of </w:t>
      </w:r>
      <w:r w:rsidRPr="009D5A8F">
        <w:rPr>
          <w:b/>
          <w:bCs/>
          <w:sz w:val="30"/>
          <w:szCs w:val="30"/>
          <w:lang w:val="en-US"/>
        </w:rPr>
        <w:t>arenes</w:t>
      </w:r>
      <w:r w:rsidRPr="009D5A8F">
        <w:rPr>
          <w:bCs/>
          <w:sz w:val="30"/>
          <w:szCs w:val="30"/>
          <w:lang w:val="en-US"/>
        </w:rPr>
        <w:t>.</w:t>
      </w:r>
      <w:r w:rsidRPr="009D5A8F">
        <w:rPr>
          <w:color w:val="000000"/>
          <w:spacing w:val="2"/>
          <w:sz w:val="30"/>
          <w:szCs w:val="30"/>
          <w:lang w:val="en-US"/>
        </w:rPr>
        <w:t xml:space="preserve"> The nomencl</w:t>
      </w:r>
      <w:r w:rsidRPr="009D5A8F">
        <w:rPr>
          <w:color w:val="000000"/>
          <w:spacing w:val="2"/>
          <w:sz w:val="30"/>
          <w:szCs w:val="30"/>
          <w:lang w:val="en-US"/>
        </w:rPr>
        <w:t>a</w:t>
      </w:r>
      <w:r w:rsidRPr="009D5A8F">
        <w:rPr>
          <w:color w:val="000000"/>
          <w:spacing w:val="2"/>
          <w:sz w:val="30"/>
          <w:szCs w:val="30"/>
          <w:lang w:val="en-US"/>
        </w:rPr>
        <w:t>ture of  benzene  derivatives follow the same rules used for other subst</w:t>
      </w:r>
      <w:r w:rsidRPr="009D5A8F">
        <w:rPr>
          <w:color w:val="000000"/>
          <w:spacing w:val="2"/>
          <w:sz w:val="30"/>
          <w:szCs w:val="30"/>
          <w:lang w:val="en-US"/>
        </w:rPr>
        <w:t>i</w:t>
      </w:r>
      <w:r w:rsidRPr="009D5A8F">
        <w:rPr>
          <w:color w:val="000000"/>
          <w:spacing w:val="2"/>
          <w:sz w:val="30"/>
          <w:szCs w:val="30"/>
          <w:lang w:val="en-US"/>
        </w:rPr>
        <w:t xml:space="preserve">tuted. </w:t>
      </w:r>
      <w:r w:rsidRPr="009D5A8F">
        <w:rPr>
          <w:color w:val="000000"/>
          <w:spacing w:val="1"/>
          <w:sz w:val="30"/>
          <w:szCs w:val="30"/>
          <w:lang w:val="en-US"/>
        </w:rPr>
        <w:t xml:space="preserve">Some of the </w:t>
      </w:r>
      <w:r w:rsidRPr="009D5A8F">
        <w:rPr>
          <w:color w:val="000000"/>
          <w:spacing w:val="11"/>
          <w:sz w:val="30"/>
          <w:szCs w:val="30"/>
          <w:lang w:val="en-US"/>
        </w:rPr>
        <w:t xml:space="preserve">names have to be even memorized. The system used for naming the benzene </w:t>
      </w:r>
      <w:r w:rsidRPr="009D5A8F">
        <w:rPr>
          <w:color w:val="000000"/>
          <w:spacing w:val="3"/>
          <w:sz w:val="30"/>
          <w:szCs w:val="30"/>
          <w:lang w:val="en-US"/>
        </w:rPr>
        <w:t>derivatives generally depends on the number of the substituents on the benzene ring.</w:t>
      </w:r>
    </w:p>
    <w:p w:rsidR="00B37408" w:rsidRPr="009D5A8F" w:rsidRDefault="00B37408" w:rsidP="00612FEA">
      <w:pPr>
        <w:shd w:val="clear" w:color="auto" w:fill="FFFFFF"/>
        <w:jc w:val="both"/>
        <w:rPr>
          <w:color w:val="000000"/>
          <w:spacing w:val="4"/>
          <w:sz w:val="30"/>
          <w:szCs w:val="30"/>
          <w:lang w:val="en-US"/>
        </w:rPr>
      </w:pPr>
      <w:r w:rsidRPr="009D5A8F">
        <w:rPr>
          <w:color w:val="000000"/>
          <w:spacing w:val="6"/>
          <w:sz w:val="30"/>
          <w:szCs w:val="30"/>
          <w:lang w:val="en-US"/>
        </w:rPr>
        <w:t xml:space="preserve">Monosubstituted benzene derivatives are generally named by prefixing </w:t>
      </w:r>
      <w:r w:rsidRPr="009D5A8F">
        <w:rPr>
          <w:color w:val="000000"/>
          <w:spacing w:val="4"/>
          <w:sz w:val="30"/>
          <w:szCs w:val="30"/>
          <w:lang w:val="en-US"/>
        </w:rPr>
        <w:t>benzene by the name of the substituent. The whole na</w:t>
      </w:r>
      <w:r w:rsidR="00982402" w:rsidRPr="009D5A8F">
        <w:rPr>
          <w:color w:val="000000"/>
          <w:spacing w:val="4"/>
          <w:sz w:val="30"/>
          <w:szCs w:val="30"/>
          <w:lang w:val="en-US"/>
        </w:rPr>
        <w:t>me is written as one word, e.g.</w:t>
      </w:r>
    </w:p>
    <w:p w:rsidR="00982402" w:rsidRPr="009D5A8F" w:rsidRDefault="00982402" w:rsidP="00612FEA">
      <w:pPr>
        <w:shd w:val="clear" w:color="auto" w:fill="FFFFFF"/>
        <w:jc w:val="both"/>
        <w:rPr>
          <w:color w:val="000000"/>
          <w:spacing w:val="4"/>
          <w:sz w:val="30"/>
          <w:szCs w:val="30"/>
          <w:lang w:val="en-US"/>
        </w:rPr>
      </w:pPr>
    </w:p>
    <w:p w:rsidR="00982402" w:rsidRPr="009D5A8F" w:rsidRDefault="00982402" w:rsidP="00612FEA">
      <w:pPr>
        <w:shd w:val="clear" w:color="auto" w:fill="FFFFFF"/>
        <w:jc w:val="both"/>
        <w:rPr>
          <w:color w:val="000000"/>
          <w:spacing w:val="4"/>
          <w:sz w:val="30"/>
          <w:szCs w:val="30"/>
          <w:lang w:val="en-US"/>
        </w:rPr>
      </w:pPr>
    </w:p>
    <w:p w:rsidR="00B37408" w:rsidRPr="009D5A8F" w:rsidRDefault="00B37408" w:rsidP="00982402">
      <w:pPr>
        <w:jc w:val="center"/>
        <w:rPr>
          <w:sz w:val="30"/>
          <w:szCs w:val="30"/>
        </w:rPr>
      </w:pPr>
      <w:r w:rsidRPr="009D5A8F">
        <w:rPr>
          <w:noProof/>
          <w:sz w:val="30"/>
          <w:szCs w:val="30"/>
        </w:rPr>
        <w:lastRenderedPageBreak/>
        <w:drawing>
          <wp:inline distT="0" distB="0" distL="0" distR="0">
            <wp:extent cx="3962400" cy="1019175"/>
            <wp:effectExtent l="19050" t="0" r="0" b="0"/>
            <wp:docPr id="199"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4" cstate="print"/>
                    <a:srcRect/>
                    <a:stretch>
                      <a:fillRect/>
                    </a:stretch>
                  </pic:blipFill>
                  <pic:spPr bwMode="auto">
                    <a:xfrm>
                      <a:off x="0" y="0"/>
                      <a:ext cx="3962400" cy="1019175"/>
                    </a:xfrm>
                    <a:prstGeom prst="rect">
                      <a:avLst/>
                    </a:prstGeom>
                    <a:solidFill>
                      <a:srgbClr val="FFFFFF"/>
                    </a:solidFill>
                    <a:ln w="9525">
                      <a:noFill/>
                      <a:miter lim="800000"/>
                      <a:headEnd/>
                      <a:tailEnd/>
                    </a:ln>
                  </pic:spPr>
                </pic:pic>
              </a:graphicData>
            </a:graphic>
          </wp:inline>
        </w:drawing>
      </w:r>
    </w:p>
    <w:p w:rsidR="00B37408" w:rsidRPr="009D5A8F" w:rsidRDefault="00B37408" w:rsidP="00612FEA">
      <w:pPr>
        <w:tabs>
          <w:tab w:val="left" w:pos="14400"/>
        </w:tabs>
        <w:snapToGrid w:val="0"/>
        <w:jc w:val="both"/>
        <w:rPr>
          <w:b/>
          <w:bCs/>
          <w:sz w:val="30"/>
          <w:szCs w:val="30"/>
          <w:lang w:val="en-US" w:eastAsia="ar-SA"/>
        </w:rPr>
      </w:pPr>
      <w:r w:rsidRPr="009D5A8F">
        <w:rPr>
          <w:color w:val="000000"/>
          <w:spacing w:val="10"/>
          <w:sz w:val="30"/>
          <w:szCs w:val="30"/>
          <w:lang w:val="en-US"/>
        </w:rPr>
        <w:t xml:space="preserve">A number of the monosubstituted benzene derivatives have special names </w:t>
      </w:r>
      <w:r w:rsidRPr="009D5A8F">
        <w:rPr>
          <w:color w:val="000000"/>
          <w:spacing w:val="4"/>
          <w:sz w:val="30"/>
          <w:szCs w:val="30"/>
          <w:lang w:val="en-US"/>
        </w:rPr>
        <w:t>which represent the benzene ring together with its substituent, e.g.,</w:t>
      </w:r>
    </w:p>
    <w:p w:rsidR="00B37408" w:rsidRPr="009D5A8F" w:rsidRDefault="00B37408" w:rsidP="00612FEA">
      <w:pPr>
        <w:shd w:val="clear" w:color="auto" w:fill="FFFFFF"/>
        <w:jc w:val="both"/>
        <w:rPr>
          <w:color w:val="000000"/>
          <w:spacing w:val="4"/>
          <w:sz w:val="30"/>
          <w:szCs w:val="30"/>
          <w:lang w:val="en-US"/>
        </w:rPr>
      </w:pPr>
    </w:p>
    <w:p w:rsidR="00B37408" w:rsidRPr="009D5A8F" w:rsidRDefault="00B37408" w:rsidP="00CD6B1A">
      <w:pPr>
        <w:jc w:val="center"/>
        <w:rPr>
          <w:sz w:val="30"/>
          <w:szCs w:val="30"/>
        </w:rPr>
      </w:pPr>
      <w:r w:rsidRPr="009D5A8F">
        <w:rPr>
          <w:noProof/>
          <w:sz w:val="30"/>
          <w:szCs w:val="30"/>
        </w:rPr>
        <w:drawing>
          <wp:inline distT="0" distB="0" distL="0" distR="0">
            <wp:extent cx="4667250" cy="1666875"/>
            <wp:effectExtent l="19050" t="0" r="0" b="0"/>
            <wp:docPr id="19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5" cstate="print"/>
                    <a:srcRect/>
                    <a:stretch>
                      <a:fillRect/>
                    </a:stretch>
                  </pic:blipFill>
                  <pic:spPr bwMode="auto">
                    <a:xfrm>
                      <a:off x="0" y="0"/>
                      <a:ext cx="4667250" cy="1666875"/>
                    </a:xfrm>
                    <a:prstGeom prst="rect">
                      <a:avLst/>
                    </a:prstGeom>
                    <a:solidFill>
                      <a:srgbClr val="FFFFFF"/>
                    </a:solidFill>
                    <a:ln w="9525">
                      <a:noFill/>
                      <a:miter lim="800000"/>
                      <a:headEnd/>
                      <a:tailEnd/>
                    </a:ln>
                  </pic:spPr>
                </pic:pic>
              </a:graphicData>
            </a:graphic>
          </wp:inline>
        </w:drawing>
      </w:r>
    </w:p>
    <w:p w:rsidR="00B37408" w:rsidRPr="009D5A8F" w:rsidRDefault="00B37408" w:rsidP="00612FEA">
      <w:pPr>
        <w:jc w:val="both"/>
        <w:rPr>
          <w:color w:val="000000"/>
          <w:spacing w:val="2"/>
          <w:sz w:val="30"/>
          <w:szCs w:val="30"/>
          <w:lang w:val="en-US"/>
        </w:rPr>
      </w:pPr>
      <w:r w:rsidRPr="009D5A8F">
        <w:rPr>
          <w:color w:val="000000"/>
          <w:spacing w:val="13"/>
          <w:sz w:val="30"/>
          <w:szCs w:val="30"/>
          <w:lang w:val="en-US"/>
        </w:rPr>
        <w:t xml:space="preserve">In disubstituted benzene derivatives, the relative positions of the </w:t>
      </w:r>
      <w:r w:rsidRPr="009D5A8F">
        <w:rPr>
          <w:color w:val="000000"/>
          <w:spacing w:val="5"/>
          <w:sz w:val="30"/>
          <w:szCs w:val="30"/>
          <w:lang w:val="en-US"/>
        </w:rPr>
        <w:t>substituents in the benzene ring are indicated either by the numbers a</w:t>
      </w:r>
      <w:r w:rsidRPr="009D5A8F">
        <w:rPr>
          <w:color w:val="000000"/>
          <w:spacing w:val="5"/>
          <w:sz w:val="30"/>
          <w:szCs w:val="30"/>
          <w:lang w:val="en-US"/>
        </w:rPr>
        <w:t>l</w:t>
      </w:r>
      <w:r w:rsidRPr="009D5A8F">
        <w:rPr>
          <w:color w:val="000000"/>
          <w:spacing w:val="5"/>
          <w:sz w:val="30"/>
          <w:szCs w:val="30"/>
          <w:lang w:val="en-US"/>
        </w:rPr>
        <w:t xml:space="preserve">located to the </w:t>
      </w:r>
      <w:r w:rsidRPr="009D5A8F">
        <w:rPr>
          <w:color w:val="000000"/>
          <w:spacing w:val="9"/>
          <w:sz w:val="30"/>
          <w:szCs w:val="30"/>
          <w:lang w:val="en-US"/>
        </w:rPr>
        <w:t xml:space="preserve">carbon atoms of the ring to which the substituents are attached, or by using the </w:t>
      </w:r>
      <w:r w:rsidRPr="009D5A8F">
        <w:rPr>
          <w:color w:val="000000"/>
          <w:spacing w:val="7"/>
          <w:sz w:val="30"/>
          <w:szCs w:val="30"/>
          <w:lang w:val="en-US"/>
        </w:rPr>
        <w:t xml:space="preserve">prefixes </w:t>
      </w:r>
      <w:r w:rsidRPr="009D5A8F">
        <w:rPr>
          <w:i/>
          <w:iCs/>
          <w:color w:val="000000"/>
          <w:spacing w:val="7"/>
          <w:sz w:val="30"/>
          <w:szCs w:val="30"/>
          <w:lang w:val="en-US"/>
        </w:rPr>
        <w:t xml:space="preserve">ortho (o-), meta (m-), </w:t>
      </w:r>
      <w:r w:rsidRPr="009D5A8F">
        <w:rPr>
          <w:color w:val="000000"/>
          <w:spacing w:val="7"/>
          <w:sz w:val="30"/>
          <w:szCs w:val="30"/>
          <w:lang w:val="en-US"/>
        </w:rPr>
        <w:t xml:space="preserve">and para </w:t>
      </w:r>
      <w:r w:rsidRPr="009D5A8F">
        <w:rPr>
          <w:i/>
          <w:iCs/>
          <w:color w:val="000000"/>
          <w:spacing w:val="7"/>
          <w:sz w:val="30"/>
          <w:szCs w:val="30"/>
          <w:lang w:val="en-US"/>
        </w:rPr>
        <w:t xml:space="preserve">(p-) </w:t>
      </w:r>
      <w:r w:rsidRPr="009D5A8F">
        <w:rPr>
          <w:color w:val="000000"/>
          <w:spacing w:val="7"/>
          <w:sz w:val="30"/>
          <w:szCs w:val="30"/>
          <w:lang w:val="en-US"/>
        </w:rPr>
        <w:t>for the 1,2-, 1,3-, and 1,4-substituents,</w:t>
      </w:r>
      <w:r w:rsidRPr="009D5A8F">
        <w:rPr>
          <w:color w:val="000000"/>
          <w:spacing w:val="2"/>
          <w:sz w:val="30"/>
          <w:szCs w:val="30"/>
          <w:lang w:val="en-US"/>
        </w:rPr>
        <w:t xml:space="preserve"> respectively. For example,</w:t>
      </w:r>
    </w:p>
    <w:p w:rsidR="00CD6B1A" w:rsidRPr="009D5A8F" w:rsidRDefault="00CD6B1A" w:rsidP="00612FEA">
      <w:pPr>
        <w:jc w:val="both"/>
        <w:rPr>
          <w:color w:val="000000"/>
          <w:spacing w:val="2"/>
          <w:sz w:val="30"/>
          <w:szCs w:val="30"/>
          <w:lang w:val="en-US"/>
        </w:rPr>
      </w:pPr>
    </w:p>
    <w:p w:rsidR="00B37408" w:rsidRPr="009D5A8F" w:rsidRDefault="00B37408" w:rsidP="00CD6B1A">
      <w:pPr>
        <w:jc w:val="center"/>
        <w:rPr>
          <w:sz w:val="30"/>
          <w:szCs w:val="30"/>
        </w:rPr>
      </w:pPr>
      <w:r w:rsidRPr="009D5A8F">
        <w:rPr>
          <w:noProof/>
          <w:sz w:val="30"/>
          <w:szCs w:val="30"/>
        </w:rPr>
        <w:drawing>
          <wp:inline distT="0" distB="0" distL="0" distR="0">
            <wp:extent cx="4743450" cy="1600200"/>
            <wp:effectExtent l="19050" t="0" r="0" b="0"/>
            <wp:docPr id="19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6" cstate="print"/>
                    <a:srcRect/>
                    <a:stretch>
                      <a:fillRect/>
                    </a:stretch>
                  </pic:blipFill>
                  <pic:spPr bwMode="auto">
                    <a:xfrm>
                      <a:off x="0" y="0"/>
                      <a:ext cx="4743450" cy="1600200"/>
                    </a:xfrm>
                    <a:prstGeom prst="rect">
                      <a:avLst/>
                    </a:prstGeom>
                    <a:solidFill>
                      <a:srgbClr val="FFFFFF"/>
                    </a:solidFill>
                    <a:ln w="9525">
                      <a:noFill/>
                      <a:miter lim="800000"/>
                      <a:headEnd/>
                      <a:tailEnd/>
                    </a:ln>
                  </pic:spPr>
                </pic:pic>
              </a:graphicData>
            </a:graphic>
          </wp:inline>
        </w:drawing>
      </w:r>
    </w:p>
    <w:p w:rsidR="00CD6B1A" w:rsidRPr="009D5A8F" w:rsidRDefault="00CD6B1A" w:rsidP="00CD6B1A">
      <w:pPr>
        <w:jc w:val="center"/>
        <w:rPr>
          <w:sz w:val="30"/>
          <w:szCs w:val="30"/>
        </w:rPr>
      </w:pPr>
    </w:p>
    <w:p w:rsidR="00B37408" w:rsidRPr="009D5A8F" w:rsidRDefault="00B37408" w:rsidP="00612FEA">
      <w:pPr>
        <w:shd w:val="clear" w:color="auto" w:fill="FFFFFF"/>
        <w:jc w:val="both"/>
        <w:rPr>
          <w:color w:val="000000"/>
          <w:spacing w:val="4"/>
          <w:sz w:val="30"/>
          <w:szCs w:val="30"/>
          <w:lang w:val="en-US"/>
        </w:rPr>
      </w:pPr>
      <w:r w:rsidRPr="009D5A8F">
        <w:rPr>
          <w:color w:val="000000"/>
          <w:spacing w:val="2"/>
          <w:sz w:val="30"/>
          <w:szCs w:val="30"/>
          <w:lang w:val="en-US"/>
        </w:rPr>
        <w:t xml:space="preserve">Some   disubstituted   benzene  derivatives   also   have   special   names   which </w:t>
      </w:r>
      <w:r w:rsidRPr="009D5A8F">
        <w:rPr>
          <w:color w:val="000000"/>
          <w:spacing w:val="4"/>
          <w:sz w:val="30"/>
          <w:szCs w:val="30"/>
          <w:lang w:val="en-US"/>
        </w:rPr>
        <w:t>represent the benzene ring together with both the substituents, e.g.,</w:t>
      </w:r>
    </w:p>
    <w:p w:rsidR="00B37408" w:rsidRPr="009D5A8F" w:rsidRDefault="00B37408" w:rsidP="00612FEA">
      <w:pPr>
        <w:jc w:val="both"/>
        <w:rPr>
          <w:color w:val="000000"/>
          <w:spacing w:val="11"/>
          <w:sz w:val="30"/>
          <w:szCs w:val="30"/>
          <w:lang w:val="en-US"/>
        </w:rPr>
      </w:pPr>
    </w:p>
    <w:p w:rsidR="00B37408" w:rsidRPr="009D5A8F" w:rsidRDefault="00B37408" w:rsidP="00CD6B1A">
      <w:pPr>
        <w:jc w:val="center"/>
        <w:rPr>
          <w:sz w:val="30"/>
          <w:szCs w:val="30"/>
        </w:rPr>
      </w:pPr>
      <w:r w:rsidRPr="009D5A8F">
        <w:rPr>
          <w:noProof/>
          <w:sz w:val="30"/>
          <w:szCs w:val="30"/>
        </w:rPr>
        <w:lastRenderedPageBreak/>
        <w:drawing>
          <wp:inline distT="0" distB="0" distL="0" distR="0">
            <wp:extent cx="4629150" cy="2333625"/>
            <wp:effectExtent l="0" t="0" r="0" b="0"/>
            <wp:docPr id="196"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7" cstate="print"/>
                    <a:srcRect/>
                    <a:stretch>
                      <a:fillRect/>
                    </a:stretch>
                  </pic:blipFill>
                  <pic:spPr bwMode="auto">
                    <a:xfrm>
                      <a:off x="0" y="0"/>
                      <a:ext cx="4629150" cy="2333625"/>
                    </a:xfrm>
                    <a:prstGeom prst="rect">
                      <a:avLst/>
                    </a:prstGeom>
                    <a:solidFill>
                      <a:srgbClr val="FFFFFF"/>
                    </a:solidFill>
                    <a:ln w="9525">
                      <a:noFill/>
                      <a:miter lim="800000"/>
                      <a:headEnd/>
                      <a:tailEnd/>
                    </a:ln>
                  </pic:spPr>
                </pic:pic>
              </a:graphicData>
            </a:graphic>
          </wp:inline>
        </w:drawing>
      </w:r>
    </w:p>
    <w:p w:rsidR="00B37408" w:rsidRPr="009D5A8F" w:rsidRDefault="00B37408" w:rsidP="00612FEA">
      <w:pPr>
        <w:shd w:val="clear" w:color="auto" w:fill="FFFFFF"/>
        <w:jc w:val="both"/>
        <w:rPr>
          <w:color w:val="000000"/>
          <w:spacing w:val="6"/>
          <w:sz w:val="30"/>
          <w:szCs w:val="30"/>
          <w:lang w:val="en-US"/>
        </w:rPr>
      </w:pPr>
      <w:r w:rsidRPr="009D5A8F">
        <w:rPr>
          <w:color w:val="000000"/>
          <w:spacing w:val="11"/>
          <w:sz w:val="30"/>
          <w:szCs w:val="30"/>
          <w:lang w:val="en-US"/>
        </w:rPr>
        <w:t xml:space="preserve">If more than two substituents are attached to the benzene ring, their </w:t>
      </w:r>
      <w:r w:rsidRPr="009D5A8F">
        <w:rPr>
          <w:color w:val="000000"/>
          <w:spacing w:val="1"/>
          <w:sz w:val="30"/>
          <w:szCs w:val="30"/>
          <w:lang w:val="en-US"/>
        </w:rPr>
        <w:t xml:space="preserve">relative positions must be indicated by numbers. If all the substituents are the same, the benzene ring is numbered so as to give the lowest total of the numbers assigned to the </w:t>
      </w:r>
      <w:r w:rsidRPr="009D5A8F">
        <w:rPr>
          <w:color w:val="000000"/>
          <w:spacing w:val="6"/>
          <w:sz w:val="30"/>
          <w:szCs w:val="30"/>
          <w:lang w:val="en-US"/>
        </w:rPr>
        <w:t>substituents, e.g.,</w:t>
      </w:r>
    </w:p>
    <w:p w:rsidR="00B37408" w:rsidRPr="009D5A8F" w:rsidRDefault="00B37408" w:rsidP="00612FEA">
      <w:pPr>
        <w:jc w:val="both"/>
        <w:rPr>
          <w:color w:val="000000"/>
          <w:spacing w:val="2"/>
          <w:sz w:val="30"/>
          <w:szCs w:val="30"/>
          <w:lang w:val="en-US"/>
        </w:rPr>
      </w:pPr>
    </w:p>
    <w:p w:rsidR="00B37408" w:rsidRPr="009D5A8F" w:rsidRDefault="00B37408" w:rsidP="00CD6B1A">
      <w:pPr>
        <w:jc w:val="center"/>
        <w:rPr>
          <w:sz w:val="30"/>
          <w:szCs w:val="30"/>
        </w:rPr>
      </w:pPr>
      <w:r w:rsidRPr="009D5A8F">
        <w:rPr>
          <w:noProof/>
          <w:sz w:val="30"/>
          <w:szCs w:val="30"/>
        </w:rPr>
        <w:drawing>
          <wp:inline distT="0" distB="0" distL="0" distR="0">
            <wp:extent cx="1562100" cy="914400"/>
            <wp:effectExtent l="19050" t="0" r="0" b="0"/>
            <wp:docPr id="195"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8" cstate="print"/>
                    <a:srcRect/>
                    <a:stretch>
                      <a:fillRect/>
                    </a:stretch>
                  </pic:blipFill>
                  <pic:spPr bwMode="auto">
                    <a:xfrm>
                      <a:off x="0" y="0"/>
                      <a:ext cx="1562100" cy="914400"/>
                    </a:xfrm>
                    <a:prstGeom prst="rect">
                      <a:avLst/>
                    </a:prstGeom>
                    <a:solidFill>
                      <a:srgbClr val="FFFFFF"/>
                    </a:solidFill>
                    <a:ln w="9525">
                      <a:noFill/>
                      <a:miter lim="800000"/>
                      <a:headEnd/>
                      <a:tailEnd/>
                    </a:ln>
                  </pic:spPr>
                </pic:pic>
              </a:graphicData>
            </a:graphic>
          </wp:inline>
        </w:drawing>
      </w:r>
    </w:p>
    <w:p w:rsidR="00B37408" w:rsidRPr="009D5A8F" w:rsidRDefault="00B37408" w:rsidP="00612FEA">
      <w:pPr>
        <w:tabs>
          <w:tab w:val="left" w:pos="14400"/>
        </w:tabs>
        <w:jc w:val="both"/>
        <w:rPr>
          <w:color w:val="000000"/>
          <w:sz w:val="30"/>
          <w:szCs w:val="30"/>
          <w:lang w:val="en-US"/>
        </w:rPr>
      </w:pPr>
      <w:r w:rsidRPr="009D5A8F">
        <w:rPr>
          <w:color w:val="000000"/>
          <w:spacing w:val="5"/>
          <w:sz w:val="30"/>
          <w:szCs w:val="30"/>
          <w:lang w:val="en-US"/>
        </w:rPr>
        <w:t xml:space="preserve">In general, any substituent derived from an aromatic hydrocarbon by removal </w:t>
      </w:r>
      <w:r w:rsidRPr="009D5A8F">
        <w:rPr>
          <w:color w:val="000000"/>
          <w:spacing w:val="4"/>
          <w:sz w:val="30"/>
          <w:szCs w:val="30"/>
          <w:lang w:val="en-US"/>
        </w:rPr>
        <w:t xml:space="preserve">of </w:t>
      </w:r>
      <w:r w:rsidRPr="009D5A8F">
        <w:rPr>
          <w:b/>
          <w:bCs/>
          <w:color w:val="000000"/>
          <w:spacing w:val="4"/>
          <w:sz w:val="30"/>
          <w:szCs w:val="30"/>
          <w:lang w:val="en-US"/>
        </w:rPr>
        <w:t xml:space="preserve">a </w:t>
      </w:r>
      <w:r w:rsidRPr="009D5A8F">
        <w:rPr>
          <w:color w:val="000000"/>
          <w:spacing w:val="4"/>
          <w:sz w:val="30"/>
          <w:szCs w:val="30"/>
          <w:lang w:val="en-US"/>
        </w:rPr>
        <w:t xml:space="preserve">hydrogen atom is called an </w:t>
      </w:r>
      <w:r w:rsidRPr="009D5A8F">
        <w:rPr>
          <w:b/>
          <w:bCs/>
          <w:color w:val="000000"/>
          <w:spacing w:val="4"/>
          <w:sz w:val="30"/>
          <w:szCs w:val="30"/>
          <w:lang w:val="en-US"/>
        </w:rPr>
        <w:t xml:space="preserve">aryl </w:t>
      </w:r>
      <w:r w:rsidRPr="009D5A8F">
        <w:rPr>
          <w:color w:val="000000"/>
          <w:spacing w:val="4"/>
          <w:sz w:val="30"/>
          <w:szCs w:val="30"/>
          <w:lang w:val="en-US"/>
        </w:rPr>
        <w:t>group which is represented by the symbol Ar, analogous to the symbol R for an alkyl group. Some other aryl groups are:</w:t>
      </w:r>
    </w:p>
    <w:p w:rsidR="00B37408" w:rsidRPr="009D5A8F" w:rsidRDefault="00B37408" w:rsidP="00CD6B1A">
      <w:pPr>
        <w:jc w:val="center"/>
        <w:rPr>
          <w:sz w:val="30"/>
          <w:szCs w:val="30"/>
        </w:rPr>
      </w:pPr>
      <w:r w:rsidRPr="009D5A8F">
        <w:rPr>
          <w:noProof/>
          <w:sz w:val="30"/>
          <w:szCs w:val="30"/>
        </w:rPr>
        <w:drawing>
          <wp:inline distT="0" distB="0" distL="0" distR="0">
            <wp:extent cx="4171950" cy="838200"/>
            <wp:effectExtent l="19050" t="0" r="0" b="0"/>
            <wp:docPr id="194"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9" cstate="print"/>
                    <a:srcRect/>
                    <a:stretch>
                      <a:fillRect/>
                    </a:stretch>
                  </pic:blipFill>
                  <pic:spPr bwMode="auto">
                    <a:xfrm>
                      <a:off x="0" y="0"/>
                      <a:ext cx="4171950" cy="838200"/>
                    </a:xfrm>
                    <a:prstGeom prst="rect">
                      <a:avLst/>
                    </a:prstGeom>
                    <a:solidFill>
                      <a:srgbClr val="FFFFFF"/>
                    </a:solidFill>
                    <a:ln w="9525">
                      <a:noFill/>
                      <a:miter lim="800000"/>
                      <a:headEnd/>
                      <a:tailEnd/>
                    </a:ln>
                  </pic:spPr>
                </pic:pic>
              </a:graphicData>
            </a:graphic>
          </wp:inline>
        </w:drawing>
      </w:r>
    </w:p>
    <w:p w:rsidR="00CD6B1A" w:rsidRPr="009D5A8F" w:rsidRDefault="00CD6B1A" w:rsidP="00CD6B1A">
      <w:pPr>
        <w:jc w:val="center"/>
        <w:rPr>
          <w:sz w:val="30"/>
          <w:szCs w:val="30"/>
        </w:rPr>
      </w:pPr>
    </w:p>
    <w:p w:rsidR="00B37408" w:rsidRPr="009D5A8F" w:rsidRDefault="00B37408" w:rsidP="00612FEA">
      <w:pPr>
        <w:shd w:val="clear" w:color="auto" w:fill="FFFFFF"/>
        <w:jc w:val="both"/>
        <w:rPr>
          <w:b/>
          <w:bCs/>
          <w:color w:val="000000"/>
          <w:spacing w:val="2"/>
          <w:sz w:val="30"/>
          <w:szCs w:val="30"/>
          <w:lang w:val="en-US"/>
        </w:rPr>
      </w:pPr>
    </w:p>
    <w:p w:rsidR="00B37408" w:rsidRPr="009D5A8F" w:rsidRDefault="00B37408" w:rsidP="00612FEA">
      <w:pPr>
        <w:shd w:val="clear" w:color="auto" w:fill="FFFFFF"/>
        <w:jc w:val="both"/>
        <w:rPr>
          <w:b/>
          <w:bCs/>
          <w:color w:val="000000"/>
          <w:spacing w:val="2"/>
          <w:sz w:val="30"/>
          <w:szCs w:val="30"/>
          <w:lang w:val="en-US"/>
        </w:rPr>
      </w:pPr>
      <w:r w:rsidRPr="009D5A8F">
        <w:rPr>
          <w:b/>
          <w:bCs/>
          <w:color w:val="000000"/>
          <w:spacing w:val="2"/>
          <w:sz w:val="30"/>
          <w:szCs w:val="30"/>
          <w:lang w:val="en-US"/>
        </w:rPr>
        <w:t>Use and natural Sources of Aromatic Hydrocarbons</w:t>
      </w:r>
    </w:p>
    <w:p w:rsidR="00B37408" w:rsidRPr="009D5A8F" w:rsidRDefault="00B37408" w:rsidP="00612FEA">
      <w:pPr>
        <w:pStyle w:val="af3"/>
        <w:tabs>
          <w:tab w:val="left" w:pos="14400"/>
        </w:tabs>
        <w:spacing w:after="0"/>
        <w:ind w:left="0"/>
        <w:jc w:val="both"/>
        <w:rPr>
          <w:color w:val="000000"/>
          <w:sz w:val="30"/>
          <w:szCs w:val="30"/>
          <w:lang w:val="en-US"/>
        </w:rPr>
      </w:pPr>
      <w:r w:rsidRPr="009D5A8F">
        <w:rPr>
          <w:spacing w:val="10"/>
          <w:sz w:val="30"/>
          <w:szCs w:val="30"/>
          <w:lang w:val="en-US"/>
        </w:rPr>
        <w:t>Benzene and other simple aromatic hydrocarbons are the main star</w:t>
      </w:r>
      <w:r w:rsidRPr="009D5A8F">
        <w:rPr>
          <w:spacing w:val="10"/>
          <w:sz w:val="30"/>
          <w:szCs w:val="30"/>
          <w:lang w:val="en-US"/>
        </w:rPr>
        <w:t>t</w:t>
      </w:r>
      <w:r w:rsidRPr="009D5A8F">
        <w:rPr>
          <w:spacing w:val="10"/>
          <w:sz w:val="30"/>
          <w:szCs w:val="30"/>
          <w:lang w:val="en-US"/>
        </w:rPr>
        <w:t xml:space="preserve">ing </w:t>
      </w:r>
      <w:r w:rsidRPr="009D5A8F">
        <w:rPr>
          <w:spacing w:val="1"/>
          <w:sz w:val="30"/>
          <w:szCs w:val="30"/>
          <w:lang w:val="en-US"/>
        </w:rPr>
        <w:t>materials for nearly all the aromatic compounds. Any aromatic co</w:t>
      </w:r>
      <w:r w:rsidRPr="009D5A8F">
        <w:rPr>
          <w:spacing w:val="1"/>
          <w:sz w:val="30"/>
          <w:szCs w:val="30"/>
          <w:lang w:val="en-US"/>
        </w:rPr>
        <w:t>m</w:t>
      </w:r>
      <w:r w:rsidRPr="009D5A8F">
        <w:rPr>
          <w:spacing w:val="1"/>
          <w:sz w:val="30"/>
          <w:szCs w:val="30"/>
          <w:lang w:val="en-US"/>
        </w:rPr>
        <w:t xml:space="preserve">pound can be made, </w:t>
      </w:r>
      <w:r w:rsidRPr="009D5A8F">
        <w:rPr>
          <w:spacing w:val="7"/>
          <w:sz w:val="30"/>
          <w:szCs w:val="30"/>
          <w:lang w:val="en-US"/>
        </w:rPr>
        <w:t>whether in the laboratory or industry, from a sim</w:t>
      </w:r>
      <w:r w:rsidRPr="009D5A8F">
        <w:rPr>
          <w:spacing w:val="7"/>
          <w:sz w:val="30"/>
          <w:szCs w:val="30"/>
          <w:lang w:val="en-US"/>
        </w:rPr>
        <w:t>p</w:t>
      </w:r>
      <w:r w:rsidRPr="009D5A8F">
        <w:rPr>
          <w:spacing w:val="7"/>
          <w:sz w:val="30"/>
          <w:szCs w:val="30"/>
          <w:lang w:val="en-US"/>
        </w:rPr>
        <w:t xml:space="preserve">ler compound just containing a </w:t>
      </w:r>
      <w:r w:rsidRPr="009D5A8F">
        <w:rPr>
          <w:spacing w:val="3"/>
          <w:sz w:val="30"/>
          <w:szCs w:val="30"/>
          <w:lang w:val="en-US"/>
        </w:rPr>
        <w:t xml:space="preserve">benzene ring. In addition to its use as a starting material for many organic syntheses, </w:t>
      </w:r>
      <w:r w:rsidRPr="009D5A8F">
        <w:rPr>
          <w:sz w:val="30"/>
          <w:szCs w:val="30"/>
          <w:lang w:val="en-US"/>
        </w:rPr>
        <w:t>benzene was also extensiv</w:t>
      </w:r>
      <w:r w:rsidRPr="009D5A8F">
        <w:rPr>
          <w:sz w:val="30"/>
          <w:szCs w:val="30"/>
          <w:lang w:val="en-US"/>
        </w:rPr>
        <w:t>e</w:t>
      </w:r>
      <w:r w:rsidRPr="009D5A8F">
        <w:rPr>
          <w:sz w:val="30"/>
          <w:szCs w:val="30"/>
          <w:lang w:val="en-US"/>
        </w:rPr>
        <w:t>ly used as a solvent.</w:t>
      </w:r>
    </w:p>
    <w:p w:rsidR="00B37408" w:rsidRPr="009D5A8F" w:rsidRDefault="00B37408" w:rsidP="00612FEA">
      <w:pPr>
        <w:shd w:val="clear" w:color="auto" w:fill="FFFFFF"/>
        <w:jc w:val="both"/>
        <w:rPr>
          <w:color w:val="000000"/>
          <w:spacing w:val="2"/>
          <w:sz w:val="30"/>
          <w:szCs w:val="30"/>
          <w:lang w:val="en-US"/>
        </w:rPr>
      </w:pPr>
      <w:r w:rsidRPr="009D5A8F">
        <w:rPr>
          <w:color w:val="000000"/>
          <w:spacing w:val="1"/>
          <w:sz w:val="30"/>
          <w:szCs w:val="30"/>
          <w:lang w:val="en-US"/>
        </w:rPr>
        <w:t xml:space="preserve">Although the aromatic hydrocarbons also occur naturally in petroleum and are </w:t>
      </w:r>
      <w:r w:rsidRPr="009D5A8F">
        <w:rPr>
          <w:color w:val="000000"/>
          <w:spacing w:val="2"/>
          <w:sz w:val="30"/>
          <w:szCs w:val="30"/>
          <w:lang w:val="en-US"/>
        </w:rPr>
        <w:t xml:space="preserve">obtained   from petroleum refining, they are mainly produced by the catalytic reforming of the aliphatic hydrocarbons present in petroleum. </w:t>
      </w:r>
    </w:p>
    <w:p w:rsidR="00B37408" w:rsidRPr="009D5A8F" w:rsidRDefault="00B37408" w:rsidP="00612FEA">
      <w:pPr>
        <w:shd w:val="clear" w:color="auto" w:fill="FFFFFF"/>
        <w:ind w:firstLine="708"/>
        <w:jc w:val="both"/>
        <w:rPr>
          <w:color w:val="000000"/>
          <w:spacing w:val="1"/>
          <w:sz w:val="30"/>
          <w:szCs w:val="30"/>
          <w:lang w:val="en-US"/>
        </w:rPr>
      </w:pPr>
      <w:r w:rsidRPr="009D5A8F">
        <w:rPr>
          <w:color w:val="000000"/>
          <w:spacing w:val="2"/>
          <w:sz w:val="30"/>
          <w:szCs w:val="30"/>
          <w:lang w:val="en-US"/>
        </w:rPr>
        <w:lastRenderedPageBreak/>
        <w:t xml:space="preserve">The catalytic reforming </w:t>
      </w:r>
      <w:r w:rsidRPr="009D5A8F">
        <w:rPr>
          <w:color w:val="000000"/>
          <w:spacing w:val="8"/>
          <w:sz w:val="30"/>
          <w:szCs w:val="30"/>
          <w:lang w:val="en-US"/>
        </w:rPr>
        <w:t xml:space="preserve">(also known as </w:t>
      </w:r>
      <w:r w:rsidRPr="009D5A8F">
        <w:rPr>
          <w:i/>
          <w:iCs/>
          <w:color w:val="000000"/>
          <w:spacing w:val="8"/>
          <w:sz w:val="30"/>
          <w:szCs w:val="30"/>
          <w:lang w:val="en-US"/>
        </w:rPr>
        <w:t xml:space="preserve">hydroforming) </w:t>
      </w:r>
      <w:r w:rsidRPr="009D5A8F">
        <w:rPr>
          <w:color w:val="000000"/>
          <w:spacing w:val="8"/>
          <w:sz w:val="30"/>
          <w:szCs w:val="30"/>
          <w:lang w:val="en-US"/>
        </w:rPr>
        <w:t xml:space="preserve">is carried out at 500 - </w:t>
      </w:r>
      <w:smartTag w:uri="urn:schemas-microsoft-com:office:smarttags" w:element="metricconverter">
        <w:smartTagPr>
          <w:attr w:name="ProductID" w:val="550 ﾰC"/>
        </w:smartTagPr>
        <w:r w:rsidRPr="009D5A8F">
          <w:rPr>
            <w:color w:val="000000"/>
            <w:spacing w:val="8"/>
            <w:sz w:val="30"/>
            <w:szCs w:val="30"/>
            <w:lang w:val="en-US"/>
          </w:rPr>
          <w:t>550 °C</w:t>
        </w:r>
      </w:smartTag>
      <w:r w:rsidRPr="009D5A8F">
        <w:rPr>
          <w:color w:val="000000"/>
          <w:spacing w:val="8"/>
          <w:sz w:val="30"/>
          <w:szCs w:val="30"/>
          <w:lang w:val="en-US"/>
        </w:rPr>
        <w:t xml:space="preserve"> in the presence of a </w:t>
      </w:r>
      <w:r w:rsidRPr="009D5A8F">
        <w:rPr>
          <w:color w:val="000000"/>
          <w:spacing w:val="1"/>
          <w:sz w:val="30"/>
          <w:szCs w:val="30"/>
          <w:lang w:val="en-US"/>
        </w:rPr>
        <w:t xml:space="preserve">catalyst such as chromium oxide supported on alumina, under pressure. It may involve </w:t>
      </w:r>
      <w:r w:rsidRPr="009D5A8F">
        <w:rPr>
          <w:i/>
          <w:iCs/>
          <w:color w:val="000000"/>
          <w:spacing w:val="4"/>
          <w:sz w:val="30"/>
          <w:szCs w:val="30"/>
          <w:lang w:val="en-US"/>
        </w:rPr>
        <w:t xml:space="preserve">dehydrogenation, </w:t>
      </w:r>
      <w:r w:rsidRPr="009D5A8F">
        <w:rPr>
          <w:color w:val="000000"/>
          <w:spacing w:val="4"/>
          <w:sz w:val="30"/>
          <w:szCs w:val="30"/>
          <w:lang w:val="en-US"/>
        </w:rPr>
        <w:t xml:space="preserve">as in the formation of benzene from cyclohexane, </w:t>
      </w:r>
      <w:r w:rsidRPr="009D5A8F">
        <w:rPr>
          <w:i/>
          <w:iCs/>
          <w:color w:val="000000"/>
          <w:spacing w:val="4"/>
          <w:sz w:val="30"/>
          <w:szCs w:val="30"/>
          <w:lang w:val="en-US"/>
        </w:rPr>
        <w:t xml:space="preserve">cyclization, </w:t>
      </w:r>
      <w:r w:rsidRPr="009D5A8F">
        <w:rPr>
          <w:color w:val="000000"/>
          <w:spacing w:val="4"/>
          <w:sz w:val="30"/>
          <w:szCs w:val="30"/>
          <w:lang w:val="en-US"/>
        </w:rPr>
        <w:t xml:space="preserve">as in </w:t>
      </w:r>
      <w:r w:rsidRPr="009D5A8F">
        <w:rPr>
          <w:color w:val="000000"/>
          <w:spacing w:val="7"/>
          <w:sz w:val="30"/>
          <w:szCs w:val="30"/>
          <w:lang w:val="en-US"/>
        </w:rPr>
        <w:t xml:space="preserve">the formation of benzene from n-hexane, or </w:t>
      </w:r>
      <w:r w:rsidRPr="009D5A8F">
        <w:rPr>
          <w:i/>
          <w:iCs/>
          <w:color w:val="000000"/>
          <w:spacing w:val="7"/>
          <w:sz w:val="30"/>
          <w:szCs w:val="30"/>
          <w:lang w:val="en-US"/>
        </w:rPr>
        <w:t xml:space="preserve">isomerization, </w:t>
      </w:r>
      <w:r w:rsidRPr="009D5A8F">
        <w:rPr>
          <w:color w:val="000000"/>
          <w:spacing w:val="7"/>
          <w:sz w:val="30"/>
          <w:szCs w:val="30"/>
          <w:lang w:val="en-US"/>
        </w:rPr>
        <w:t>as in the form</w:t>
      </w:r>
      <w:r w:rsidRPr="009D5A8F">
        <w:rPr>
          <w:color w:val="000000"/>
          <w:spacing w:val="7"/>
          <w:sz w:val="30"/>
          <w:szCs w:val="30"/>
          <w:lang w:val="en-US"/>
        </w:rPr>
        <w:t>a</w:t>
      </w:r>
      <w:r w:rsidRPr="009D5A8F">
        <w:rPr>
          <w:color w:val="000000"/>
          <w:spacing w:val="7"/>
          <w:sz w:val="30"/>
          <w:szCs w:val="30"/>
          <w:lang w:val="en-US"/>
        </w:rPr>
        <w:t xml:space="preserve">tion of </w:t>
      </w:r>
      <w:r w:rsidRPr="009D5A8F">
        <w:rPr>
          <w:color w:val="000000"/>
          <w:spacing w:val="1"/>
          <w:sz w:val="30"/>
          <w:szCs w:val="30"/>
          <w:lang w:val="en-US"/>
        </w:rPr>
        <w:t>benzene from methylcyclopentane.</w:t>
      </w:r>
    </w:p>
    <w:p w:rsidR="00B37408" w:rsidRPr="009D5A8F" w:rsidRDefault="00B37408" w:rsidP="00612FEA">
      <w:pPr>
        <w:tabs>
          <w:tab w:val="left" w:pos="14400"/>
        </w:tabs>
        <w:jc w:val="both"/>
        <w:rPr>
          <w:color w:val="000000"/>
          <w:sz w:val="30"/>
          <w:szCs w:val="30"/>
          <w:lang w:val="en-US"/>
        </w:rPr>
      </w:pPr>
      <w:r w:rsidRPr="009D5A8F">
        <w:rPr>
          <w:color w:val="000000"/>
          <w:spacing w:val="1"/>
          <w:sz w:val="30"/>
          <w:szCs w:val="30"/>
          <w:lang w:val="en-US"/>
        </w:rPr>
        <w:t xml:space="preserve">Today, petroleum is the main source of benzene, toluene, and the xylenes, but </w:t>
      </w:r>
      <w:r w:rsidRPr="009D5A8F">
        <w:rPr>
          <w:color w:val="000000"/>
          <w:spacing w:val="7"/>
          <w:sz w:val="30"/>
          <w:szCs w:val="30"/>
          <w:lang w:val="en-US"/>
        </w:rPr>
        <w:t>benzene is obtained in far less amounts as compared to toluene and the xylenes.</w:t>
      </w:r>
    </w:p>
    <w:p w:rsidR="00B37408" w:rsidRPr="009D5A8F" w:rsidRDefault="00B37408" w:rsidP="00612FEA">
      <w:pPr>
        <w:tabs>
          <w:tab w:val="left" w:pos="14400"/>
        </w:tabs>
        <w:jc w:val="both"/>
        <w:rPr>
          <w:color w:val="000000"/>
          <w:sz w:val="30"/>
          <w:szCs w:val="30"/>
          <w:lang w:val="en-US"/>
        </w:rPr>
      </w:pPr>
      <w:r w:rsidRPr="009D5A8F">
        <w:rPr>
          <w:noProof/>
          <w:sz w:val="30"/>
          <w:szCs w:val="30"/>
        </w:rPr>
        <w:drawing>
          <wp:inline distT="0" distB="0" distL="0" distR="0">
            <wp:extent cx="5067300" cy="2733675"/>
            <wp:effectExtent l="19050" t="0" r="0" b="0"/>
            <wp:docPr id="1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0" cstate="print"/>
                    <a:srcRect/>
                    <a:stretch>
                      <a:fillRect/>
                    </a:stretch>
                  </pic:blipFill>
                  <pic:spPr bwMode="auto">
                    <a:xfrm>
                      <a:off x="0" y="0"/>
                      <a:ext cx="5067300" cy="2733675"/>
                    </a:xfrm>
                    <a:prstGeom prst="rect">
                      <a:avLst/>
                    </a:prstGeom>
                    <a:solidFill>
                      <a:srgbClr val="FFFFFF"/>
                    </a:solidFill>
                    <a:ln w="9525">
                      <a:noFill/>
                      <a:miter lim="800000"/>
                      <a:headEnd/>
                      <a:tailEnd/>
                    </a:ln>
                  </pic:spPr>
                </pic:pic>
              </a:graphicData>
            </a:graphic>
          </wp:inline>
        </w:drawing>
      </w:r>
    </w:p>
    <w:p w:rsidR="00B37408" w:rsidRPr="009D5A8F" w:rsidRDefault="00B37408" w:rsidP="00612FEA">
      <w:pPr>
        <w:tabs>
          <w:tab w:val="left" w:pos="14400"/>
        </w:tabs>
        <w:jc w:val="both"/>
        <w:rPr>
          <w:sz w:val="30"/>
          <w:szCs w:val="30"/>
        </w:rPr>
      </w:pPr>
    </w:p>
    <w:p w:rsidR="00B37408" w:rsidRPr="009D5A8F" w:rsidRDefault="00B37408" w:rsidP="00612FEA">
      <w:pPr>
        <w:shd w:val="clear" w:color="auto" w:fill="FFFFFF"/>
        <w:jc w:val="both"/>
        <w:rPr>
          <w:b/>
          <w:bCs/>
          <w:sz w:val="30"/>
          <w:szCs w:val="30"/>
          <w:lang w:val="en-US" w:eastAsia="ar-SA"/>
        </w:rPr>
      </w:pPr>
      <w:r w:rsidRPr="009D5A8F">
        <w:rPr>
          <w:b/>
          <w:bCs/>
          <w:color w:val="000000"/>
          <w:spacing w:val="5"/>
          <w:sz w:val="30"/>
          <w:szCs w:val="30"/>
          <w:lang w:val="en-US"/>
        </w:rPr>
        <w:t xml:space="preserve">Preparation of Aromatic </w:t>
      </w:r>
      <w:r w:rsidRPr="009D5A8F">
        <w:rPr>
          <w:b/>
          <w:color w:val="000000"/>
          <w:spacing w:val="5"/>
          <w:sz w:val="30"/>
          <w:szCs w:val="30"/>
          <w:lang w:val="en-US"/>
        </w:rPr>
        <w:t>Hydrocarbons</w:t>
      </w:r>
    </w:p>
    <w:p w:rsidR="00B37408" w:rsidRPr="009D5A8F" w:rsidRDefault="00B37408" w:rsidP="00612FEA">
      <w:pPr>
        <w:shd w:val="clear" w:color="auto" w:fill="FFFFFF"/>
        <w:jc w:val="both"/>
        <w:rPr>
          <w:color w:val="000000"/>
          <w:spacing w:val="2"/>
          <w:sz w:val="30"/>
          <w:szCs w:val="30"/>
          <w:lang w:val="en-US"/>
        </w:rPr>
      </w:pPr>
      <w:r w:rsidRPr="009D5A8F">
        <w:rPr>
          <w:b/>
          <w:bCs/>
          <w:color w:val="000000"/>
          <w:spacing w:val="2"/>
          <w:sz w:val="30"/>
          <w:szCs w:val="30"/>
          <w:lang w:val="en-US"/>
        </w:rPr>
        <w:t xml:space="preserve">1. </w:t>
      </w:r>
      <w:r w:rsidRPr="009D5A8F">
        <w:rPr>
          <w:b/>
          <w:bCs/>
          <w:color w:val="000000"/>
          <w:spacing w:val="2"/>
          <w:sz w:val="30"/>
          <w:szCs w:val="30"/>
        </w:rPr>
        <w:t>С</w:t>
      </w:r>
      <w:r w:rsidRPr="009D5A8F">
        <w:rPr>
          <w:b/>
          <w:color w:val="000000"/>
          <w:spacing w:val="2"/>
          <w:sz w:val="30"/>
          <w:szCs w:val="30"/>
          <w:lang w:val="en-US"/>
        </w:rPr>
        <w:t xml:space="preserve">atalytic reforming  </w:t>
      </w:r>
      <w:r w:rsidRPr="009D5A8F">
        <w:rPr>
          <w:b/>
          <w:bCs/>
          <w:color w:val="000000"/>
          <w:spacing w:val="2"/>
          <w:sz w:val="30"/>
          <w:szCs w:val="30"/>
          <w:lang w:val="en-US"/>
        </w:rPr>
        <w:t xml:space="preserve">of </w:t>
      </w:r>
      <w:r w:rsidRPr="009D5A8F">
        <w:rPr>
          <w:b/>
          <w:color w:val="000000"/>
          <w:spacing w:val="1"/>
          <w:sz w:val="30"/>
          <w:szCs w:val="30"/>
          <w:lang w:val="en-US"/>
        </w:rPr>
        <w:t>petroleum</w:t>
      </w:r>
    </w:p>
    <w:p w:rsidR="00B37408" w:rsidRPr="009D5A8F" w:rsidRDefault="00B37408" w:rsidP="00612FEA">
      <w:pPr>
        <w:shd w:val="clear" w:color="auto" w:fill="FFFFFF"/>
        <w:jc w:val="both"/>
        <w:rPr>
          <w:i/>
          <w:iCs/>
          <w:color w:val="000000"/>
          <w:spacing w:val="-1"/>
          <w:sz w:val="30"/>
          <w:szCs w:val="30"/>
          <w:lang w:val="en-US"/>
        </w:rPr>
      </w:pPr>
      <w:r w:rsidRPr="009D5A8F">
        <w:rPr>
          <w:b/>
          <w:color w:val="000000"/>
          <w:spacing w:val="9"/>
          <w:sz w:val="30"/>
          <w:szCs w:val="30"/>
          <w:lang w:val="en-US"/>
        </w:rPr>
        <w:t>2. Friedel-Crafts reaction</w:t>
      </w:r>
      <w:r w:rsidRPr="009D5A8F">
        <w:rPr>
          <w:color w:val="000000"/>
          <w:spacing w:val="9"/>
          <w:sz w:val="30"/>
          <w:szCs w:val="30"/>
          <w:lang w:val="en-US"/>
        </w:rPr>
        <w:t xml:space="preserve">. An alkyl group can be introduced  into the </w:t>
      </w:r>
      <w:r w:rsidRPr="009D5A8F">
        <w:rPr>
          <w:color w:val="000000"/>
          <w:spacing w:val="7"/>
          <w:sz w:val="30"/>
          <w:szCs w:val="30"/>
          <w:lang w:val="en-US"/>
        </w:rPr>
        <w:t xml:space="preserve">benzene ring by its treatment with an alkyl halide in the presence of a Lewis acid </w:t>
      </w:r>
      <w:r w:rsidRPr="009D5A8F">
        <w:rPr>
          <w:color w:val="000000"/>
          <w:spacing w:val="6"/>
          <w:sz w:val="30"/>
          <w:szCs w:val="30"/>
          <w:lang w:val="en-US"/>
        </w:rPr>
        <w:t xml:space="preserve">catalyst such as aluminium chloride. The reaction is known as the </w:t>
      </w:r>
      <w:r w:rsidRPr="009D5A8F">
        <w:rPr>
          <w:i/>
          <w:iCs/>
          <w:color w:val="000000"/>
          <w:spacing w:val="6"/>
          <w:sz w:val="30"/>
          <w:szCs w:val="30"/>
          <w:lang w:val="en-US"/>
        </w:rPr>
        <w:t xml:space="preserve">Frtdel-Crafts </w:t>
      </w:r>
      <w:r w:rsidRPr="009D5A8F">
        <w:rPr>
          <w:i/>
          <w:iCs/>
          <w:color w:val="000000"/>
          <w:spacing w:val="-1"/>
          <w:sz w:val="30"/>
          <w:szCs w:val="30"/>
          <w:lang w:val="en-US"/>
        </w:rPr>
        <w:t>alkylation.</w:t>
      </w:r>
    </w:p>
    <w:p w:rsidR="00B37408" w:rsidRPr="009D5A8F" w:rsidRDefault="00B37408" w:rsidP="00612FEA">
      <w:pPr>
        <w:jc w:val="both"/>
        <w:rPr>
          <w:color w:val="000000"/>
          <w:spacing w:val="4"/>
          <w:sz w:val="30"/>
          <w:szCs w:val="30"/>
          <w:lang w:val="en-US"/>
        </w:rPr>
      </w:pPr>
    </w:p>
    <w:p w:rsidR="00B37408" w:rsidRPr="009D5A8F" w:rsidRDefault="00B37408" w:rsidP="00B7222B">
      <w:pPr>
        <w:jc w:val="center"/>
        <w:rPr>
          <w:sz w:val="30"/>
          <w:szCs w:val="30"/>
        </w:rPr>
      </w:pPr>
      <w:r w:rsidRPr="009D5A8F">
        <w:rPr>
          <w:noProof/>
          <w:sz w:val="30"/>
          <w:szCs w:val="30"/>
        </w:rPr>
        <w:drawing>
          <wp:inline distT="0" distB="0" distL="0" distR="0">
            <wp:extent cx="3057525" cy="581025"/>
            <wp:effectExtent l="19050" t="0" r="9525" b="0"/>
            <wp:docPr id="191"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1" cstate="print"/>
                    <a:srcRect/>
                    <a:stretch>
                      <a:fillRect/>
                    </a:stretch>
                  </pic:blipFill>
                  <pic:spPr bwMode="auto">
                    <a:xfrm>
                      <a:off x="0" y="0"/>
                      <a:ext cx="3057525" cy="581025"/>
                    </a:xfrm>
                    <a:prstGeom prst="rect">
                      <a:avLst/>
                    </a:prstGeom>
                    <a:solidFill>
                      <a:srgbClr val="FFFFFF"/>
                    </a:solidFill>
                    <a:ln w="9525">
                      <a:noFill/>
                      <a:miter lim="800000"/>
                      <a:headEnd/>
                      <a:tailEnd/>
                    </a:ln>
                  </pic:spPr>
                </pic:pic>
              </a:graphicData>
            </a:graphic>
          </wp:inline>
        </w:drawing>
      </w:r>
    </w:p>
    <w:p w:rsidR="00B7222B" w:rsidRPr="009D5A8F" w:rsidRDefault="00B7222B" w:rsidP="00B7222B">
      <w:pPr>
        <w:jc w:val="center"/>
        <w:rPr>
          <w:sz w:val="30"/>
          <w:szCs w:val="30"/>
        </w:rPr>
      </w:pPr>
    </w:p>
    <w:p w:rsidR="00B37408" w:rsidRPr="009D5A8F" w:rsidRDefault="00B37408" w:rsidP="00612FEA">
      <w:pPr>
        <w:shd w:val="clear" w:color="auto" w:fill="FFFFFF"/>
        <w:jc w:val="both"/>
        <w:rPr>
          <w:color w:val="000000"/>
          <w:spacing w:val="4"/>
          <w:sz w:val="30"/>
          <w:szCs w:val="30"/>
          <w:lang w:val="en-US"/>
        </w:rPr>
      </w:pPr>
      <w:r w:rsidRPr="009D5A8F">
        <w:rPr>
          <w:b/>
          <w:color w:val="000000"/>
          <w:spacing w:val="11"/>
          <w:sz w:val="30"/>
          <w:szCs w:val="30"/>
          <w:lang w:val="en-US"/>
        </w:rPr>
        <w:t>3. Wurtz-Fittig reaction</w:t>
      </w:r>
      <w:r w:rsidRPr="009D5A8F">
        <w:rPr>
          <w:color w:val="000000"/>
          <w:spacing w:val="11"/>
          <w:sz w:val="30"/>
          <w:szCs w:val="30"/>
          <w:lang w:val="en-US"/>
        </w:rPr>
        <w:t xml:space="preserve">. The Wurtz reaction for the synthesis of alkanes </w:t>
      </w:r>
      <w:r w:rsidRPr="009D5A8F">
        <w:rPr>
          <w:color w:val="000000"/>
          <w:spacing w:val="1"/>
          <w:sz w:val="30"/>
          <w:szCs w:val="30"/>
          <w:lang w:val="en-US"/>
        </w:rPr>
        <w:t xml:space="preserve">was extended by Fittig in 1864 to the synthesis of alkylaromatic hydrocarbons (arenes). </w:t>
      </w:r>
      <w:r w:rsidRPr="009D5A8F">
        <w:rPr>
          <w:color w:val="000000"/>
          <w:spacing w:val="5"/>
          <w:sz w:val="30"/>
          <w:szCs w:val="30"/>
          <w:lang w:val="en-US"/>
        </w:rPr>
        <w:t xml:space="preserve">Thus, an arene can be prepared by warming an ethereal solution of a mixture of alkyl </w:t>
      </w:r>
      <w:r w:rsidRPr="009D5A8F">
        <w:rPr>
          <w:color w:val="000000"/>
          <w:spacing w:val="4"/>
          <w:sz w:val="30"/>
          <w:szCs w:val="30"/>
          <w:lang w:val="en-US"/>
        </w:rPr>
        <w:t>and aryl halides with sodium.</w:t>
      </w:r>
    </w:p>
    <w:p w:rsidR="00B37408" w:rsidRPr="009D5A8F" w:rsidRDefault="00B37408" w:rsidP="00B7222B">
      <w:pPr>
        <w:jc w:val="center"/>
        <w:rPr>
          <w:sz w:val="30"/>
          <w:szCs w:val="30"/>
        </w:rPr>
      </w:pPr>
      <w:r w:rsidRPr="009D5A8F">
        <w:rPr>
          <w:noProof/>
          <w:sz w:val="30"/>
          <w:szCs w:val="30"/>
        </w:rPr>
        <w:lastRenderedPageBreak/>
        <w:drawing>
          <wp:inline distT="0" distB="0" distL="0" distR="0">
            <wp:extent cx="3476625" cy="800100"/>
            <wp:effectExtent l="19050" t="0" r="9525" b="0"/>
            <wp:docPr id="190"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2" cstate="print"/>
                    <a:srcRect/>
                    <a:stretch>
                      <a:fillRect/>
                    </a:stretch>
                  </pic:blipFill>
                  <pic:spPr bwMode="auto">
                    <a:xfrm>
                      <a:off x="0" y="0"/>
                      <a:ext cx="3476625" cy="800100"/>
                    </a:xfrm>
                    <a:prstGeom prst="rect">
                      <a:avLst/>
                    </a:prstGeom>
                    <a:solidFill>
                      <a:srgbClr val="FFFFFF"/>
                    </a:solidFill>
                    <a:ln w="9525">
                      <a:noFill/>
                      <a:miter lim="800000"/>
                      <a:headEnd/>
                      <a:tailEnd/>
                    </a:ln>
                  </pic:spPr>
                </pic:pic>
              </a:graphicData>
            </a:graphic>
          </wp:inline>
        </w:drawing>
      </w:r>
    </w:p>
    <w:p w:rsidR="00B7222B" w:rsidRPr="009D5A8F" w:rsidRDefault="00B7222B" w:rsidP="00612FEA">
      <w:pPr>
        <w:jc w:val="both"/>
        <w:rPr>
          <w:sz w:val="30"/>
          <w:szCs w:val="30"/>
        </w:rPr>
      </w:pPr>
    </w:p>
    <w:p w:rsidR="00B37408" w:rsidRPr="009D5A8F" w:rsidRDefault="00B37408" w:rsidP="00612FEA">
      <w:pPr>
        <w:shd w:val="clear" w:color="auto" w:fill="FFFFFF"/>
        <w:jc w:val="both"/>
        <w:rPr>
          <w:color w:val="000000"/>
          <w:spacing w:val="3"/>
          <w:sz w:val="30"/>
          <w:szCs w:val="30"/>
          <w:lang w:val="en-US"/>
        </w:rPr>
      </w:pPr>
      <w:r w:rsidRPr="009D5A8F">
        <w:rPr>
          <w:b/>
          <w:color w:val="000000"/>
          <w:spacing w:val="12"/>
          <w:sz w:val="30"/>
          <w:szCs w:val="30"/>
          <w:lang w:val="en-US"/>
        </w:rPr>
        <w:t>4. Grignard syntheses</w:t>
      </w:r>
      <w:r w:rsidRPr="009D5A8F">
        <w:rPr>
          <w:color w:val="000000"/>
          <w:spacing w:val="12"/>
          <w:sz w:val="30"/>
          <w:szCs w:val="30"/>
          <w:lang w:val="en-US"/>
        </w:rPr>
        <w:t>. Arenes may also be prepared by the rea</w:t>
      </w:r>
      <w:r w:rsidRPr="009D5A8F">
        <w:rPr>
          <w:color w:val="000000"/>
          <w:spacing w:val="12"/>
          <w:sz w:val="30"/>
          <w:szCs w:val="30"/>
          <w:lang w:val="en-US"/>
        </w:rPr>
        <w:t>c</w:t>
      </w:r>
      <w:r w:rsidRPr="009D5A8F">
        <w:rPr>
          <w:color w:val="000000"/>
          <w:spacing w:val="12"/>
          <w:sz w:val="30"/>
          <w:szCs w:val="30"/>
          <w:lang w:val="en-US"/>
        </w:rPr>
        <w:t xml:space="preserve">tion </w:t>
      </w:r>
      <w:r w:rsidRPr="009D5A8F">
        <w:rPr>
          <w:color w:val="000000"/>
          <w:spacing w:val="3"/>
          <w:sz w:val="30"/>
          <w:szCs w:val="30"/>
          <w:lang w:val="en-US"/>
        </w:rPr>
        <w:t>between an alkyl halide and an arylmagnesium halide (a Grignard reagent).</w:t>
      </w:r>
    </w:p>
    <w:p w:rsidR="00B37408" w:rsidRPr="009D5A8F" w:rsidRDefault="00B37408" w:rsidP="00612FEA">
      <w:pPr>
        <w:jc w:val="both"/>
        <w:rPr>
          <w:color w:val="000000"/>
          <w:spacing w:val="7"/>
          <w:sz w:val="30"/>
          <w:szCs w:val="30"/>
          <w:lang w:val="en-US"/>
        </w:rPr>
      </w:pPr>
    </w:p>
    <w:p w:rsidR="00B37408" w:rsidRPr="009D5A8F" w:rsidRDefault="00B37408" w:rsidP="00B7222B">
      <w:pPr>
        <w:jc w:val="center"/>
        <w:rPr>
          <w:sz w:val="30"/>
          <w:szCs w:val="30"/>
        </w:rPr>
      </w:pPr>
      <w:r w:rsidRPr="009D5A8F">
        <w:rPr>
          <w:noProof/>
          <w:sz w:val="30"/>
          <w:szCs w:val="30"/>
        </w:rPr>
        <w:drawing>
          <wp:inline distT="0" distB="0" distL="0" distR="0">
            <wp:extent cx="3314700" cy="1724025"/>
            <wp:effectExtent l="19050" t="0" r="0" b="0"/>
            <wp:docPr id="189"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3" cstate="print"/>
                    <a:srcRect/>
                    <a:stretch>
                      <a:fillRect/>
                    </a:stretch>
                  </pic:blipFill>
                  <pic:spPr bwMode="auto">
                    <a:xfrm>
                      <a:off x="0" y="0"/>
                      <a:ext cx="3314700" cy="1724025"/>
                    </a:xfrm>
                    <a:prstGeom prst="rect">
                      <a:avLst/>
                    </a:prstGeom>
                    <a:solidFill>
                      <a:srgbClr val="FFFFFF"/>
                    </a:solidFill>
                    <a:ln w="9525">
                      <a:noFill/>
                      <a:miter lim="800000"/>
                      <a:headEnd/>
                      <a:tailEnd/>
                    </a:ln>
                  </pic:spPr>
                </pic:pic>
              </a:graphicData>
            </a:graphic>
          </wp:inline>
        </w:drawing>
      </w:r>
    </w:p>
    <w:p w:rsidR="00B37408" w:rsidRPr="009D5A8F" w:rsidRDefault="00B37408" w:rsidP="00612FEA">
      <w:pPr>
        <w:jc w:val="both"/>
        <w:rPr>
          <w:sz w:val="30"/>
          <w:szCs w:val="30"/>
        </w:rPr>
      </w:pPr>
    </w:p>
    <w:p w:rsidR="00B37408" w:rsidRPr="009D5A8F" w:rsidRDefault="00B37408" w:rsidP="00612FEA">
      <w:pPr>
        <w:shd w:val="clear" w:color="auto" w:fill="FFFFFF"/>
        <w:jc w:val="both"/>
        <w:rPr>
          <w:color w:val="000000"/>
          <w:spacing w:val="8"/>
          <w:sz w:val="30"/>
          <w:szCs w:val="30"/>
          <w:lang w:val="en-US"/>
        </w:rPr>
      </w:pPr>
      <w:r w:rsidRPr="009D5A8F">
        <w:rPr>
          <w:b/>
          <w:color w:val="000000"/>
          <w:spacing w:val="8"/>
          <w:sz w:val="30"/>
          <w:szCs w:val="30"/>
          <w:lang w:val="en-US"/>
        </w:rPr>
        <w:t>Structure of benzene.</w:t>
      </w:r>
      <w:r w:rsidRPr="009D5A8F">
        <w:rPr>
          <w:color w:val="000000"/>
          <w:spacing w:val="8"/>
          <w:sz w:val="30"/>
          <w:szCs w:val="30"/>
          <w:lang w:val="en-US"/>
        </w:rPr>
        <w:t xml:space="preserve"> Elemental analysis and molecular mass dete</w:t>
      </w:r>
      <w:r w:rsidRPr="009D5A8F">
        <w:rPr>
          <w:color w:val="000000"/>
          <w:spacing w:val="8"/>
          <w:sz w:val="30"/>
          <w:szCs w:val="30"/>
          <w:lang w:val="en-US"/>
        </w:rPr>
        <w:t>r</w:t>
      </w:r>
      <w:r w:rsidRPr="009D5A8F">
        <w:rPr>
          <w:color w:val="000000"/>
          <w:spacing w:val="8"/>
          <w:sz w:val="30"/>
          <w:szCs w:val="30"/>
          <w:lang w:val="en-US"/>
        </w:rPr>
        <w:t>mination shows that the molecular formula of benzene is C</w:t>
      </w:r>
      <w:r w:rsidRPr="009D5A8F">
        <w:rPr>
          <w:color w:val="000000"/>
          <w:spacing w:val="8"/>
          <w:sz w:val="30"/>
          <w:szCs w:val="30"/>
          <w:vertAlign w:val="subscript"/>
          <w:lang w:val="en-US"/>
        </w:rPr>
        <w:t>6</w:t>
      </w:r>
      <w:r w:rsidRPr="009D5A8F">
        <w:rPr>
          <w:color w:val="000000"/>
          <w:spacing w:val="8"/>
          <w:sz w:val="30"/>
          <w:szCs w:val="30"/>
          <w:lang w:val="en-US"/>
        </w:rPr>
        <w:t>H</w:t>
      </w:r>
      <w:r w:rsidRPr="009D5A8F">
        <w:rPr>
          <w:color w:val="000000"/>
          <w:spacing w:val="8"/>
          <w:sz w:val="30"/>
          <w:szCs w:val="30"/>
          <w:vertAlign w:val="subscript"/>
          <w:lang w:val="en-US"/>
        </w:rPr>
        <w:t>6</w:t>
      </w:r>
      <w:r w:rsidRPr="009D5A8F">
        <w:rPr>
          <w:color w:val="000000"/>
          <w:spacing w:val="8"/>
          <w:sz w:val="30"/>
          <w:szCs w:val="30"/>
          <w:lang w:val="en-US"/>
        </w:rPr>
        <w:t>. A</w:t>
      </w:r>
      <w:r w:rsidRPr="009D5A8F">
        <w:rPr>
          <w:color w:val="000000"/>
          <w:spacing w:val="8"/>
          <w:sz w:val="30"/>
          <w:szCs w:val="30"/>
          <w:lang w:val="en-US"/>
        </w:rPr>
        <w:t>c</w:t>
      </w:r>
      <w:r w:rsidRPr="009D5A8F">
        <w:rPr>
          <w:color w:val="000000"/>
          <w:spacing w:val="8"/>
          <w:sz w:val="30"/>
          <w:szCs w:val="30"/>
          <w:lang w:val="en-US"/>
        </w:rPr>
        <w:t>cording to molecular formule of benzene must be unsaturated than an alkene and to react as unsaturated hydrocarbon. But it was observed that benzene does not exhibit the reactivity typical of unsaturated h</w:t>
      </w:r>
      <w:r w:rsidRPr="009D5A8F">
        <w:rPr>
          <w:color w:val="000000"/>
          <w:spacing w:val="8"/>
          <w:sz w:val="30"/>
          <w:szCs w:val="30"/>
          <w:lang w:val="en-US"/>
        </w:rPr>
        <w:t>y</w:t>
      </w:r>
      <w:r w:rsidRPr="009D5A8F">
        <w:rPr>
          <w:color w:val="000000"/>
          <w:spacing w:val="8"/>
          <w:sz w:val="30"/>
          <w:szCs w:val="30"/>
          <w:lang w:val="en-US"/>
        </w:rPr>
        <w:t xml:space="preserve">drocarbon. </w:t>
      </w:r>
    </w:p>
    <w:p w:rsidR="00B37408" w:rsidRPr="009D5A8F" w:rsidRDefault="00B37408" w:rsidP="00612FEA">
      <w:pPr>
        <w:shd w:val="clear" w:color="auto" w:fill="FFFFFF"/>
        <w:jc w:val="both"/>
        <w:rPr>
          <w:color w:val="000000"/>
          <w:spacing w:val="8"/>
          <w:sz w:val="30"/>
          <w:szCs w:val="30"/>
          <w:lang w:val="en-US"/>
        </w:rPr>
      </w:pPr>
      <w:r w:rsidRPr="009D5A8F">
        <w:rPr>
          <w:color w:val="000000"/>
          <w:spacing w:val="8"/>
          <w:sz w:val="30"/>
          <w:szCs w:val="30"/>
          <w:lang w:val="en-US"/>
        </w:rPr>
        <w:t xml:space="preserve">For example, benzene is not oxidized by </w:t>
      </w:r>
      <w:r w:rsidRPr="009D5A8F">
        <w:rPr>
          <w:bCs/>
          <w:sz w:val="30"/>
          <w:szCs w:val="30"/>
          <w:lang w:val="en-US"/>
        </w:rPr>
        <w:t>aqueous</w:t>
      </w:r>
      <w:r w:rsidRPr="009D5A8F">
        <w:rPr>
          <w:color w:val="000000"/>
          <w:spacing w:val="8"/>
          <w:sz w:val="30"/>
          <w:szCs w:val="30"/>
          <w:lang w:val="en-US"/>
        </w:rPr>
        <w:t xml:space="preserve"> potassium perma</w:t>
      </w:r>
      <w:r w:rsidRPr="009D5A8F">
        <w:rPr>
          <w:color w:val="000000"/>
          <w:spacing w:val="8"/>
          <w:sz w:val="30"/>
          <w:szCs w:val="30"/>
          <w:lang w:val="en-US"/>
        </w:rPr>
        <w:t>n</w:t>
      </w:r>
      <w:r w:rsidRPr="009D5A8F">
        <w:rPr>
          <w:color w:val="000000"/>
          <w:spacing w:val="8"/>
          <w:sz w:val="30"/>
          <w:szCs w:val="30"/>
          <w:lang w:val="en-US"/>
        </w:rPr>
        <w:t>ganate , is not add bromine in CCI</w:t>
      </w:r>
      <w:r w:rsidRPr="009D5A8F">
        <w:rPr>
          <w:color w:val="000000"/>
          <w:spacing w:val="8"/>
          <w:sz w:val="30"/>
          <w:szCs w:val="30"/>
          <w:vertAlign w:val="subscript"/>
          <w:lang w:val="en-US"/>
        </w:rPr>
        <w:t>4</w:t>
      </w:r>
      <w:r w:rsidRPr="009D5A8F">
        <w:rPr>
          <w:color w:val="000000"/>
          <w:spacing w:val="8"/>
          <w:sz w:val="30"/>
          <w:szCs w:val="30"/>
          <w:lang w:val="en-US"/>
        </w:rPr>
        <w:t>. The behaviour of benzene is therefore not consistent with an unsaturated molecule despite its hig</w:t>
      </w:r>
      <w:r w:rsidRPr="009D5A8F">
        <w:rPr>
          <w:color w:val="000000"/>
          <w:spacing w:val="8"/>
          <w:sz w:val="30"/>
          <w:szCs w:val="30"/>
          <w:lang w:val="en-US"/>
        </w:rPr>
        <w:t>h</w:t>
      </w:r>
      <w:r w:rsidRPr="009D5A8F">
        <w:rPr>
          <w:color w:val="000000"/>
          <w:spacing w:val="8"/>
          <w:sz w:val="30"/>
          <w:szCs w:val="30"/>
          <w:lang w:val="en-US"/>
        </w:rPr>
        <w:t>ly hydrogen-deficient molecule. Yet benzene does not undergo any of the addition reactions that are associated with either conjugated dienes or ordinary alkenes. Benzene itself, as well as benzenes rings in other compounds, are inert to the usual conditions of halogen addition, h</w:t>
      </w:r>
      <w:r w:rsidRPr="009D5A8F">
        <w:rPr>
          <w:color w:val="000000"/>
          <w:spacing w:val="8"/>
          <w:sz w:val="30"/>
          <w:szCs w:val="30"/>
          <w:lang w:val="en-US"/>
        </w:rPr>
        <w:t>y</w:t>
      </w:r>
      <w:r w:rsidRPr="009D5A8F">
        <w:rPr>
          <w:color w:val="000000"/>
          <w:spacing w:val="8"/>
          <w:sz w:val="30"/>
          <w:szCs w:val="30"/>
          <w:lang w:val="en-US"/>
        </w:rPr>
        <w:t>dration or ozonolysis.</w:t>
      </w:r>
    </w:p>
    <w:p w:rsidR="00B37408" w:rsidRPr="009D5A8F" w:rsidRDefault="00B37408" w:rsidP="00612FEA">
      <w:pPr>
        <w:shd w:val="clear" w:color="auto" w:fill="FFFFFF"/>
        <w:jc w:val="both"/>
        <w:rPr>
          <w:color w:val="000000"/>
          <w:spacing w:val="8"/>
          <w:sz w:val="30"/>
          <w:szCs w:val="30"/>
          <w:lang w:val="en-US"/>
        </w:rPr>
      </w:pPr>
      <w:r w:rsidRPr="009D5A8F">
        <w:rPr>
          <w:color w:val="000000"/>
          <w:spacing w:val="8"/>
          <w:sz w:val="30"/>
          <w:szCs w:val="30"/>
          <w:lang w:val="en-US"/>
        </w:rPr>
        <w:t>However benzene reacts with chorine in the presence AlCI</w:t>
      </w:r>
      <w:r w:rsidRPr="009D5A8F">
        <w:rPr>
          <w:color w:val="000000"/>
          <w:spacing w:val="8"/>
          <w:sz w:val="30"/>
          <w:szCs w:val="30"/>
          <w:vertAlign w:val="subscript"/>
          <w:lang w:val="en-US"/>
        </w:rPr>
        <w:t>3</w:t>
      </w:r>
      <w:r w:rsidRPr="009D5A8F">
        <w:rPr>
          <w:color w:val="000000"/>
          <w:spacing w:val="8"/>
          <w:sz w:val="30"/>
          <w:szCs w:val="30"/>
          <w:lang w:val="en-US"/>
        </w:rPr>
        <w:t xml:space="preserve"> and the reaction involves substitution rather than addition. </w:t>
      </w:r>
    </w:p>
    <w:p w:rsidR="00B37408" w:rsidRPr="009D5A8F" w:rsidRDefault="00B37408" w:rsidP="00B7222B">
      <w:pPr>
        <w:shd w:val="clear" w:color="auto" w:fill="FFFFFF"/>
        <w:jc w:val="center"/>
        <w:rPr>
          <w:color w:val="000000"/>
          <w:spacing w:val="8"/>
          <w:sz w:val="30"/>
          <w:szCs w:val="30"/>
          <w:lang w:val="en-US"/>
        </w:rPr>
      </w:pPr>
      <w:r w:rsidRPr="009D5A8F">
        <w:rPr>
          <w:noProof/>
          <w:color w:val="000000"/>
          <w:sz w:val="30"/>
          <w:szCs w:val="30"/>
        </w:rPr>
        <w:drawing>
          <wp:inline distT="0" distB="0" distL="0" distR="0">
            <wp:extent cx="2867025" cy="542925"/>
            <wp:effectExtent l="19050" t="0" r="9525" b="0"/>
            <wp:docPr id="188"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srcRect/>
                    <a:stretch>
                      <a:fillRect/>
                    </a:stretch>
                  </pic:blipFill>
                  <pic:spPr bwMode="auto">
                    <a:xfrm>
                      <a:off x="0" y="0"/>
                      <a:ext cx="2867025" cy="542925"/>
                    </a:xfrm>
                    <a:prstGeom prst="rect">
                      <a:avLst/>
                    </a:prstGeom>
                    <a:noFill/>
                    <a:ln w="9525">
                      <a:noFill/>
                      <a:miter lim="800000"/>
                      <a:headEnd/>
                      <a:tailEnd/>
                    </a:ln>
                  </pic:spPr>
                </pic:pic>
              </a:graphicData>
            </a:graphic>
          </wp:inline>
        </w:drawing>
      </w:r>
    </w:p>
    <w:p w:rsidR="00B37408" w:rsidRPr="009D5A8F" w:rsidRDefault="00B37408" w:rsidP="00612FEA">
      <w:pPr>
        <w:shd w:val="clear" w:color="auto" w:fill="FFFFFF"/>
        <w:jc w:val="both"/>
        <w:rPr>
          <w:color w:val="000000"/>
          <w:spacing w:val="8"/>
          <w:sz w:val="30"/>
          <w:szCs w:val="30"/>
          <w:lang w:val="en-US"/>
        </w:rPr>
      </w:pPr>
      <w:r w:rsidRPr="009D5A8F">
        <w:rPr>
          <w:color w:val="000000"/>
          <w:spacing w:val="8"/>
          <w:sz w:val="30"/>
          <w:szCs w:val="30"/>
          <w:lang w:val="en-US"/>
        </w:rPr>
        <w:t>Furthemore as a result of this substitution reaction, only one monocl</w:t>
      </w:r>
      <w:r w:rsidRPr="009D5A8F">
        <w:rPr>
          <w:color w:val="000000"/>
          <w:spacing w:val="8"/>
          <w:sz w:val="30"/>
          <w:szCs w:val="30"/>
          <w:lang w:val="en-US"/>
        </w:rPr>
        <w:t>o</w:t>
      </w:r>
      <w:r w:rsidRPr="009D5A8F">
        <w:rPr>
          <w:color w:val="000000"/>
          <w:spacing w:val="8"/>
          <w:sz w:val="30"/>
          <w:szCs w:val="30"/>
          <w:lang w:val="en-US"/>
        </w:rPr>
        <w:t>robenzene is formed indicating that all the six hydrogen atoms in the benzene molecule are equivalent so that the replacement of any one of them with chorine results in the same chloroderivative.</w:t>
      </w:r>
    </w:p>
    <w:p w:rsidR="00B37408" w:rsidRPr="009D5A8F" w:rsidRDefault="00B37408" w:rsidP="00B7222B">
      <w:pPr>
        <w:shd w:val="clear" w:color="auto" w:fill="FFFFFF"/>
        <w:jc w:val="both"/>
        <w:rPr>
          <w:color w:val="000000"/>
          <w:spacing w:val="8"/>
          <w:sz w:val="30"/>
          <w:szCs w:val="30"/>
          <w:lang w:val="en-US"/>
        </w:rPr>
      </w:pPr>
      <w:r w:rsidRPr="009D5A8F">
        <w:rPr>
          <w:b/>
          <w:color w:val="000000"/>
          <w:spacing w:val="14"/>
          <w:sz w:val="30"/>
          <w:szCs w:val="30"/>
          <w:lang w:val="en-US"/>
        </w:rPr>
        <w:lastRenderedPageBreak/>
        <w:t>The Kekule's structure.</w:t>
      </w:r>
      <w:r w:rsidRPr="009D5A8F">
        <w:rPr>
          <w:color w:val="000000"/>
          <w:spacing w:val="8"/>
          <w:sz w:val="30"/>
          <w:szCs w:val="30"/>
          <w:lang w:val="en-US"/>
        </w:rPr>
        <w:t xml:space="preserve"> The structure used today for benzene are proposed in 1865 by August Kekule. The </w:t>
      </w:r>
      <w:r w:rsidRPr="009D5A8F">
        <w:rPr>
          <w:b/>
          <w:color w:val="000000"/>
          <w:spacing w:val="14"/>
          <w:sz w:val="30"/>
          <w:szCs w:val="30"/>
          <w:lang w:val="en-US"/>
        </w:rPr>
        <w:t>Kekule's</w:t>
      </w:r>
      <w:r w:rsidRPr="009D5A8F">
        <w:rPr>
          <w:color w:val="000000"/>
          <w:spacing w:val="8"/>
          <w:sz w:val="30"/>
          <w:szCs w:val="30"/>
          <w:lang w:val="en-US"/>
        </w:rPr>
        <w:t xml:space="preserve"> structure portrays benzene as a cyclic, conjugated triens.</w:t>
      </w:r>
    </w:p>
    <w:p w:rsidR="00B37408" w:rsidRPr="009D5A8F" w:rsidRDefault="00B37408" w:rsidP="00612FEA">
      <w:pPr>
        <w:shd w:val="clear" w:color="auto" w:fill="FFFFFF"/>
        <w:jc w:val="both"/>
        <w:rPr>
          <w:color w:val="000000"/>
          <w:spacing w:val="8"/>
          <w:sz w:val="30"/>
          <w:szCs w:val="30"/>
          <w:lang w:val="en-US"/>
        </w:rPr>
      </w:pPr>
      <w:r w:rsidRPr="009D5A8F">
        <w:rPr>
          <w:color w:val="000000"/>
          <w:spacing w:val="8"/>
          <w:sz w:val="30"/>
          <w:szCs w:val="30"/>
          <w:lang w:val="en-US"/>
        </w:rPr>
        <w:t xml:space="preserve"> Benzene has one type of carbon-carbon bond with a bond </w:t>
      </w:r>
      <w:r w:rsidRPr="009D5A8F">
        <w:rPr>
          <w:bCs/>
          <w:sz w:val="30"/>
          <w:szCs w:val="30"/>
          <w:lang w:val="en-US"/>
        </w:rPr>
        <w:t>length</w:t>
      </w:r>
      <w:r w:rsidRPr="009D5A8F">
        <w:rPr>
          <w:color w:val="000000"/>
          <w:spacing w:val="8"/>
          <w:sz w:val="30"/>
          <w:szCs w:val="30"/>
          <w:lang w:val="en-US"/>
        </w:rPr>
        <w:t xml:space="preserve"> (0,1395 nm) intermediate between the length single bonds (0,146 nm) and double bonds (0,133 nm). All atoms in the benzene molecule lie in one plane. </w:t>
      </w:r>
    </w:p>
    <w:p w:rsidR="00B37408" w:rsidRPr="009D5A8F" w:rsidRDefault="00B37408" w:rsidP="00612FEA">
      <w:pPr>
        <w:shd w:val="clear" w:color="auto" w:fill="FFFFFF"/>
        <w:ind w:firstLine="708"/>
        <w:jc w:val="both"/>
        <w:rPr>
          <w:color w:val="000000"/>
          <w:spacing w:val="8"/>
          <w:sz w:val="30"/>
          <w:szCs w:val="30"/>
          <w:lang w:val="en-US"/>
        </w:rPr>
      </w:pPr>
      <w:r w:rsidRPr="009D5A8F">
        <w:rPr>
          <w:color w:val="000000"/>
          <w:spacing w:val="8"/>
          <w:sz w:val="30"/>
          <w:szCs w:val="30"/>
          <w:lang w:val="en-US"/>
        </w:rPr>
        <w:t xml:space="preserve">The Kekule structure for benzene shows two types of carbon-carbon bond: single bonds and double bonds. This inadequacy of the Kekule structure can be remedied, however, by depicting benzene as the hybrid of two equally contributing resonance structures. </w:t>
      </w:r>
    </w:p>
    <w:p w:rsidR="00B37408" w:rsidRPr="009D5A8F" w:rsidRDefault="00B37408" w:rsidP="00B7222B">
      <w:pPr>
        <w:shd w:val="clear" w:color="auto" w:fill="FFFFFF"/>
        <w:jc w:val="center"/>
        <w:rPr>
          <w:sz w:val="30"/>
          <w:szCs w:val="30"/>
        </w:rPr>
      </w:pPr>
      <w:r w:rsidRPr="009D5A8F">
        <w:rPr>
          <w:noProof/>
          <w:sz w:val="30"/>
          <w:szCs w:val="30"/>
        </w:rPr>
        <w:drawing>
          <wp:inline distT="0" distB="0" distL="0" distR="0">
            <wp:extent cx="2800350" cy="857250"/>
            <wp:effectExtent l="19050" t="0" r="0" b="0"/>
            <wp:docPr id="187"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5" cstate="print"/>
                    <a:srcRect/>
                    <a:stretch>
                      <a:fillRect/>
                    </a:stretch>
                  </pic:blipFill>
                  <pic:spPr bwMode="auto">
                    <a:xfrm>
                      <a:off x="0" y="0"/>
                      <a:ext cx="2800350" cy="857250"/>
                    </a:xfrm>
                    <a:prstGeom prst="rect">
                      <a:avLst/>
                    </a:prstGeom>
                    <a:solidFill>
                      <a:srgbClr val="FFFFFF"/>
                    </a:solidFill>
                    <a:ln w="9525">
                      <a:noFill/>
                      <a:miter lim="800000"/>
                      <a:headEnd/>
                      <a:tailEnd/>
                    </a:ln>
                  </pic:spPr>
                </pic:pic>
              </a:graphicData>
            </a:graphic>
          </wp:inline>
        </w:drawing>
      </w:r>
    </w:p>
    <w:p w:rsidR="00B37408" w:rsidRPr="009D5A8F" w:rsidRDefault="00B37408" w:rsidP="00612FEA">
      <w:pPr>
        <w:jc w:val="both"/>
        <w:rPr>
          <w:color w:val="000000"/>
          <w:spacing w:val="8"/>
          <w:sz w:val="30"/>
          <w:szCs w:val="30"/>
          <w:lang w:val="en-US"/>
        </w:rPr>
      </w:pPr>
      <w:r w:rsidRPr="009D5A8F">
        <w:rPr>
          <w:color w:val="000000"/>
          <w:spacing w:val="8"/>
          <w:sz w:val="30"/>
          <w:szCs w:val="30"/>
          <w:lang w:val="en-US"/>
        </w:rPr>
        <w:t>Benzene is average of these two structures it is one compound with one type of carbon- carbon bond that is neither a single bond nor a double bond, but something i</w:t>
      </w:r>
      <w:r w:rsidR="004F53A0">
        <w:rPr>
          <w:color w:val="000000"/>
          <w:spacing w:val="8"/>
          <w:sz w:val="30"/>
          <w:szCs w:val="30"/>
          <w:lang w:val="en-US"/>
        </w:rPr>
        <w:t>n between. of and double- bond c</w:t>
      </w:r>
      <w:r w:rsidRPr="009D5A8F">
        <w:rPr>
          <w:color w:val="000000"/>
          <w:spacing w:val="8"/>
          <w:sz w:val="30"/>
          <w:szCs w:val="30"/>
          <w:lang w:val="en-US"/>
        </w:rPr>
        <w:t>hara</w:t>
      </w:r>
      <w:r w:rsidRPr="009D5A8F">
        <w:rPr>
          <w:color w:val="000000"/>
          <w:spacing w:val="8"/>
          <w:sz w:val="30"/>
          <w:szCs w:val="30"/>
          <w:lang w:val="en-US"/>
        </w:rPr>
        <w:t>c</w:t>
      </w:r>
      <w:r w:rsidRPr="009D5A8F">
        <w:rPr>
          <w:color w:val="000000"/>
          <w:spacing w:val="8"/>
          <w:sz w:val="30"/>
          <w:szCs w:val="30"/>
          <w:lang w:val="en-US"/>
        </w:rPr>
        <w:t>ter.</w:t>
      </w:r>
    </w:p>
    <w:p w:rsidR="00B37408" w:rsidRPr="009D5A8F" w:rsidRDefault="004F53A0" w:rsidP="004F53A0">
      <w:pPr>
        <w:jc w:val="center"/>
        <w:rPr>
          <w:color w:val="000000"/>
          <w:spacing w:val="8"/>
          <w:sz w:val="30"/>
          <w:szCs w:val="30"/>
          <w:lang w:val="en-US"/>
        </w:rPr>
      </w:pPr>
      <w:r>
        <w:rPr>
          <w:noProof/>
        </w:rPr>
        <w:drawing>
          <wp:inline distT="0" distB="0" distL="0" distR="0">
            <wp:extent cx="3486150" cy="1724025"/>
            <wp:effectExtent l="0" t="0" r="0" b="9525"/>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486150" cy="1724025"/>
                    </a:xfrm>
                    <a:prstGeom prst="rect">
                      <a:avLst/>
                    </a:prstGeom>
                  </pic:spPr>
                </pic:pic>
              </a:graphicData>
            </a:graphic>
          </wp:inline>
        </w:drawing>
      </w:r>
    </w:p>
    <w:p w:rsidR="00B37408" w:rsidRPr="009D5A8F" w:rsidRDefault="00B37408" w:rsidP="00B7222B">
      <w:pPr>
        <w:jc w:val="center"/>
        <w:rPr>
          <w:color w:val="000000"/>
          <w:sz w:val="30"/>
          <w:szCs w:val="30"/>
          <w:lang w:val="en-US"/>
        </w:rPr>
      </w:pPr>
    </w:p>
    <w:p w:rsidR="00B37408" w:rsidRPr="009D5A8F" w:rsidRDefault="00B37408" w:rsidP="00612FEA">
      <w:pPr>
        <w:shd w:val="clear" w:color="auto" w:fill="FFFFFF"/>
        <w:jc w:val="both"/>
        <w:rPr>
          <w:b/>
          <w:color w:val="000000"/>
          <w:spacing w:val="8"/>
          <w:sz w:val="30"/>
          <w:szCs w:val="30"/>
          <w:lang w:val="en-US"/>
        </w:rPr>
      </w:pPr>
    </w:p>
    <w:p w:rsidR="00B37408" w:rsidRPr="009D5A8F" w:rsidRDefault="00B37408" w:rsidP="00612FEA">
      <w:pPr>
        <w:shd w:val="clear" w:color="auto" w:fill="FFFFFF"/>
        <w:jc w:val="both"/>
        <w:rPr>
          <w:color w:val="000000"/>
          <w:spacing w:val="8"/>
          <w:sz w:val="30"/>
          <w:szCs w:val="30"/>
          <w:lang w:val="en-US"/>
        </w:rPr>
      </w:pPr>
      <w:r w:rsidRPr="009D5A8F">
        <w:rPr>
          <w:b/>
          <w:color w:val="000000"/>
          <w:spacing w:val="8"/>
          <w:sz w:val="30"/>
          <w:szCs w:val="30"/>
          <w:lang w:val="en-US"/>
        </w:rPr>
        <w:t>The modern structure of benzene.</w:t>
      </w:r>
      <w:r w:rsidRPr="009D5A8F">
        <w:rPr>
          <w:color w:val="000000"/>
          <w:spacing w:val="8"/>
          <w:sz w:val="30"/>
          <w:szCs w:val="30"/>
          <w:lang w:val="en-US"/>
        </w:rPr>
        <w:t xml:space="preserve"> Carbon atom is sp</w:t>
      </w:r>
      <w:r w:rsidRPr="009D5A8F">
        <w:rPr>
          <w:color w:val="000000"/>
          <w:spacing w:val="8"/>
          <w:sz w:val="30"/>
          <w:szCs w:val="30"/>
          <w:vertAlign w:val="superscript"/>
          <w:lang w:val="en-US"/>
        </w:rPr>
        <w:t>2</w:t>
      </w:r>
      <w:r w:rsidRPr="009D5A8F">
        <w:rPr>
          <w:color w:val="000000"/>
          <w:spacing w:val="8"/>
          <w:sz w:val="30"/>
          <w:szCs w:val="30"/>
          <w:lang w:val="en-US"/>
        </w:rPr>
        <w:t xml:space="preserve"> hybridized, that is each atom has 2p orbital. Benzene molecule is planar and the axes of all six 2p orbitals are parallel these 2p orbitals can overlap to form π molecular orbitals. The bonding π molecular orbital is lowest energy. This molecular orbital shows that π electron density in be</w:t>
      </w:r>
      <w:r w:rsidRPr="009D5A8F">
        <w:rPr>
          <w:color w:val="000000"/>
          <w:spacing w:val="8"/>
          <w:sz w:val="30"/>
          <w:szCs w:val="30"/>
          <w:lang w:val="en-US"/>
        </w:rPr>
        <w:t>n</w:t>
      </w:r>
      <w:r w:rsidRPr="009D5A8F">
        <w:rPr>
          <w:color w:val="000000"/>
          <w:spacing w:val="8"/>
          <w:sz w:val="30"/>
          <w:szCs w:val="30"/>
          <w:lang w:val="en-US"/>
        </w:rPr>
        <w:t xml:space="preserve">zene lie in </w:t>
      </w:r>
      <w:r w:rsidRPr="009D5A8F">
        <w:rPr>
          <w:b/>
          <w:color w:val="000000"/>
          <w:spacing w:val="8"/>
          <w:sz w:val="30"/>
          <w:szCs w:val="30"/>
          <w:lang w:val="en-US"/>
        </w:rPr>
        <w:t>doughnut-shaped regions</w:t>
      </w:r>
      <w:r w:rsidRPr="009D5A8F">
        <w:rPr>
          <w:color w:val="000000"/>
          <w:spacing w:val="8"/>
          <w:sz w:val="30"/>
          <w:szCs w:val="30"/>
          <w:lang w:val="en-US"/>
        </w:rPr>
        <w:t xml:space="preserve"> both above and bellows the plane of the ring. </w:t>
      </w:r>
    </w:p>
    <w:p w:rsidR="00B37408" w:rsidRPr="009D5A8F" w:rsidRDefault="00B37408" w:rsidP="00612FEA">
      <w:pPr>
        <w:shd w:val="clear" w:color="auto" w:fill="FFFFFF"/>
        <w:jc w:val="both"/>
        <w:rPr>
          <w:color w:val="000000"/>
          <w:spacing w:val="8"/>
          <w:sz w:val="30"/>
          <w:szCs w:val="30"/>
          <w:lang w:val="en-US"/>
        </w:rPr>
      </w:pPr>
      <w:r w:rsidRPr="009D5A8F">
        <w:rPr>
          <w:noProof/>
          <w:sz w:val="30"/>
          <w:szCs w:val="30"/>
        </w:rPr>
        <w:lastRenderedPageBreak/>
        <w:drawing>
          <wp:inline distT="0" distB="0" distL="0" distR="0">
            <wp:extent cx="1238250" cy="952500"/>
            <wp:effectExtent l="19050" t="0" r="0" b="0"/>
            <wp:docPr id="185"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7" cstate="print"/>
                    <a:srcRect/>
                    <a:stretch>
                      <a:fillRect/>
                    </a:stretch>
                  </pic:blipFill>
                  <pic:spPr bwMode="auto">
                    <a:xfrm>
                      <a:off x="0" y="0"/>
                      <a:ext cx="1238250" cy="952500"/>
                    </a:xfrm>
                    <a:prstGeom prst="rect">
                      <a:avLst/>
                    </a:prstGeom>
                    <a:solidFill>
                      <a:srgbClr val="FFFFFF"/>
                    </a:solidFill>
                    <a:ln w="9525">
                      <a:noFill/>
                      <a:miter lim="800000"/>
                      <a:headEnd/>
                      <a:tailEnd/>
                    </a:ln>
                  </pic:spPr>
                </pic:pic>
              </a:graphicData>
            </a:graphic>
          </wp:inline>
        </w:drawing>
      </w:r>
      <w:r w:rsidRPr="009D5A8F">
        <w:rPr>
          <w:color w:val="000000"/>
          <w:spacing w:val="8"/>
          <w:sz w:val="30"/>
          <w:szCs w:val="30"/>
          <w:lang w:val="en-US"/>
        </w:rPr>
        <w:t>This overlap is symbolized by the resonance structure of benzene</w:t>
      </w:r>
    </w:p>
    <w:p w:rsidR="00B37408" w:rsidRDefault="00B37408" w:rsidP="00612FEA">
      <w:pPr>
        <w:shd w:val="clear" w:color="auto" w:fill="FFFFFF"/>
        <w:jc w:val="both"/>
        <w:rPr>
          <w:color w:val="000000"/>
          <w:spacing w:val="8"/>
          <w:sz w:val="30"/>
          <w:szCs w:val="30"/>
          <w:lang w:val="en-US"/>
        </w:rPr>
      </w:pPr>
      <w:r w:rsidRPr="009D5A8F">
        <w:rPr>
          <w:color w:val="000000"/>
          <w:spacing w:val="8"/>
          <w:sz w:val="30"/>
          <w:szCs w:val="30"/>
          <w:lang w:val="en-US"/>
        </w:rPr>
        <w:t>To summarise- resonance structures.  Can be written for benzene, b</w:t>
      </w:r>
      <w:r w:rsidRPr="009D5A8F">
        <w:rPr>
          <w:color w:val="000000"/>
          <w:spacing w:val="8"/>
          <w:sz w:val="30"/>
          <w:szCs w:val="30"/>
          <w:lang w:val="en-US"/>
        </w:rPr>
        <w:t>e</w:t>
      </w:r>
      <w:r w:rsidRPr="009D5A8F">
        <w:rPr>
          <w:color w:val="000000"/>
          <w:spacing w:val="8"/>
          <w:sz w:val="30"/>
          <w:szCs w:val="30"/>
          <w:lang w:val="en-US"/>
        </w:rPr>
        <w:t>cause the carbon 2p orbitals of benzene can overlap to provide the a</w:t>
      </w:r>
      <w:r w:rsidRPr="009D5A8F">
        <w:rPr>
          <w:color w:val="000000"/>
          <w:spacing w:val="8"/>
          <w:sz w:val="30"/>
          <w:szCs w:val="30"/>
          <w:lang w:val="en-US"/>
        </w:rPr>
        <w:t>d</w:t>
      </w:r>
      <w:r w:rsidRPr="009D5A8F">
        <w:rPr>
          <w:color w:val="000000"/>
          <w:spacing w:val="8"/>
          <w:sz w:val="30"/>
          <w:szCs w:val="30"/>
          <w:lang w:val="en-US"/>
        </w:rPr>
        <w:t>ditional bonding and additional stability associated with filled bonding molecular orbitals. Stability is chararterized by the  resonance energy. The value is from 126 to 172 kj/mol.</w:t>
      </w:r>
    </w:p>
    <w:p w:rsidR="004F53A0" w:rsidRPr="009D5A8F" w:rsidRDefault="004F53A0" w:rsidP="00612FEA">
      <w:pPr>
        <w:shd w:val="clear" w:color="auto" w:fill="FFFFFF"/>
        <w:jc w:val="both"/>
        <w:rPr>
          <w:color w:val="000000"/>
          <w:spacing w:val="8"/>
          <w:sz w:val="30"/>
          <w:szCs w:val="30"/>
          <w:lang w:val="en-US"/>
        </w:rPr>
      </w:pPr>
    </w:p>
    <w:p w:rsidR="00B37408" w:rsidRPr="009D5A8F" w:rsidRDefault="00B37408" w:rsidP="007875C6">
      <w:pPr>
        <w:jc w:val="center"/>
        <w:rPr>
          <w:sz w:val="30"/>
          <w:szCs w:val="30"/>
          <w:lang w:val="en-US"/>
        </w:rPr>
      </w:pPr>
      <w:r w:rsidRPr="009D5A8F">
        <w:rPr>
          <w:color w:val="000000"/>
          <w:spacing w:val="8"/>
          <w:sz w:val="30"/>
          <w:szCs w:val="30"/>
          <w:lang w:val="en-US"/>
        </w:rPr>
        <w:t>.</w:t>
      </w:r>
      <w:r w:rsidRPr="009D5A8F">
        <w:rPr>
          <w:noProof/>
          <w:color w:val="000000"/>
          <w:sz w:val="30"/>
          <w:szCs w:val="30"/>
        </w:rPr>
        <w:drawing>
          <wp:inline distT="0" distB="0" distL="0" distR="0">
            <wp:extent cx="1724025" cy="1476375"/>
            <wp:effectExtent l="0" t="0" r="0" b="0"/>
            <wp:docPr id="184"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8" cstate="print"/>
                    <a:srcRect/>
                    <a:stretch>
                      <a:fillRect/>
                    </a:stretch>
                  </pic:blipFill>
                  <pic:spPr bwMode="auto">
                    <a:xfrm>
                      <a:off x="0" y="0"/>
                      <a:ext cx="1724025" cy="1476375"/>
                    </a:xfrm>
                    <a:prstGeom prst="rect">
                      <a:avLst/>
                    </a:prstGeom>
                    <a:noFill/>
                    <a:ln w="9525">
                      <a:noFill/>
                      <a:miter lim="800000"/>
                      <a:headEnd/>
                      <a:tailEnd/>
                    </a:ln>
                  </pic:spPr>
                </pic:pic>
              </a:graphicData>
            </a:graphic>
          </wp:inline>
        </w:drawing>
      </w:r>
      <w:r w:rsidRPr="009D5A8F">
        <w:rPr>
          <w:noProof/>
          <w:sz w:val="30"/>
          <w:szCs w:val="30"/>
        </w:rPr>
        <w:drawing>
          <wp:inline distT="0" distB="0" distL="0" distR="0">
            <wp:extent cx="2428875" cy="1571625"/>
            <wp:effectExtent l="0" t="0" r="0" b="0"/>
            <wp:docPr id="183" name="Рисунок 108" descr="сигма-Связи в бензо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сигма-Связи в бензоле"/>
                    <pic:cNvPicPr>
                      <a:picLocks noChangeAspect="1" noChangeArrowheads="1"/>
                    </pic:cNvPicPr>
                  </pic:nvPicPr>
                  <pic:blipFill>
                    <a:blip r:embed="rId159" r:link="rId160" cstate="print"/>
                    <a:srcRect/>
                    <a:stretch>
                      <a:fillRect/>
                    </a:stretch>
                  </pic:blipFill>
                  <pic:spPr bwMode="auto">
                    <a:xfrm>
                      <a:off x="0" y="0"/>
                      <a:ext cx="2428875" cy="1571625"/>
                    </a:xfrm>
                    <a:prstGeom prst="rect">
                      <a:avLst/>
                    </a:prstGeom>
                    <a:noFill/>
                    <a:ln w="9525">
                      <a:noFill/>
                      <a:miter lim="800000"/>
                      <a:headEnd/>
                      <a:tailEnd/>
                    </a:ln>
                  </pic:spPr>
                </pic:pic>
              </a:graphicData>
            </a:graphic>
          </wp:inline>
        </w:drawing>
      </w:r>
      <w:r w:rsidRPr="009D5A8F">
        <w:rPr>
          <w:noProof/>
          <w:sz w:val="30"/>
          <w:szCs w:val="30"/>
        </w:rPr>
        <w:drawing>
          <wp:inline distT="0" distB="0" distL="0" distR="0">
            <wp:extent cx="3638550" cy="1800225"/>
            <wp:effectExtent l="0" t="0" r="0" b="0"/>
            <wp:docPr id="182"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61" cstate="print"/>
                    <a:srcRect t="9183" b="8112"/>
                    <a:stretch>
                      <a:fillRect/>
                    </a:stretch>
                  </pic:blipFill>
                  <pic:spPr bwMode="auto">
                    <a:xfrm>
                      <a:off x="0" y="0"/>
                      <a:ext cx="3638550" cy="1800225"/>
                    </a:xfrm>
                    <a:prstGeom prst="rect">
                      <a:avLst/>
                    </a:prstGeom>
                    <a:noFill/>
                    <a:ln w="9525">
                      <a:noFill/>
                      <a:miter lim="800000"/>
                      <a:headEnd/>
                      <a:tailEnd/>
                    </a:ln>
                  </pic:spPr>
                </pic:pic>
              </a:graphicData>
            </a:graphic>
          </wp:inline>
        </w:drawing>
      </w:r>
    </w:p>
    <w:p w:rsidR="007875C6" w:rsidRDefault="007875C6" w:rsidP="00B7222B">
      <w:pPr>
        <w:pStyle w:val="a5"/>
        <w:spacing w:before="0" w:beforeAutospacing="0" w:after="0" w:afterAutospacing="0"/>
        <w:jc w:val="both"/>
        <w:rPr>
          <w:b/>
          <w:bCs/>
          <w:sz w:val="30"/>
          <w:szCs w:val="30"/>
          <w:lang w:val="en-US"/>
        </w:rPr>
      </w:pPr>
    </w:p>
    <w:p w:rsidR="00B37408" w:rsidRPr="009D5A8F" w:rsidRDefault="00B37408" w:rsidP="00B7222B">
      <w:pPr>
        <w:pStyle w:val="a5"/>
        <w:spacing w:before="0" w:beforeAutospacing="0" w:after="0" w:afterAutospacing="0"/>
        <w:jc w:val="both"/>
        <w:rPr>
          <w:sz w:val="30"/>
          <w:szCs w:val="30"/>
          <w:lang w:val="en-US"/>
        </w:rPr>
      </w:pPr>
      <w:r w:rsidRPr="009D5A8F">
        <w:rPr>
          <w:b/>
          <w:bCs/>
          <w:sz w:val="30"/>
          <w:szCs w:val="30"/>
          <w:lang w:val="en-US"/>
        </w:rPr>
        <w:t>Physical properties</w:t>
      </w:r>
      <w:r w:rsidRPr="009D5A8F">
        <w:rPr>
          <w:sz w:val="30"/>
          <w:szCs w:val="30"/>
          <w:lang w:val="en-US"/>
        </w:rPr>
        <w:t>: Benzene and the derivatives shown here are all vol</w:t>
      </w:r>
      <w:r w:rsidRPr="009D5A8F">
        <w:rPr>
          <w:sz w:val="30"/>
          <w:szCs w:val="30"/>
          <w:lang w:val="en-US"/>
        </w:rPr>
        <w:t>a</w:t>
      </w:r>
      <w:r w:rsidRPr="009D5A8F">
        <w:rPr>
          <w:sz w:val="30"/>
          <w:szCs w:val="30"/>
          <w:lang w:val="en-US"/>
        </w:rPr>
        <w:t>tile liquids which are insoluble in water and miscible with organic solvents.</w:t>
      </w:r>
    </w:p>
    <w:p w:rsidR="00B37408" w:rsidRPr="009D5A8F" w:rsidRDefault="00B37408" w:rsidP="00B7222B">
      <w:pPr>
        <w:shd w:val="clear" w:color="auto" w:fill="FFFFFF"/>
        <w:jc w:val="both"/>
        <w:rPr>
          <w:color w:val="000000"/>
          <w:spacing w:val="5"/>
          <w:sz w:val="30"/>
          <w:szCs w:val="30"/>
          <w:lang w:val="en-US"/>
        </w:rPr>
      </w:pPr>
      <w:r w:rsidRPr="009D5A8F">
        <w:rPr>
          <w:b/>
          <w:color w:val="000000"/>
          <w:spacing w:val="8"/>
          <w:sz w:val="30"/>
          <w:szCs w:val="30"/>
          <w:lang w:val="en-US"/>
        </w:rPr>
        <w:t>Reactions of Aromatic Hydrocarbons.</w:t>
      </w:r>
      <w:r w:rsidRPr="009D5A8F">
        <w:rPr>
          <w:color w:val="000000"/>
          <w:spacing w:val="5"/>
          <w:sz w:val="30"/>
          <w:szCs w:val="30"/>
          <w:lang w:val="en-US"/>
        </w:rPr>
        <w:t xml:space="preserve"> The molecules of aromatic hydrocarbons generally consist of two parts: </w:t>
      </w:r>
    </w:p>
    <w:p w:rsidR="00B37408" w:rsidRPr="009D5A8F" w:rsidRDefault="00B37408" w:rsidP="00566B65">
      <w:pPr>
        <w:numPr>
          <w:ilvl w:val="0"/>
          <w:numId w:val="7"/>
        </w:numPr>
        <w:shd w:val="clear" w:color="auto" w:fill="FFFFFF"/>
        <w:ind w:left="0" w:firstLine="0"/>
        <w:jc w:val="both"/>
        <w:rPr>
          <w:color w:val="000000"/>
          <w:spacing w:val="2"/>
          <w:sz w:val="30"/>
          <w:szCs w:val="30"/>
        </w:rPr>
      </w:pPr>
      <w:r w:rsidRPr="009D5A8F">
        <w:rPr>
          <w:color w:val="000000"/>
          <w:spacing w:val="2"/>
          <w:sz w:val="30"/>
          <w:szCs w:val="30"/>
          <w:lang w:val="en-US"/>
        </w:rPr>
        <w:t xml:space="preserve">aromatic nucleus and </w:t>
      </w:r>
    </w:p>
    <w:p w:rsidR="00B37408" w:rsidRPr="009D5A8F" w:rsidRDefault="00B37408" w:rsidP="00566B65">
      <w:pPr>
        <w:numPr>
          <w:ilvl w:val="0"/>
          <w:numId w:val="7"/>
        </w:numPr>
        <w:shd w:val="clear" w:color="auto" w:fill="FFFFFF"/>
        <w:ind w:left="0" w:firstLine="0"/>
        <w:jc w:val="both"/>
        <w:rPr>
          <w:color w:val="000000"/>
          <w:spacing w:val="3"/>
          <w:sz w:val="30"/>
          <w:szCs w:val="30"/>
          <w:lang w:val="en-US"/>
        </w:rPr>
      </w:pPr>
      <w:r w:rsidRPr="009D5A8F">
        <w:rPr>
          <w:color w:val="000000"/>
          <w:spacing w:val="2"/>
          <w:sz w:val="30"/>
          <w:szCs w:val="30"/>
          <w:lang w:val="en-US"/>
        </w:rPr>
        <w:t xml:space="preserve">(ii) aliphatic side-chain. </w:t>
      </w:r>
    </w:p>
    <w:p w:rsidR="00B37408" w:rsidRPr="009D5A8F" w:rsidRDefault="00B37408" w:rsidP="00B7222B">
      <w:pPr>
        <w:shd w:val="clear" w:color="auto" w:fill="FFFFFF"/>
        <w:jc w:val="both"/>
        <w:rPr>
          <w:color w:val="000000"/>
          <w:spacing w:val="3"/>
          <w:sz w:val="30"/>
          <w:szCs w:val="30"/>
          <w:lang w:val="en-US"/>
        </w:rPr>
      </w:pPr>
      <w:r w:rsidRPr="009D5A8F">
        <w:rPr>
          <w:color w:val="000000"/>
          <w:spacing w:val="2"/>
          <w:sz w:val="30"/>
          <w:szCs w:val="30"/>
          <w:lang w:val="en-US"/>
        </w:rPr>
        <w:t xml:space="preserve">They are therefore expected to show two </w:t>
      </w:r>
      <w:r w:rsidRPr="009D5A8F">
        <w:rPr>
          <w:color w:val="000000"/>
          <w:spacing w:val="3"/>
          <w:sz w:val="30"/>
          <w:szCs w:val="30"/>
          <w:lang w:val="en-US"/>
        </w:rPr>
        <w:t xml:space="preserve">sets of chemical reactions. </w:t>
      </w:r>
    </w:p>
    <w:p w:rsidR="00B37408" w:rsidRPr="009D5A8F" w:rsidRDefault="00B37408" w:rsidP="00B7222B">
      <w:pPr>
        <w:shd w:val="clear" w:color="auto" w:fill="FFFFFF"/>
        <w:ind w:firstLine="360"/>
        <w:jc w:val="both"/>
        <w:rPr>
          <w:color w:val="000000"/>
          <w:spacing w:val="9"/>
          <w:sz w:val="30"/>
          <w:szCs w:val="30"/>
          <w:lang w:val="en-US"/>
        </w:rPr>
      </w:pPr>
      <w:r w:rsidRPr="009D5A8F">
        <w:rPr>
          <w:color w:val="000000"/>
          <w:spacing w:val="3"/>
          <w:sz w:val="30"/>
          <w:szCs w:val="30"/>
          <w:lang w:val="en-US"/>
        </w:rPr>
        <w:t xml:space="preserve">The principal types of reactions involving aromatic nucleus </w:t>
      </w:r>
      <w:r w:rsidRPr="009D5A8F">
        <w:rPr>
          <w:b/>
          <w:color w:val="000000"/>
          <w:spacing w:val="2"/>
          <w:sz w:val="30"/>
          <w:szCs w:val="30"/>
          <w:lang w:val="en-US"/>
        </w:rPr>
        <w:t>are sub</w:t>
      </w:r>
      <w:r w:rsidRPr="009D5A8F">
        <w:rPr>
          <w:b/>
          <w:color w:val="000000"/>
          <w:spacing w:val="2"/>
          <w:sz w:val="30"/>
          <w:szCs w:val="30"/>
          <w:lang w:val="en-US"/>
        </w:rPr>
        <w:t>s</w:t>
      </w:r>
      <w:r w:rsidRPr="009D5A8F">
        <w:rPr>
          <w:b/>
          <w:color w:val="000000"/>
          <w:spacing w:val="2"/>
          <w:sz w:val="30"/>
          <w:szCs w:val="30"/>
          <w:lang w:val="en-US"/>
        </w:rPr>
        <w:t>titution</w:t>
      </w:r>
      <w:r w:rsidRPr="009D5A8F">
        <w:rPr>
          <w:color w:val="000000"/>
          <w:spacing w:val="2"/>
          <w:sz w:val="30"/>
          <w:szCs w:val="30"/>
          <w:lang w:val="en-US"/>
        </w:rPr>
        <w:t xml:space="preserve">, </w:t>
      </w:r>
      <w:r w:rsidRPr="009D5A8F">
        <w:rPr>
          <w:b/>
          <w:color w:val="000000"/>
          <w:spacing w:val="2"/>
          <w:sz w:val="30"/>
          <w:szCs w:val="30"/>
          <w:lang w:val="en-US"/>
        </w:rPr>
        <w:t>addition and oxidation. The most important of these are ele</w:t>
      </w:r>
      <w:r w:rsidRPr="009D5A8F">
        <w:rPr>
          <w:b/>
          <w:color w:val="000000"/>
          <w:spacing w:val="2"/>
          <w:sz w:val="30"/>
          <w:szCs w:val="30"/>
          <w:lang w:val="en-US"/>
        </w:rPr>
        <w:t>c</w:t>
      </w:r>
      <w:r w:rsidRPr="009D5A8F">
        <w:rPr>
          <w:b/>
          <w:color w:val="000000"/>
          <w:spacing w:val="2"/>
          <w:sz w:val="30"/>
          <w:szCs w:val="30"/>
          <w:lang w:val="en-US"/>
        </w:rPr>
        <w:t xml:space="preserve">trophilic </w:t>
      </w:r>
      <w:r w:rsidRPr="009D5A8F">
        <w:rPr>
          <w:b/>
          <w:color w:val="000000"/>
          <w:spacing w:val="1"/>
          <w:sz w:val="30"/>
          <w:szCs w:val="30"/>
          <w:lang w:val="en-US"/>
        </w:rPr>
        <w:t>aromatic substitution reactions suc</w:t>
      </w:r>
      <w:r w:rsidRPr="009D5A8F">
        <w:rPr>
          <w:color w:val="000000"/>
          <w:spacing w:val="1"/>
          <w:sz w:val="30"/>
          <w:szCs w:val="30"/>
          <w:lang w:val="en-US"/>
        </w:rPr>
        <w:t xml:space="preserve">h as </w:t>
      </w:r>
      <w:r w:rsidRPr="009D5A8F">
        <w:rPr>
          <w:b/>
          <w:color w:val="000000"/>
          <w:spacing w:val="1"/>
          <w:sz w:val="30"/>
          <w:szCs w:val="30"/>
          <w:lang w:val="en-US"/>
        </w:rPr>
        <w:t>nitration, halogen</w:t>
      </w:r>
      <w:r w:rsidRPr="009D5A8F">
        <w:rPr>
          <w:b/>
          <w:color w:val="000000"/>
          <w:spacing w:val="1"/>
          <w:sz w:val="30"/>
          <w:szCs w:val="30"/>
          <w:lang w:val="en-US"/>
        </w:rPr>
        <w:t>a</w:t>
      </w:r>
      <w:r w:rsidRPr="009D5A8F">
        <w:rPr>
          <w:b/>
          <w:color w:val="000000"/>
          <w:spacing w:val="1"/>
          <w:sz w:val="30"/>
          <w:szCs w:val="30"/>
          <w:lang w:val="en-US"/>
        </w:rPr>
        <w:t xml:space="preserve">tion, alkylation, acylation and </w:t>
      </w:r>
      <w:r w:rsidRPr="009D5A8F">
        <w:rPr>
          <w:b/>
          <w:color w:val="000000"/>
          <w:spacing w:val="9"/>
          <w:sz w:val="30"/>
          <w:szCs w:val="30"/>
          <w:lang w:val="en-US"/>
        </w:rPr>
        <w:t>sulphonation</w:t>
      </w:r>
      <w:r w:rsidRPr="009D5A8F">
        <w:rPr>
          <w:color w:val="000000"/>
          <w:spacing w:val="9"/>
          <w:sz w:val="30"/>
          <w:szCs w:val="30"/>
          <w:lang w:val="en-US"/>
        </w:rPr>
        <w:t xml:space="preserve">. </w:t>
      </w:r>
    </w:p>
    <w:p w:rsidR="00B37408" w:rsidRPr="009D5A8F" w:rsidRDefault="00B37408" w:rsidP="00B7222B">
      <w:pPr>
        <w:shd w:val="clear" w:color="auto" w:fill="FFFFFF"/>
        <w:jc w:val="both"/>
        <w:rPr>
          <w:color w:val="000000"/>
          <w:spacing w:val="4"/>
          <w:sz w:val="30"/>
          <w:szCs w:val="30"/>
          <w:lang w:val="en-US"/>
        </w:rPr>
      </w:pPr>
      <w:r w:rsidRPr="009D5A8F">
        <w:rPr>
          <w:color w:val="000000"/>
          <w:spacing w:val="9"/>
          <w:sz w:val="30"/>
          <w:szCs w:val="30"/>
          <w:lang w:val="en-US"/>
        </w:rPr>
        <w:lastRenderedPageBreak/>
        <w:t xml:space="preserve">The side-chains should give the reactions characteristic of alkanes. </w:t>
      </w:r>
      <w:r w:rsidRPr="009D5A8F">
        <w:rPr>
          <w:color w:val="000000"/>
          <w:spacing w:val="3"/>
          <w:sz w:val="30"/>
          <w:szCs w:val="30"/>
          <w:lang w:val="en-US"/>
        </w:rPr>
        <w:t xml:space="preserve">Which portion of the molecule, i.e., aromatic or aliphatic, undergoes a particular reaction, is determined by the reaction conditions. </w:t>
      </w:r>
    </w:p>
    <w:p w:rsidR="007875C6" w:rsidRDefault="007875C6" w:rsidP="00B7222B">
      <w:pPr>
        <w:tabs>
          <w:tab w:val="left" w:pos="14400"/>
        </w:tabs>
        <w:jc w:val="both"/>
        <w:rPr>
          <w:b/>
          <w:color w:val="000000"/>
          <w:spacing w:val="8"/>
          <w:sz w:val="30"/>
          <w:szCs w:val="30"/>
          <w:lang w:val="en-US"/>
        </w:rPr>
      </w:pPr>
    </w:p>
    <w:p w:rsidR="00B37408" w:rsidRPr="009D5A8F" w:rsidRDefault="00B37408" w:rsidP="00B7222B">
      <w:pPr>
        <w:tabs>
          <w:tab w:val="left" w:pos="14400"/>
        </w:tabs>
        <w:jc w:val="both"/>
        <w:rPr>
          <w:color w:val="000000"/>
          <w:sz w:val="30"/>
          <w:szCs w:val="30"/>
          <w:lang w:val="en-US"/>
        </w:rPr>
      </w:pPr>
      <w:r w:rsidRPr="009D5A8F">
        <w:rPr>
          <w:b/>
          <w:color w:val="000000"/>
          <w:spacing w:val="8"/>
          <w:sz w:val="30"/>
          <w:szCs w:val="30"/>
          <w:lang w:val="en-US"/>
        </w:rPr>
        <w:t xml:space="preserve">Let’s consider the typical </w:t>
      </w:r>
      <w:r w:rsidRPr="009D5A8F">
        <w:rPr>
          <w:color w:val="000000"/>
          <w:sz w:val="30"/>
          <w:szCs w:val="30"/>
          <w:lang w:val="en-US"/>
        </w:rPr>
        <w:t>electrophilic aromatic substitution reactions.</w:t>
      </w:r>
    </w:p>
    <w:p w:rsidR="00B37408" w:rsidRPr="007875C6" w:rsidRDefault="00B37408" w:rsidP="00566B65">
      <w:pPr>
        <w:pStyle w:val="a6"/>
        <w:numPr>
          <w:ilvl w:val="1"/>
          <w:numId w:val="3"/>
        </w:numPr>
        <w:tabs>
          <w:tab w:val="clear" w:pos="1440"/>
          <w:tab w:val="num" w:pos="426"/>
          <w:tab w:val="left" w:pos="14400"/>
        </w:tabs>
        <w:ind w:left="142" w:firstLine="0"/>
        <w:rPr>
          <w:color w:val="000000"/>
          <w:spacing w:val="4"/>
          <w:sz w:val="30"/>
          <w:szCs w:val="30"/>
          <w:lang w:val="en-US"/>
        </w:rPr>
      </w:pPr>
      <w:r w:rsidRPr="007875C6">
        <w:rPr>
          <w:b/>
          <w:color w:val="000000"/>
          <w:spacing w:val="8"/>
          <w:sz w:val="30"/>
          <w:szCs w:val="30"/>
          <w:lang w:val="en-US"/>
        </w:rPr>
        <w:t>Nitration.</w:t>
      </w:r>
      <w:r w:rsidRPr="007875C6">
        <w:rPr>
          <w:color w:val="000000"/>
          <w:spacing w:val="8"/>
          <w:sz w:val="30"/>
          <w:szCs w:val="30"/>
          <w:lang w:val="en-US"/>
        </w:rPr>
        <w:t xml:space="preserve"> Nitration of aromatic hydrocarbons is most commonly carried </w:t>
      </w:r>
      <w:r w:rsidRPr="007875C6">
        <w:rPr>
          <w:color w:val="000000"/>
          <w:spacing w:val="4"/>
          <w:sz w:val="30"/>
          <w:szCs w:val="30"/>
          <w:lang w:val="en-US"/>
        </w:rPr>
        <w:t>out by means of a mixture of cone, nitric acid and cone, sulfuric acid (1:2).</w:t>
      </w:r>
    </w:p>
    <w:p w:rsidR="007875C6" w:rsidRPr="007875C6" w:rsidRDefault="007875C6" w:rsidP="00566B65">
      <w:pPr>
        <w:pStyle w:val="a6"/>
        <w:numPr>
          <w:ilvl w:val="1"/>
          <w:numId w:val="3"/>
        </w:numPr>
        <w:tabs>
          <w:tab w:val="left" w:pos="14400"/>
        </w:tabs>
        <w:jc w:val="both"/>
        <w:rPr>
          <w:sz w:val="30"/>
          <w:szCs w:val="30"/>
          <w:lang w:val="en-US"/>
        </w:rPr>
      </w:pPr>
      <w:r>
        <w:rPr>
          <w:noProof/>
        </w:rPr>
        <w:drawing>
          <wp:inline distT="0" distB="0" distL="0" distR="0">
            <wp:extent cx="3524250" cy="110490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524250" cy="1104900"/>
                    </a:xfrm>
                    <a:prstGeom prst="rect">
                      <a:avLst/>
                    </a:prstGeom>
                  </pic:spPr>
                </pic:pic>
              </a:graphicData>
            </a:graphic>
          </wp:inline>
        </w:drawing>
      </w:r>
    </w:p>
    <w:p w:rsidR="00B37408" w:rsidRPr="009D5A8F" w:rsidRDefault="00B37408" w:rsidP="00B7222B">
      <w:pPr>
        <w:jc w:val="center"/>
        <w:rPr>
          <w:color w:val="000000"/>
          <w:sz w:val="30"/>
          <w:szCs w:val="30"/>
        </w:rPr>
      </w:pPr>
    </w:p>
    <w:p w:rsidR="00B37408" w:rsidRPr="009D5A8F" w:rsidRDefault="00B37408" w:rsidP="00612FEA">
      <w:pPr>
        <w:shd w:val="clear" w:color="auto" w:fill="FFFFFF"/>
        <w:jc w:val="both"/>
        <w:rPr>
          <w:color w:val="000000"/>
          <w:spacing w:val="3"/>
          <w:sz w:val="30"/>
          <w:szCs w:val="30"/>
          <w:lang w:val="en-US"/>
        </w:rPr>
      </w:pPr>
      <w:r w:rsidRPr="009D5A8F">
        <w:rPr>
          <w:b/>
          <w:bCs/>
          <w:color w:val="000000"/>
          <w:spacing w:val="3"/>
          <w:sz w:val="30"/>
          <w:szCs w:val="30"/>
          <w:lang w:val="en-US"/>
        </w:rPr>
        <w:t xml:space="preserve">2) Halogenation. </w:t>
      </w:r>
      <w:r w:rsidRPr="009D5A8F">
        <w:rPr>
          <w:color w:val="000000"/>
          <w:spacing w:val="3"/>
          <w:sz w:val="30"/>
          <w:szCs w:val="30"/>
          <w:lang w:val="en-US"/>
        </w:rPr>
        <w:t>Aromatic compounds are halogenated on treatment with a molecular halogen in the presence of a Lewis acid.</w:t>
      </w:r>
    </w:p>
    <w:p w:rsidR="00B37408" w:rsidRPr="009D5A8F" w:rsidRDefault="007875C6" w:rsidP="007875C6">
      <w:pPr>
        <w:shd w:val="clear" w:color="auto" w:fill="FFFFFF"/>
        <w:jc w:val="center"/>
        <w:rPr>
          <w:color w:val="000000"/>
          <w:spacing w:val="3"/>
          <w:sz w:val="30"/>
          <w:szCs w:val="30"/>
          <w:lang w:val="en-US"/>
        </w:rPr>
      </w:pPr>
      <w:r>
        <w:rPr>
          <w:noProof/>
        </w:rPr>
        <w:drawing>
          <wp:inline distT="0" distB="0" distL="0" distR="0">
            <wp:extent cx="3733800" cy="981075"/>
            <wp:effectExtent l="0" t="0" r="0" b="9525"/>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3733800" cy="981075"/>
                    </a:xfrm>
                    <a:prstGeom prst="rect">
                      <a:avLst/>
                    </a:prstGeom>
                  </pic:spPr>
                </pic:pic>
              </a:graphicData>
            </a:graphic>
          </wp:inline>
        </w:drawing>
      </w:r>
    </w:p>
    <w:p w:rsidR="00B37408" w:rsidRPr="009D5A8F" w:rsidRDefault="00B37408" w:rsidP="00B7222B">
      <w:pPr>
        <w:jc w:val="center"/>
        <w:rPr>
          <w:color w:val="000000"/>
          <w:sz w:val="30"/>
          <w:szCs w:val="30"/>
        </w:rPr>
      </w:pPr>
    </w:p>
    <w:p w:rsidR="00B37408" w:rsidRPr="009D5A8F" w:rsidRDefault="00B37408" w:rsidP="00612FEA">
      <w:pPr>
        <w:shd w:val="clear" w:color="auto" w:fill="FFFFFF"/>
        <w:jc w:val="both"/>
        <w:rPr>
          <w:color w:val="000000"/>
          <w:spacing w:val="2"/>
          <w:sz w:val="30"/>
          <w:szCs w:val="30"/>
          <w:lang w:val="en-US"/>
        </w:rPr>
      </w:pPr>
      <w:r w:rsidRPr="009D5A8F">
        <w:rPr>
          <w:b/>
          <w:bCs/>
          <w:color w:val="000000"/>
          <w:spacing w:val="12"/>
          <w:sz w:val="30"/>
          <w:szCs w:val="30"/>
          <w:lang w:val="en-US"/>
        </w:rPr>
        <w:t xml:space="preserve">3) Friedel-Crafts reaction. </w:t>
      </w:r>
      <w:r w:rsidRPr="009D5A8F">
        <w:rPr>
          <w:color w:val="000000"/>
          <w:spacing w:val="12"/>
          <w:sz w:val="30"/>
          <w:szCs w:val="30"/>
          <w:lang w:val="en-US"/>
        </w:rPr>
        <w:t xml:space="preserve">An alkyl group can be introduced into an </w:t>
      </w:r>
      <w:r w:rsidRPr="009D5A8F">
        <w:rPr>
          <w:color w:val="000000"/>
          <w:spacing w:val="6"/>
          <w:sz w:val="30"/>
          <w:szCs w:val="30"/>
          <w:lang w:val="en-US"/>
        </w:rPr>
        <w:t xml:space="preserve">aromatic ring by a reaction known as Friedel-Crafts alkylation. In this reaction an </w:t>
      </w:r>
      <w:r w:rsidRPr="009D5A8F">
        <w:rPr>
          <w:color w:val="000000"/>
          <w:spacing w:val="4"/>
          <w:sz w:val="30"/>
          <w:szCs w:val="30"/>
          <w:lang w:val="en-US"/>
        </w:rPr>
        <w:t xml:space="preserve">aromatic compound is treated with an alkyl halide in the presence of a Lewis acid such </w:t>
      </w:r>
      <w:r w:rsidRPr="009D5A8F">
        <w:rPr>
          <w:color w:val="000000"/>
          <w:sz w:val="30"/>
          <w:szCs w:val="30"/>
          <w:lang w:val="en-US"/>
        </w:rPr>
        <w:t>as AICI3, FeCl</w:t>
      </w:r>
      <w:r w:rsidRPr="009D5A8F">
        <w:rPr>
          <w:color w:val="000000"/>
          <w:sz w:val="30"/>
          <w:szCs w:val="30"/>
          <w:vertAlign w:val="subscript"/>
          <w:lang w:val="en-US"/>
        </w:rPr>
        <w:t>3</w:t>
      </w:r>
      <w:r w:rsidRPr="009D5A8F">
        <w:rPr>
          <w:color w:val="000000"/>
          <w:sz w:val="30"/>
          <w:szCs w:val="30"/>
          <w:lang w:val="en-US"/>
        </w:rPr>
        <w:t>, or certain other metal h</w:t>
      </w:r>
      <w:r w:rsidRPr="009D5A8F">
        <w:rPr>
          <w:color w:val="000000"/>
          <w:sz w:val="30"/>
          <w:szCs w:val="30"/>
          <w:lang w:val="en-US"/>
        </w:rPr>
        <w:t>a</w:t>
      </w:r>
      <w:r w:rsidRPr="009D5A8F">
        <w:rPr>
          <w:color w:val="000000"/>
          <w:sz w:val="30"/>
          <w:szCs w:val="30"/>
          <w:lang w:val="en-US"/>
        </w:rPr>
        <w:t xml:space="preserve">lides, whereby an alkyl substituted aromatic </w:t>
      </w:r>
      <w:r w:rsidRPr="009D5A8F">
        <w:rPr>
          <w:color w:val="000000"/>
          <w:spacing w:val="2"/>
          <w:sz w:val="30"/>
          <w:szCs w:val="30"/>
          <w:lang w:val="en-US"/>
        </w:rPr>
        <w:t>compound is obtained.</w:t>
      </w:r>
    </w:p>
    <w:p w:rsidR="00B37408" w:rsidRPr="009D5A8F" w:rsidRDefault="00B37408" w:rsidP="00612FEA">
      <w:pPr>
        <w:jc w:val="both"/>
        <w:rPr>
          <w:color w:val="000000"/>
          <w:spacing w:val="12"/>
          <w:sz w:val="30"/>
          <w:szCs w:val="30"/>
          <w:lang w:val="en-US"/>
        </w:rPr>
      </w:pPr>
    </w:p>
    <w:p w:rsidR="00B37408" w:rsidRPr="007875C6" w:rsidRDefault="007875C6" w:rsidP="00B7222B">
      <w:pPr>
        <w:jc w:val="center"/>
        <w:rPr>
          <w:color w:val="000000"/>
          <w:sz w:val="30"/>
          <w:szCs w:val="30"/>
          <w:lang w:val="en-US"/>
        </w:rPr>
      </w:pPr>
      <w:r>
        <w:rPr>
          <w:noProof/>
        </w:rPr>
        <w:drawing>
          <wp:inline distT="0" distB="0" distL="0" distR="0">
            <wp:extent cx="3781425" cy="1038225"/>
            <wp:effectExtent l="0" t="0" r="9525" b="9525"/>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781425" cy="1038225"/>
                    </a:xfrm>
                    <a:prstGeom prst="rect">
                      <a:avLst/>
                    </a:prstGeom>
                  </pic:spPr>
                </pic:pic>
              </a:graphicData>
            </a:graphic>
          </wp:inline>
        </w:drawing>
      </w:r>
    </w:p>
    <w:p w:rsidR="00B37408" w:rsidRPr="009D5A8F" w:rsidRDefault="00B37408" w:rsidP="00B7222B">
      <w:pPr>
        <w:shd w:val="clear" w:color="auto" w:fill="FFFFFF"/>
        <w:tabs>
          <w:tab w:val="left" w:pos="5338"/>
        </w:tabs>
        <w:rPr>
          <w:color w:val="000000"/>
          <w:spacing w:val="2"/>
          <w:sz w:val="30"/>
          <w:szCs w:val="30"/>
          <w:lang w:val="en-US"/>
        </w:rPr>
      </w:pPr>
      <w:r w:rsidRPr="009D5A8F">
        <w:rPr>
          <w:color w:val="000000"/>
          <w:spacing w:val="5"/>
          <w:sz w:val="30"/>
          <w:szCs w:val="30"/>
          <w:lang w:val="en-US"/>
        </w:rPr>
        <w:t>In the case of alkenes, a small amount of a halogen acid is also required in addition to</w:t>
      </w:r>
      <w:r w:rsidRPr="009D5A8F">
        <w:rPr>
          <w:color w:val="000000"/>
          <w:sz w:val="30"/>
          <w:szCs w:val="30"/>
          <w:lang w:val="en-US"/>
        </w:rPr>
        <w:t>the catalyst.</w:t>
      </w:r>
    </w:p>
    <w:p w:rsidR="00B37408" w:rsidRPr="009D5A8F" w:rsidRDefault="00B37408" w:rsidP="00612FEA">
      <w:pPr>
        <w:tabs>
          <w:tab w:val="left" w:pos="14400"/>
        </w:tabs>
        <w:jc w:val="both"/>
        <w:rPr>
          <w:sz w:val="30"/>
          <w:szCs w:val="30"/>
        </w:rPr>
      </w:pPr>
      <w:r w:rsidRPr="009D5A8F">
        <w:rPr>
          <w:noProof/>
          <w:color w:val="000000"/>
          <w:sz w:val="30"/>
          <w:szCs w:val="30"/>
        </w:rPr>
        <w:lastRenderedPageBreak/>
        <w:drawing>
          <wp:inline distT="0" distB="0" distL="0" distR="0">
            <wp:extent cx="4048125" cy="1743075"/>
            <wp:effectExtent l="19050" t="0" r="9525" b="0"/>
            <wp:docPr id="177"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5" cstate="print"/>
                    <a:srcRect/>
                    <a:stretch>
                      <a:fillRect/>
                    </a:stretch>
                  </pic:blipFill>
                  <pic:spPr bwMode="auto">
                    <a:xfrm>
                      <a:off x="0" y="0"/>
                      <a:ext cx="4048125" cy="1743075"/>
                    </a:xfrm>
                    <a:prstGeom prst="rect">
                      <a:avLst/>
                    </a:prstGeom>
                    <a:noFill/>
                    <a:ln w="9525">
                      <a:noFill/>
                      <a:miter lim="800000"/>
                      <a:headEnd/>
                      <a:tailEnd/>
                    </a:ln>
                  </pic:spPr>
                </pic:pic>
              </a:graphicData>
            </a:graphic>
          </wp:inline>
        </w:drawing>
      </w:r>
    </w:p>
    <w:p w:rsidR="00B37408" w:rsidRPr="009D5A8F" w:rsidRDefault="00B37408" w:rsidP="00612FEA">
      <w:pPr>
        <w:shd w:val="clear" w:color="auto" w:fill="FFFFFF"/>
        <w:jc w:val="both"/>
        <w:rPr>
          <w:i/>
          <w:iCs/>
          <w:color w:val="000000"/>
          <w:spacing w:val="6"/>
          <w:w w:val="101"/>
          <w:sz w:val="30"/>
          <w:szCs w:val="30"/>
          <w:lang w:val="en-US"/>
        </w:rPr>
      </w:pPr>
      <w:r w:rsidRPr="009D5A8F">
        <w:rPr>
          <w:color w:val="000000"/>
          <w:spacing w:val="5"/>
          <w:w w:val="101"/>
          <w:sz w:val="30"/>
          <w:szCs w:val="30"/>
          <w:lang w:val="en-US"/>
        </w:rPr>
        <w:t>Straight-chain alkylbenzenes can be synthesized through aromatic k</w:t>
      </w:r>
      <w:r w:rsidRPr="009D5A8F">
        <w:rPr>
          <w:color w:val="000000"/>
          <w:spacing w:val="5"/>
          <w:w w:val="101"/>
          <w:sz w:val="30"/>
          <w:szCs w:val="30"/>
          <w:lang w:val="en-US"/>
        </w:rPr>
        <w:t>e</w:t>
      </w:r>
      <w:r w:rsidRPr="009D5A8F">
        <w:rPr>
          <w:color w:val="000000"/>
          <w:spacing w:val="5"/>
          <w:w w:val="101"/>
          <w:sz w:val="30"/>
          <w:szCs w:val="30"/>
          <w:lang w:val="en-US"/>
        </w:rPr>
        <w:t xml:space="preserve">tones </w:t>
      </w:r>
      <w:r w:rsidRPr="009D5A8F">
        <w:rPr>
          <w:color w:val="000000"/>
          <w:spacing w:val="10"/>
          <w:w w:val="101"/>
          <w:sz w:val="30"/>
          <w:szCs w:val="30"/>
          <w:lang w:val="en-US"/>
        </w:rPr>
        <w:t xml:space="preserve">formed by a reaction known as Friedel-Crafts acylation in which an acyl group </w:t>
      </w:r>
      <w:r w:rsidRPr="009D5A8F">
        <w:rPr>
          <w:color w:val="000000"/>
          <w:spacing w:val="3"/>
          <w:w w:val="101"/>
          <w:sz w:val="30"/>
          <w:szCs w:val="30"/>
          <w:lang w:val="en-US"/>
        </w:rPr>
        <w:t xml:space="preserve">(RCO—) is introduced into the benzene ring by means of an acid halide or an acid anhydride in the presence of a Lewis acid. </w:t>
      </w:r>
    </w:p>
    <w:p w:rsidR="00B37408" w:rsidRPr="009D5A8F" w:rsidRDefault="00B37408" w:rsidP="00612FEA">
      <w:pPr>
        <w:shd w:val="clear" w:color="auto" w:fill="FFFFFF"/>
        <w:jc w:val="both"/>
        <w:rPr>
          <w:color w:val="000000"/>
          <w:spacing w:val="2"/>
          <w:sz w:val="30"/>
          <w:szCs w:val="30"/>
          <w:lang w:val="en-US"/>
        </w:rPr>
      </w:pPr>
      <w:r w:rsidRPr="009D5A8F">
        <w:rPr>
          <w:b/>
          <w:color w:val="000000"/>
          <w:spacing w:val="10"/>
          <w:sz w:val="30"/>
          <w:szCs w:val="30"/>
          <w:lang w:val="en-US"/>
        </w:rPr>
        <w:t>4) Sulphonation.</w:t>
      </w:r>
      <w:r w:rsidRPr="009D5A8F">
        <w:rPr>
          <w:color w:val="000000"/>
          <w:spacing w:val="10"/>
          <w:sz w:val="30"/>
          <w:szCs w:val="30"/>
          <w:lang w:val="en-US"/>
        </w:rPr>
        <w:t xml:space="preserve"> Sulphonic acid group (-SO</w:t>
      </w:r>
      <w:r w:rsidRPr="009D5A8F">
        <w:rPr>
          <w:color w:val="000000"/>
          <w:spacing w:val="10"/>
          <w:sz w:val="30"/>
          <w:szCs w:val="30"/>
          <w:vertAlign w:val="subscript"/>
          <w:lang w:val="en-US"/>
        </w:rPr>
        <w:t>3</w:t>
      </w:r>
      <w:r w:rsidRPr="009D5A8F">
        <w:rPr>
          <w:color w:val="000000"/>
          <w:spacing w:val="10"/>
          <w:sz w:val="30"/>
          <w:szCs w:val="30"/>
          <w:lang w:val="en-US"/>
        </w:rPr>
        <w:t xml:space="preserve">H) can be introduced into an </w:t>
      </w:r>
      <w:r w:rsidRPr="009D5A8F">
        <w:rPr>
          <w:color w:val="000000"/>
          <w:spacing w:val="5"/>
          <w:sz w:val="30"/>
          <w:szCs w:val="30"/>
          <w:lang w:val="en-US"/>
        </w:rPr>
        <w:t>aromatic ring by its treatment with a slight excess of cone, su</w:t>
      </w:r>
      <w:r w:rsidRPr="009D5A8F">
        <w:rPr>
          <w:color w:val="000000"/>
          <w:spacing w:val="5"/>
          <w:sz w:val="30"/>
          <w:szCs w:val="30"/>
          <w:lang w:val="en-US"/>
        </w:rPr>
        <w:t>l</w:t>
      </w:r>
      <w:r w:rsidRPr="009D5A8F">
        <w:rPr>
          <w:color w:val="000000"/>
          <w:spacing w:val="5"/>
          <w:sz w:val="30"/>
          <w:szCs w:val="30"/>
          <w:lang w:val="en-US"/>
        </w:rPr>
        <w:t xml:space="preserve">furic acid or fuming </w:t>
      </w:r>
      <w:r w:rsidRPr="009D5A8F">
        <w:rPr>
          <w:color w:val="000000"/>
          <w:spacing w:val="2"/>
          <w:sz w:val="30"/>
          <w:szCs w:val="30"/>
          <w:lang w:val="en-US"/>
        </w:rPr>
        <w:t>sulphuric acid (H</w:t>
      </w:r>
      <w:r w:rsidRPr="009D5A8F">
        <w:rPr>
          <w:color w:val="000000"/>
          <w:spacing w:val="2"/>
          <w:sz w:val="30"/>
          <w:szCs w:val="30"/>
          <w:vertAlign w:val="subscript"/>
          <w:lang w:val="en-US"/>
        </w:rPr>
        <w:t>2</w:t>
      </w:r>
      <w:r w:rsidRPr="009D5A8F">
        <w:rPr>
          <w:color w:val="000000"/>
          <w:spacing w:val="2"/>
          <w:sz w:val="30"/>
          <w:szCs w:val="30"/>
          <w:lang w:val="en-US"/>
        </w:rPr>
        <w:t>SO</w:t>
      </w:r>
      <w:r w:rsidRPr="009D5A8F">
        <w:rPr>
          <w:color w:val="000000"/>
          <w:spacing w:val="2"/>
          <w:sz w:val="30"/>
          <w:szCs w:val="30"/>
          <w:vertAlign w:val="subscript"/>
          <w:lang w:val="en-US"/>
        </w:rPr>
        <w:t>4</w:t>
      </w:r>
      <w:r w:rsidRPr="009D5A8F">
        <w:rPr>
          <w:color w:val="000000"/>
          <w:spacing w:val="2"/>
          <w:sz w:val="30"/>
          <w:szCs w:val="30"/>
          <w:lang w:val="en-US"/>
        </w:rPr>
        <w:t xml:space="preserve"> + SO</w:t>
      </w:r>
      <w:r w:rsidRPr="009D5A8F">
        <w:rPr>
          <w:color w:val="000000"/>
          <w:spacing w:val="2"/>
          <w:sz w:val="30"/>
          <w:szCs w:val="30"/>
          <w:vertAlign w:val="subscript"/>
          <w:lang w:val="en-US"/>
        </w:rPr>
        <w:t>3</w:t>
      </w:r>
      <w:r w:rsidRPr="009D5A8F">
        <w:rPr>
          <w:color w:val="000000"/>
          <w:spacing w:val="2"/>
          <w:sz w:val="30"/>
          <w:szCs w:val="30"/>
          <w:lang w:val="en-US"/>
        </w:rPr>
        <w:t>)</w:t>
      </w:r>
    </w:p>
    <w:p w:rsidR="00B37408" w:rsidRPr="009D5A8F" w:rsidRDefault="00B37408" w:rsidP="00612FEA">
      <w:pPr>
        <w:jc w:val="both"/>
        <w:rPr>
          <w:color w:val="000000"/>
          <w:spacing w:val="8"/>
          <w:sz w:val="30"/>
          <w:szCs w:val="30"/>
          <w:lang w:val="en-US"/>
        </w:rPr>
      </w:pPr>
    </w:p>
    <w:p w:rsidR="00B37408" w:rsidRPr="009D5A8F" w:rsidRDefault="00B37408" w:rsidP="00B7222B">
      <w:pPr>
        <w:jc w:val="center"/>
        <w:rPr>
          <w:sz w:val="30"/>
          <w:szCs w:val="30"/>
        </w:rPr>
      </w:pPr>
      <w:r w:rsidRPr="009D5A8F">
        <w:rPr>
          <w:noProof/>
          <w:sz w:val="30"/>
          <w:szCs w:val="30"/>
        </w:rPr>
        <w:drawing>
          <wp:inline distT="0" distB="0" distL="0" distR="0">
            <wp:extent cx="3190875" cy="1247775"/>
            <wp:effectExtent l="19050" t="0" r="9525" b="0"/>
            <wp:docPr id="172"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6" cstate="print"/>
                    <a:srcRect/>
                    <a:stretch>
                      <a:fillRect/>
                    </a:stretch>
                  </pic:blipFill>
                  <pic:spPr bwMode="auto">
                    <a:xfrm>
                      <a:off x="0" y="0"/>
                      <a:ext cx="3190875" cy="1247775"/>
                    </a:xfrm>
                    <a:prstGeom prst="rect">
                      <a:avLst/>
                    </a:prstGeom>
                    <a:solidFill>
                      <a:srgbClr val="FFFFFF"/>
                    </a:solidFill>
                    <a:ln w="9525">
                      <a:noFill/>
                      <a:miter lim="800000"/>
                      <a:headEnd/>
                      <a:tailEnd/>
                    </a:ln>
                  </pic:spPr>
                </pic:pic>
              </a:graphicData>
            </a:graphic>
          </wp:inline>
        </w:drawing>
      </w:r>
    </w:p>
    <w:p w:rsidR="00B37408" w:rsidRPr="009D5A8F" w:rsidRDefault="00B37408" w:rsidP="00B7222B">
      <w:pPr>
        <w:jc w:val="center"/>
        <w:rPr>
          <w:sz w:val="30"/>
          <w:szCs w:val="30"/>
        </w:rPr>
      </w:pPr>
    </w:p>
    <w:p w:rsidR="00B37408" w:rsidRPr="009D5A8F" w:rsidRDefault="00B37408" w:rsidP="00B7222B">
      <w:pPr>
        <w:shd w:val="clear" w:color="auto" w:fill="FFFFFF"/>
        <w:jc w:val="both"/>
        <w:rPr>
          <w:color w:val="000000"/>
          <w:sz w:val="30"/>
          <w:szCs w:val="30"/>
          <w:lang w:val="en-US"/>
        </w:rPr>
      </w:pPr>
      <w:r w:rsidRPr="009D5A8F">
        <w:rPr>
          <w:b/>
          <w:bCs/>
          <w:color w:val="000000"/>
          <w:sz w:val="30"/>
          <w:szCs w:val="30"/>
          <w:lang w:val="en-US"/>
        </w:rPr>
        <w:t>Electrophilic aromatic s</w:t>
      </w:r>
      <w:r w:rsidRPr="009D5A8F">
        <w:rPr>
          <w:b/>
          <w:color w:val="000000"/>
          <w:sz w:val="30"/>
          <w:szCs w:val="30"/>
          <w:lang w:val="en-US"/>
        </w:rPr>
        <w:t>ubstitution mechanism.</w:t>
      </w:r>
      <w:r w:rsidRPr="009D5A8F">
        <w:rPr>
          <w:color w:val="000000"/>
          <w:sz w:val="30"/>
          <w:szCs w:val="30"/>
          <w:lang w:val="en-US"/>
        </w:rPr>
        <w:t>. All the electrophilic aromatic substitution reactions follow the same general mechanism that i</w:t>
      </w:r>
      <w:r w:rsidRPr="009D5A8F">
        <w:rPr>
          <w:color w:val="000000"/>
          <w:sz w:val="30"/>
          <w:szCs w:val="30"/>
          <w:lang w:val="en-US"/>
        </w:rPr>
        <w:t>n</w:t>
      </w:r>
      <w:r w:rsidRPr="009D5A8F">
        <w:rPr>
          <w:color w:val="000000"/>
          <w:sz w:val="30"/>
          <w:szCs w:val="30"/>
          <w:lang w:val="en-US"/>
        </w:rPr>
        <w:t xml:space="preserve">volves two steps. </w:t>
      </w:r>
    </w:p>
    <w:p w:rsidR="00B37408" w:rsidRPr="009D5A8F" w:rsidRDefault="00B37408" w:rsidP="00612FEA">
      <w:pPr>
        <w:shd w:val="clear" w:color="auto" w:fill="FFFFFF"/>
        <w:ind w:firstLine="540"/>
        <w:jc w:val="both"/>
        <w:rPr>
          <w:color w:val="000000"/>
          <w:sz w:val="30"/>
          <w:szCs w:val="30"/>
          <w:lang w:val="en-US"/>
        </w:rPr>
      </w:pPr>
    </w:p>
    <w:p w:rsidR="00B37408" w:rsidRPr="009D5A8F" w:rsidRDefault="00B37408" w:rsidP="00B7222B">
      <w:pPr>
        <w:shd w:val="clear" w:color="auto" w:fill="FFFFFF"/>
        <w:jc w:val="both"/>
        <w:rPr>
          <w:b/>
          <w:i/>
          <w:color w:val="000000"/>
          <w:spacing w:val="7"/>
          <w:sz w:val="30"/>
          <w:szCs w:val="30"/>
          <w:lang w:val="en-US"/>
        </w:rPr>
      </w:pPr>
      <w:r w:rsidRPr="009D5A8F">
        <w:rPr>
          <w:b/>
          <w:color w:val="000000"/>
          <w:sz w:val="30"/>
          <w:szCs w:val="30"/>
          <w:lang w:val="en-US"/>
        </w:rPr>
        <w:t>[</w:t>
      </w:r>
      <w:r w:rsidRPr="009D5A8F">
        <w:rPr>
          <w:b/>
          <w:i/>
          <w:color w:val="000000"/>
          <w:sz w:val="30"/>
          <w:szCs w:val="30"/>
          <w:lang w:val="en-US"/>
        </w:rPr>
        <w:t>Before the first step there is step of g</w:t>
      </w:r>
      <w:r w:rsidRPr="009D5A8F">
        <w:rPr>
          <w:b/>
          <w:i/>
          <w:color w:val="000000"/>
          <w:spacing w:val="7"/>
          <w:sz w:val="30"/>
          <w:szCs w:val="30"/>
          <w:lang w:val="en-US"/>
        </w:rPr>
        <w:t>eneration of an electrophyle]</w:t>
      </w:r>
    </w:p>
    <w:p w:rsidR="00B37408" w:rsidRPr="009D5A8F" w:rsidRDefault="00B37408" w:rsidP="00B7222B">
      <w:pPr>
        <w:shd w:val="clear" w:color="auto" w:fill="FFFFFF"/>
        <w:jc w:val="both"/>
        <w:rPr>
          <w:b/>
          <w:i/>
          <w:color w:val="000000"/>
          <w:spacing w:val="7"/>
          <w:sz w:val="30"/>
          <w:szCs w:val="30"/>
          <w:lang w:val="en-US"/>
        </w:rPr>
      </w:pPr>
    </w:p>
    <w:p w:rsidR="00B37408" w:rsidRPr="009D5A8F" w:rsidRDefault="00B37408" w:rsidP="00612FEA">
      <w:pPr>
        <w:shd w:val="clear" w:color="auto" w:fill="FFFFFF"/>
        <w:jc w:val="both"/>
        <w:rPr>
          <w:color w:val="000000"/>
          <w:sz w:val="30"/>
          <w:szCs w:val="30"/>
          <w:lang w:val="en-US"/>
        </w:rPr>
      </w:pPr>
      <w:r w:rsidRPr="009D5A8F">
        <w:rPr>
          <w:color w:val="000000"/>
          <w:sz w:val="30"/>
          <w:szCs w:val="30"/>
          <w:lang w:val="en-US"/>
        </w:rPr>
        <w:t>In the first step, an electrophile attacks the π-electron system of the aroma</w:t>
      </w:r>
      <w:r w:rsidRPr="009D5A8F">
        <w:rPr>
          <w:color w:val="000000"/>
          <w:sz w:val="30"/>
          <w:szCs w:val="30"/>
          <w:lang w:val="en-US"/>
        </w:rPr>
        <w:t>t</w:t>
      </w:r>
      <w:r w:rsidRPr="009D5A8F">
        <w:rPr>
          <w:color w:val="000000"/>
          <w:sz w:val="30"/>
          <w:szCs w:val="30"/>
          <w:lang w:val="en-US"/>
        </w:rPr>
        <w:t xml:space="preserve">ic ring and uses a pair of electrons, out of the aromatic sextet, to form a sigma bond with one of the carbon atoms of the ring. </w:t>
      </w:r>
    </w:p>
    <w:p w:rsidR="00B37408" w:rsidRPr="009D5A8F" w:rsidRDefault="00B37408" w:rsidP="00612FEA">
      <w:pPr>
        <w:shd w:val="clear" w:color="auto" w:fill="FFFFFF"/>
        <w:jc w:val="both"/>
        <w:rPr>
          <w:i/>
          <w:iCs/>
          <w:color w:val="000000"/>
          <w:sz w:val="30"/>
          <w:szCs w:val="30"/>
          <w:lang w:val="en-US"/>
        </w:rPr>
      </w:pPr>
      <w:r w:rsidRPr="009D5A8F">
        <w:rPr>
          <w:color w:val="000000"/>
          <w:sz w:val="30"/>
          <w:szCs w:val="30"/>
          <w:lang w:val="en-US"/>
        </w:rPr>
        <w:t xml:space="preserve">The intermediate cyclohexadienyl cation thus formed is, in general, called </w:t>
      </w:r>
      <w:r w:rsidRPr="009D5A8F">
        <w:rPr>
          <w:b/>
          <w:bCs/>
          <w:color w:val="000000"/>
          <w:sz w:val="30"/>
          <w:szCs w:val="30"/>
          <w:lang w:val="en-US"/>
        </w:rPr>
        <w:t xml:space="preserve">arenium ion. </w:t>
      </w:r>
    </w:p>
    <w:p w:rsidR="00B37408" w:rsidRPr="009D5A8F" w:rsidRDefault="00B37408" w:rsidP="00612FEA">
      <w:pPr>
        <w:shd w:val="clear" w:color="auto" w:fill="FFFFFF"/>
        <w:jc w:val="both"/>
        <w:rPr>
          <w:i/>
          <w:iCs/>
          <w:color w:val="000000"/>
          <w:sz w:val="30"/>
          <w:szCs w:val="30"/>
          <w:lang w:val="en-US"/>
        </w:rPr>
      </w:pPr>
    </w:p>
    <w:p w:rsidR="00B37408" w:rsidRPr="009D5A8F" w:rsidRDefault="00B37408" w:rsidP="003D7678">
      <w:pPr>
        <w:shd w:val="clear" w:color="auto" w:fill="FFFFFF"/>
        <w:jc w:val="center"/>
        <w:rPr>
          <w:sz w:val="30"/>
          <w:szCs w:val="30"/>
        </w:rPr>
      </w:pPr>
      <w:r w:rsidRPr="009D5A8F">
        <w:rPr>
          <w:noProof/>
          <w:sz w:val="30"/>
          <w:szCs w:val="30"/>
        </w:rPr>
        <w:lastRenderedPageBreak/>
        <w:drawing>
          <wp:inline distT="0" distB="0" distL="0" distR="0">
            <wp:extent cx="4019550" cy="1104900"/>
            <wp:effectExtent l="19050" t="0" r="0" b="0"/>
            <wp:docPr id="203"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7" cstate="print"/>
                    <a:srcRect/>
                    <a:stretch>
                      <a:fillRect/>
                    </a:stretch>
                  </pic:blipFill>
                  <pic:spPr bwMode="auto">
                    <a:xfrm>
                      <a:off x="0" y="0"/>
                      <a:ext cx="4019550" cy="1104900"/>
                    </a:xfrm>
                    <a:prstGeom prst="rect">
                      <a:avLst/>
                    </a:prstGeom>
                    <a:solidFill>
                      <a:srgbClr val="FFFFFF"/>
                    </a:solidFill>
                    <a:ln w="9525">
                      <a:noFill/>
                      <a:miter lim="800000"/>
                      <a:headEnd/>
                      <a:tailEnd/>
                    </a:ln>
                  </pic:spPr>
                </pic:pic>
              </a:graphicData>
            </a:graphic>
          </wp:inline>
        </w:drawing>
      </w:r>
    </w:p>
    <w:p w:rsidR="00B37408" w:rsidRPr="009D5A8F" w:rsidRDefault="00B37408" w:rsidP="00612FEA">
      <w:pPr>
        <w:shd w:val="clear" w:color="auto" w:fill="FFFFFF"/>
        <w:jc w:val="both"/>
        <w:rPr>
          <w:color w:val="000000"/>
          <w:spacing w:val="3"/>
          <w:sz w:val="30"/>
          <w:szCs w:val="30"/>
          <w:lang w:val="en-US"/>
        </w:rPr>
      </w:pPr>
      <w:r w:rsidRPr="009D5A8F">
        <w:rPr>
          <w:color w:val="000000"/>
          <w:sz w:val="30"/>
          <w:szCs w:val="30"/>
          <w:lang w:val="en-US"/>
        </w:rPr>
        <w:t xml:space="preserve">In the arenium ion, the carbon atom to which the electrophile is bonded, becomes </w:t>
      </w:r>
      <w:r w:rsidRPr="009D5A8F">
        <w:rPr>
          <w:i/>
          <w:iCs/>
          <w:color w:val="000000"/>
          <w:sz w:val="30"/>
          <w:szCs w:val="30"/>
          <w:lang w:val="en-US"/>
        </w:rPr>
        <w:t>sp</w:t>
      </w:r>
      <w:r w:rsidRPr="009D5A8F">
        <w:rPr>
          <w:i/>
          <w:iCs/>
          <w:color w:val="000000"/>
          <w:sz w:val="30"/>
          <w:szCs w:val="30"/>
          <w:vertAlign w:val="superscript"/>
          <w:lang w:val="en-US"/>
        </w:rPr>
        <w:t xml:space="preserve">3 </w:t>
      </w:r>
      <w:r w:rsidRPr="009D5A8F">
        <w:rPr>
          <w:color w:val="000000"/>
          <w:spacing w:val="1"/>
          <w:sz w:val="30"/>
          <w:szCs w:val="30"/>
          <w:lang w:val="en-US"/>
        </w:rPr>
        <w:t>hybridized and the benzene ring is left with only four π ele</w:t>
      </w:r>
      <w:r w:rsidRPr="009D5A8F">
        <w:rPr>
          <w:color w:val="000000"/>
          <w:spacing w:val="1"/>
          <w:sz w:val="30"/>
          <w:szCs w:val="30"/>
          <w:lang w:val="en-US"/>
        </w:rPr>
        <w:t>c</w:t>
      </w:r>
      <w:r w:rsidRPr="009D5A8F">
        <w:rPr>
          <w:color w:val="000000"/>
          <w:spacing w:val="1"/>
          <w:sz w:val="30"/>
          <w:szCs w:val="30"/>
          <w:lang w:val="en-US"/>
        </w:rPr>
        <w:t xml:space="preserve">trons delocalized over the </w:t>
      </w:r>
      <w:r w:rsidRPr="009D5A8F">
        <w:rPr>
          <w:color w:val="000000"/>
          <w:spacing w:val="3"/>
          <w:sz w:val="30"/>
          <w:szCs w:val="30"/>
          <w:lang w:val="en-US"/>
        </w:rPr>
        <w:t xml:space="preserve">remaining five </w:t>
      </w:r>
      <w:r w:rsidRPr="009D5A8F">
        <w:rPr>
          <w:i/>
          <w:iCs/>
          <w:color w:val="000000"/>
          <w:spacing w:val="3"/>
          <w:sz w:val="30"/>
          <w:szCs w:val="30"/>
          <w:lang w:val="en-US"/>
        </w:rPr>
        <w:t>sp</w:t>
      </w:r>
      <w:r w:rsidRPr="009D5A8F">
        <w:rPr>
          <w:i/>
          <w:iCs/>
          <w:color w:val="000000"/>
          <w:spacing w:val="3"/>
          <w:sz w:val="30"/>
          <w:szCs w:val="30"/>
          <w:vertAlign w:val="superscript"/>
          <w:lang w:val="en-US"/>
        </w:rPr>
        <w:t>2</w:t>
      </w:r>
      <w:r w:rsidRPr="009D5A8F">
        <w:rPr>
          <w:color w:val="000000"/>
          <w:spacing w:val="3"/>
          <w:sz w:val="30"/>
          <w:szCs w:val="30"/>
          <w:lang w:val="en-US"/>
        </w:rPr>
        <w:t>carbon atoms.</w:t>
      </w:r>
    </w:p>
    <w:p w:rsidR="00B37408" w:rsidRPr="009D5A8F" w:rsidRDefault="00B37408" w:rsidP="003D7678">
      <w:pPr>
        <w:shd w:val="clear" w:color="auto" w:fill="FFFFFF"/>
        <w:jc w:val="center"/>
        <w:rPr>
          <w:sz w:val="30"/>
          <w:szCs w:val="30"/>
          <w:lang w:val="en-US"/>
        </w:rPr>
      </w:pPr>
      <w:r w:rsidRPr="009D5A8F">
        <w:rPr>
          <w:noProof/>
          <w:sz w:val="30"/>
          <w:szCs w:val="30"/>
        </w:rPr>
        <w:drawing>
          <wp:inline distT="0" distB="0" distL="0" distR="0">
            <wp:extent cx="3829050" cy="838200"/>
            <wp:effectExtent l="19050" t="0" r="0" b="0"/>
            <wp:docPr id="202"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8" cstate="print"/>
                    <a:srcRect/>
                    <a:stretch>
                      <a:fillRect/>
                    </a:stretch>
                  </pic:blipFill>
                  <pic:spPr bwMode="auto">
                    <a:xfrm>
                      <a:off x="0" y="0"/>
                      <a:ext cx="3829050" cy="838200"/>
                    </a:xfrm>
                    <a:prstGeom prst="rect">
                      <a:avLst/>
                    </a:prstGeom>
                    <a:solidFill>
                      <a:srgbClr val="FFFFFF"/>
                    </a:solidFill>
                    <a:ln w="9525">
                      <a:noFill/>
                      <a:miter lim="800000"/>
                      <a:headEnd/>
                      <a:tailEnd/>
                    </a:ln>
                  </pic:spPr>
                </pic:pic>
              </a:graphicData>
            </a:graphic>
          </wp:inline>
        </w:drawing>
      </w:r>
    </w:p>
    <w:p w:rsidR="003D7678" w:rsidRPr="009D5A8F" w:rsidRDefault="003D7678" w:rsidP="003D7678">
      <w:pPr>
        <w:shd w:val="clear" w:color="auto" w:fill="FFFFFF"/>
        <w:jc w:val="center"/>
        <w:rPr>
          <w:sz w:val="30"/>
          <w:szCs w:val="30"/>
          <w:lang w:val="en-US"/>
        </w:rPr>
      </w:pPr>
    </w:p>
    <w:p w:rsidR="00B37408" w:rsidRPr="009D5A8F" w:rsidRDefault="00B37408" w:rsidP="00612FEA">
      <w:pPr>
        <w:shd w:val="clear" w:color="auto" w:fill="FFFFFF"/>
        <w:jc w:val="both"/>
        <w:rPr>
          <w:sz w:val="30"/>
          <w:szCs w:val="30"/>
          <w:lang w:val="en-US"/>
        </w:rPr>
      </w:pPr>
      <w:r w:rsidRPr="009D5A8F">
        <w:rPr>
          <w:noProof/>
          <w:sz w:val="30"/>
          <w:szCs w:val="30"/>
        </w:rPr>
        <w:drawing>
          <wp:anchor distT="0" distB="0" distL="114935" distR="114935" simplePos="0" relativeHeight="251656192" behindDoc="0" locked="0" layoutInCell="1" allowOverlap="1">
            <wp:simplePos x="0" y="0"/>
            <wp:positionH relativeFrom="column">
              <wp:posOffset>104775</wp:posOffset>
            </wp:positionH>
            <wp:positionV relativeFrom="paragraph">
              <wp:posOffset>117475</wp:posOffset>
            </wp:positionV>
            <wp:extent cx="4266565" cy="495300"/>
            <wp:effectExtent l="19050" t="0" r="635" b="0"/>
            <wp:wrapSquare wrapText="right"/>
            <wp:docPr id="20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cstate="print"/>
                    <a:srcRect/>
                    <a:stretch>
                      <a:fillRect/>
                    </a:stretch>
                  </pic:blipFill>
                  <pic:spPr bwMode="auto">
                    <a:xfrm>
                      <a:off x="0" y="0"/>
                      <a:ext cx="4266565" cy="495300"/>
                    </a:xfrm>
                    <a:prstGeom prst="rect">
                      <a:avLst/>
                    </a:prstGeom>
                    <a:solidFill>
                      <a:srgbClr val="FFFFFF"/>
                    </a:solidFill>
                  </pic:spPr>
                </pic:pic>
              </a:graphicData>
            </a:graphic>
          </wp:anchor>
        </w:drawing>
      </w:r>
    </w:p>
    <w:p w:rsidR="00B37408" w:rsidRPr="009D5A8F" w:rsidRDefault="00B37408" w:rsidP="00612FEA">
      <w:pPr>
        <w:shd w:val="clear" w:color="auto" w:fill="FFFFFF"/>
        <w:jc w:val="both"/>
        <w:rPr>
          <w:sz w:val="30"/>
          <w:szCs w:val="30"/>
          <w:lang w:val="en-US"/>
        </w:rPr>
      </w:pPr>
    </w:p>
    <w:p w:rsidR="00B37408" w:rsidRPr="009D5A8F" w:rsidRDefault="00B37408" w:rsidP="00612FEA">
      <w:pPr>
        <w:shd w:val="clear" w:color="auto" w:fill="FFFFFF"/>
        <w:jc w:val="both"/>
        <w:rPr>
          <w:sz w:val="30"/>
          <w:szCs w:val="30"/>
          <w:lang w:val="en-US"/>
        </w:rPr>
      </w:pPr>
    </w:p>
    <w:p w:rsidR="00B37408" w:rsidRPr="009D5A8F" w:rsidRDefault="00B37408" w:rsidP="00612FEA">
      <w:pPr>
        <w:shd w:val="clear" w:color="auto" w:fill="FFFFFF"/>
        <w:jc w:val="both"/>
        <w:rPr>
          <w:sz w:val="30"/>
          <w:szCs w:val="30"/>
          <w:lang w:val="en-US"/>
        </w:rPr>
      </w:pPr>
    </w:p>
    <w:p w:rsidR="00B37408" w:rsidRPr="009D5A8F" w:rsidRDefault="00B37408" w:rsidP="00612FEA">
      <w:pPr>
        <w:jc w:val="both"/>
        <w:rPr>
          <w:b/>
          <w:sz w:val="30"/>
          <w:szCs w:val="30"/>
        </w:rPr>
      </w:pPr>
      <w:r w:rsidRPr="009D5A8F">
        <w:rPr>
          <w:b/>
          <w:sz w:val="30"/>
          <w:szCs w:val="30"/>
          <w:lang w:val="en-US"/>
        </w:rPr>
        <w:t>Look at table again</w:t>
      </w:r>
      <w:r w:rsidRPr="009D5A8F">
        <w:rPr>
          <w:b/>
          <w:sz w:val="30"/>
          <w:szCs w:val="30"/>
        </w:rPr>
        <w:t>:</w:t>
      </w:r>
    </w:p>
    <w:p w:rsidR="00B37408" w:rsidRPr="009D5A8F" w:rsidRDefault="00B37408" w:rsidP="00612FEA">
      <w:pPr>
        <w:shd w:val="clear" w:color="auto" w:fill="FFFFFF"/>
        <w:jc w:val="both"/>
        <w:rPr>
          <w:sz w:val="30"/>
          <w:szCs w:val="30"/>
          <w:lang w:val="en-US"/>
        </w:rPr>
      </w:pPr>
    </w:p>
    <w:p w:rsidR="00B37408" w:rsidRPr="009D5A8F" w:rsidRDefault="00B37408" w:rsidP="007875C6">
      <w:pPr>
        <w:jc w:val="center"/>
        <w:rPr>
          <w:color w:val="000000"/>
          <w:sz w:val="30"/>
          <w:szCs w:val="30"/>
        </w:rPr>
      </w:pPr>
      <w:r w:rsidRPr="009D5A8F">
        <w:rPr>
          <w:noProof/>
          <w:color w:val="000000"/>
          <w:sz w:val="30"/>
          <w:szCs w:val="30"/>
        </w:rPr>
        <w:drawing>
          <wp:inline distT="0" distB="0" distL="0" distR="0">
            <wp:extent cx="4686300" cy="1752600"/>
            <wp:effectExtent l="19050" t="0" r="0" b="0"/>
            <wp:docPr id="168"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0" cstate="print"/>
                    <a:srcRect/>
                    <a:stretch>
                      <a:fillRect/>
                    </a:stretch>
                  </pic:blipFill>
                  <pic:spPr bwMode="auto">
                    <a:xfrm>
                      <a:off x="0" y="0"/>
                      <a:ext cx="4686300" cy="1752600"/>
                    </a:xfrm>
                    <a:prstGeom prst="rect">
                      <a:avLst/>
                    </a:prstGeom>
                    <a:noFill/>
                    <a:ln w="9525">
                      <a:noFill/>
                      <a:miter lim="800000"/>
                      <a:headEnd/>
                      <a:tailEnd/>
                    </a:ln>
                  </pic:spPr>
                </pic:pic>
              </a:graphicData>
            </a:graphic>
          </wp:inline>
        </w:drawing>
      </w:r>
    </w:p>
    <w:p w:rsidR="00B37408" w:rsidRPr="009D5A8F" w:rsidRDefault="00B37408" w:rsidP="00612FEA">
      <w:pPr>
        <w:jc w:val="both"/>
        <w:rPr>
          <w:color w:val="000000"/>
          <w:sz w:val="30"/>
          <w:szCs w:val="30"/>
        </w:rPr>
      </w:pPr>
    </w:p>
    <w:p w:rsidR="00B37408" w:rsidRPr="009D5A8F" w:rsidRDefault="00B37408" w:rsidP="00612FEA">
      <w:pPr>
        <w:shd w:val="clear" w:color="auto" w:fill="FFFFFF"/>
        <w:jc w:val="both"/>
        <w:rPr>
          <w:color w:val="000000"/>
          <w:spacing w:val="3"/>
          <w:sz w:val="30"/>
          <w:szCs w:val="30"/>
          <w:lang w:val="en-US"/>
        </w:rPr>
      </w:pPr>
      <w:r w:rsidRPr="009D5A8F">
        <w:rPr>
          <w:b/>
          <w:bCs/>
          <w:color w:val="000000"/>
          <w:spacing w:val="12"/>
          <w:sz w:val="30"/>
          <w:szCs w:val="30"/>
          <w:lang w:val="en-US"/>
        </w:rPr>
        <w:t xml:space="preserve">2. Nucleophilic aromatic substitution. </w:t>
      </w:r>
      <w:r w:rsidRPr="009D5A8F">
        <w:rPr>
          <w:color w:val="000000"/>
          <w:spacing w:val="12"/>
          <w:sz w:val="30"/>
          <w:szCs w:val="30"/>
          <w:lang w:val="en-US"/>
        </w:rPr>
        <w:t xml:space="preserve">An aryl halide can undergo </w:t>
      </w:r>
      <w:r w:rsidRPr="009D5A8F">
        <w:rPr>
          <w:color w:val="000000"/>
          <w:spacing w:val="2"/>
          <w:sz w:val="30"/>
          <w:szCs w:val="30"/>
          <w:lang w:val="en-US"/>
        </w:rPr>
        <w:t>nucleophilic substitution in which the halide ion is displaced by a nucle</w:t>
      </w:r>
      <w:r w:rsidRPr="009D5A8F">
        <w:rPr>
          <w:color w:val="000000"/>
          <w:spacing w:val="2"/>
          <w:sz w:val="30"/>
          <w:szCs w:val="30"/>
          <w:lang w:val="en-US"/>
        </w:rPr>
        <w:t>o</w:t>
      </w:r>
      <w:r w:rsidRPr="009D5A8F">
        <w:rPr>
          <w:color w:val="000000"/>
          <w:spacing w:val="2"/>
          <w:sz w:val="30"/>
          <w:szCs w:val="30"/>
          <w:lang w:val="en-US"/>
        </w:rPr>
        <w:t xml:space="preserve">phile provided </w:t>
      </w:r>
      <w:r w:rsidRPr="009D5A8F">
        <w:rPr>
          <w:color w:val="000000"/>
          <w:spacing w:val="6"/>
          <w:sz w:val="30"/>
          <w:szCs w:val="30"/>
          <w:lang w:val="en-US"/>
        </w:rPr>
        <w:t xml:space="preserve">that there are strong electron-withdrawing groups ortho or para to the halide. For </w:t>
      </w:r>
      <w:r w:rsidRPr="009D5A8F">
        <w:rPr>
          <w:color w:val="000000"/>
          <w:spacing w:val="3"/>
          <w:sz w:val="30"/>
          <w:szCs w:val="30"/>
          <w:lang w:val="en-US"/>
        </w:rPr>
        <w:t>example, hydroxide ion can displace chloride from 2,4-dinitrochlorobenzene.</w:t>
      </w:r>
    </w:p>
    <w:p w:rsidR="00B37408" w:rsidRPr="009D5A8F" w:rsidRDefault="00B37408" w:rsidP="003D7678">
      <w:pPr>
        <w:jc w:val="center"/>
        <w:rPr>
          <w:sz w:val="30"/>
          <w:szCs w:val="30"/>
        </w:rPr>
      </w:pPr>
      <w:r w:rsidRPr="009D5A8F">
        <w:rPr>
          <w:noProof/>
          <w:sz w:val="30"/>
          <w:szCs w:val="30"/>
        </w:rPr>
        <w:drawing>
          <wp:inline distT="0" distB="0" distL="0" distR="0">
            <wp:extent cx="3371850" cy="1409700"/>
            <wp:effectExtent l="19050" t="0" r="0" b="0"/>
            <wp:docPr id="165"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1" cstate="print"/>
                    <a:srcRect/>
                    <a:stretch>
                      <a:fillRect/>
                    </a:stretch>
                  </pic:blipFill>
                  <pic:spPr bwMode="auto">
                    <a:xfrm>
                      <a:off x="0" y="0"/>
                      <a:ext cx="3371850" cy="1409700"/>
                    </a:xfrm>
                    <a:prstGeom prst="rect">
                      <a:avLst/>
                    </a:prstGeom>
                    <a:solidFill>
                      <a:srgbClr val="FFFFFF"/>
                    </a:solidFill>
                    <a:ln w="9525">
                      <a:noFill/>
                      <a:miter lim="800000"/>
                      <a:headEnd/>
                      <a:tailEnd/>
                    </a:ln>
                  </pic:spPr>
                </pic:pic>
              </a:graphicData>
            </a:graphic>
          </wp:inline>
        </w:drawing>
      </w:r>
    </w:p>
    <w:p w:rsidR="00B37408" w:rsidRPr="009D5A8F" w:rsidRDefault="00B37408" w:rsidP="00612FEA">
      <w:pPr>
        <w:shd w:val="clear" w:color="auto" w:fill="FFFFFF"/>
        <w:jc w:val="both"/>
        <w:rPr>
          <w:color w:val="000000"/>
          <w:spacing w:val="3"/>
          <w:sz w:val="30"/>
          <w:szCs w:val="30"/>
          <w:lang w:val="en-US"/>
        </w:rPr>
      </w:pPr>
      <w:r w:rsidRPr="009D5A8F">
        <w:rPr>
          <w:b/>
          <w:color w:val="000000"/>
          <w:spacing w:val="14"/>
          <w:sz w:val="30"/>
          <w:szCs w:val="30"/>
          <w:lang w:val="en-US"/>
        </w:rPr>
        <w:lastRenderedPageBreak/>
        <w:t>3.Addition reactions.</w:t>
      </w:r>
      <w:r w:rsidRPr="009D5A8F">
        <w:rPr>
          <w:color w:val="000000"/>
          <w:spacing w:val="14"/>
          <w:sz w:val="30"/>
          <w:szCs w:val="30"/>
          <w:lang w:val="en-US"/>
        </w:rPr>
        <w:t xml:space="preserve"> The benzene ring is very resistant to add</w:t>
      </w:r>
      <w:r w:rsidRPr="009D5A8F">
        <w:rPr>
          <w:color w:val="000000"/>
          <w:spacing w:val="14"/>
          <w:sz w:val="30"/>
          <w:szCs w:val="30"/>
          <w:lang w:val="en-US"/>
        </w:rPr>
        <w:t>i</w:t>
      </w:r>
      <w:r w:rsidRPr="009D5A8F">
        <w:rPr>
          <w:color w:val="000000"/>
          <w:spacing w:val="14"/>
          <w:sz w:val="30"/>
          <w:szCs w:val="30"/>
          <w:lang w:val="en-US"/>
        </w:rPr>
        <w:t xml:space="preserve">tion </w:t>
      </w:r>
      <w:r w:rsidRPr="009D5A8F">
        <w:rPr>
          <w:color w:val="000000"/>
          <w:spacing w:val="7"/>
          <w:sz w:val="30"/>
          <w:szCs w:val="30"/>
          <w:lang w:val="en-US"/>
        </w:rPr>
        <w:t>reactions and requires much more vigorous conditions than gene</w:t>
      </w:r>
      <w:r w:rsidRPr="009D5A8F">
        <w:rPr>
          <w:color w:val="000000"/>
          <w:spacing w:val="7"/>
          <w:sz w:val="30"/>
          <w:szCs w:val="30"/>
          <w:lang w:val="en-US"/>
        </w:rPr>
        <w:t>r</w:t>
      </w:r>
      <w:r w:rsidRPr="009D5A8F">
        <w:rPr>
          <w:color w:val="000000"/>
          <w:spacing w:val="7"/>
          <w:sz w:val="30"/>
          <w:szCs w:val="30"/>
          <w:lang w:val="en-US"/>
        </w:rPr>
        <w:t xml:space="preserve">ally required for </w:t>
      </w:r>
      <w:r w:rsidRPr="009D5A8F">
        <w:rPr>
          <w:color w:val="000000"/>
          <w:spacing w:val="3"/>
          <w:sz w:val="30"/>
          <w:szCs w:val="30"/>
          <w:lang w:val="en-US"/>
        </w:rPr>
        <w:t>alkenes or aikynes, as is evident from the following reactions</w:t>
      </w:r>
    </w:p>
    <w:p w:rsidR="00B37408" w:rsidRPr="009D5A8F" w:rsidRDefault="00B37408" w:rsidP="00612FEA">
      <w:pPr>
        <w:shd w:val="clear" w:color="auto" w:fill="FFFFFF"/>
        <w:jc w:val="both"/>
        <w:rPr>
          <w:color w:val="000000"/>
          <w:spacing w:val="3"/>
          <w:sz w:val="30"/>
          <w:szCs w:val="30"/>
          <w:lang w:val="en-US"/>
        </w:rPr>
      </w:pPr>
      <w:r w:rsidRPr="009D5A8F">
        <w:rPr>
          <w:b/>
          <w:i/>
          <w:iCs/>
          <w:color w:val="000000"/>
          <w:spacing w:val="10"/>
          <w:sz w:val="30"/>
          <w:szCs w:val="30"/>
          <w:lang w:val="en-US"/>
        </w:rPr>
        <w:t>Hydrogenation.</w:t>
      </w:r>
      <w:r w:rsidRPr="009D5A8F">
        <w:rPr>
          <w:color w:val="000000"/>
          <w:spacing w:val="10"/>
          <w:sz w:val="30"/>
          <w:szCs w:val="30"/>
          <w:lang w:val="en-US"/>
        </w:rPr>
        <w:t xml:space="preserve">Hydrogenation of benzene can be carried out in the </w:t>
      </w:r>
      <w:r w:rsidRPr="009D5A8F">
        <w:rPr>
          <w:color w:val="000000"/>
          <w:spacing w:val="1"/>
          <w:sz w:val="30"/>
          <w:szCs w:val="30"/>
          <w:lang w:val="en-US"/>
        </w:rPr>
        <w:t xml:space="preserve">presence of a catalyst such as platinum, palladium or Raney nickel only at an elevated </w:t>
      </w:r>
      <w:r w:rsidRPr="009D5A8F">
        <w:rPr>
          <w:color w:val="000000"/>
          <w:spacing w:val="3"/>
          <w:sz w:val="30"/>
          <w:szCs w:val="30"/>
          <w:lang w:val="en-US"/>
        </w:rPr>
        <w:t>temperature and high pressure. Ruthenium or rhodium su</w:t>
      </w:r>
      <w:r w:rsidRPr="009D5A8F">
        <w:rPr>
          <w:color w:val="000000"/>
          <w:spacing w:val="3"/>
          <w:sz w:val="30"/>
          <w:szCs w:val="30"/>
          <w:lang w:val="en-US"/>
        </w:rPr>
        <w:t>p</w:t>
      </w:r>
      <w:r w:rsidRPr="009D5A8F">
        <w:rPr>
          <w:color w:val="000000"/>
          <w:spacing w:val="3"/>
          <w:sz w:val="30"/>
          <w:szCs w:val="30"/>
          <w:lang w:val="en-US"/>
        </w:rPr>
        <w:t>ported on carbon are more effective catalysts. Acetic acid is commonly used as a solvent.</w:t>
      </w:r>
    </w:p>
    <w:p w:rsidR="00B37408" w:rsidRPr="009D5A8F" w:rsidRDefault="00B37408" w:rsidP="00612FEA">
      <w:pPr>
        <w:jc w:val="both"/>
        <w:rPr>
          <w:sz w:val="30"/>
          <w:szCs w:val="30"/>
        </w:rPr>
      </w:pPr>
    </w:p>
    <w:p w:rsidR="00B37408" w:rsidRPr="009D5A8F" w:rsidRDefault="00B37408" w:rsidP="003D7678">
      <w:pPr>
        <w:jc w:val="center"/>
        <w:rPr>
          <w:sz w:val="30"/>
          <w:szCs w:val="30"/>
        </w:rPr>
      </w:pPr>
      <w:r w:rsidRPr="009D5A8F">
        <w:rPr>
          <w:noProof/>
          <w:sz w:val="30"/>
          <w:szCs w:val="30"/>
        </w:rPr>
        <w:drawing>
          <wp:inline distT="0" distB="0" distL="0" distR="0">
            <wp:extent cx="3009900" cy="800100"/>
            <wp:effectExtent l="19050" t="0" r="0" b="0"/>
            <wp:docPr id="164"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2" cstate="print"/>
                    <a:srcRect/>
                    <a:stretch>
                      <a:fillRect/>
                    </a:stretch>
                  </pic:blipFill>
                  <pic:spPr bwMode="auto">
                    <a:xfrm>
                      <a:off x="0" y="0"/>
                      <a:ext cx="3009900" cy="800100"/>
                    </a:xfrm>
                    <a:prstGeom prst="rect">
                      <a:avLst/>
                    </a:prstGeom>
                    <a:solidFill>
                      <a:srgbClr val="FFFFFF"/>
                    </a:solidFill>
                    <a:ln w="9525">
                      <a:noFill/>
                      <a:miter lim="800000"/>
                      <a:headEnd/>
                      <a:tailEnd/>
                    </a:ln>
                  </pic:spPr>
                </pic:pic>
              </a:graphicData>
            </a:graphic>
          </wp:inline>
        </w:drawing>
      </w:r>
    </w:p>
    <w:p w:rsidR="003D7678" w:rsidRPr="009D5A8F" w:rsidRDefault="003D7678" w:rsidP="003D7678">
      <w:pPr>
        <w:jc w:val="center"/>
        <w:rPr>
          <w:sz w:val="30"/>
          <w:szCs w:val="30"/>
        </w:rPr>
      </w:pPr>
    </w:p>
    <w:p w:rsidR="00B37408" w:rsidRPr="009D5A8F" w:rsidRDefault="00B37408" w:rsidP="00612FEA">
      <w:pPr>
        <w:shd w:val="clear" w:color="auto" w:fill="FFFFFF"/>
        <w:jc w:val="both"/>
        <w:rPr>
          <w:color w:val="000000"/>
          <w:spacing w:val="3"/>
          <w:sz w:val="30"/>
          <w:szCs w:val="30"/>
          <w:lang w:val="en-US"/>
        </w:rPr>
      </w:pPr>
      <w:r w:rsidRPr="009D5A8F">
        <w:rPr>
          <w:b/>
          <w:i/>
          <w:iCs/>
          <w:color w:val="000000"/>
          <w:spacing w:val="10"/>
          <w:sz w:val="30"/>
          <w:szCs w:val="30"/>
          <w:lang w:val="en-US"/>
        </w:rPr>
        <w:t>Addition of halogens</w:t>
      </w:r>
      <w:r w:rsidRPr="009D5A8F">
        <w:rPr>
          <w:i/>
          <w:iCs/>
          <w:color w:val="000000"/>
          <w:spacing w:val="10"/>
          <w:sz w:val="30"/>
          <w:szCs w:val="30"/>
          <w:lang w:val="en-US"/>
        </w:rPr>
        <w:t xml:space="preserve">. </w:t>
      </w:r>
      <w:r w:rsidRPr="009D5A8F">
        <w:rPr>
          <w:color w:val="000000"/>
          <w:spacing w:val="10"/>
          <w:sz w:val="30"/>
          <w:szCs w:val="30"/>
          <w:lang w:val="en-US"/>
        </w:rPr>
        <w:t xml:space="preserve">Benzene can add three molecules of chlorine or </w:t>
      </w:r>
      <w:r w:rsidRPr="009D5A8F">
        <w:rPr>
          <w:color w:val="000000"/>
          <w:spacing w:val="3"/>
          <w:sz w:val="30"/>
          <w:szCs w:val="30"/>
          <w:lang w:val="en-US"/>
        </w:rPr>
        <w:t>bromine under the influence of light.</w:t>
      </w:r>
    </w:p>
    <w:p w:rsidR="00B37408" w:rsidRPr="009D5A8F" w:rsidRDefault="00B37408" w:rsidP="00612FEA">
      <w:pPr>
        <w:jc w:val="both"/>
        <w:rPr>
          <w:color w:val="000000"/>
          <w:spacing w:val="2"/>
          <w:sz w:val="30"/>
          <w:szCs w:val="30"/>
          <w:lang w:val="en-US"/>
        </w:rPr>
      </w:pPr>
    </w:p>
    <w:p w:rsidR="00B37408" w:rsidRPr="009D5A8F" w:rsidRDefault="00B37408" w:rsidP="00612FEA">
      <w:pPr>
        <w:shd w:val="clear" w:color="auto" w:fill="FFFFFF"/>
        <w:jc w:val="both"/>
        <w:rPr>
          <w:color w:val="000000"/>
          <w:spacing w:val="2"/>
          <w:sz w:val="30"/>
          <w:szCs w:val="30"/>
          <w:lang w:val="en-US"/>
        </w:rPr>
      </w:pPr>
      <w:r w:rsidRPr="009D5A8F">
        <w:rPr>
          <w:color w:val="000000"/>
          <w:spacing w:val="2"/>
          <w:sz w:val="30"/>
          <w:szCs w:val="30"/>
          <w:lang w:val="en-US"/>
        </w:rPr>
        <w:t>The reaction involves a free-radical mechanism.</w:t>
      </w:r>
    </w:p>
    <w:p w:rsidR="00B37408" w:rsidRPr="009D5A8F" w:rsidRDefault="00B37408" w:rsidP="003D7678">
      <w:pPr>
        <w:jc w:val="center"/>
        <w:rPr>
          <w:sz w:val="30"/>
          <w:szCs w:val="30"/>
        </w:rPr>
      </w:pPr>
      <w:r w:rsidRPr="009D5A8F">
        <w:rPr>
          <w:noProof/>
          <w:sz w:val="30"/>
          <w:szCs w:val="30"/>
        </w:rPr>
        <w:drawing>
          <wp:inline distT="0" distB="0" distL="0" distR="0">
            <wp:extent cx="3562350" cy="1257300"/>
            <wp:effectExtent l="19050" t="0" r="0" b="0"/>
            <wp:docPr id="163"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3" cstate="print"/>
                    <a:srcRect/>
                    <a:stretch>
                      <a:fillRect/>
                    </a:stretch>
                  </pic:blipFill>
                  <pic:spPr bwMode="auto">
                    <a:xfrm>
                      <a:off x="0" y="0"/>
                      <a:ext cx="3562350" cy="1257300"/>
                    </a:xfrm>
                    <a:prstGeom prst="rect">
                      <a:avLst/>
                    </a:prstGeom>
                    <a:solidFill>
                      <a:srgbClr val="FFFFFF"/>
                    </a:solidFill>
                    <a:ln w="9525">
                      <a:noFill/>
                      <a:miter lim="800000"/>
                      <a:headEnd/>
                      <a:tailEnd/>
                    </a:ln>
                  </pic:spPr>
                </pic:pic>
              </a:graphicData>
            </a:graphic>
          </wp:inline>
        </w:drawing>
      </w:r>
    </w:p>
    <w:p w:rsidR="003D7678" w:rsidRPr="009D5A8F" w:rsidRDefault="003D7678" w:rsidP="003D7678">
      <w:pPr>
        <w:jc w:val="center"/>
        <w:rPr>
          <w:sz w:val="30"/>
          <w:szCs w:val="30"/>
        </w:rPr>
      </w:pPr>
    </w:p>
    <w:p w:rsidR="00B37408" w:rsidRPr="009D5A8F" w:rsidRDefault="00B37408" w:rsidP="00612FEA">
      <w:pPr>
        <w:shd w:val="clear" w:color="auto" w:fill="FFFFFF"/>
        <w:jc w:val="both"/>
        <w:rPr>
          <w:color w:val="000000"/>
          <w:spacing w:val="4"/>
          <w:sz w:val="30"/>
          <w:szCs w:val="30"/>
          <w:lang w:val="en-US"/>
        </w:rPr>
      </w:pPr>
      <w:r w:rsidRPr="009D5A8F">
        <w:rPr>
          <w:b/>
          <w:color w:val="000000"/>
          <w:spacing w:val="11"/>
          <w:sz w:val="30"/>
          <w:szCs w:val="30"/>
          <w:lang w:val="en-US"/>
        </w:rPr>
        <w:t>5. Oxidation.</w:t>
      </w:r>
      <w:r w:rsidRPr="009D5A8F">
        <w:rPr>
          <w:color w:val="000000"/>
          <w:spacing w:val="11"/>
          <w:sz w:val="30"/>
          <w:szCs w:val="30"/>
          <w:lang w:val="en-US"/>
        </w:rPr>
        <w:t xml:space="preserve"> The benzene ring is rather stable to the general oxidi</w:t>
      </w:r>
      <w:r w:rsidRPr="009D5A8F">
        <w:rPr>
          <w:color w:val="000000"/>
          <w:spacing w:val="11"/>
          <w:sz w:val="30"/>
          <w:szCs w:val="30"/>
          <w:lang w:val="en-US"/>
        </w:rPr>
        <w:t>z</w:t>
      </w:r>
      <w:r w:rsidRPr="009D5A8F">
        <w:rPr>
          <w:color w:val="000000"/>
          <w:spacing w:val="11"/>
          <w:sz w:val="30"/>
          <w:szCs w:val="30"/>
          <w:lang w:val="en-US"/>
        </w:rPr>
        <w:t xml:space="preserve">ing </w:t>
      </w:r>
      <w:r w:rsidRPr="009D5A8F">
        <w:rPr>
          <w:color w:val="000000"/>
          <w:spacing w:val="4"/>
          <w:sz w:val="30"/>
          <w:szCs w:val="30"/>
          <w:lang w:val="en-US"/>
        </w:rPr>
        <w:t>agents. However, it can be oxidized under certain conditions, as shown below.</w:t>
      </w:r>
    </w:p>
    <w:p w:rsidR="00B37408" w:rsidRPr="009D5A8F" w:rsidRDefault="00B37408" w:rsidP="00612FEA">
      <w:pPr>
        <w:shd w:val="clear" w:color="auto" w:fill="FFFFFF"/>
        <w:jc w:val="both"/>
        <w:rPr>
          <w:color w:val="000000"/>
          <w:spacing w:val="4"/>
          <w:sz w:val="30"/>
          <w:szCs w:val="30"/>
          <w:lang w:val="en-US"/>
        </w:rPr>
      </w:pPr>
      <w:r w:rsidRPr="009D5A8F">
        <w:rPr>
          <w:b/>
          <w:color w:val="000000"/>
          <w:spacing w:val="5"/>
          <w:sz w:val="30"/>
          <w:szCs w:val="30"/>
          <w:lang w:val="en-US"/>
        </w:rPr>
        <w:t xml:space="preserve">(i) </w:t>
      </w:r>
      <w:r w:rsidRPr="009D5A8F">
        <w:rPr>
          <w:b/>
          <w:i/>
          <w:iCs/>
          <w:color w:val="000000"/>
          <w:spacing w:val="5"/>
          <w:sz w:val="30"/>
          <w:szCs w:val="30"/>
          <w:lang w:val="en-US"/>
        </w:rPr>
        <w:t>Catalytic oxidation.</w:t>
      </w:r>
      <w:r w:rsidRPr="009D5A8F">
        <w:rPr>
          <w:color w:val="000000"/>
          <w:spacing w:val="5"/>
          <w:sz w:val="30"/>
          <w:szCs w:val="30"/>
          <w:lang w:val="en-US"/>
        </w:rPr>
        <w:t>On oxidation with air in the presence of van</w:t>
      </w:r>
      <w:r w:rsidRPr="009D5A8F">
        <w:rPr>
          <w:color w:val="000000"/>
          <w:spacing w:val="5"/>
          <w:sz w:val="30"/>
          <w:szCs w:val="30"/>
          <w:lang w:val="en-US"/>
        </w:rPr>
        <w:t>a</w:t>
      </w:r>
      <w:r w:rsidRPr="009D5A8F">
        <w:rPr>
          <w:color w:val="000000"/>
          <w:spacing w:val="5"/>
          <w:sz w:val="30"/>
          <w:szCs w:val="30"/>
          <w:lang w:val="en-US"/>
        </w:rPr>
        <w:t xml:space="preserve">dium </w:t>
      </w:r>
      <w:r w:rsidRPr="009D5A8F">
        <w:rPr>
          <w:color w:val="000000"/>
          <w:spacing w:val="4"/>
          <w:sz w:val="30"/>
          <w:szCs w:val="30"/>
          <w:lang w:val="en-US"/>
        </w:rPr>
        <w:t xml:space="preserve">pentoxide at </w:t>
      </w:r>
      <w:smartTag w:uri="urn:schemas-microsoft-com:office:smarttags" w:element="metricconverter">
        <w:smartTagPr>
          <w:attr w:name="ProductID" w:val="450ﾰC"/>
        </w:smartTagPr>
        <w:r w:rsidRPr="009D5A8F">
          <w:rPr>
            <w:color w:val="000000"/>
            <w:spacing w:val="4"/>
            <w:sz w:val="30"/>
            <w:szCs w:val="30"/>
            <w:lang w:val="en-US"/>
          </w:rPr>
          <w:t>450°C</w:t>
        </w:r>
      </w:smartTag>
      <w:r w:rsidRPr="009D5A8F">
        <w:rPr>
          <w:color w:val="000000"/>
          <w:spacing w:val="4"/>
          <w:sz w:val="30"/>
          <w:szCs w:val="30"/>
          <w:lang w:val="en-US"/>
        </w:rPr>
        <w:t>, benzene is converted to maleic anhydride.</w:t>
      </w:r>
    </w:p>
    <w:p w:rsidR="00B37408" w:rsidRPr="009D5A8F" w:rsidRDefault="00B37408" w:rsidP="00612FEA">
      <w:pPr>
        <w:shd w:val="clear" w:color="auto" w:fill="FFFFFF"/>
        <w:jc w:val="both"/>
        <w:rPr>
          <w:color w:val="000000"/>
          <w:spacing w:val="4"/>
          <w:sz w:val="30"/>
          <w:szCs w:val="30"/>
          <w:lang w:val="en-US"/>
        </w:rPr>
      </w:pPr>
      <w:r w:rsidRPr="009D5A8F">
        <w:rPr>
          <w:color w:val="000000"/>
          <w:spacing w:val="4"/>
          <w:sz w:val="30"/>
          <w:szCs w:val="30"/>
          <w:lang w:val="en-US"/>
        </w:rPr>
        <w:t>This method is used for the industrial preparation of maleic anhydride.</w:t>
      </w:r>
    </w:p>
    <w:p w:rsidR="00B37408" w:rsidRPr="009D5A8F" w:rsidRDefault="00B37408" w:rsidP="003D7678">
      <w:pPr>
        <w:jc w:val="center"/>
        <w:rPr>
          <w:sz w:val="30"/>
          <w:szCs w:val="30"/>
        </w:rPr>
      </w:pPr>
      <w:r w:rsidRPr="009D5A8F">
        <w:rPr>
          <w:noProof/>
          <w:sz w:val="30"/>
          <w:szCs w:val="30"/>
        </w:rPr>
        <w:drawing>
          <wp:inline distT="0" distB="0" distL="0" distR="0">
            <wp:extent cx="3238500" cy="1266825"/>
            <wp:effectExtent l="19050" t="0" r="0" b="0"/>
            <wp:docPr id="162"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4" cstate="print"/>
                    <a:srcRect/>
                    <a:stretch>
                      <a:fillRect/>
                    </a:stretch>
                  </pic:blipFill>
                  <pic:spPr bwMode="auto">
                    <a:xfrm>
                      <a:off x="0" y="0"/>
                      <a:ext cx="3238500" cy="1266825"/>
                    </a:xfrm>
                    <a:prstGeom prst="rect">
                      <a:avLst/>
                    </a:prstGeom>
                    <a:solidFill>
                      <a:srgbClr val="FFFFFF"/>
                    </a:solidFill>
                    <a:ln w="9525">
                      <a:noFill/>
                      <a:miter lim="800000"/>
                      <a:headEnd/>
                      <a:tailEnd/>
                    </a:ln>
                  </pic:spPr>
                </pic:pic>
              </a:graphicData>
            </a:graphic>
          </wp:inline>
        </w:drawing>
      </w:r>
    </w:p>
    <w:p w:rsidR="00B37408" w:rsidRPr="009D5A8F" w:rsidRDefault="003D7678" w:rsidP="00612FEA">
      <w:pPr>
        <w:shd w:val="clear" w:color="auto" w:fill="FFFFFF"/>
        <w:jc w:val="both"/>
        <w:rPr>
          <w:color w:val="000000"/>
          <w:spacing w:val="1"/>
          <w:sz w:val="30"/>
          <w:szCs w:val="30"/>
          <w:lang w:val="en-US"/>
        </w:rPr>
      </w:pPr>
      <w:r w:rsidRPr="009D5A8F">
        <w:rPr>
          <w:b/>
          <w:color w:val="000000"/>
          <w:spacing w:val="5"/>
          <w:sz w:val="30"/>
          <w:szCs w:val="30"/>
          <w:lang w:val="en-US"/>
        </w:rPr>
        <w:t xml:space="preserve">(ii) </w:t>
      </w:r>
      <w:r w:rsidR="00B37408" w:rsidRPr="009D5A8F">
        <w:rPr>
          <w:b/>
          <w:i/>
          <w:iCs/>
          <w:color w:val="000000"/>
          <w:spacing w:val="5"/>
          <w:sz w:val="30"/>
          <w:szCs w:val="30"/>
          <w:lang w:val="en-US"/>
        </w:rPr>
        <w:t>Ozonolysis.</w:t>
      </w:r>
      <w:r w:rsidR="00B37408" w:rsidRPr="009D5A8F">
        <w:rPr>
          <w:color w:val="000000"/>
          <w:spacing w:val="5"/>
          <w:sz w:val="30"/>
          <w:szCs w:val="30"/>
          <w:lang w:val="en-US"/>
        </w:rPr>
        <w:t>B</w:t>
      </w:r>
      <w:r w:rsidRPr="009D5A8F">
        <w:rPr>
          <w:color w:val="000000"/>
          <w:spacing w:val="5"/>
          <w:sz w:val="30"/>
          <w:szCs w:val="30"/>
          <w:lang w:val="en-US"/>
        </w:rPr>
        <w:t xml:space="preserve">enzene reacts with ozone  and gives glyoxal </w:t>
      </w:r>
      <w:r w:rsidR="00B37408" w:rsidRPr="009D5A8F">
        <w:rPr>
          <w:color w:val="000000"/>
          <w:spacing w:val="5"/>
          <w:sz w:val="30"/>
          <w:szCs w:val="30"/>
          <w:lang w:val="en-US"/>
        </w:rPr>
        <w:t xml:space="preserve">through </w:t>
      </w:r>
      <w:r w:rsidR="00B37408" w:rsidRPr="009D5A8F">
        <w:rPr>
          <w:color w:val="000000"/>
          <w:spacing w:val="1"/>
          <w:sz w:val="30"/>
          <w:szCs w:val="30"/>
          <w:lang w:val="en-US"/>
        </w:rPr>
        <w:t>triozonide.</w:t>
      </w:r>
    </w:p>
    <w:p w:rsidR="00B37408" w:rsidRPr="009D5A8F" w:rsidRDefault="00B37408" w:rsidP="00612FEA">
      <w:pPr>
        <w:jc w:val="both"/>
        <w:rPr>
          <w:color w:val="000000"/>
          <w:spacing w:val="5"/>
          <w:sz w:val="30"/>
          <w:szCs w:val="30"/>
          <w:lang w:val="en-US"/>
        </w:rPr>
      </w:pPr>
    </w:p>
    <w:p w:rsidR="00B37408" w:rsidRPr="009D5A8F" w:rsidRDefault="00B37408" w:rsidP="003D7678">
      <w:pPr>
        <w:shd w:val="clear" w:color="auto" w:fill="FFFFFF"/>
        <w:jc w:val="center"/>
        <w:rPr>
          <w:sz w:val="30"/>
          <w:szCs w:val="30"/>
        </w:rPr>
      </w:pPr>
      <w:r w:rsidRPr="009D5A8F">
        <w:rPr>
          <w:noProof/>
          <w:sz w:val="30"/>
          <w:szCs w:val="30"/>
        </w:rPr>
        <w:lastRenderedPageBreak/>
        <w:drawing>
          <wp:inline distT="0" distB="0" distL="0" distR="0">
            <wp:extent cx="3133725" cy="762000"/>
            <wp:effectExtent l="19050" t="0" r="9525" b="0"/>
            <wp:docPr id="161"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75" cstate="print"/>
                    <a:srcRect/>
                    <a:stretch>
                      <a:fillRect/>
                    </a:stretch>
                  </pic:blipFill>
                  <pic:spPr bwMode="auto">
                    <a:xfrm>
                      <a:off x="0" y="0"/>
                      <a:ext cx="3133725" cy="762000"/>
                    </a:xfrm>
                    <a:prstGeom prst="rect">
                      <a:avLst/>
                    </a:prstGeom>
                    <a:solidFill>
                      <a:srgbClr val="FFFFFF"/>
                    </a:solidFill>
                    <a:ln w="9525">
                      <a:noFill/>
                      <a:miter lim="800000"/>
                      <a:headEnd/>
                      <a:tailEnd/>
                    </a:ln>
                  </pic:spPr>
                </pic:pic>
              </a:graphicData>
            </a:graphic>
          </wp:inline>
        </w:drawing>
      </w:r>
    </w:p>
    <w:p w:rsidR="003D7678" w:rsidRPr="009D5A8F" w:rsidRDefault="003D7678" w:rsidP="003D7678">
      <w:pPr>
        <w:shd w:val="clear" w:color="auto" w:fill="FFFFFF"/>
        <w:jc w:val="center"/>
        <w:rPr>
          <w:sz w:val="30"/>
          <w:szCs w:val="30"/>
        </w:rPr>
      </w:pPr>
    </w:p>
    <w:p w:rsidR="00B37408" w:rsidRPr="009D5A8F" w:rsidRDefault="00B37408" w:rsidP="00612FEA">
      <w:pPr>
        <w:shd w:val="clear" w:color="auto" w:fill="FFFFFF"/>
        <w:jc w:val="both"/>
        <w:rPr>
          <w:color w:val="000000"/>
          <w:spacing w:val="2"/>
          <w:sz w:val="30"/>
          <w:szCs w:val="30"/>
          <w:lang w:val="en-US"/>
        </w:rPr>
      </w:pPr>
      <w:r w:rsidRPr="009D5A8F">
        <w:rPr>
          <w:b/>
          <w:color w:val="000000"/>
          <w:spacing w:val="8"/>
          <w:sz w:val="30"/>
          <w:szCs w:val="30"/>
          <w:lang w:val="en-US"/>
        </w:rPr>
        <w:t>6. Reactions of the side chain.</w:t>
      </w:r>
      <w:r w:rsidRPr="009D5A8F">
        <w:rPr>
          <w:color w:val="000000"/>
          <w:spacing w:val="8"/>
          <w:sz w:val="30"/>
          <w:szCs w:val="30"/>
          <w:lang w:val="en-US"/>
        </w:rPr>
        <w:t xml:space="preserve"> Reactions of the liphatic side chain of an </w:t>
      </w:r>
      <w:r w:rsidRPr="009D5A8F">
        <w:rPr>
          <w:color w:val="000000"/>
          <w:spacing w:val="3"/>
          <w:sz w:val="30"/>
          <w:szCs w:val="30"/>
          <w:lang w:val="en-US"/>
        </w:rPr>
        <w:t>aromatic hydrocarbon (arene) are essentially those of the aliphatic h</w:t>
      </w:r>
      <w:r w:rsidRPr="009D5A8F">
        <w:rPr>
          <w:color w:val="000000"/>
          <w:spacing w:val="3"/>
          <w:sz w:val="30"/>
          <w:szCs w:val="30"/>
          <w:lang w:val="en-US"/>
        </w:rPr>
        <w:t>y</w:t>
      </w:r>
      <w:r w:rsidRPr="009D5A8F">
        <w:rPr>
          <w:color w:val="000000"/>
          <w:spacing w:val="3"/>
          <w:sz w:val="30"/>
          <w:szCs w:val="30"/>
          <w:lang w:val="en-US"/>
        </w:rPr>
        <w:t>drocarbons, and occur under similar conditions. The most important rea</w:t>
      </w:r>
      <w:r w:rsidRPr="009D5A8F">
        <w:rPr>
          <w:color w:val="000000"/>
          <w:spacing w:val="3"/>
          <w:sz w:val="30"/>
          <w:szCs w:val="30"/>
          <w:lang w:val="en-US"/>
        </w:rPr>
        <w:t>c</w:t>
      </w:r>
      <w:r w:rsidRPr="009D5A8F">
        <w:rPr>
          <w:color w:val="000000"/>
          <w:spacing w:val="3"/>
          <w:sz w:val="30"/>
          <w:szCs w:val="30"/>
          <w:lang w:val="en-US"/>
        </w:rPr>
        <w:t xml:space="preserve">tions of the side chain are </w:t>
      </w:r>
      <w:r w:rsidRPr="009D5A8F">
        <w:rPr>
          <w:color w:val="000000"/>
          <w:spacing w:val="2"/>
          <w:sz w:val="30"/>
          <w:szCs w:val="30"/>
          <w:lang w:val="en-US"/>
        </w:rPr>
        <w:t>halogenation and oxidation.</w:t>
      </w:r>
    </w:p>
    <w:p w:rsidR="00B37408" w:rsidRPr="009D5A8F" w:rsidRDefault="00B37408" w:rsidP="00612FEA">
      <w:pPr>
        <w:shd w:val="clear" w:color="auto" w:fill="FFFFFF"/>
        <w:jc w:val="both"/>
        <w:rPr>
          <w:color w:val="000000"/>
          <w:spacing w:val="2"/>
          <w:sz w:val="30"/>
          <w:szCs w:val="30"/>
          <w:lang w:val="en-US"/>
        </w:rPr>
      </w:pPr>
    </w:p>
    <w:p w:rsidR="00B37408" w:rsidRPr="009D5A8F" w:rsidRDefault="00B37408" w:rsidP="00612FEA">
      <w:pPr>
        <w:shd w:val="clear" w:color="auto" w:fill="FFFFFF"/>
        <w:jc w:val="both"/>
        <w:rPr>
          <w:color w:val="000000"/>
          <w:sz w:val="30"/>
          <w:szCs w:val="30"/>
          <w:lang w:val="en-US"/>
        </w:rPr>
      </w:pPr>
      <w:r w:rsidRPr="009D5A8F">
        <w:rPr>
          <w:b/>
          <w:color w:val="000000"/>
          <w:spacing w:val="8"/>
          <w:sz w:val="30"/>
          <w:szCs w:val="30"/>
          <w:lang w:val="en-US"/>
        </w:rPr>
        <w:t xml:space="preserve">(i) </w:t>
      </w:r>
      <w:r w:rsidRPr="009D5A8F">
        <w:rPr>
          <w:b/>
          <w:i/>
          <w:iCs/>
          <w:color w:val="000000"/>
          <w:spacing w:val="8"/>
          <w:sz w:val="30"/>
          <w:szCs w:val="30"/>
          <w:lang w:val="en-US"/>
        </w:rPr>
        <w:t>Halogenation of the side chain.</w:t>
      </w:r>
      <w:r w:rsidRPr="009D5A8F">
        <w:rPr>
          <w:color w:val="000000"/>
          <w:spacing w:val="8"/>
          <w:sz w:val="30"/>
          <w:szCs w:val="30"/>
          <w:lang w:val="en-US"/>
        </w:rPr>
        <w:t xml:space="preserve">Halogenation of toluene in the presence </w:t>
      </w:r>
      <w:r w:rsidRPr="009D5A8F">
        <w:rPr>
          <w:color w:val="000000"/>
          <w:spacing w:val="3"/>
          <w:sz w:val="30"/>
          <w:szCs w:val="30"/>
          <w:lang w:val="en-US"/>
        </w:rPr>
        <w:t>of a Lewis acid or in a polar solvent, would occur at the ar</w:t>
      </w:r>
      <w:r w:rsidRPr="009D5A8F">
        <w:rPr>
          <w:color w:val="000000"/>
          <w:spacing w:val="3"/>
          <w:sz w:val="30"/>
          <w:szCs w:val="30"/>
          <w:lang w:val="en-US"/>
        </w:rPr>
        <w:t>o</w:t>
      </w:r>
      <w:r w:rsidRPr="009D5A8F">
        <w:rPr>
          <w:color w:val="000000"/>
          <w:spacing w:val="3"/>
          <w:sz w:val="30"/>
          <w:szCs w:val="30"/>
          <w:lang w:val="en-US"/>
        </w:rPr>
        <w:t xml:space="preserve">matic ring. </w:t>
      </w:r>
      <w:r w:rsidRPr="009D5A8F">
        <w:rPr>
          <w:color w:val="000000"/>
          <w:spacing w:val="1"/>
          <w:sz w:val="30"/>
          <w:szCs w:val="30"/>
          <w:lang w:val="en-US"/>
        </w:rPr>
        <w:t>However, if the free-radical conditions are used, the halogen</w:t>
      </w:r>
      <w:r w:rsidRPr="009D5A8F">
        <w:rPr>
          <w:color w:val="000000"/>
          <w:spacing w:val="1"/>
          <w:sz w:val="30"/>
          <w:szCs w:val="30"/>
          <w:lang w:val="en-US"/>
        </w:rPr>
        <w:t>a</w:t>
      </w:r>
      <w:r w:rsidRPr="009D5A8F">
        <w:rPr>
          <w:color w:val="000000"/>
          <w:spacing w:val="1"/>
          <w:sz w:val="30"/>
          <w:szCs w:val="30"/>
          <w:lang w:val="en-US"/>
        </w:rPr>
        <w:t>tion will take place in the aliphatic side chain.</w:t>
      </w:r>
      <w:r w:rsidRPr="009D5A8F">
        <w:rPr>
          <w:color w:val="000000"/>
          <w:sz w:val="30"/>
          <w:szCs w:val="30"/>
          <w:lang w:val="en-US"/>
        </w:rPr>
        <w:tab/>
      </w:r>
    </w:p>
    <w:p w:rsidR="003D7678" w:rsidRPr="009D5A8F" w:rsidRDefault="003D7678" w:rsidP="00612FEA">
      <w:pPr>
        <w:shd w:val="clear" w:color="auto" w:fill="FFFFFF"/>
        <w:jc w:val="both"/>
        <w:rPr>
          <w:color w:val="000000"/>
          <w:sz w:val="30"/>
          <w:szCs w:val="30"/>
          <w:lang w:val="en-US"/>
        </w:rPr>
      </w:pPr>
    </w:p>
    <w:p w:rsidR="00B37408" w:rsidRPr="009D5A8F" w:rsidRDefault="00B37408" w:rsidP="003D7678">
      <w:pPr>
        <w:shd w:val="clear" w:color="auto" w:fill="FFFFFF"/>
        <w:jc w:val="center"/>
        <w:rPr>
          <w:sz w:val="30"/>
          <w:szCs w:val="30"/>
          <w:lang w:val="en-US"/>
        </w:rPr>
      </w:pPr>
      <w:r w:rsidRPr="009D5A8F">
        <w:rPr>
          <w:noProof/>
          <w:sz w:val="30"/>
          <w:szCs w:val="30"/>
        </w:rPr>
        <w:drawing>
          <wp:inline distT="0" distB="0" distL="0" distR="0">
            <wp:extent cx="3219450" cy="1209675"/>
            <wp:effectExtent l="19050" t="0" r="0" b="0"/>
            <wp:docPr id="160"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6" cstate="print"/>
                    <a:srcRect/>
                    <a:stretch>
                      <a:fillRect/>
                    </a:stretch>
                  </pic:blipFill>
                  <pic:spPr bwMode="auto">
                    <a:xfrm>
                      <a:off x="0" y="0"/>
                      <a:ext cx="3219450" cy="1209675"/>
                    </a:xfrm>
                    <a:prstGeom prst="rect">
                      <a:avLst/>
                    </a:prstGeom>
                    <a:solidFill>
                      <a:srgbClr val="FFFFFF"/>
                    </a:solidFill>
                    <a:ln w="9525">
                      <a:noFill/>
                      <a:miter lim="800000"/>
                      <a:headEnd/>
                      <a:tailEnd/>
                    </a:ln>
                  </pic:spPr>
                </pic:pic>
              </a:graphicData>
            </a:graphic>
          </wp:inline>
        </w:drawing>
      </w:r>
    </w:p>
    <w:p w:rsidR="00B37408" w:rsidRPr="009D5A8F" w:rsidRDefault="00B37408" w:rsidP="00612FEA">
      <w:pPr>
        <w:shd w:val="clear" w:color="auto" w:fill="FFFFFF"/>
        <w:jc w:val="both"/>
        <w:rPr>
          <w:sz w:val="30"/>
          <w:szCs w:val="30"/>
          <w:lang w:val="en-US"/>
        </w:rPr>
      </w:pPr>
    </w:p>
    <w:p w:rsidR="00B37408" w:rsidRPr="009D5A8F" w:rsidRDefault="00B37408" w:rsidP="00612FEA">
      <w:pPr>
        <w:shd w:val="clear" w:color="auto" w:fill="FFFFFF"/>
        <w:jc w:val="both"/>
        <w:rPr>
          <w:color w:val="000000"/>
          <w:spacing w:val="1"/>
          <w:sz w:val="30"/>
          <w:szCs w:val="30"/>
          <w:lang w:val="en-US"/>
        </w:rPr>
      </w:pPr>
      <w:r w:rsidRPr="009D5A8F">
        <w:rPr>
          <w:b/>
          <w:color w:val="000000"/>
          <w:spacing w:val="5"/>
          <w:sz w:val="30"/>
          <w:szCs w:val="30"/>
          <w:lang w:val="en-US"/>
        </w:rPr>
        <w:t xml:space="preserve">(ii) </w:t>
      </w:r>
      <w:r w:rsidRPr="009D5A8F">
        <w:rPr>
          <w:b/>
          <w:i/>
          <w:iCs/>
          <w:color w:val="000000"/>
          <w:spacing w:val="5"/>
          <w:sz w:val="30"/>
          <w:szCs w:val="30"/>
          <w:lang w:val="en-US"/>
        </w:rPr>
        <w:t>Oxidation of the side chain.</w:t>
      </w:r>
      <w:r w:rsidRPr="009D5A8F">
        <w:rPr>
          <w:color w:val="000000"/>
          <w:spacing w:val="5"/>
          <w:sz w:val="30"/>
          <w:szCs w:val="30"/>
          <w:lang w:val="en-US"/>
        </w:rPr>
        <w:t>We have seen that both benzene and a</w:t>
      </w:r>
      <w:r w:rsidRPr="009D5A8F">
        <w:rPr>
          <w:color w:val="000000"/>
          <w:spacing w:val="5"/>
          <w:sz w:val="30"/>
          <w:szCs w:val="30"/>
          <w:lang w:val="en-US"/>
        </w:rPr>
        <w:t>l</w:t>
      </w:r>
      <w:r w:rsidRPr="009D5A8F">
        <w:rPr>
          <w:color w:val="000000"/>
          <w:spacing w:val="5"/>
          <w:sz w:val="30"/>
          <w:szCs w:val="30"/>
          <w:lang w:val="en-US"/>
        </w:rPr>
        <w:t xml:space="preserve">kanes </w:t>
      </w:r>
      <w:r w:rsidRPr="009D5A8F">
        <w:rPr>
          <w:color w:val="000000"/>
          <w:spacing w:val="2"/>
          <w:sz w:val="30"/>
          <w:szCs w:val="30"/>
          <w:lang w:val="en-US"/>
        </w:rPr>
        <w:t xml:space="preserve">are quite resistant to the usual oxidizing agents. However, in arenes, the benzene ring </w:t>
      </w:r>
      <w:r w:rsidRPr="009D5A8F">
        <w:rPr>
          <w:color w:val="000000"/>
          <w:spacing w:val="4"/>
          <w:sz w:val="30"/>
          <w:szCs w:val="30"/>
          <w:lang w:val="en-US"/>
        </w:rPr>
        <w:t xml:space="preserve">renders the aliphatic side chain quite susceptible to oxidation, but the oxidation of the </w:t>
      </w:r>
      <w:r w:rsidRPr="009D5A8F">
        <w:rPr>
          <w:color w:val="000000"/>
          <w:spacing w:val="1"/>
          <w:sz w:val="30"/>
          <w:szCs w:val="30"/>
          <w:lang w:val="en-US"/>
        </w:rPr>
        <w:t>side chain is still more difficult than the oxidation of an alkene, and requires prolonged heating.</w:t>
      </w:r>
    </w:p>
    <w:p w:rsidR="00B37408" w:rsidRPr="009D5A8F" w:rsidRDefault="00B37408" w:rsidP="00612FEA">
      <w:pPr>
        <w:shd w:val="clear" w:color="auto" w:fill="FFFFFF"/>
        <w:jc w:val="both"/>
        <w:rPr>
          <w:color w:val="000000"/>
          <w:spacing w:val="3"/>
          <w:sz w:val="30"/>
          <w:szCs w:val="30"/>
          <w:lang w:val="en-US"/>
        </w:rPr>
      </w:pPr>
      <w:r w:rsidRPr="009D5A8F">
        <w:rPr>
          <w:color w:val="000000"/>
          <w:spacing w:val="2"/>
          <w:sz w:val="30"/>
          <w:szCs w:val="30"/>
          <w:lang w:val="en-US"/>
        </w:rPr>
        <w:t>Toluene can be oxidized by alkaline KMnO</w:t>
      </w:r>
      <w:r w:rsidRPr="009D5A8F">
        <w:rPr>
          <w:color w:val="000000"/>
          <w:spacing w:val="2"/>
          <w:sz w:val="30"/>
          <w:szCs w:val="30"/>
          <w:vertAlign w:val="subscript"/>
          <w:lang w:val="en-US"/>
        </w:rPr>
        <w:t>4</w:t>
      </w:r>
      <w:r w:rsidRPr="009D5A8F">
        <w:rPr>
          <w:color w:val="000000"/>
          <w:spacing w:val="2"/>
          <w:sz w:val="30"/>
          <w:szCs w:val="30"/>
          <w:lang w:val="en-US"/>
        </w:rPr>
        <w:t>, acidic K</w:t>
      </w:r>
      <w:r w:rsidRPr="009D5A8F">
        <w:rPr>
          <w:color w:val="000000"/>
          <w:spacing w:val="2"/>
          <w:sz w:val="30"/>
          <w:szCs w:val="30"/>
          <w:vertAlign w:val="subscript"/>
          <w:lang w:val="en-US"/>
        </w:rPr>
        <w:t>2</w:t>
      </w:r>
      <w:r w:rsidRPr="009D5A8F">
        <w:rPr>
          <w:color w:val="000000"/>
          <w:spacing w:val="2"/>
          <w:sz w:val="30"/>
          <w:szCs w:val="30"/>
          <w:lang w:val="en-US"/>
        </w:rPr>
        <w:t>Cr</w:t>
      </w:r>
      <w:r w:rsidRPr="009D5A8F">
        <w:rPr>
          <w:color w:val="000000"/>
          <w:spacing w:val="2"/>
          <w:sz w:val="30"/>
          <w:szCs w:val="30"/>
          <w:vertAlign w:val="subscript"/>
          <w:lang w:val="en-US"/>
        </w:rPr>
        <w:t>2</w:t>
      </w:r>
      <w:r w:rsidRPr="009D5A8F">
        <w:rPr>
          <w:color w:val="000000"/>
          <w:spacing w:val="2"/>
          <w:sz w:val="30"/>
          <w:szCs w:val="30"/>
          <w:lang w:val="en-US"/>
        </w:rPr>
        <w:t>0</w:t>
      </w:r>
      <w:r w:rsidRPr="009D5A8F">
        <w:rPr>
          <w:color w:val="000000"/>
          <w:spacing w:val="2"/>
          <w:sz w:val="30"/>
          <w:szCs w:val="30"/>
          <w:vertAlign w:val="subscript"/>
          <w:lang w:val="en-US"/>
        </w:rPr>
        <w:t>7</w:t>
      </w:r>
      <w:r w:rsidRPr="009D5A8F">
        <w:rPr>
          <w:color w:val="000000"/>
          <w:spacing w:val="2"/>
          <w:sz w:val="30"/>
          <w:szCs w:val="30"/>
          <w:lang w:val="en-US"/>
        </w:rPr>
        <w:t>, or dilute HNO</w:t>
      </w:r>
      <w:r w:rsidRPr="009D5A8F">
        <w:rPr>
          <w:color w:val="000000"/>
          <w:spacing w:val="2"/>
          <w:sz w:val="30"/>
          <w:szCs w:val="30"/>
          <w:vertAlign w:val="subscript"/>
          <w:lang w:val="en-US"/>
        </w:rPr>
        <w:t>3</w:t>
      </w:r>
      <w:r w:rsidRPr="009D5A8F">
        <w:rPr>
          <w:color w:val="000000"/>
          <w:spacing w:val="2"/>
          <w:sz w:val="30"/>
          <w:szCs w:val="30"/>
          <w:lang w:val="en-US"/>
        </w:rPr>
        <w:t xml:space="preserve">, </w:t>
      </w:r>
      <w:r w:rsidRPr="009D5A8F">
        <w:rPr>
          <w:color w:val="000000"/>
          <w:spacing w:val="3"/>
          <w:sz w:val="30"/>
          <w:szCs w:val="30"/>
          <w:lang w:val="en-US"/>
        </w:rPr>
        <w:t>to yield benzoic acid quantitatively.</w:t>
      </w:r>
    </w:p>
    <w:p w:rsidR="00B37408" w:rsidRPr="009D5A8F" w:rsidRDefault="00B37408" w:rsidP="00612FEA">
      <w:pPr>
        <w:jc w:val="both"/>
        <w:rPr>
          <w:color w:val="000000"/>
          <w:spacing w:val="1"/>
          <w:sz w:val="30"/>
          <w:szCs w:val="30"/>
          <w:lang w:val="en-US"/>
        </w:rPr>
      </w:pPr>
    </w:p>
    <w:p w:rsidR="00B37408" w:rsidRPr="009D5A8F" w:rsidRDefault="00B37408" w:rsidP="00612FEA">
      <w:pPr>
        <w:shd w:val="clear" w:color="auto" w:fill="FFFFFF"/>
        <w:jc w:val="both"/>
        <w:rPr>
          <w:sz w:val="30"/>
          <w:szCs w:val="30"/>
        </w:rPr>
      </w:pPr>
      <w:r w:rsidRPr="009D5A8F">
        <w:rPr>
          <w:noProof/>
          <w:sz w:val="30"/>
          <w:szCs w:val="30"/>
        </w:rPr>
        <w:drawing>
          <wp:inline distT="0" distB="0" distL="0" distR="0">
            <wp:extent cx="3181350" cy="1228725"/>
            <wp:effectExtent l="19050" t="0" r="0" b="0"/>
            <wp:docPr id="159"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7" cstate="print"/>
                    <a:srcRect/>
                    <a:stretch>
                      <a:fillRect/>
                    </a:stretch>
                  </pic:blipFill>
                  <pic:spPr bwMode="auto">
                    <a:xfrm>
                      <a:off x="0" y="0"/>
                      <a:ext cx="3181350" cy="1228725"/>
                    </a:xfrm>
                    <a:prstGeom prst="rect">
                      <a:avLst/>
                    </a:prstGeom>
                    <a:solidFill>
                      <a:srgbClr val="FFFFFF"/>
                    </a:solidFill>
                    <a:ln w="9525">
                      <a:noFill/>
                      <a:miter lim="800000"/>
                      <a:headEnd/>
                      <a:tailEnd/>
                    </a:ln>
                  </pic:spPr>
                </pic:pic>
              </a:graphicData>
            </a:graphic>
          </wp:inline>
        </w:drawing>
      </w:r>
    </w:p>
    <w:p w:rsidR="003D7678" w:rsidRPr="009D5A8F" w:rsidRDefault="003D7678" w:rsidP="00612FEA">
      <w:pPr>
        <w:shd w:val="clear" w:color="auto" w:fill="FFFFFF"/>
        <w:jc w:val="both"/>
        <w:rPr>
          <w:sz w:val="30"/>
          <w:szCs w:val="30"/>
        </w:rPr>
      </w:pPr>
    </w:p>
    <w:p w:rsidR="008C3CC7" w:rsidRDefault="008C3CC7">
      <w:r>
        <w:br w:type="page"/>
      </w:r>
    </w:p>
    <w:tbl>
      <w:tblPr>
        <w:tblStyle w:val="aa"/>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9039"/>
      </w:tblGrid>
      <w:tr w:rsidR="00B37408" w:rsidRPr="009D5A8F" w:rsidTr="007875C6">
        <w:tc>
          <w:tcPr>
            <w:tcW w:w="9039" w:type="dxa"/>
            <w:tcBorders>
              <w:bottom w:val="single" w:sz="4" w:space="0" w:color="auto"/>
            </w:tcBorders>
          </w:tcPr>
          <w:p w:rsidR="00B37408" w:rsidRPr="009D5A8F" w:rsidRDefault="007875C6" w:rsidP="003D7678">
            <w:pPr>
              <w:jc w:val="both"/>
              <w:rPr>
                <w:color w:val="000000"/>
                <w:sz w:val="30"/>
                <w:szCs w:val="30"/>
                <w:vertAlign w:val="superscript"/>
                <w:lang w:val="en-US"/>
              </w:rPr>
            </w:pPr>
            <w:r>
              <w:rPr>
                <w:b/>
                <w:color w:val="000000"/>
                <w:sz w:val="30"/>
                <w:szCs w:val="30"/>
                <w:lang w:val="en-US"/>
              </w:rPr>
              <w:lastRenderedPageBreak/>
              <w:t>Summary</w:t>
            </w:r>
          </w:p>
        </w:tc>
      </w:tr>
      <w:tr w:rsidR="00B37408" w:rsidRPr="008C3CC7" w:rsidTr="007875C6">
        <w:tc>
          <w:tcPr>
            <w:tcW w:w="9039" w:type="dxa"/>
            <w:tcBorders>
              <w:top w:val="single" w:sz="4" w:space="0" w:color="auto"/>
              <w:left w:val="single" w:sz="4" w:space="0" w:color="auto"/>
              <w:bottom w:val="single" w:sz="4" w:space="0" w:color="auto"/>
              <w:right w:val="single" w:sz="4" w:space="0" w:color="auto"/>
            </w:tcBorders>
            <w:hideMark/>
          </w:tcPr>
          <w:p w:rsidR="00B37408" w:rsidRPr="009D5A8F" w:rsidRDefault="00B37408" w:rsidP="00612FEA">
            <w:pPr>
              <w:jc w:val="both"/>
              <w:rPr>
                <w:b/>
                <w:color w:val="000000"/>
                <w:sz w:val="30"/>
                <w:szCs w:val="30"/>
                <w:lang w:val="en-US"/>
              </w:rPr>
            </w:pPr>
            <w:r w:rsidRPr="009D5A8F">
              <w:rPr>
                <w:color w:val="000000"/>
                <w:spacing w:val="6"/>
                <w:sz w:val="30"/>
                <w:szCs w:val="30"/>
                <w:lang w:val="en-US"/>
              </w:rPr>
              <w:t xml:space="preserve">1) The parent aromatic hydrocarbon </w:t>
            </w:r>
            <w:r w:rsidRPr="009D5A8F">
              <w:rPr>
                <w:i/>
                <w:iCs/>
                <w:color w:val="000000"/>
                <w:spacing w:val="6"/>
                <w:sz w:val="30"/>
                <w:szCs w:val="30"/>
                <w:lang w:val="en-US"/>
              </w:rPr>
              <w:t xml:space="preserve">benzene </w:t>
            </w:r>
            <w:r w:rsidRPr="009D5A8F">
              <w:rPr>
                <w:color w:val="000000"/>
                <w:spacing w:val="6"/>
                <w:sz w:val="30"/>
                <w:szCs w:val="30"/>
                <w:lang w:val="en-US"/>
              </w:rPr>
              <w:t xml:space="preserve">was first discovered in 1825 by </w:t>
            </w:r>
            <w:r w:rsidRPr="009D5A8F">
              <w:rPr>
                <w:color w:val="000000"/>
                <w:spacing w:val="1"/>
                <w:sz w:val="30"/>
                <w:szCs w:val="30"/>
                <w:lang w:val="en-US"/>
              </w:rPr>
              <w:t xml:space="preserve">Michael Faraday who isolated it from an oily condensate that deposited in the cylinders </w:t>
            </w:r>
            <w:r w:rsidRPr="009D5A8F">
              <w:rPr>
                <w:color w:val="000000"/>
                <w:spacing w:val="11"/>
                <w:sz w:val="30"/>
                <w:szCs w:val="30"/>
                <w:lang w:val="en-US"/>
              </w:rPr>
              <w:t xml:space="preserve">containing a compressed gas which was used at that time for the purpose of </w:t>
            </w:r>
            <w:r w:rsidRPr="009D5A8F">
              <w:rPr>
                <w:color w:val="000000"/>
                <w:spacing w:val="4"/>
                <w:sz w:val="30"/>
                <w:szCs w:val="30"/>
                <w:lang w:val="en-US"/>
              </w:rPr>
              <w:t>illumination. This gas was pr</w:t>
            </w:r>
            <w:r w:rsidRPr="009D5A8F">
              <w:rPr>
                <w:color w:val="000000"/>
                <w:spacing w:val="4"/>
                <w:sz w:val="30"/>
                <w:szCs w:val="30"/>
                <w:lang w:val="en-US"/>
              </w:rPr>
              <w:t>o</w:t>
            </w:r>
            <w:r w:rsidRPr="009D5A8F">
              <w:rPr>
                <w:color w:val="000000"/>
                <w:spacing w:val="4"/>
                <w:sz w:val="30"/>
                <w:szCs w:val="30"/>
                <w:lang w:val="en-US"/>
              </w:rPr>
              <w:t>duced by the hydrolysis of whale oil.</w:t>
            </w:r>
          </w:p>
        </w:tc>
      </w:tr>
      <w:tr w:rsidR="00B37408" w:rsidRPr="008C3CC7" w:rsidTr="007875C6">
        <w:tc>
          <w:tcPr>
            <w:tcW w:w="9039" w:type="dxa"/>
            <w:tcBorders>
              <w:top w:val="single" w:sz="4" w:space="0" w:color="auto"/>
              <w:left w:val="single" w:sz="4" w:space="0" w:color="auto"/>
              <w:bottom w:val="single" w:sz="4" w:space="0" w:color="auto"/>
              <w:right w:val="single" w:sz="4" w:space="0" w:color="auto"/>
            </w:tcBorders>
            <w:hideMark/>
          </w:tcPr>
          <w:p w:rsidR="00B37408" w:rsidRPr="009D5A8F" w:rsidRDefault="00B37408" w:rsidP="00612FEA">
            <w:pPr>
              <w:jc w:val="both"/>
              <w:rPr>
                <w:b/>
                <w:color w:val="000000"/>
                <w:sz w:val="30"/>
                <w:szCs w:val="30"/>
                <w:lang w:val="en-US"/>
              </w:rPr>
            </w:pPr>
            <w:r w:rsidRPr="009D5A8F">
              <w:rPr>
                <w:color w:val="000000"/>
                <w:spacing w:val="8"/>
                <w:sz w:val="30"/>
                <w:szCs w:val="30"/>
                <w:lang w:val="en-US"/>
              </w:rPr>
              <w:t xml:space="preserve">2) The structure used today for benzene are proposed in 1865 by August Kekule. The </w:t>
            </w:r>
            <w:r w:rsidRPr="009D5A8F">
              <w:rPr>
                <w:b/>
                <w:color w:val="000000"/>
                <w:spacing w:val="14"/>
                <w:sz w:val="30"/>
                <w:szCs w:val="30"/>
                <w:lang w:val="en-US"/>
              </w:rPr>
              <w:t>Kekule's</w:t>
            </w:r>
            <w:r w:rsidRPr="009D5A8F">
              <w:rPr>
                <w:color w:val="000000"/>
                <w:spacing w:val="8"/>
                <w:sz w:val="30"/>
                <w:szCs w:val="30"/>
                <w:lang w:val="en-US"/>
              </w:rPr>
              <w:t xml:space="preserve"> structure portrays benzene as a cy</w:t>
            </w:r>
            <w:r w:rsidRPr="009D5A8F">
              <w:rPr>
                <w:color w:val="000000"/>
                <w:spacing w:val="8"/>
                <w:sz w:val="30"/>
                <w:szCs w:val="30"/>
                <w:lang w:val="en-US"/>
              </w:rPr>
              <w:t>c</w:t>
            </w:r>
            <w:r w:rsidRPr="009D5A8F">
              <w:rPr>
                <w:color w:val="000000"/>
                <w:spacing w:val="8"/>
                <w:sz w:val="30"/>
                <w:szCs w:val="30"/>
                <w:lang w:val="en-US"/>
              </w:rPr>
              <w:t>lic, conjugated triens.</w:t>
            </w:r>
          </w:p>
        </w:tc>
      </w:tr>
      <w:tr w:rsidR="00B37408" w:rsidRPr="008C3CC7" w:rsidTr="007875C6">
        <w:tc>
          <w:tcPr>
            <w:tcW w:w="9039" w:type="dxa"/>
            <w:tcBorders>
              <w:top w:val="single" w:sz="4" w:space="0" w:color="auto"/>
              <w:left w:val="single" w:sz="4" w:space="0" w:color="auto"/>
              <w:bottom w:val="single" w:sz="4" w:space="0" w:color="auto"/>
              <w:right w:val="single" w:sz="4" w:space="0" w:color="auto"/>
            </w:tcBorders>
            <w:hideMark/>
          </w:tcPr>
          <w:p w:rsidR="00B37408" w:rsidRPr="009D5A8F" w:rsidRDefault="00B37408" w:rsidP="00612FEA">
            <w:pPr>
              <w:jc w:val="both"/>
              <w:rPr>
                <w:b/>
                <w:color w:val="000000"/>
                <w:sz w:val="30"/>
                <w:szCs w:val="30"/>
                <w:lang w:val="en-US"/>
              </w:rPr>
            </w:pPr>
            <w:r w:rsidRPr="009D5A8F">
              <w:rPr>
                <w:color w:val="000000"/>
                <w:spacing w:val="8"/>
                <w:sz w:val="30"/>
                <w:szCs w:val="30"/>
                <w:lang w:val="en-US"/>
              </w:rPr>
              <w:t>3) According to molecular formule of benzene must be unsaturated than an alkene and to react as unsaturated hydrocarbon. Benzene i</w:t>
            </w:r>
            <w:r w:rsidRPr="009D5A8F">
              <w:rPr>
                <w:color w:val="000000"/>
                <w:spacing w:val="8"/>
                <w:sz w:val="30"/>
                <w:szCs w:val="30"/>
                <w:lang w:val="en-US"/>
              </w:rPr>
              <w:t>t</w:t>
            </w:r>
            <w:r w:rsidRPr="009D5A8F">
              <w:rPr>
                <w:color w:val="000000"/>
                <w:spacing w:val="8"/>
                <w:sz w:val="30"/>
                <w:szCs w:val="30"/>
                <w:lang w:val="en-US"/>
              </w:rPr>
              <w:t>self, as well as benzenes rings in other compounds, are inert to the usual conditions of halogen addition, hydration or ozonolisis.</w:t>
            </w:r>
          </w:p>
        </w:tc>
      </w:tr>
      <w:tr w:rsidR="00B37408" w:rsidRPr="008C3CC7" w:rsidTr="007875C6">
        <w:tc>
          <w:tcPr>
            <w:tcW w:w="9039" w:type="dxa"/>
            <w:tcBorders>
              <w:top w:val="single" w:sz="4" w:space="0" w:color="auto"/>
              <w:left w:val="single" w:sz="4" w:space="0" w:color="auto"/>
              <w:bottom w:val="single" w:sz="4" w:space="0" w:color="auto"/>
              <w:right w:val="single" w:sz="4" w:space="0" w:color="auto"/>
            </w:tcBorders>
            <w:hideMark/>
          </w:tcPr>
          <w:p w:rsidR="00B37408" w:rsidRPr="009D5A8F" w:rsidRDefault="00B37408" w:rsidP="00612FEA">
            <w:pPr>
              <w:jc w:val="both"/>
              <w:rPr>
                <w:b/>
                <w:color w:val="000000"/>
                <w:sz w:val="30"/>
                <w:szCs w:val="30"/>
                <w:lang w:val="en-US"/>
              </w:rPr>
            </w:pPr>
            <w:r w:rsidRPr="009D5A8F">
              <w:rPr>
                <w:color w:val="000000"/>
                <w:spacing w:val="8"/>
                <w:sz w:val="30"/>
                <w:szCs w:val="30"/>
                <w:lang w:val="en-US"/>
              </w:rPr>
              <w:t xml:space="preserve">4) The bonding π molecular orbital is lowest energy. This molecular orbital shows that π electron density in benzene lie in </w:t>
            </w:r>
            <w:r w:rsidRPr="009D5A8F">
              <w:rPr>
                <w:b/>
                <w:color w:val="000000"/>
                <w:spacing w:val="8"/>
                <w:sz w:val="30"/>
                <w:szCs w:val="30"/>
                <w:lang w:val="en-US"/>
              </w:rPr>
              <w:t>doughnut-shaped regions</w:t>
            </w:r>
            <w:r w:rsidRPr="009D5A8F">
              <w:rPr>
                <w:color w:val="000000"/>
                <w:spacing w:val="8"/>
                <w:sz w:val="30"/>
                <w:szCs w:val="30"/>
                <w:lang w:val="en-US"/>
              </w:rPr>
              <w:t xml:space="preserve"> both above and bellows the plane of the ring. This overlap is symbolized by the resonance structure of benzene.</w:t>
            </w:r>
          </w:p>
        </w:tc>
      </w:tr>
      <w:tr w:rsidR="00B37408" w:rsidRPr="008C3CC7" w:rsidTr="007875C6">
        <w:tc>
          <w:tcPr>
            <w:tcW w:w="9039" w:type="dxa"/>
            <w:tcBorders>
              <w:top w:val="single" w:sz="4" w:space="0" w:color="auto"/>
              <w:left w:val="single" w:sz="4" w:space="0" w:color="auto"/>
              <w:bottom w:val="single" w:sz="4" w:space="0" w:color="auto"/>
              <w:right w:val="single" w:sz="4" w:space="0" w:color="auto"/>
            </w:tcBorders>
            <w:hideMark/>
          </w:tcPr>
          <w:p w:rsidR="00B37408" w:rsidRPr="009D5A8F" w:rsidRDefault="00B37408" w:rsidP="00612FEA">
            <w:pPr>
              <w:jc w:val="both"/>
              <w:rPr>
                <w:b/>
                <w:color w:val="000000"/>
                <w:sz w:val="30"/>
                <w:szCs w:val="30"/>
                <w:lang w:val="en-US"/>
              </w:rPr>
            </w:pPr>
            <w:r w:rsidRPr="009D5A8F">
              <w:rPr>
                <w:color w:val="000000"/>
                <w:sz w:val="30"/>
                <w:szCs w:val="30"/>
                <w:lang w:val="en-US"/>
              </w:rPr>
              <w:t>5) Benzene is prototype of a class compounds, including some ions, that have a special stability termed aromaticity. All aromatic compounds co</w:t>
            </w:r>
            <w:r w:rsidRPr="009D5A8F">
              <w:rPr>
                <w:color w:val="000000"/>
                <w:sz w:val="30"/>
                <w:szCs w:val="30"/>
                <w:lang w:val="en-US"/>
              </w:rPr>
              <w:t>n</w:t>
            </w:r>
            <w:r w:rsidRPr="009D5A8F">
              <w:rPr>
                <w:color w:val="000000"/>
                <w:sz w:val="30"/>
                <w:szCs w:val="30"/>
                <w:lang w:val="en-US"/>
              </w:rPr>
              <w:t xml:space="preserve">tain </w:t>
            </w:r>
            <w:r w:rsidRPr="009D5A8F">
              <w:rPr>
                <w:i/>
                <w:color w:val="000000"/>
                <w:sz w:val="30"/>
                <w:szCs w:val="30"/>
                <w:u w:val="single"/>
                <w:lang w:val="en-US"/>
              </w:rPr>
              <w:t>4n+2 π electrons</w:t>
            </w:r>
            <w:r w:rsidRPr="009D5A8F">
              <w:rPr>
                <w:color w:val="000000"/>
                <w:sz w:val="30"/>
                <w:szCs w:val="30"/>
                <w:lang w:val="en-US"/>
              </w:rPr>
              <w:t xml:space="preserve"> in a continuous, planar, cyclic array.</w:t>
            </w:r>
          </w:p>
        </w:tc>
      </w:tr>
      <w:tr w:rsidR="00B37408" w:rsidRPr="008C3CC7" w:rsidTr="007875C6">
        <w:tc>
          <w:tcPr>
            <w:tcW w:w="9039" w:type="dxa"/>
            <w:tcBorders>
              <w:top w:val="single" w:sz="4" w:space="0" w:color="auto"/>
              <w:left w:val="single" w:sz="4" w:space="0" w:color="auto"/>
              <w:bottom w:val="single" w:sz="4" w:space="0" w:color="auto"/>
              <w:right w:val="single" w:sz="4" w:space="0" w:color="auto"/>
            </w:tcBorders>
          </w:tcPr>
          <w:p w:rsidR="00B37408" w:rsidRPr="009D5A8F" w:rsidRDefault="00B37408" w:rsidP="00612FEA">
            <w:pPr>
              <w:shd w:val="clear" w:color="auto" w:fill="FFFFFF"/>
              <w:tabs>
                <w:tab w:val="left" w:pos="14400"/>
              </w:tabs>
              <w:autoSpaceDE w:val="0"/>
              <w:autoSpaceDN w:val="0"/>
              <w:adjustRightInd w:val="0"/>
              <w:jc w:val="both"/>
              <w:rPr>
                <w:b/>
                <w:color w:val="000000"/>
                <w:sz w:val="30"/>
                <w:szCs w:val="30"/>
                <w:lang w:val="en-US"/>
              </w:rPr>
            </w:pPr>
            <w:r w:rsidRPr="009D5A8F">
              <w:rPr>
                <w:color w:val="000000"/>
                <w:sz w:val="30"/>
                <w:szCs w:val="30"/>
                <w:lang w:val="en-US"/>
              </w:rPr>
              <w:t>6) The most characteristic reaction of aromatic compounds is electrophi</w:t>
            </w:r>
            <w:r w:rsidRPr="009D5A8F">
              <w:rPr>
                <w:color w:val="000000"/>
                <w:sz w:val="30"/>
                <w:szCs w:val="30"/>
                <w:lang w:val="en-US"/>
              </w:rPr>
              <w:t>l</w:t>
            </w:r>
            <w:r w:rsidRPr="009D5A8F">
              <w:rPr>
                <w:color w:val="000000"/>
                <w:sz w:val="30"/>
                <w:szCs w:val="30"/>
                <w:lang w:val="en-US"/>
              </w:rPr>
              <w:t>ic aromatic substitution. In this type of reaction, an electrophile is a</w:t>
            </w:r>
            <w:r w:rsidRPr="009D5A8F">
              <w:rPr>
                <w:color w:val="000000"/>
                <w:sz w:val="30"/>
                <w:szCs w:val="30"/>
                <w:lang w:val="en-US"/>
              </w:rPr>
              <w:t>t</w:t>
            </w:r>
            <w:r w:rsidRPr="009D5A8F">
              <w:rPr>
                <w:color w:val="000000"/>
                <w:sz w:val="30"/>
                <w:szCs w:val="30"/>
                <w:lang w:val="en-US"/>
              </w:rPr>
              <w:t xml:space="preserve">tacked by the </w:t>
            </w:r>
            <w:r w:rsidRPr="009D5A8F">
              <w:rPr>
                <w:i/>
                <w:color w:val="000000"/>
                <w:sz w:val="30"/>
                <w:szCs w:val="30"/>
                <w:lang w:val="en-US"/>
              </w:rPr>
              <w:t xml:space="preserve">π </w:t>
            </w:r>
            <w:r w:rsidRPr="009D5A8F">
              <w:rPr>
                <w:color w:val="000000"/>
                <w:sz w:val="30"/>
                <w:szCs w:val="30"/>
                <w:lang w:val="en-US"/>
              </w:rPr>
              <w:t>electrons of a benzene ring to form a resonance-stabilised carbocation. Loss of a proton from this ion gives a new aromatic co</w:t>
            </w:r>
            <w:r w:rsidRPr="009D5A8F">
              <w:rPr>
                <w:color w:val="000000"/>
                <w:sz w:val="30"/>
                <w:szCs w:val="30"/>
                <w:lang w:val="en-US"/>
              </w:rPr>
              <w:t>m</w:t>
            </w:r>
            <w:r w:rsidRPr="009D5A8F">
              <w:rPr>
                <w:color w:val="000000"/>
                <w:sz w:val="30"/>
                <w:szCs w:val="30"/>
                <w:lang w:val="en-US"/>
              </w:rPr>
              <w:t>pound.</w:t>
            </w:r>
          </w:p>
        </w:tc>
      </w:tr>
    </w:tbl>
    <w:p w:rsidR="003D7678" w:rsidRPr="009D5A8F" w:rsidRDefault="003D7678" w:rsidP="00612FEA">
      <w:pPr>
        <w:jc w:val="both"/>
        <w:rPr>
          <w:b/>
          <w:sz w:val="30"/>
          <w:szCs w:val="30"/>
          <w:lang w:val="en-US"/>
        </w:rPr>
      </w:pPr>
    </w:p>
    <w:p w:rsidR="00E83DD0" w:rsidRPr="009D5A8F" w:rsidRDefault="00663531" w:rsidP="00612FEA">
      <w:pPr>
        <w:jc w:val="both"/>
        <w:rPr>
          <w:b/>
          <w:sz w:val="30"/>
          <w:szCs w:val="30"/>
          <w:lang w:val="en-US"/>
        </w:rPr>
      </w:pPr>
      <w:r w:rsidRPr="009D5A8F">
        <w:rPr>
          <w:b/>
          <w:sz w:val="30"/>
          <w:szCs w:val="30"/>
          <w:lang w:val="en-US"/>
        </w:rPr>
        <w:t>U</w:t>
      </w:r>
      <w:r w:rsidR="003D7678" w:rsidRPr="009D5A8F">
        <w:rPr>
          <w:b/>
          <w:sz w:val="30"/>
          <w:szCs w:val="30"/>
          <w:lang w:val="en-US"/>
        </w:rPr>
        <w:t>se</w:t>
      </w:r>
      <w:r w:rsidRPr="009D5A8F">
        <w:rPr>
          <w:b/>
          <w:sz w:val="30"/>
          <w:szCs w:val="30"/>
          <w:lang w:val="en-US"/>
        </w:rPr>
        <w:t xml:space="preserve"> of </w:t>
      </w:r>
      <w:r w:rsidR="00E83DD0" w:rsidRPr="009D5A8F">
        <w:rPr>
          <w:b/>
          <w:sz w:val="30"/>
          <w:szCs w:val="30"/>
          <w:lang w:val="en-US"/>
        </w:rPr>
        <w:t>Benzene derivatives</w:t>
      </w:r>
    </w:p>
    <w:p w:rsidR="00223916" w:rsidRPr="009D5A8F" w:rsidRDefault="00223916" w:rsidP="00612FEA">
      <w:pPr>
        <w:autoSpaceDE w:val="0"/>
        <w:autoSpaceDN w:val="0"/>
        <w:adjustRightInd w:val="0"/>
        <w:jc w:val="both"/>
        <w:rPr>
          <w:rFonts w:eastAsiaTheme="minorHAnsi"/>
          <w:sz w:val="30"/>
          <w:szCs w:val="30"/>
          <w:lang w:val="en-US" w:eastAsia="en-US"/>
        </w:rPr>
      </w:pPr>
    </w:p>
    <w:p w:rsidR="00223916" w:rsidRPr="009D5A8F" w:rsidRDefault="00E83DD0" w:rsidP="00612FEA">
      <w:pPr>
        <w:autoSpaceDE w:val="0"/>
        <w:autoSpaceDN w:val="0"/>
        <w:adjustRightInd w:val="0"/>
        <w:jc w:val="both"/>
        <w:rPr>
          <w:rFonts w:eastAsiaTheme="minorHAnsi"/>
          <w:sz w:val="30"/>
          <w:szCs w:val="30"/>
          <w:lang w:val="en-US" w:eastAsia="en-US"/>
        </w:rPr>
      </w:pPr>
      <w:r w:rsidRPr="009D5A8F">
        <w:rPr>
          <w:rFonts w:eastAsiaTheme="minorHAnsi"/>
          <w:noProof/>
          <w:sz w:val="30"/>
          <w:szCs w:val="30"/>
        </w:rPr>
        <w:drawing>
          <wp:inline distT="0" distB="0" distL="0" distR="0">
            <wp:extent cx="5297214" cy="2621302"/>
            <wp:effectExtent l="19050" t="0" r="0" b="0"/>
            <wp:docPr id="15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8" cstate="print"/>
                    <a:srcRect/>
                    <a:stretch>
                      <a:fillRect/>
                    </a:stretch>
                  </pic:blipFill>
                  <pic:spPr bwMode="auto">
                    <a:xfrm>
                      <a:off x="0" y="0"/>
                      <a:ext cx="5297214" cy="2621302"/>
                    </a:xfrm>
                    <a:prstGeom prst="rect">
                      <a:avLst/>
                    </a:prstGeom>
                    <a:noFill/>
                    <a:ln w="9525">
                      <a:noFill/>
                      <a:miter lim="800000"/>
                      <a:headEnd/>
                      <a:tailEnd/>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363229" w:rsidRPr="009D5A8F" w:rsidTr="00363229">
        <w:tc>
          <w:tcPr>
            <w:tcW w:w="2457" w:type="dxa"/>
            <w:tcBorders>
              <w:top w:val="nil"/>
              <w:left w:val="nil"/>
              <w:bottom w:val="single" w:sz="4" w:space="0" w:color="auto"/>
              <w:right w:val="single" w:sz="4" w:space="0" w:color="auto"/>
            </w:tcBorders>
            <w:hideMark/>
          </w:tcPr>
          <w:p w:rsidR="00363229" w:rsidRPr="009D5A8F" w:rsidRDefault="00363229" w:rsidP="00363229">
            <w:pPr>
              <w:tabs>
                <w:tab w:val="left" w:pos="851"/>
                <w:tab w:val="right" w:leader="dot" w:pos="9072"/>
              </w:tabs>
              <w:jc w:val="both"/>
              <w:rPr>
                <w:b/>
                <w:i/>
                <w:sz w:val="30"/>
                <w:szCs w:val="30"/>
                <w:lang w:val="en-US"/>
              </w:rPr>
            </w:pPr>
            <w:r w:rsidRPr="009D5A8F">
              <w:rPr>
                <w:bCs/>
                <w:i/>
                <w:sz w:val="30"/>
                <w:szCs w:val="30"/>
              </w:rPr>
              <w:lastRenderedPageBreak/>
              <w:br w:type="page"/>
            </w:r>
            <w:r w:rsidRPr="009D5A8F">
              <w:rPr>
                <w:b/>
                <w:i/>
                <w:sz w:val="30"/>
                <w:szCs w:val="30"/>
                <w:lang w:val="en-US"/>
              </w:rPr>
              <w:t>Chapter 6</w:t>
            </w:r>
          </w:p>
          <w:p w:rsidR="00363229" w:rsidRPr="009D5A8F" w:rsidRDefault="00363229">
            <w:pPr>
              <w:spacing w:line="276" w:lineRule="auto"/>
              <w:jc w:val="both"/>
              <w:rPr>
                <w:b/>
                <w:bCs/>
                <w:i/>
                <w:spacing w:val="30"/>
                <w:sz w:val="30"/>
                <w:szCs w:val="30"/>
                <w:lang w:val="en-US" w:eastAsia="en-US"/>
              </w:rPr>
            </w:pPr>
          </w:p>
        </w:tc>
        <w:tc>
          <w:tcPr>
            <w:tcW w:w="6829" w:type="dxa"/>
            <w:tcBorders>
              <w:top w:val="nil"/>
              <w:left w:val="single" w:sz="4" w:space="0" w:color="auto"/>
              <w:bottom w:val="single" w:sz="4" w:space="0" w:color="auto"/>
              <w:right w:val="nil"/>
            </w:tcBorders>
          </w:tcPr>
          <w:p w:rsidR="00363229" w:rsidRPr="009D5A8F" w:rsidRDefault="00363229">
            <w:pPr>
              <w:spacing w:line="276" w:lineRule="auto"/>
              <w:jc w:val="both"/>
              <w:rPr>
                <w:bCs/>
                <w:i/>
                <w:spacing w:val="30"/>
                <w:sz w:val="30"/>
                <w:szCs w:val="30"/>
                <w:lang w:val="en-US" w:eastAsia="en-US"/>
              </w:rPr>
            </w:pPr>
          </w:p>
        </w:tc>
      </w:tr>
      <w:tr w:rsidR="00363229" w:rsidRPr="009D5A8F" w:rsidTr="00363229">
        <w:tc>
          <w:tcPr>
            <w:tcW w:w="2457" w:type="dxa"/>
            <w:tcBorders>
              <w:top w:val="single" w:sz="4" w:space="0" w:color="auto"/>
              <w:left w:val="nil"/>
              <w:bottom w:val="nil"/>
              <w:right w:val="single" w:sz="4" w:space="0" w:color="auto"/>
            </w:tcBorders>
          </w:tcPr>
          <w:p w:rsidR="00363229" w:rsidRPr="009D5A8F" w:rsidRDefault="00363229">
            <w:pPr>
              <w:spacing w:line="276" w:lineRule="auto"/>
              <w:jc w:val="both"/>
              <w:rPr>
                <w:b/>
                <w:bCs/>
                <w:i/>
                <w:caps/>
                <w:spacing w:val="30"/>
                <w:sz w:val="30"/>
                <w:szCs w:val="30"/>
                <w:lang w:val="en-US" w:eastAsia="en-US"/>
              </w:rPr>
            </w:pPr>
          </w:p>
        </w:tc>
        <w:tc>
          <w:tcPr>
            <w:tcW w:w="6829" w:type="dxa"/>
            <w:tcBorders>
              <w:top w:val="single" w:sz="4" w:space="0" w:color="auto"/>
              <w:left w:val="single" w:sz="4" w:space="0" w:color="auto"/>
              <w:bottom w:val="nil"/>
              <w:right w:val="nil"/>
            </w:tcBorders>
            <w:hideMark/>
          </w:tcPr>
          <w:p w:rsidR="00363229" w:rsidRPr="009D5A8F" w:rsidRDefault="00363229" w:rsidP="00363229">
            <w:pPr>
              <w:tabs>
                <w:tab w:val="left" w:pos="851"/>
                <w:tab w:val="right" w:leader="dot" w:pos="9072"/>
              </w:tabs>
              <w:jc w:val="both"/>
              <w:rPr>
                <w:b/>
                <w:i/>
                <w:caps/>
                <w:sz w:val="30"/>
                <w:szCs w:val="30"/>
                <w:lang w:val="en-US"/>
              </w:rPr>
            </w:pPr>
            <w:r w:rsidRPr="009D5A8F">
              <w:rPr>
                <w:b/>
                <w:bCs/>
                <w:i/>
                <w:caps/>
                <w:sz w:val="30"/>
                <w:szCs w:val="30"/>
                <w:lang w:val="en-US"/>
              </w:rPr>
              <w:t>Heteroorganic compounds</w:t>
            </w:r>
            <w:r w:rsidRPr="009D5A8F">
              <w:rPr>
                <w:b/>
                <w:i/>
                <w:caps/>
                <w:sz w:val="30"/>
                <w:szCs w:val="30"/>
                <w:lang w:val="en-US"/>
              </w:rPr>
              <w:t xml:space="preserve"> of oils</w:t>
            </w:r>
          </w:p>
          <w:p w:rsidR="00363229" w:rsidRPr="009D5A8F" w:rsidRDefault="00363229">
            <w:pPr>
              <w:spacing w:line="276" w:lineRule="auto"/>
              <w:jc w:val="both"/>
              <w:rPr>
                <w:b/>
                <w:bCs/>
                <w:i/>
                <w:caps/>
                <w:spacing w:val="30"/>
                <w:sz w:val="30"/>
                <w:szCs w:val="30"/>
                <w:lang w:val="en-US" w:eastAsia="en-US"/>
              </w:rPr>
            </w:pPr>
          </w:p>
        </w:tc>
      </w:tr>
    </w:tbl>
    <w:p w:rsidR="00223916" w:rsidRPr="009D5A8F" w:rsidRDefault="00223916" w:rsidP="00612FEA">
      <w:pPr>
        <w:autoSpaceDE w:val="0"/>
        <w:autoSpaceDN w:val="0"/>
        <w:adjustRightInd w:val="0"/>
        <w:jc w:val="both"/>
        <w:rPr>
          <w:rFonts w:eastAsiaTheme="minorHAnsi"/>
          <w:sz w:val="30"/>
          <w:szCs w:val="30"/>
          <w:lang w:val="en-US" w:eastAsia="en-US"/>
        </w:rPr>
      </w:pPr>
    </w:p>
    <w:p w:rsidR="00363229" w:rsidRPr="009D5A8F" w:rsidRDefault="00363229" w:rsidP="00363229">
      <w:pPr>
        <w:autoSpaceDE w:val="0"/>
        <w:autoSpaceDN w:val="0"/>
        <w:adjustRightInd w:val="0"/>
        <w:jc w:val="both"/>
        <w:rPr>
          <w:b/>
          <w:sz w:val="30"/>
          <w:szCs w:val="30"/>
          <w:lang w:val="en-US"/>
        </w:rPr>
      </w:pPr>
      <w:r w:rsidRPr="009D5A8F">
        <w:rPr>
          <w:b/>
          <w:bCs/>
          <w:sz w:val="30"/>
          <w:szCs w:val="30"/>
          <w:lang w:val="en-US"/>
        </w:rPr>
        <w:t>Introduction</w:t>
      </w:r>
    </w:p>
    <w:p w:rsidR="00363229" w:rsidRPr="009D5A8F" w:rsidRDefault="00363229" w:rsidP="00363229">
      <w:pPr>
        <w:autoSpaceDE w:val="0"/>
        <w:autoSpaceDN w:val="0"/>
        <w:adjustRightInd w:val="0"/>
        <w:jc w:val="both"/>
        <w:rPr>
          <w:sz w:val="30"/>
          <w:szCs w:val="30"/>
          <w:lang w:val="en-US"/>
        </w:rPr>
      </w:pPr>
    </w:p>
    <w:p w:rsidR="00262668" w:rsidRPr="009D5A8F" w:rsidRDefault="00BE27E1" w:rsidP="00363229">
      <w:pPr>
        <w:pStyle w:val="a5"/>
        <w:shd w:val="clear" w:color="auto" w:fill="FFFFFF"/>
        <w:spacing w:before="0" w:beforeAutospacing="0" w:after="0" w:afterAutospacing="0"/>
        <w:jc w:val="both"/>
        <w:rPr>
          <w:sz w:val="30"/>
          <w:szCs w:val="30"/>
          <w:lang w:val="en-US"/>
        </w:rPr>
      </w:pPr>
      <w:r w:rsidRPr="009D5A8F">
        <w:rPr>
          <w:sz w:val="30"/>
          <w:szCs w:val="30"/>
          <w:lang w:val="en-US"/>
        </w:rPr>
        <w:t>Heteroorganic compounds (sulfur-, oxygen-, and nitrogen-containing) of various structures and molecular weights are present in various proportions in the distillate and residual fractions of oil. It is particularly difficult to study the nature and composition of high-molecular hetero-organic co</w:t>
      </w:r>
      <w:r w:rsidRPr="009D5A8F">
        <w:rPr>
          <w:sz w:val="30"/>
          <w:szCs w:val="30"/>
          <w:lang w:val="en-US"/>
        </w:rPr>
        <w:t>m</w:t>
      </w:r>
      <w:r w:rsidRPr="009D5A8F">
        <w:rPr>
          <w:sz w:val="30"/>
          <w:szCs w:val="30"/>
          <w:lang w:val="en-US"/>
        </w:rPr>
        <w:t>poun</w:t>
      </w:r>
      <w:r w:rsidR="00262668" w:rsidRPr="009D5A8F">
        <w:rPr>
          <w:sz w:val="30"/>
          <w:szCs w:val="30"/>
          <w:lang w:val="en-US"/>
        </w:rPr>
        <w:t xml:space="preserve">ds, the main part of which are </w:t>
      </w:r>
      <w:r w:rsidR="00262668" w:rsidRPr="009D5A8F">
        <w:rPr>
          <w:color w:val="212121"/>
          <w:sz w:val="30"/>
          <w:szCs w:val="30"/>
          <w:shd w:val="clear" w:color="auto" w:fill="FFFFFF"/>
          <w:lang w:val="en-US"/>
        </w:rPr>
        <w:t xml:space="preserve">tar-asphaltene </w:t>
      </w:r>
      <w:r w:rsidRPr="009D5A8F">
        <w:rPr>
          <w:sz w:val="30"/>
          <w:szCs w:val="30"/>
          <w:lang w:val="en-US"/>
        </w:rPr>
        <w:t>substances. Thanks to lone electron pairs, sulfur, oxygen and nitrogen heteroatoms are able to act as a coordinating center in the formation of associates in oil systems</w:t>
      </w:r>
      <w:r w:rsidR="00262668" w:rsidRPr="009D5A8F">
        <w:rPr>
          <w:sz w:val="30"/>
          <w:szCs w:val="30"/>
          <w:lang w:val="en-US"/>
        </w:rPr>
        <w:t xml:space="preserve">. </w:t>
      </w:r>
    </w:p>
    <w:p w:rsidR="00262668" w:rsidRPr="009D5A8F" w:rsidRDefault="00262668" w:rsidP="00363229">
      <w:pPr>
        <w:pStyle w:val="a5"/>
        <w:shd w:val="clear" w:color="auto" w:fill="FFFFFF"/>
        <w:spacing w:before="0" w:beforeAutospacing="0" w:after="0" w:afterAutospacing="0"/>
        <w:jc w:val="both"/>
        <w:rPr>
          <w:sz w:val="30"/>
          <w:szCs w:val="30"/>
          <w:lang w:val="en-US"/>
        </w:rPr>
      </w:pPr>
    </w:p>
    <w:p w:rsidR="00363229" w:rsidRPr="009D5A8F" w:rsidRDefault="00262668" w:rsidP="00566B65">
      <w:pPr>
        <w:pStyle w:val="a6"/>
        <w:numPr>
          <w:ilvl w:val="0"/>
          <w:numId w:val="33"/>
        </w:numPr>
        <w:pBdr>
          <w:top w:val="single" w:sz="4" w:space="1" w:color="auto"/>
          <w:left w:val="single" w:sz="4" w:space="4" w:color="auto"/>
          <w:bottom w:val="single" w:sz="4" w:space="1" w:color="auto"/>
          <w:right w:val="single" w:sz="4" w:space="4" w:color="auto"/>
          <w:between w:val="single" w:sz="4" w:space="1" w:color="auto"/>
          <w:bar w:val="single" w:sz="4" w:color="auto"/>
        </w:pBdr>
        <w:rPr>
          <w:sz w:val="30"/>
          <w:szCs w:val="30"/>
          <w:lang w:val="en-US" w:eastAsia="en-US"/>
        </w:rPr>
      </w:pPr>
      <w:r w:rsidRPr="009D5A8F">
        <w:rPr>
          <w:sz w:val="30"/>
          <w:szCs w:val="30"/>
          <w:lang w:val="en-US"/>
        </w:rPr>
        <w:t xml:space="preserve">Nitrogen N </w:t>
      </w:r>
      <w:r w:rsidR="00363229" w:rsidRPr="009D5A8F">
        <w:rPr>
          <w:sz w:val="30"/>
          <w:szCs w:val="30"/>
          <w:lang w:val="en-US"/>
        </w:rPr>
        <w:t>(0.02-0.6% by weight) is included in the composition of oil in the form of heterocycles or aromatic amine (pyridine, aniline, pyrrole).</w:t>
      </w:r>
    </w:p>
    <w:p w:rsidR="00363229" w:rsidRPr="009D5A8F" w:rsidRDefault="00262668" w:rsidP="00566B65">
      <w:pPr>
        <w:pStyle w:val="a6"/>
        <w:numPr>
          <w:ilvl w:val="0"/>
          <w:numId w:val="33"/>
        </w:numPr>
        <w:pBdr>
          <w:top w:val="single" w:sz="4" w:space="1" w:color="auto"/>
          <w:left w:val="single" w:sz="4" w:space="4" w:color="auto"/>
          <w:bottom w:val="single" w:sz="4" w:space="1" w:color="auto"/>
          <w:right w:val="single" w:sz="4" w:space="4" w:color="auto"/>
          <w:between w:val="single" w:sz="4" w:space="1" w:color="auto"/>
          <w:bar w:val="single" w:sz="4" w:color="auto"/>
        </w:pBdr>
        <w:rPr>
          <w:sz w:val="30"/>
          <w:szCs w:val="30"/>
          <w:lang w:val="en-US"/>
        </w:rPr>
      </w:pPr>
      <w:r w:rsidRPr="009D5A8F">
        <w:rPr>
          <w:sz w:val="30"/>
          <w:szCs w:val="30"/>
          <w:lang w:val="en-US"/>
        </w:rPr>
        <w:t xml:space="preserve">Oxygen O </w:t>
      </w:r>
      <w:r w:rsidR="00363229" w:rsidRPr="009D5A8F">
        <w:rPr>
          <w:sz w:val="30"/>
          <w:szCs w:val="30"/>
          <w:lang w:val="en-US"/>
        </w:rPr>
        <w:t>(1-2% by weight) is part of the oil in various functional groups (acids, alcohols, ketones, esters).</w:t>
      </w:r>
    </w:p>
    <w:p w:rsidR="00363229" w:rsidRPr="009D5A8F" w:rsidRDefault="00363229" w:rsidP="00566B65">
      <w:pPr>
        <w:pStyle w:val="a6"/>
        <w:numPr>
          <w:ilvl w:val="0"/>
          <w:numId w:val="33"/>
        </w:numPr>
        <w:pBdr>
          <w:top w:val="single" w:sz="4" w:space="1" w:color="auto"/>
          <w:left w:val="single" w:sz="4" w:space="4" w:color="auto"/>
          <w:bottom w:val="single" w:sz="4" w:space="1" w:color="auto"/>
          <w:right w:val="single" w:sz="4" w:space="4" w:color="auto"/>
          <w:between w:val="single" w:sz="4" w:space="1" w:color="auto"/>
          <w:bar w:val="single" w:sz="4" w:color="auto"/>
        </w:pBdr>
        <w:rPr>
          <w:sz w:val="30"/>
          <w:szCs w:val="30"/>
          <w:lang w:val="en-US"/>
        </w:rPr>
      </w:pPr>
      <w:r w:rsidRPr="009D5A8F">
        <w:rPr>
          <w:sz w:val="30"/>
          <w:szCs w:val="30"/>
          <w:lang w:val="en-US"/>
        </w:rPr>
        <w:t>Resin-asphaltene substances (RAS)</w:t>
      </w:r>
    </w:p>
    <w:p w:rsidR="00363229" w:rsidRPr="009D5A8F" w:rsidRDefault="00262668" w:rsidP="00566B65">
      <w:pPr>
        <w:pStyle w:val="a6"/>
        <w:numPr>
          <w:ilvl w:val="0"/>
          <w:numId w:val="33"/>
        </w:numPr>
        <w:pBdr>
          <w:top w:val="single" w:sz="4" w:space="1" w:color="auto"/>
          <w:left w:val="single" w:sz="4" w:space="4" w:color="auto"/>
          <w:bottom w:val="single" w:sz="4" w:space="1" w:color="auto"/>
          <w:right w:val="single" w:sz="4" w:space="4" w:color="auto"/>
          <w:between w:val="single" w:sz="4" w:space="1" w:color="auto"/>
          <w:bar w:val="single" w:sz="4" w:color="auto"/>
        </w:pBdr>
        <w:rPr>
          <w:sz w:val="30"/>
          <w:szCs w:val="30"/>
          <w:lang w:val="en-US"/>
        </w:rPr>
      </w:pPr>
      <w:r w:rsidRPr="009D5A8F">
        <w:rPr>
          <w:sz w:val="30"/>
          <w:szCs w:val="30"/>
          <w:lang w:val="en-US"/>
        </w:rPr>
        <w:t>Sulfur S (0.1-4 wt.%) i</w:t>
      </w:r>
      <w:r w:rsidR="00363229" w:rsidRPr="009D5A8F">
        <w:rPr>
          <w:sz w:val="30"/>
          <w:szCs w:val="30"/>
          <w:lang w:val="en-US"/>
        </w:rPr>
        <w:t>s included in the composition of oil in the form of elemental sulfur, H2S, mercaptans, sulfides, thiophenes.</w:t>
      </w:r>
    </w:p>
    <w:p w:rsidR="00223916" w:rsidRPr="009D5A8F" w:rsidRDefault="00223916" w:rsidP="00612FEA">
      <w:pPr>
        <w:autoSpaceDE w:val="0"/>
        <w:autoSpaceDN w:val="0"/>
        <w:adjustRightInd w:val="0"/>
        <w:jc w:val="both"/>
        <w:rPr>
          <w:rFonts w:eastAsiaTheme="minorHAnsi"/>
          <w:sz w:val="30"/>
          <w:szCs w:val="30"/>
          <w:lang w:val="en-US" w:eastAsia="en-US"/>
        </w:rPr>
      </w:pPr>
    </w:p>
    <w:p w:rsidR="00223916" w:rsidRPr="009D5A8F" w:rsidRDefault="00262668" w:rsidP="00566B65">
      <w:pPr>
        <w:pStyle w:val="a6"/>
        <w:numPr>
          <w:ilvl w:val="0"/>
          <w:numId w:val="34"/>
        </w:numPr>
        <w:autoSpaceDE w:val="0"/>
        <w:autoSpaceDN w:val="0"/>
        <w:adjustRightInd w:val="0"/>
        <w:jc w:val="both"/>
        <w:rPr>
          <w:b/>
          <w:caps/>
          <w:sz w:val="30"/>
          <w:szCs w:val="30"/>
          <w:lang w:val="en-US"/>
        </w:rPr>
      </w:pPr>
      <w:r w:rsidRPr="009D5A8F">
        <w:rPr>
          <w:b/>
          <w:caps/>
          <w:sz w:val="30"/>
          <w:szCs w:val="30"/>
          <w:lang w:val="en-US"/>
        </w:rPr>
        <w:t>Oxygen-containing compounds</w:t>
      </w:r>
    </w:p>
    <w:p w:rsidR="00262668" w:rsidRPr="009D5A8F" w:rsidRDefault="00262668" w:rsidP="00612FEA">
      <w:pPr>
        <w:autoSpaceDE w:val="0"/>
        <w:autoSpaceDN w:val="0"/>
        <w:adjustRightInd w:val="0"/>
        <w:jc w:val="both"/>
        <w:rPr>
          <w:rFonts w:eastAsiaTheme="minorHAnsi"/>
          <w:sz w:val="30"/>
          <w:szCs w:val="30"/>
          <w:lang w:val="en-US" w:eastAsia="en-US"/>
        </w:rPr>
      </w:pPr>
    </w:p>
    <w:p w:rsidR="00223916" w:rsidRPr="009D5A8F" w:rsidRDefault="005B1616" w:rsidP="005B1616">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sz w:val="30"/>
          <w:szCs w:val="30"/>
          <w:lang w:val="en-US"/>
        </w:rPr>
      </w:pPr>
      <w:r w:rsidRPr="009D5A8F">
        <w:rPr>
          <w:sz w:val="30"/>
          <w:szCs w:val="30"/>
          <w:lang w:val="en-US"/>
        </w:rPr>
        <w:t>The oil contains up to 20% or more oxygen compounds of an acidic and neutral character. These include naphthenic acids, phenols, alcohols, k</w:t>
      </w:r>
      <w:r w:rsidRPr="009D5A8F">
        <w:rPr>
          <w:sz w:val="30"/>
          <w:szCs w:val="30"/>
          <w:lang w:val="en-US"/>
        </w:rPr>
        <w:t>e</w:t>
      </w:r>
      <w:r w:rsidRPr="009D5A8F">
        <w:rPr>
          <w:sz w:val="30"/>
          <w:szCs w:val="30"/>
          <w:lang w:val="en-US"/>
        </w:rPr>
        <w:t>tones, esters. They are present mainly in resins.</w:t>
      </w:r>
    </w:p>
    <w:p w:rsidR="005B1616" w:rsidRPr="009D5A8F" w:rsidRDefault="005B1616" w:rsidP="005B1616">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sz w:val="30"/>
          <w:szCs w:val="30"/>
          <w:lang w:val="en-US"/>
        </w:rPr>
      </w:pPr>
      <w:r w:rsidRPr="009D5A8F">
        <w:rPr>
          <w:sz w:val="30"/>
          <w:szCs w:val="30"/>
          <w:lang w:val="en-US"/>
        </w:rPr>
        <w:t>Only about 10% of oxygen compounds are accounted for by acidic organic substances - carboxylic acids and phenols.</w:t>
      </w:r>
    </w:p>
    <w:p w:rsidR="005B1616" w:rsidRPr="009D5A8F" w:rsidRDefault="005B1616" w:rsidP="005B1616">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sz w:val="30"/>
          <w:szCs w:val="30"/>
          <w:lang w:val="en-US"/>
        </w:rPr>
      </w:pPr>
      <w:r w:rsidRPr="009D5A8F">
        <w:rPr>
          <w:sz w:val="30"/>
          <w:szCs w:val="30"/>
          <w:lang w:val="en-US"/>
        </w:rPr>
        <w:t>Up to 40 representatives of this class of acids have been isolated from oil. Among them, isostructural acids prevail, including isoprenoid acids with an even number of carbon atoms.</w:t>
      </w:r>
    </w:p>
    <w:p w:rsidR="005B1616" w:rsidRPr="009D5A8F" w:rsidRDefault="005B1616" w:rsidP="005B1616">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eastAsia="Calibri"/>
          <w:sz w:val="30"/>
          <w:szCs w:val="30"/>
          <w:lang w:val="en-US"/>
        </w:rPr>
      </w:pPr>
      <w:r w:rsidRPr="009D5A8F">
        <w:rPr>
          <w:rFonts w:eastAsia="Calibri"/>
          <w:sz w:val="30"/>
          <w:szCs w:val="30"/>
          <w:lang w:val="en-US"/>
        </w:rPr>
        <w:t xml:space="preserve">Naphthenic acids were first discovered in 1874 in the Baku and Romanian oils. The oils also contain bicyclic naphthenic acids containing from 11 to 18 carbon atoms in the molecule and tricyclic naphthenic acids containing </w:t>
      </w:r>
      <w:r w:rsidRPr="009D5A8F">
        <w:rPr>
          <w:rFonts w:eastAsia="Calibri"/>
          <w:sz w:val="30"/>
          <w:szCs w:val="30"/>
          <w:lang w:val="en-US"/>
        </w:rPr>
        <w:lastRenderedPageBreak/>
        <w:t>21–24 carbon atoms in the molecule, which are attributed to the terpenoid structure.</w:t>
      </w:r>
    </w:p>
    <w:tbl>
      <w:tblPr>
        <w:tblStyle w:val="aa"/>
        <w:tblW w:w="0" w:type="auto"/>
        <w:tblLook w:val="04A0"/>
      </w:tblPr>
      <w:tblGrid>
        <w:gridCol w:w="2504"/>
        <w:gridCol w:w="1149"/>
        <w:gridCol w:w="95"/>
        <w:gridCol w:w="1761"/>
        <w:gridCol w:w="1250"/>
        <w:gridCol w:w="601"/>
        <w:gridCol w:w="921"/>
        <w:gridCol w:w="1005"/>
      </w:tblGrid>
      <w:tr w:rsidR="003030AA" w:rsidRPr="00CA2C7A" w:rsidTr="003030AA">
        <w:tc>
          <w:tcPr>
            <w:tcW w:w="5556" w:type="dxa"/>
            <w:gridSpan w:val="4"/>
            <w:tcBorders>
              <w:top w:val="single" w:sz="4" w:space="0" w:color="auto"/>
              <w:left w:val="single" w:sz="4" w:space="0" w:color="auto"/>
              <w:bottom w:val="single" w:sz="4" w:space="0" w:color="auto"/>
              <w:right w:val="single" w:sz="4" w:space="0" w:color="auto"/>
            </w:tcBorders>
            <w:hideMark/>
          </w:tcPr>
          <w:p w:rsidR="003030AA" w:rsidRPr="00CA2C7A" w:rsidRDefault="003030AA" w:rsidP="00A13EFA">
            <w:pPr>
              <w:jc w:val="center"/>
              <w:rPr>
                <w:b/>
                <w:sz w:val="28"/>
                <w:szCs w:val="28"/>
                <w:lang w:val="en-US"/>
              </w:rPr>
            </w:pPr>
            <w:r w:rsidRPr="00CA2C7A">
              <w:rPr>
                <w:b/>
                <w:sz w:val="28"/>
                <w:szCs w:val="28"/>
                <w:lang w:val="en-US"/>
              </w:rPr>
              <w:t>Acidic oil compounds</w:t>
            </w:r>
          </w:p>
        </w:tc>
        <w:tc>
          <w:tcPr>
            <w:tcW w:w="4015" w:type="dxa"/>
            <w:gridSpan w:val="4"/>
            <w:tcBorders>
              <w:top w:val="single" w:sz="4" w:space="0" w:color="auto"/>
              <w:left w:val="single" w:sz="4" w:space="0" w:color="auto"/>
              <w:bottom w:val="single" w:sz="4" w:space="0" w:color="auto"/>
              <w:right w:val="single" w:sz="4" w:space="0" w:color="auto"/>
            </w:tcBorders>
            <w:hideMark/>
          </w:tcPr>
          <w:p w:rsidR="00CA2C7A" w:rsidRDefault="003030AA" w:rsidP="00CA2C7A">
            <w:pPr>
              <w:jc w:val="center"/>
              <w:rPr>
                <w:b/>
                <w:sz w:val="28"/>
                <w:szCs w:val="28"/>
                <w:lang w:val="en-US"/>
              </w:rPr>
            </w:pPr>
            <w:r w:rsidRPr="00CA2C7A">
              <w:rPr>
                <w:b/>
                <w:sz w:val="28"/>
                <w:szCs w:val="28"/>
                <w:lang w:val="en-US"/>
              </w:rPr>
              <w:t>NeutralOxygen</w:t>
            </w:r>
          </w:p>
          <w:p w:rsidR="003030AA" w:rsidRPr="00CA2C7A" w:rsidRDefault="003030AA" w:rsidP="00CA2C7A">
            <w:pPr>
              <w:jc w:val="center"/>
              <w:rPr>
                <w:rFonts w:eastAsiaTheme="minorHAnsi"/>
                <w:b/>
                <w:sz w:val="28"/>
                <w:szCs w:val="28"/>
              </w:rPr>
            </w:pPr>
            <w:r w:rsidRPr="00CA2C7A">
              <w:rPr>
                <w:b/>
                <w:sz w:val="28"/>
                <w:szCs w:val="28"/>
                <w:lang w:val="en-US"/>
              </w:rPr>
              <w:t>Compounds</w:t>
            </w:r>
          </w:p>
        </w:tc>
      </w:tr>
      <w:tr w:rsidR="00CA2C7A" w:rsidRPr="009D5A8F" w:rsidTr="003030AA">
        <w:trPr>
          <w:trHeight w:val="129"/>
        </w:trPr>
        <w:tc>
          <w:tcPr>
            <w:tcW w:w="2646" w:type="dxa"/>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rPr>
            </w:pPr>
            <w:r w:rsidRPr="009D5A8F">
              <w:rPr>
                <w:sz w:val="30"/>
                <w:szCs w:val="30"/>
                <w:lang w:val="en-US"/>
              </w:rPr>
              <w:t>Naphthenicacids</w:t>
            </w:r>
          </w:p>
        </w:tc>
        <w:tc>
          <w:tcPr>
            <w:tcW w:w="1074" w:type="dxa"/>
            <w:gridSpan w:val="2"/>
            <w:tcBorders>
              <w:top w:val="single" w:sz="4" w:space="0" w:color="auto"/>
              <w:left w:val="single" w:sz="4" w:space="0" w:color="auto"/>
              <w:bottom w:val="single" w:sz="4" w:space="0" w:color="auto"/>
              <w:right w:val="single" w:sz="4" w:space="0" w:color="auto"/>
            </w:tcBorders>
            <w:hideMark/>
          </w:tcPr>
          <w:p w:rsidR="003030AA" w:rsidRPr="009D5A8F" w:rsidRDefault="00CA2C7A" w:rsidP="00CA2C7A">
            <w:pPr>
              <w:rPr>
                <w:sz w:val="30"/>
                <w:szCs w:val="30"/>
                <w:lang w:val="en-US"/>
              </w:rPr>
            </w:pPr>
            <w:r>
              <w:rPr>
                <w:sz w:val="30"/>
                <w:szCs w:val="30"/>
                <w:lang w:val="en-US"/>
              </w:rPr>
              <w:t>P</w:t>
            </w:r>
            <w:r w:rsidR="003030AA" w:rsidRPr="009D5A8F">
              <w:rPr>
                <w:sz w:val="30"/>
                <w:szCs w:val="30"/>
                <w:lang w:val="en-US"/>
              </w:rPr>
              <w:t>henols</w:t>
            </w:r>
          </w:p>
        </w:tc>
        <w:tc>
          <w:tcPr>
            <w:tcW w:w="1836" w:type="dxa"/>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lang w:val="en-US"/>
              </w:rPr>
            </w:pPr>
            <w:r w:rsidRPr="009D5A8F">
              <w:rPr>
                <w:sz w:val="30"/>
                <w:szCs w:val="30"/>
                <w:lang w:val="en-US"/>
              </w:rPr>
              <w:t>Carboxylic acid</w:t>
            </w:r>
          </w:p>
        </w:tc>
        <w:tc>
          <w:tcPr>
            <w:tcW w:w="897" w:type="dxa"/>
            <w:tcBorders>
              <w:top w:val="single" w:sz="4" w:space="0" w:color="auto"/>
              <w:left w:val="single" w:sz="4" w:space="0" w:color="auto"/>
              <w:bottom w:val="single" w:sz="4" w:space="0" w:color="auto"/>
              <w:right w:val="single" w:sz="4" w:space="0" w:color="auto"/>
            </w:tcBorders>
            <w:hideMark/>
          </w:tcPr>
          <w:p w:rsidR="003030AA" w:rsidRPr="009D5A8F" w:rsidRDefault="00CA2C7A">
            <w:pPr>
              <w:rPr>
                <w:rFonts w:eastAsiaTheme="minorHAnsi"/>
                <w:sz w:val="30"/>
                <w:szCs w:val="30"/>
                <w:lang w:val="en-US"/>
              </w:rPr>
            </w:pPr>
            <w:r>
              <w:rPr>
                <w:sz w:val="30"/>
                <w:szCs w:val="30"/>
                <w:lang w:val="en-US"/>
              </w:rPr>
              <w:t>A</w:t>
            </w:r>
            <w:r w:rsidR="003030AA" w:rsidRPr="009D5A8F">
              <w:rPr>
                <w:sz w:val="30"/>
                <w:szCs w:val="30"/>
                <w:lang w:val="en-US"/>
              </w:rPr>
              <w:t>lc</w:t>
            </w:r>
            <w:r w:rsidR="003030AA" w:rsidRPr="009D5A8F">
              <w:rPr>
                <w:sz w:val="30"/>
                <w:szCs w:val="30"/>
                <w:lang w:val="en-US"/>
              </w:rPr>
              <w:t>o</w:t>
            </w:r>
            <w:r w:rsidR="003030AA" w:rsidRPr="009D5A8F">
              <w:rPr>
                <w:sz w:val="30"/>
                <w:szCs w:val="30"/>
                <w:lang w:val="en-US"/>
              </w:rPr>
              <w:t>hols</w:t>
            </w:r>
          </w:p>
        </w:tc>
        <w:tc>
          <w:tcPr>
            <w:tcW w:w="1289" w:type="dxa"/>
            <w:gridSpan w:val="2"/>
            <w:tcBorders>
              <w:top w:val="single" w:sz="4" w:space="0" w:color="auto"/>
              <w:left w:val="single" w:sz="4" w:space="0" w:color="auto"/>
              <w:bottom w:val="single" w:sz="4" w:space="0" w:color="auto"/>
              <w:right w:val="single" w:sz="4" w:space="0" w:color="auto"/>
            </w:tcBorders>
            <w:hideMark/>
          </w:tcPr>
          <w:p w:rsidR="003030AA" w:rsidRPr="009D5A8F" w:rsidRDefault="00CA2C7A" w:rsidP="00CA2C7A">
            <w:pPr>
              <w:rPr>
                <w:rFonts w:eastAsiaTheme="minorHAnsi"/>
                <w:sz w:val="30"/>
                <w:szCs w:val="30"/>
                <w:lang w:val="en-US"/>
              </w:rPr>
            </w:pPr>
            <w:r>
              <w:rPr>
                <w:sz w:val="30"/>
                <w:szCs w:val="30"/>
                <w:lang w:val="en-US"/>
              </w:rPr>
              <w:t>A</w:t>
            </w:r>
            <w:r w:rsidR="003030AA" w:rsidRPr="009D5A8F">
              <w:rPr>
                <w:sz w:val="30"/>
                <w:szCs w:val="30"/>
                <w:lang w:val="en-US"/>
              </w:rPr>
              <w:t>ld</w:t>
            </w:r>
            <w:r w:rsidR="003030AA" w:rsidRPr="009D5A8F">
              <w:rPr>
                <w:sz w:val="30"/>
                <w:szCs w:val="30"/>
                <w:lang w:val="en-US"/>
              </w:rPr>
              <w:t>e</w:t>
            </w:r>
            <w:r w:rsidR="003030AA" w:rsidRPr="009D5A8F">
              <w:rPr>
                <w:sz w:val="30"/>
                <w:szCs w:val="30"/>
                <w:lang w:val="en-US"/>
              </w:rPr>
              <w:t xml:space="preserve">hydes, </w:t>
            </w:r>
            <w:r>
              <w:rPr>
                <w:sz w:val="30"/>
                <w:szCs w:val="30"/>
                <w:lang w:val="en-US"/>
              </w:rPr>
              <w:t>K</w:t>
            </w:r>
            <w:r w:rsidR="003030AA" w:rsidRPr="009D5A8F">
              <w:rPr>
                <w:sz w:val="30"/>
                <w:szCs w:val="30"/>
                <w:lang w:val="en-US"/>
              </w:rPr>
              <w:t>e</w:t>
            </w:r>
            <w:r w:rsidR="003030AA" w:rsidRPr="009D5A8F">
              <w:rPr>
                <w:sz w:val="30"/>
                <w:szCs w:val="30"/>
                <w:lang w:val="en-US"/>
              </w:rPr>
              <w:t>tones</w:t>
            </w:r>
          </w:p>
        </w:tc>
        <w:tc>
          <w:tcPr>
            <w:tcW w:w="1829" w:type="dxa"/>
            <w:tcBorders>
              <w:top w:val="single" w:sz="4" w:space="0" w:color="auto"/>
              <w:left w:val="single" w:sz="4" w:space="0" w:color="auto"/>
              <w:bottom w:val="single" w:sz="4" w:space="0" w:color="auto"/>
              <w:right w:val="single" w:sz="4" w:space="0" w:color="auto"/>
            </w:tcBorders>
            <w:hideMark/>
          </w:tcPr>
          <w:p w:rsidR="003030AA" w:rsidRPr="009D5A8F" w:rsidRDefault="00CA2C7A">
            <w:pPr>
              <w:rPr>
                <w:rFonts w:eastAsiaTheme="minorHAnsi"/>
                <w:sz w:val="30"/>
                <w:szCs w:val="30"/>
                <w:lang w:val="en-US"/>
              </w:rPr>
            </w:pPr>
            <w:r>
              <w:rPr>
                <w:sz w:val="30"/>
                <w:szCs w:val="30"/>
                <w:lang w:val="en-US"/>
              </w:rPr>
              <w:t>E</w:t>
            </w:r>
            <w:r w:rsidR="003030AA" w:rsidRPr="009D5A8F">
              <w:rPr>
                <w:sz w:val="30"/>
                <w:szCs w:val="30"/>
                <w:lang w:val="en-US"/>
              </w:rPr>
              <w:t>sters</w:t>
            </w:r>
          </w:p>
        </w:tc>
      </w:tr>
      <w:tr w:rsidR="00CA2C7A" w:rsidRPr="009D5A8F" w:rsidTr="003030AA">
        <w:trPr>
          <w:trHeight w:val="128"/>
        </w:trPr>
        <w:tc>
          <w:tcPr>
            <w:tcW w:w="2646" w:type="dxa"/>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rPr>
            </w:pPr>
            <w:r w:rsidRPr="009D5A8F">
              <w:rPr>
                <w:noProof/>
                <w:sz w:val="30"/>
                <w:szCs w:val="30"/>
              </w:rPr>
              <w:drawing>
                <wp:inline distT="0" distB="0" distL="0" distR="0">
                  <wp:extent cx="1524000" cy="88582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4000" cy="885825"/>
                          </a:xfrm>
                          <a:prstGeom prst="rect">
                            <a:avLst/>
                          </a:prstGeom>
                          <a:noFill/>
                          <a:ln>
                            <a:noFill/>
                          </a:ln>
                        </pic:spPr>
                      </pic:pic>
                    </a:graphicData>
                  </a:graphic>
                </wp:inline>
              </w:drawing>
            </w:r>
          </w:p>
        </w:tc>
        <w:tc>
          <w:tcPr>
            <w:tcW w:w="1074" w:type="dxa"/>
            <w:gridSpan w:val="2"/>
            <w:tcBorders>
              <w:top w:val="single" w:sz="4" w:space="0" w:color="auto"/>
              <w:left w:val="single" w:sz="4" w:space="0" w:color="auto"/>
              <w:bottom w:val="single" w:sz="4" w:space="0" w:color="auto"/>
              <w:right w:val="single" w:sz="4" w:space="0" w:color="auto"/>
            </w:tcBorders>
            <w:hideMark/>
          </w:tcPr>
          <w:p w:rsidR="003030AA" w:rsidRPr="00CA2C7A" w:rsidRDefault="003030AA">
            <w:pPr>
              <w:rPr>
                <w:sz w:val="30"/>
                <w:szCs w:val="30"/>
              </w:rPr>
            </w:pPr>
            <w:r w:rsidRPr="00CA2C7A">
              <w:rPr>
                <w:sz w:val="30"/>
                <w:szCs w:val="30"/>
              </w:rPr>
              <w:t>С</w:t>
            </w:r>
            <w:r w:rsidRPr="00CA2C7A">
              <w:rPr>
                <w:sz w:val="30"/>
                <w:szCs w:val="30"/>
                <w:vertAlign w:val="subscript"/>
              </w:rPr>
              <w:t>6</w:t>
            </w:r>
            <w:r w:rsidRPr="00CA2C7A">
              <w:rPr>
                <w:sz w:val="30"/>
                <w:szCs w:val="30"/>
                <w:lang w:val="en-US"/>
              </w:rPr>
              <w:t>H</w:t>
            </w:r>
            <w:r w:rsidRPr="00CA2C7A">
              <w:rPr>
                <w:sz w:val="30"/>
                <w:szCs w:val="30"/>
                <w:vertAlign w:val="subscript"/>
              </w:rPr>
              <w:t>5</w:t>
            </w:r>
            <w:r w:rsidRPr="00CA2C7A">
              <w:rPr>
                <w:sz w:val="30"/>
                <w:szCs w:val="30"/>
                <w:lang w:val="en-US"/>
              </w:rPr>
              <w:t>OH</w:t>
            </w:r>
          </w:p>
          <w:p w:rsidR="00CA2C7A" w:rsidRPr="00CA2C7A" w:rsidRDefault="00CA2C7A">
            <w:pPr>
              <w:rPr>
                <w:sz w:val="24"/>
                <w:szCs w:val="24"/>
                <w:lang w:val="en-US"/>
              </w:rPr>
            </w:pPr>
            <w:r w:rsidRPr="00CA2C7A">
              <w:rPr>
                <w:sz w:val="24"/>
                <w:szCs w:val="24"/>
                <w:lang w:val="en-US"/>
              </w:rPr>
              <w:t>and</w:t>
            </w:r>
            <w:r w:rsidR="003030AA" w:rsidRPr="00CA2C7A">
              <w:rPr>
                <w:sz w:val="24"/>
                <w:szCs w:val="24"/>
                <w:lang w:val="en-US"/>
              </w:rPr>
              <w:t>Cr</w:t>
            </w:r>
            <w:r w:rsidR="003030AA" w:rsidRPr="00CA2C7A">
              <w:rPr>
                <w:sz w:val="24"/>
                <w:szCs w:val="24"/>
                <w:lang w:val="en-US"/>
              </w:rPr>
              <w:t>e</w:t>
            </w:r>
            <w:r w:rsidR="003030AA" w:rsidRPr="00CA2C7A">
              <w:rPr>
                <w:sz w:val="24"/>
                <w:szCs w:val="24"/>
                <w:lang w:val="en-US"/>
              </w:rPr>
              <w:t>sols</w:t>
            </w:r>
          </w:p>
          <w:p w:rsidR="003030AA" w:rsidRPr="00CA2C7A" w:rsidRDefault="00CA2C7A" w:rsidP="00CA2C7A">
            <w:pPr>
              <w:rPr>
                <w:sz w:val="30"/>
                <w:szCs w:val="30"/>
              </w:rPr>
            </w:pPr>
            <w:r w:rsidRPr="00CA2C7A">
              <w:rPr>
                <w:sz w:val="24"/>
                <w:szCs w:val="24"/>
                <w:lang w:val="en-US"/>
              </w:rPr>
              <w:t>N</w:t>
            </w:r>
            <w:r w:rsidR="003030AA" w:rsidRPr="00CA2C7A">
              <w:rPr>
                <w:sz w:val="24"/>
                <w:szCs w:val="24"/>
                <w:lang w:val="en-US"/>
              </w:rPr>
              <w:t>aphthols</w:t>
            </w:r>
          </w:p>
        </w:tc>
        <w:tc>
          <w:tcPr>
            <w:tcW w:w="1836" w:type="dxa"/>
            <w:tcBorders>
              <w:top w:val="single" w:sz="4" w:space="0" w:color="auto"/>
              <w:left w:val="single" w:sz="4" w:space="0" w:color="auto"/>
              <w:bottom w:val="single" w:sz="4" w:space="0" w:color="auto"/>
              <w:right w:val="single" w:sz="4" w:space="0" w:color="auto"/>
            </w:tcBorders>
            <w:hideMark/>
          </w:tcPr>
          <w:p w:rsidR="003030AA" w:rsidRPr="00CA2C7A" w:rsidRDefault="00CA2C7A" w:rsidP="00CA2C7A">
            <w:pPr>
              <w:rPr>
                <w:sz w:val="30"/>
                <w:szCs w:val="30"/>
              </w:rPr>
            </w:pPr>
            <w:r>
              <w:rPr>
                <w:noProof/>
              </w:rPr>
              <w:drawing>
                <wp:inline distT="0" distB="0" distL="0" distR="0">
                  <wp:extent cx="1028700" cy="257175"/>
                  <wp:effectExtent l="0" t="0" r="0" b="9525"/>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028700" cy="257175"/>
                          </a:xfrm>
                          <a:prstGeom prst="rect">
                            <a:avLst/>
                          </a:prstGeom>
                        </pic:spPr>
                      </pic:pic>
                    </a:graphicData>
                  </a:graphic>
                </wp:inline>
              </w:drawing>
            </w:r>
            <w:r>
              <w:rPr>
                <w:sz w:val="30"/>
                <w:szCs w:val="30"/>
                <w:lang w:val="en-US"/>
              </w:rPr>
              <w:t>S</w:t>
            </w:r>
            <w:r w:rsidRPr="00CA2C7A">
              <w:rPr>
                <w:sz w:val="30"/>
                <w:szCs w:val="30"/>
              </w:rPr>
              <w:t>tea</w:t>
            </w:r>
            <w:r w:rsidR="003030AA" w:rsidRPr="00CA2C7A">
              <w:rPr>
                <w:sz w:val="30"/>
                <w:szCs w:val="30"/>
              </w:rPr>
              <w:t>ric acid</w:t>
            </w:r>
          </w:p>
        </w:tc>
        <w:tc>
          <w:tcPr>
            <w:tcW w:w="897" w:type="dxa"/>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lang w:val="en-US"/>
              </w:rPr>
            </w:pPr>
            <w:r w:rsidRPr="009D5A8F">
              <w:rPr>
                <w:sz w:val="30"/>
                <w:szCs w:val="30"/>
                <w:lang w:val="en-US"/>
              </w:rPr>
              <w:t>R OH</w:t>
            </w:r>
          </w:p>
        </w:tc>
        <w:tc>
          <w:tcPr>
            <w:tcW w:w="1289" w:type="dxa"/>
            <w:gridSpan w:val="2"/>
            <w:tcBorders>
              <w:top w:val="single" w:sz="4" w:space="0" w:color="auto"/>
              <w:left w:val="single" w:sz="4" w:space="0" w:color="auto"/>
              <w:bottom w:val="single" w:sz="4" w:space="0" w:color="auto"/>
              <w:right w:val="single" w:sz="4" w:space="0" w:color="auto"/>
            </w:tcBorders>
            <w:hideMark/>
          </w:tcPr>
          <w:p w:rsidR="003030AA" w:rsidRPr="00CA2C7A" w:rsidRDefault="003030AA">
            <w:pPr>
              <w:rPr>
                <w:sz w:val="24"/>
                <w:szCs w:val="24"/>
                <w:lang w:val="en-US"/>
              </w:rPr>
            </w:pPr>
            <w:r w:rsidRPr="00CA2C7A">
              <w:rPr>
                <w:sz w:val="24"/>
                <w:szCs w:val="24"/>
                <w:lang w:val="en-US"/>
              </w:rPr>
              <w:t>RCHO</w:t>
            </w:r>
          </w:p>
          <w:p w:rsidR="003030AA" w:rsidRPr="00CA2C7A" w:rsidRDefault="003030AA">
            <w:pPr>
              <w:rPr>
                <w:sz w:val="24"/>
                <w:szCs w:val="24"/>
                <w:lang w:val="en-US"/>
              </w:rPr>
            </w:pPr>
            <w:r w:rsidRPr="00CA2C7A">
              <w:rPr>
                <w:sz w:val="24"/>
                <w:szCs w:val="24"/>
                <w:lang w:val="en-US"/>
              </w:rPr>
              <w:t>R</w:t>
            </w:r>
            <w:r w:rsidRPr="00CA2C7A">
              <w:rPr>
                <w:sz w:val="24"/>
                <w:szCs w:val="24"/>
                <w:vertAlign w:val="subscript"/>
                <w:lang w:val="en-US"/>
              </w:rPr>
              <w:t>2</w:t>
            </w:r>
            <w:r w:rsidRPr="00CA2C7A">
              <w:rPr>
                <w:sz w:val="24"/>
                <w:szCs w:val="24"/>
                <w:lang w:val="en-US"/>
              </w:rPr>
              <w:t>C=O</w:t>
            </w:r>
          </w:p>
        </w:tc>
        <w:tc>
          <w:tcPr>
            <w:tcW w:w="1829" w:type="dxa"/>
            <w:tcBorders>
              <w:top w:val="single" w:sz="4" w:space="0" w:color="auto"/>
              <w:left w:val="single" w:sz="4" w:space="0" w:color="auto"/>
              <w:bottom w:val="single" w:sz="4" w:space="0" w:color="auto"/>
              <w:right w:val="single" w:sz="4" w:space="0" w:color="auto"/>
            </w:tcBorders>
            <w:hideMark/>
          </w:tcPr>
          <w:p w:rsidR="003030AA" w:rsidRPr="00CA2C7A" w:rsidRDefault="003030AA" w:rsidP="00CA2C7A">
            <w:pPr>
              <w:rPr>
                <w:sz w:val="24"/>
                <w:szCs w:val="24"/>
                <w:vertAlign w:val="superscript"/>
                <w:lang w:val="en-US"/>
              </w:rPr>
            </w:pPr>
            <w:r w:rsidRPr="00CA2C7A">
              <w:rPr>
                <w:sz w:val="24"/>
                <w:szCs w:val="24"/>
                <w:lang w:val="en-US"/>
              </w:rPr>
              <w:t>RCOOR</w:t>
            </w:r>
          </w:p>
        </w:tc>
      </w:tr>
      <w:tr w:rsidR="00CA2C7A" w:rsidRPr="009D5A8F" w:rsidTr="003030AA">
        <w:trPr>
          <w:trHeight w:val="128"/>
        </w:trPr>
        <w:tc>
          <w:tcPr>
            <w:tcW w:w="2646" w:type="dxa"/>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rPr>
            </w:pPr>
            <w:r w:rsidRPr="009D5A8F">
              <w:rPr>
                <w:noProof/>
                <w:sz w:val="30"/>
                <w:szCs w:val="30"/>
              </w:rPr>
              <w:drawing>
                <wp:inline distT="0" distB="0" distL="0" distR="0">
                  <wp:extent cx="1343025" cy="72390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43025" cy="723900"/>
                          </a:xfrm>
                          <a:prstGeom prst="rect">
                            <a:avLst/>
                          </a:prstGeom>
                          <a:noFill/>
                          <a:ln>
                            <a:noFill/>
                          </a:ln>
                        </pic:spPr>
                      </pic:pic>
                    </a:graphicData>
                  </a:graphic>
                </wp:inline>
              </w:drawing>
            </w:r>
          </w:p>
        </w:tc>
        <w:tc>
          <w:tcPr>
            <w:tcW w:w="1074" w:type="dxa"/>
            <w:gridSpan w:val="2"/>
            <w:tcBorders>
              <w:top w:val="single" w:sz="4" w:space="0" w:color="auto"/>
              <w:left w:val="single" w:sz="4" w:space="0" w:color="auto"/>
              <w:bottom w:val="single" w:sz="4" w:space="0" w:color="auto"/>
              <w:right w:val="single" w:sz="4" w:space="0" w:color="auto"/>
            </w:tcBorders>
          </w:tcPr>
          <w:p w:rsidR="003030AA" w:rsidRPr="009D5A8F" w:rsidRDefault="003030AA">
            <w:pPr>
              <w:rPr>
                <w:sz w:val="30"/>
                <w:szCs w:val="30"/>
              </w:rPr>
            </w:pPr>
          </w:p>
        </w:tc>
        <w:tc>
          <w:tcPr>
            <w:tcW w:w="1836" w:type="dxa"/>
            <w:tcBorders>
              <w:top w:val="single" w:sz="4" w:space="0" w:color="auto"/>
              <w:left w:val="single" w:sz="4" w:space="0" w:color="auto"/>
              <w:bottom w:val="single" w:sz="4" w:space="0" w:color="auto"/>
              <w:right w:val="single" w:sz="4" w:space="0" w:color="auto"/>
            </w:tcBorders>
          </w:tcPr>
          <w:p w:rsidR="003030AA" w:rsidRPr="009D5A8F" w:rsidRDefault="003030AA">
            <w:pPr>
              <w:rPr>
                <w:sz w:val="30"/>
                <w:szCs w:val="30"/>
              </w:rPr>
            </w:pPr>
          </w:p>
        </w:tc>
        <w:tc>
          <w:tcPr>
            <w:tcW w:w="897" w:type="dxa"/>
            <w:tcBorders>
              <w:top w:val="single" w:sz="4" w:space="0" w:color="auto"/>
              <w:left w:val="single" w:sz="4" w:space="0" w:color="auto"/>
              <w:bottom w:val="single" w:sz="4" w:space="0" w:color="auto"/>
              <w:right w:val="single" w:sz="4" w:space="0" w:color="auto"/>
            </w:tcBorders>
          </w:tcPr>
          <w:p w:rsidR="003030AA" w:rsidRPr="009D5A8F" w:rsidRDefault="003030AA">
            <w:pPr>
              <w:rPr>
                <w:sz w:val="30"/>
                <w:szCs w:val="30"/>
              </w:rPr>
            </w:pPr>
          </w:p>
        </w:tc>
        <w:tc>
          <w:tcPr>
            <w:tcW w:w="1289" w:type="dxa"/>
            <w:gridSpan w:val="2"/>
            <w:tcBorders>
              <w:top w:val="single" w:sz="4" w:space="0" w:color="auto"/>
              <w:left w:val="single" w:sz="4" w:space="0" w:color="auto"/>
              <w:bottom w:val="single" w:sz="4" w:space="0" w:color="auto"/>
              <w:right w:val="single" w:sz="4" w:space="0" w:color="auto"/>
            </w:tcBorders>
          </w:tcPr>
          <w:p w:rsidR="003030AA" w:rsidRPr="009D5A8F" w:rsidRDefault="003030AA">
            <w:pPr>
              <w:rPr>
                <w:sz w:val="30"/>
                <w:szCs w:val="30"/>
              </w:rPr>
            </w:pPr>
          </w:p>
        </w:tc>
        <w:tc>
          <w:tcPr>
            <w:tcW w:w="1829" w:type="dxa"/>
            <w:tcBorders>
              <w:top w:val="single" w:sz="4" w:space="0" w:color="auto"/>
              <w:left w:val="single" w:sz="4" w:space="0" w:color="auto"/>
              <w:bottom w:val="single" w:sz="4" w:space="0" w:color="auto"/>
              <w:right w:val="single" w:sz="4" w:space="0" w:color="auto"/>
            </w:tcBorders>
          </w:tcPr>
          <w:p w:rsidR="003030AA" w:rsidRPr="009D5A8F" w:rsidRDefault="003030AA">
            <w:pPr>
              <w:rPr>
                <w:sz w:val="30"/>
                <w:szCs w:val="30"/>
              </w:rPr>
            </w:pPr>
          </w:p>
        </w:tc>
      </w:tr>
      <w:tr w:rsidR="00CA2C7A" w:rsidRPr="009D5A8F" w:rsidTr="003030AA">
        <w:trPr>
          <w:trHeight w:val="128"/>
        </w:trPr>
        <w:tc>
          <w:tcPr>
            <w:tcW w:w="2646" w:type="dxa"/>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rPr>
            </w:pPr>
            <w:r w:rsidRPr="009D5A8F">
              <w:rPr>
                <w:noProof/>
                <w:sz w:val="30"/>
                <w:szCs w:val="30"/>
              </w:rPr>
              <w:drawing>
                <wp:inline distT="0" distB="0" distL="0" distR="0">
                  <wp:extent cx="1343025" cy="79057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43025" cy="790575"/>
                          </a:xfrm>
                          <a:prstGeom prst="rect">
                            <a:avLst/>
                          </a:prstGeom>
                          <a:noFill/>
                          <a:ln>
                            <a:noFill/>
                          </a:ln>
                        </pic:spPr>
                      </pic:pic>
                    </a:graphicData>
                  </a:graphic>
                </wp:inline>
              </w:drawing>
            </w:r>
          </w:p>
        </w:tc>
        <w:tc>
          <w:tcPr>
            <w:tcW w:w="1074" w:type="dxa"/>
            <w:gridSpan w:val="2"/>
            <w:tcBorders>
              <w:top w:val="single" w:sz="4" w:space="0" w:color="auto"/>
              <w:left w:val="single" w:sz="4" w:space="0" w:color="auto"/>
              <w:bottom w:val="single" w:sz="4" w:space="0" w:color="auto"/>
              <w:right w:val="single" w:sz="4" w:space="0" w:color="auto"/>
            </w:tcBorders>
          </w:tcPr>
          <w:p w:rsidR="003030AA" w:rsidRPr="009D5A8F" w:rsidRDefault="003030AA">
            <w:pPr>
              <w:rPr>
                <w:sz w:val="30"/>
                <w:szCs w:val="30"/>
              </w:rPr>
            </w:pPr>
          </w:p>
        </w:tc>
        <w:tc>
          <w:tcPr>
            <w:tcW w:w="1836" w:type="dxa"/>
            <w:tcBorders>
              <w:top w:val="single" w:sz="4" w:space="0" w:color="auto"/>
              <w:left w:val="single" w:sz="4" w:space="0" w:color="auto"/>
              <w:bottom w:val="single" w:sz="4" w:space="0" w:color="auto"/>
              <w:right w:val="single" w:sz="4" w:space="0" w:color="auto"/>
            </w:tcBorders>
          </w:tcPr>
          <w:p w:rsidR="003030AA" w:rsidRPr="009D5A8F" w:rsidRDefault="003030AA">
            <w:pPr>
              <w:rPr>
                <w:sz w:val="30"/>
                <w:szCs w:val="30"/>
              </w:rPr>
            </w:pPr>
          </w:p>
        </w:tc>
        <w:tc>
          <w:tcPr>
            <w:tcW w:w="897" w:type="dxa"/>
            <w:tcBorders>
              <w:top w:val="single" w:sz="4" w:space="0" w:color="auto"/>
              <w:left w:val="single" w:sz="4" w:space="0" w:color="auto"/>
              <w:bottom w:val="single" w:sz="4" w:space="0" w:color="auto"/>
              <w:right w:val="single" w:sz="4" w:space="0" w:color="auto"/>
            </w:tcBorders>
          </w:tcPr>
          <w:p w:rsidR="003030AA" w:rsidRPr="009D5A8F" w:rsidRDefault="003030AA">
            <w:pPr>
              <w:rPr>
                <w:sz w:val="30"/>
                <w:szCs w:val="30"/>
              </w:rPr>
            </w:pPr>
          </w:p>
        </w:tc>
        <w:tc>
          <w:tcPr>
            <w:tcW w:w="1289" w:type="dxa"/>
            <w:gridSpan w:val="2"/>
            <w:tcBorders>
              <w:top w:val="single" w:sz="4" w:space="0" w:color="auto"/>
              <w:left w:val="single" w:sz="4" w:space="0" w:color="auto"/>
              <w:bottom w:val="single" w:sz="4" w:space="0" w:color="auto"/>
              <w:right w:val="single" w:sz="4" w:space="0" w:color="auto"/>
            </w:tcBorders>
          </w:tcPr>
          <w:p w:rsidR="003030AA" w:rsidRPr="009D5A8F" w:rsidRDefault="003030AA">
            <w:pPr>
              <w:rPr>
                <w:sz w:val="30"/>
                <w:szCs w:val="30"/>
              </w:rPr>
            </w:pPr>
          </w:p>
        </w:tc>
        <w:tc>
          <w:tcPr>
            <w:tcW w:w="1829" w:type="dxa"/>
            <w:tcBorders>
              <w:top w:val="single" w:sz="4" w:space="0" w:color="auto"/>
              <w:left w:val="single" w:sz="4" w:space="0" w:color="auto"/>
              <w:bottom w:val="single" w:sz="4" w:space="0" w:color="auto"/>
              <w:right w:val="single" w:sz="4" w:space="0" w:color="auto"/>
            </w:tcBorders>
          </w:tcPr>
          <w:p w:rsidR="003030AA" w:rsidRPr="009D5A8F" w:rsidRDefault="003030AA">
            <w:pPr>
              <w:rPr>
                <w:sz w:val="30"/>
                <w:szCs w:val="30"/>
              </w:rPr>
            </w:pPr>
          </w:p>
        </w:tc>
      </w:tr>
      <w:tr w:rsidR="003030AA" w:rsidRPr="008C3CC7" w:rsidTr="003030AA">
        <w:trPr>
          <w:trHeight w:val="128"/>
        </w:trPr>
        <w:tc>
          <w:tcPr>
            <w:tcW w:w="3650" w:type="dxa"/>
            <w:gridSpan w:val="2"/>
            <w:tcBorders>
              <w:top w:val="single" w:sz="4" w:space="0" w:color="auto"/>
              <w:left w:val="single" w:sz="4" w:space="0" w:color="auto"/>
              <w:bottom w:val="single" w:sz="4" w:space="0" w:color="auto"/>
              <w:right w:val="single" w:sz="4" w:space="0" w:color="auto"/>
            </w:tcBorders>
            <w:hideMark/>
          </w:tcPr>
          <w:p w:rsidR="003030AA" w:rsidRPr="009D5A8F" w:rsidRDefault="003030AA">
            <w:pPr>
              <w:pStyle w:val="a5"/>
              <w:jc w:val="both"/>
              <w:rPr>
                <w:b/>
                <w:sz w:val="30"/>
                <w:szCs w:val="30"/>
                <w:lang w:val="en-US"/>
              </w:rPr>
            </w:pPr>
            <w:r w:rsidRPr="009D5A8F">
              <w:rPr>
                <w:b/>
                <w:sz w:val="30"/>
                <w:szCs w:val="30"/>
                <w:lang w:val="en-US"/>
              </w:rPr>
              <w:t>Oxygen-containing co</w:t>
            </w:r>
            <w:r w:rsidRPr="009D5A8F">
              <w:rPr>
                <w:b/>
                <w:sz w:val="30"/>
                <w:szCs w:val="30"/>
                <w:lang w:val="en-US"/>
              </w:rPr>
              <w:t>m</w:t>
            </w:r>
            <w:r w:rsidRPr="009D5A8F">
              <w:rPr>
                <w:b/>
                <w:sz w:val="30"/>
                <w:szCs w:val="30"/>
                <w:lang w:val="en-US"/>
              </w:rPr>
              <w:t>pounds of low-boiling fractions and gas conde</w:t>
            </w:r>
            <w:r w:rsidRPr="009D5A8F">
              <w:rPr>
                <w:b/>
                <w:sz w:val="30"/>
                <w:szCs w:val="30"/>
                <w:lang w:val="en-US"/>
              </w:rPr>
              <w:t>n</w:t>
            </w:r>
            <w:r w:rsidRPr="009D5A8F">
              <w:rPr>
                <w:b/>
                <w:sz w:val="30"/>
                <w:szCs w:val="30"/>
                <w:lang w:val="en-US"/>
              </w:rPr>
              <w:t>sates</w:t>
            </w:r>
          </w:p>
          <w:p w:rsidR="003030AA" w:rsidRPr="009D5A8F" w:rsidRDefault="003030AA">
            <w:pPr>
              <w:pStyle w:val="a5"/>
              <w:spacing w:before="0" w:beforeAutospacing="0" w:after="0" w:afterAutospacing="0"/>
              <w:jc w:val="both"/>
              <w:rPr>
                <w:sz w:val="30"/>
                <w:szCs w:val="30"/>
                <w:lang w:val="en-US"/>
              </w:rPr>
            </w:pPr>
            <w:r w:rsidRPr="009D5A8F">
              <w:rPr>
                <w:sz w:val="30"/>
                <w:szCs w:val="30"/>
                <w:lang w:val="en-US"/>
              </w:rPr>
              <w:t>(boiling up to 200</w:t>
            </w:r>
            <w:r w:rsidRPr="009D5A8F">
              <w:rPr>
                <w:sz w:val="30"/>
                <w:szCs w:val="30"/>
                <w:vertAlign w:val="superscript"/>
                <w:lang w:val="en-US"/>
              </w:rPr>
              <w:t>0</w:t>
            </w:r>
            <w:r w:rsidRPr="009D5A8F">
              <w:rPr>
                <w:sz w:val="30"/>
                <w:szCs w:val="30"/>
                <w:lang w:val="en-US"/>
              </w:rPr>
              <w:t xml:space="preserve"> C)</w:t>
            </w:r>
          </w:p>
        </w:tc>
        <w:tc>
          <w:tcPr>
            <w:tcW w:w="3309" w:type="dxa"/>
            <w:gridSpan w:val="4"/>
            <w:tcBorders>
              <w:top w:val="single" w:sz="4" w:space="0" w:color="auto"/>
              <w:left w:val="single" w:sz="4" w:space="0" w:color="auto"/>
              <w:bottom w:val="single" w:sz="4" w:space="0" w:color="auto"/>
              <w:right w:val="single" w:sz="4" w:space="0" w:color="auto"/>
            </w:tcBorders>
            <w:hideMark/>
          </w:tcPr>
          <w:p w:rsidR="003030AA" w:rsidRPr="009D5A8F" w:rsidRDefault="003030AA">
            <w:pPr>
              <w:pStyle w:val="a5"/>
              <w:jc w:val="both"/>
              <w:rPr>
                <w:b/>
                <w:sz w:val="30"/>
                <w:szCs w:val="30"/>
                <w:lang w:val="en-US"/>
              </w:rPr>
            </w:pPr>
            <w:r w:rsidRPr="009D5A8F">
              <w:rPr>
                <w:b/>
                <w:sz w:val="30"/>
                <w:szCs w:val="30"/>
                <w:lang w:val="en-US"/>
              </w:rPr>
              <w:t>Oxygen-containing co</w:t>
            </w:r>
            <w:r w:rsidRPr="009D5A8F">
              <w:rPr>
                <w:b/>
                <w:sz w:val="30"/>
                <w:szCs w:val="30"/>
                <w:lang w:val="en-US"/>
              </w:rPr>
              <w:t>m</w:t>
            </w:r>
            <w:r w:rsidRPr="009D5A8F">
              <w:rPr>
                <w:b/>
                <w:sz w:val="30"/>
                <w:szCs w:val="30"/>
                <w:lang w:val="en-US"/>
              </w:rPr>
              <w:t>pounds of medium fra</w:t>
            </w:r>
            <w:r w:rsidRPr="009D5A8F">
              <w:rPr>
                <w:b/>
                <w:sz w:val="30"/>
                <w:szCs w:val="30"/>
                <w:lang w:val="en-US"/>
              </w:rPr>
              <w:t>c</w:t>
            </w:r>
            <w:r w:rsidRPr="009D5A8F">
              <w:rPr>
                <w:b/>
                <w:sz w:val="30"/>
                <w:szCs w:val="30"/>
                <w:lang w:val="en-US"/>
              </w:rPr>
              <w:t>tions</w:t>
            </w:r>
          </w:p>
          <w:p w:rsidR="003030AA" w:rsidRPr="009D5A8F" w:rsidRDefault="003030AA">
            <w:pPr>
              <w:pStyle w:val="a5"/>
              <w:spacing w:before="0" w:beforeAutospacing="0" w:after="0" w:afterAutospacing="0"/>
              <w:jc w:val="both"/>
              <w:rPr>
                <w:b/>
                <w:sz w:val="30"/>
                <w:szCs w:val="30"/>
                <w:lang w:val="en-US"/>
              </w:rPr>
            </w:pPr>
            <w:r w:rsidRPr="009D5A8F">
              <w:rPr>
                <w:b/>
                <w:sz w:val="30"/>
                <w:szCs w:val="30"/>
                <w:lang w:val="en-US"/>
              </w:rPr>
              <w:t>(boiling away at 200 up to 300</w:t>
            </w:r>
            <w:r w:rsidRPr="009D5A8F">
              <w:rPr>
                <w:b/>
                <w:sz w:val="30"/>
                <w:szCs w:val="30"/>
                <w:vertAlign w:val="superscript"/>
                <w:lang w:val="en-US"/>
              </w:rPr>
              <w:t xml:space="preserve">0 </w:t>
            </w:r>
            <w:r w:rsidRPr="009D5A8F">
              <w:rPr>
                <w:b/>
                <w:sz w:val="30"/>
                <w:szCs w:val="30"/>
                <w:lang w:val="en-US"/>
              </w:rPr>
              <w:t>С)</w:t>
            </w:r>
          </w:p>
        </w:tc>
        <w:tc>
          <w:tcPr>
            <w:tcW w:w="2612" w:type="dxa"/>
            <w:gridSpan w:val="2"/>
            <w:tcBorders>
              <w:top w:val="single" w:sz="4" w:space="0" w:color="auto"/>
              <w:left w:val="single" w:sz="4" w:space="0" w:color="auto"/>
              <w:bottom w:val="single" w:sz="4" w:space="0" w:color="auto"/>
              <w:right w:val="single" w:sz="4" w:space="0" w:color="auto"/>
            </w:tcBorders>
            <w:hideMark/>
          </w:tcPr>
          <w:p w:rsidR="003030AA" w:rsidRPr="009D5A8F" w:rsidRDefault="003030AA">
            <w:pPr>
              <w:pStyle w:val="a5"/>
              <w:jc w:val="both"/>
              <w:rPr>
                <w:b/>
                <w:sz w:val="30"/>
                <w:szCs w:val="30"/>
                <w:lang w:val="en-US"/>
              </w:rPr>
            </w:pPr>
            <w:r w:rsidRPr="009D5A8F">
              <w:rPr>
                <w:b/>
                <w:sz w:val="30"/>
                <w:szCs w:val="30"/>
                <w:lang w:val="en-US"/>
              </w:rPr>
              <w:t xml:space="preserve">Oxygenated compounds of heavy fractions </w:t>
            </w:r>
            <w:r w:rsidRPr="009D5A8F">
              <w:rPr>
                <w:sz w:val="30"/>
                <w:szCs w:val="30"/>
                <w:lang w:val="en-US"/>
              </w:rPr>
              <w:t>(boiling above 300</w:t>
            </w:r>
            <w:r w:rsidRPr="009D5A8F">
              <w:rPr>
                <w:sz w:val="30"/>
                <w:szCs w:val="30"/>
                <w:vertAlign w:val="superscript"/>
                <w:lang w:val="en-US"/>
              </w:rPr>
              <w:t>0</w:t>
            </w:r>
            <w:r w:rsidRPr="009D5A8F">
              <w:rPr>
                <w:sz w:val="30"/>
                <w:szCs w:val="30"/>
                <w:lang w:val="en-US"/>
              </w:rPr>
              <w:t>C)</w:t>
            </w:r>
          </w:p>
        </w:tc>
      </w:tr>
      <w:tr w:rsidR="003030AA" w:rsidRPr="008C3CC7" w:rsidTr="003030AA">
        <w:trPr>
          <w:trHeight w:val="128"/>
        </w:trPr>
        <w:tc>
          <w:tcPr>
            <w:tcW w:w="3650" w:type="dxa"/>
            <w:gridSpan w:val="2"/>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lang w:val="en-US"/>
              </w:rPr>
            </w:pPr>
            <w:r w:rsidRPr="009D5A8F">
              <w:rPr>
                <w:sz w:val="30"/>
                <w:szCs w:val="30"/>
                <w:lang w:val="en-US"/>
              </w:rPr>
              <w:t>monocarboxylic acids with hydrocarbon radicals are mainly of cycloalkane, al</w:t>
            </w:r>
            <w:r w:rsidRPr="009D5A8F">
              <w:rPr>
                <w:sz w:val="30"/>
                <w:szCs w:val="30"/>
                <w:lang w:val="en-US"/>
              </w:rPr>
              <w:t>i</w:t>
            </w:r>
            <w:r w:rsidRPr="009D5A8F">
              <w:rPr>
                <w:sz w:val="30"/>
                <w:szCs w:val="30"/>
                <w:lang w:val="en-US"/>
              </w:rPr>
              <w:t>phatic, arene or of mixed structure.</w:t>
            </w:r>
          </w:p>
        </w:tc>
        <w:tc>
          <w:tcPr>
            <w:tcW w:w="3309" w:type="dxa"/>
            <w:gridSpan w:val="4"/>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lang w:val="en-US"/>
              </w:rPr>
            </w:pPr>
            <w:r w:rsidRPr="009D5A8F">
              <w:rPr>
                <w:sz w:val="30"/>
                <w:szCs w:val="30"/>
                <w:lang w:val="en-US"/>
              </w:rPr>
              <w:t>in the amount of 2-3%, (p</w:t>
            </w:r>
            <w:r w:rsidRPr="009D5A8F">
              <w:rPr>
                <w:sz w:val="30"/>
                <w:szCs w:val="30"/>
                <w:lang w:val="en-US"/>
              </w:rPr>
              <w:t>e</w:t>
            </w:r>
            <w:r w:rsidRPr="009D5A8F">
              <w:rPr>
                <w:sz w:val="30"/>
                <w:szCs w:val="30"/>
                <w:lang w:val="en-US"/>
              </w:rPr>
              <w:t>troleum acids and phenols) and (esters and ethers).</w:t>
            </w:r>
          </w:p>
          <w:p w:rsidR="003030AA" w:rsidRPr="009D5A8F" w:rsidRDefault="003030AA">
            <w:pPr>
              <w:rPr>
                <w:sz w:val="30"/>
                <w:szCs w:val="30"/>
                <w:lang w:val="en-US"/>
              </w:rPr>
            </w:pPr>
            <w:r w:rsidRPr="009D5A8F">
              <w:rPr>
                <w:sz w:val="30"/>
                <w:szCs w:val="30"/>
                <w:lang w:val="en-US"/>
              </w:rPr>
              <w:t>Medium fractions of petr</w:t>
            </w:r>
            <w:r w:rsidRPr="009D5A8F">
              <w:rPr>
                <w:sz w:val="30"/>
                <w:szCs w:val="30"/>
                <w:lang w:val="en-US"/>
              </w:rPr>
              <w:t>o</w:t>
            </w:r>
            <w:r w:rsidRPr="009D5A8F">
              <w:rPr>
                <w:sz w:val="30"/>
                <w:szCs w:val="30"/>
                <w:lang w:val="en-US"/>
              </w:rPr>
              <w:t>leum usually contain mono- and dibasic mono-, bi- and polycyclic petroleum acids.</w:t>
            </w:r>
          </w:p>
        </w:tc>
        <w:tc>
          <w:tcPr>
            <w:tcW w:w="2612" w:type="dxa"/>
            <w:gridSpan w:val="2"/>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lang w:val="en-US"/>
              </w:rPr>
            </w:pPr>
            <w:r w:rsidRPr="009D5A8F">
              <w:rPr>
                <w:sz w:val="30"/>
                <w:szCs w:val="30"/>
                <w:lang w:val="en-US"/>
              </w:rPr>
              <w:t>Neutral ox</w:t>
            </w:r>
            <w:r w:rsidRPr="009D5A8F">
              <w:rPr>
                <w:sz w:val="30"/>
                <w:szCs w:val="30"/>
                <w:lang w:val="en-US"/>
              </w:rPr>
              <w:t>y</w:t>
            </w:r>
            <w:r w:rsidRPr="009D5A8F">
              <w:rPr>
                <w:sz w:val="30"/>
                <w:szCs w:val="30"/>
                <w:lang w:val="en-US"/>
              </w:rPr>
              <w:t>gen co</w:t>
            </w:r>
            <w:r w:rsidRPr="009D5A8F">
              <w:rPr>
                <w:sz w:val="30"/>
                <w:szCs w:val="30"/>
                <w:lang w:val="en-US"/>
              </w:rPr>
              <w:t>m</w:t>
            </w:r>
            <w:r w:rsidRPr="009D5A8F">
              <w:rPr>
                <w:sz w:val="30"/>
                <w:szCs w:val="30"/>
                <w:lang w:val="en-US"/>
              </w:rPr>
              <w:t>pounds in the form of a complex mi</w:t>
            </w:r>
            <w:r w:rsidRPr="009D5A8F">
              <w:rPr>
                <w:sz w:val="30"/>
                <w:szCs w:val="30"/>
                <w:lang w:val="en-US"/>
              </w:rPr>
              <w:t>x</w:t>
            </w:r>
            <w:r w:rsidRPr="009D5A8F">
              <w:rPr>
                <w:sz w:val="30"/>
                <w:szCs w:val="30"/>
                <w:lang w:val="en-US"/>
              </w:rPr>
              <w:t>ture of a</w:t>
            </w:r>
            <w:r w:rsidRPr="009D5A8F">
              <w:rPr>
                <w:sz w:val="30"/>
                <w:szCs w:val="30"/>
                <w:lang w:val="en-US"/>
              </w:rPr>
              <w:t>d</w:t>
            </w:r>
            <w:r w:rsidRPr="009D5A8F">
              <w:rPr>
                <w:sz w:val="30"/>
                <w:szCs w:val="30"/>
                <w:lang w:val="en-US"/>
              </w:rPr>
              <w:t>sorption r</w:t>
            </w:r>
            <w:r w:rsidRPr="009D5A8F">
              <w:rPr>
                <w:sz w:val="30"/>
                <w:szCs w:val="30"/>
                <w:lang w:val="en-US"/>
              </w:rPr>
              <w:t>e</w:t>
            </w:r>
            <w:r w:rsidRPr="009D5A8F">
              <w:rPr>
                <w:sz w:val="30"/>
                <w:szCs w:val="30"/>
                <w:lang w:val="en-US"/>
              </w:rPr>
              <w:t>sins.</w:t>
            </w:r>
          </w:p>
          <w:p w:rsidR="003030AA" w:rsidRPr="009D5A8F" w:rsidRDefault="003030AA">
            <w:pPr>
              <w:rPr>
                <w:sz w:val="30"/>
                <w:szCs w:val="30"/>
                <w:lang w:val="en-US"/>
              </w:rPr>
            </w:pPr>
            <w:r w:rsidRPr="009D5A8F">
              <w:rPr>
                <w:sz w:val="30"/>
                <w:szCs w:val="30"/>
                <w:lang w:val="en-US"/>
              </w:rPr>
              <w:t>A significant amount of oxygen co</w:t>
            </w:r>
            <w:r w:rsidRPr="009D5A8F">
              <w:rPr>
                <w:sz w:val="30"/>
                <w:szCs w:val="30"/>
                <w:lang w:val="en-US"/>
              </w:rPr>
              <w:t>m</w:t>
            </w:r>
            <w:r w:rsidRPr="009D5A8F">
              <w:rPr>
                <w:sz w:val="30"/>
                <w:szCs w:val="30"/>
                <w:lang w:val="en-US"/>
              </w:rPr>
              <w:t xml:space="preserve">pounds is contained in high-boiling and residual fractions of </w:t>
            </w:r>
            <w:r w:rsidRPr="009D5A8F">
              <w:rPr>
                <w:sz w:val="30"/>
                <w:szCs w:val="30"/>
                <w:lang w:val="en-US"/>
              </w:rPr>
              <w:lastRenderedPageBreak/>
              <w:t>oil. Esters are usually found in higher fractions or in oil residues.</w:t>
            </w:r>
          </w:p>
        </w:tc>
      </w:tr>
      <w:tr w:rsidR="003030AA" w:rsidRPr="008C3CC7" w:rsidTr="003030AA">
        <w:trPr>
          <w:trHeight w:val="128"/>
        </w:trPr>
        <w:tc>
          <w:tcPr>
            <w:tcW w:w="3650" w:type="dxa"/>
            <w:gridSpan w:val="2"/>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lang w:val="en-US"/>
              </w:rPr>
            </w:pPr>
            <w:r w:rsidRPr="009D5A8F">
              <w:rPr>
                <w:sz w:val="30"/>
                <w:szCs w:val="30"/>
                <w:lang w:val="en-US"/>
              </w:rPr>
              <w:lastRenderedPageBreak/>
              <w:t>6 individual ketones were isolated: acetone, methyl</w:t>
            </w:r>
            <w:r w:rsidRPr="009D5A8F">
              <w:rPr>
                <w:sz w:val="30"/>
                <w:szCs w:val="30"/>
                <w:lang w:val="en-US"/>
              </w:rPr>
              <w:t>e</w:t>
            </w:r>
            <w:r w:rsidRPr="009D5A8F">
              <w:rPr>
                <w:sz w:val="30"/>
                <w:szCs w:val="30"/>
                <w:lang w:val="en-US"/>
              </w:rPr>
              <w:t>thyl-, methylpropyl-, meth</w:t>
            </w:r>
            <w:r w:rsidRPr="009D5A8F">
              <w:rPr>
                <w:sz w:val="30"/>
                <w:szCs w:val="30"/>
                <w:lang w:val="en-US"/>
              </w:rPr>
              <w:t>y</w:t>
            </w:r>
            <w:r w:rsidRPr="009D5A8F">
              <w:rPr>
                <w:sz w:val="30"/>
                <w:szCs w:val="30"/>
                <w:lang w:val="en-US"/>
              </w:rPr>
              <w:t>lisopropyl-, methylbutyl- and ethylisopropyl ketones</w:t>
            </w:r>
          </w:p>
        </w:tc>
        <w:tc>
          <w:tcPr>
            <w:tcW w:w="5921" w:type="dxa"/>
            <w:gridSpan w:val="6"/>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lang w:val="en-US"/>
              </w:rPr>
            </w:pPr>
            <w:r w:rsidRPr="009D5A8F">
              <w:rPr>
                <w:sz w:val="30"/>
                <w:szCs w:val="30"/>
                <w:lang w:val="en-US"/>
              </w:rPr>
              <w:t>cyclic ketones and cyclic ethers were d</w:t>
            </w:r>
            <w:r w:rsidRPr="009D5A8F">
              <w:rPr>
                <w:sz w:val="30"/>
                <w:szCs w:val="30"/>
                <w:lang w:val="en-US"/>
              </w:rPr>
              <w:t>e</w:t>
            </w:r>
            <w:r w:rsidRPr="009D5A8F">
              <w:rPr>
                <w:sz w:val="30"/>
                <w:szCs w:val="30"/>
                <w:lang w:val="en-US"/>
              </w:rPr>
              <w:t>tected:</w:t>
            </w:r>
          </w:p>
        </w:tc>
      </w:tr>
      <w:tr w:rsidR="003030AA" w:rsidRPr="008C3CC7" w:rsidTr="003030AA">
        <w:trPr>
          <w:trHeight w:val="128"/>
        </w:trPr>
        <w:tc>
          <w:tcPr>
            <w:tcW w:w="9571" w:type="dxa"/>
            <w:gridSpan w:val="8"/>
            <w:tcBorders>
              <w:top w:val="single" w:sz="4" w:space="0" w:color="auto"/>
              <w:left w:val="single" w:sz="4" w:space="0" w:color="auto"/>
              <w:bottom w:val="single" w:sz="4" w:space="0" w:color="auto"/>
              <w:right w:val="single" w:sz="4" w:space="0" w:color="auto"/>
            </w:tcBorders>
            <w:hideMark/>
          </w:tcPr>
          <w:p w:rsidR="003030AA" w:rsidRPr="009D5A8F" w:rsidRDefault="003030AA">
            <w:pPr>
              <w:autoSpaceDE w:val="0"/>
              <w:autoSpaceDN w:val="0"/>
              <w:adjustRightInd w:val="0"/>
              <w:rPr>
                <w:rFonts w:eastAsiaTheme="minorHAnsi"/>
                <w:sz w:val="30"/>
                <w:szCs w:val="30"/>
                <w:lang w:val="en-US"/>
              </w:rPr>
            </w:pPr>
            <w:r w:rsidRPr="009D5A8F">
              <w:rPr>
                <w:sz w:val="30"/>
                <w:szCs w:val="30"/>
                <w:lang w:val="en-US"/>
              </w:rPr>
              <w:t>The method of leaching of petroleum acids from various fractions of oil is the simplest and most technologically advanced and it is this method that is used in industry to isolate petroleum acids.</w:t>
            </w:r>
          </w:p>
        </w:tc>
      </w:tr>
      <w:tr w:rsidR="003030AA" w:rsidRPr="008C3CC7" w:rsidTr="003030AA">
        <w:trPr>
          <w:trHeight w:val="128"/>
        </w:trPr>
        <w:tc>
          <w:tcPr>
            <w:tcW w:w="9571" w:type="dxa"/>
            <w:gridSpan w:val="8"/>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lang w:val="en-US"/>
              </w:rPr>
            </w:pPr>
            <w:r w:rsidRPr="009D5A8F">
              <w:rPr>
                <w:sz w:val="30"/>
                <w:szCs w:val="30"/>
                <w:lang w:val="en-US"/>
              </w:rPr>
              <w:t>Of all the oxygen compounds of oil, only naphthenic acids and their salts, naphthenates, have industrial value. Naphthenic acids (acidol), extracted from kerosene and oil fractions, are used for impregnation of sleepers, ru</w:t>
            </w:r>
            <w:r w:rsidRPr="009D5A8F">
              <w:rPr>
                <w:sz w:val="30"/>
                <w:szCs w:val="30"/>
                <w:lang w:val="en-US"/>
              </w:rPr>
              <w:t>b</w:t>
            </w:r>
            <w:r w:rsidRPr="009D5A8F">
              <w:rPr>
                <w:sz w:val="30"/>
                <w:szCs w:val="30"/>
                <w:lang w:val="en-US"/>
              </w:rPr>
              <w:t>ber regeneration, etc. Alkaline cleaning waste - alkali metal salts (myl</w:t>
            </w:r>
            <w:r w:rsidRPr="009D5A8F">
              <w:rPr>
                <w:sz w:val="30"/>
                <w:szCs w:val="30"/>
                <w:lang w:val="en-US"/>
              </w:rPr>
              <w:t>o</w:t>
            </w:r>
            <w:r w:rsidRPr="009D5A8F">
              <w:rPr>
                <w:sz w:val="30"/>
                <w:szCs w:val="30"/>
                <w:lang w:val="en-US"/>
              </w:rPr>
              <w:t>naph) are used in the manufacture of detergents for textile production. An aqueous solution (40%) of sodium salts of petroleum acids is used as a highly efficient growth substance (HGS) that stimulates the growth of crops.</w:t>
            </w:r>
          </w:p>
        </w:tc>
      </w:tr>
      <w:tr w:rsidR="003030AA" w:rsidRPr="008C3CC7" w:rsidTr="003030AA">
        <w:trPr>
          <w:trHeight w:val="128"/>
        </w:trPr>
        <w:tc>
          <w:tcPr>
            <w:tcW w:w="9571" w:type="dxa"/>
            <w:gridSpan w:val="8"/>
            <w:tcBorders>
              <w:top w:val="single" w:sz="4" w:space="0" w:color="auto"/>
              <w:left w:val="single" w:sz="4" w:space="0" w:color="auto"/>
              <w:bottom w:val="single" w:sz="4" w:space="0" w:color="auto"/>
              <w:right w:val="single" w:sz="4" w:space="0" w:color="auto"/>
            </w:tcBorders>
            <w:hideMark/>
          </w:tcPr>
          <w:p w:rsidR="003030AA" w:rsidRPr="009D5A8F" w:rsidRDefault="003030AA">
            <w:pPr>
              <w:rPr>
                <w:sz w:val="30"/>
                <w:szCs w:val="30"/>
                <w:lang w:val="en-US"/>
              </w:rPr>
            </w:pPr>
            <w:r w:rsidRPr="009D5A8F">
              <w:rPr>
                <w:sz w:val="30"/>
                <w:szCs w:val="30"/>
                <w:lang w:val="en-US"/>
              </w:rPr>
              <w:t>Unlike petroleum acids, the concentration of phenols in oils and petroleum products is low. Therefore, despite the value of phenol and its alkyl deriv</w:t>
            </w:r>
            <w:r w:rsidRPr="009D5A8F">
              <w:rPr>
                <w:sz w:val="30"/>
                <w:szCs w:val="30"/>
                <w:lang w:val="en-US"/>
              </w:rPr>
              <w:t>a</w:t>
            </w:r>
            <w:r w:rsidRPr="009D5A8F">
              <w:rPr>
                <w:sz w:val="30"/>
                <w:szCs w:val="30"/>
                <w:lang w:val="en-US"/>
              </w:rPr>
              <w:t>tives as raw materials for industrial organic synthesis, phenols are not e</w:t>
            </w:r>
            <w:r w:rsidRPr="009D5A8F">
              <w:rPr>
                <w:sz w:val="30"/>
                <w:szCs w:val="30"/>
                <w:lang w:val="en-US"/>
              </w:rPr>
              <w:t>x</w:t>
            </w:r>
            <w:r w:rsidRPr="009D5A8F">
              <w:rPr>
                <w:sz w:val="30"/>
                <w:szCs w:val="30"/>
                <w:lang w:val="en-US"/>
              </w:rPr>
              <w:t>tracted from petroleum.</w:t>
            </w:r>
          </w:p>
        </w:tc>
      </w:tr>
    </w:tbl>
    <w:p w:rsidR="00223916" w:rsidRPr="009D5A8F" w:rsidRDefault="00223916" w:rsidP="00612FEA">
      <w:pPr>
        <w:autoSpaceDE w:val="0"/>
        <w:autoSpaceDN w:val="0"/>
        <w:adjustRightInd w:val="0"/>
        <w:jc w:val="both"/>
        <w:rPr>
          <w:rFonts w:eastAsiaTheme="minorHAnsi"/>
          <w:sz w:val="30"/>
          <w:szCs w:val="30"/>
          <w:lang w:val="en-US" w:eastAsia="en-US"/>
        </w:rPr>
      </w:pPr>
    </w:p>
    <w:p w:rsidR="003030AA" w:rsidRPr="009D5A8F" w:rsidRDefault="003030AA" w:rsidP="003030AA">
      <w:pPr>
        <w:rPr>
          <w:b/>
          <w:sz w:val="30"/>
          <w:szCs w:val="30"/>
          <w:lang w:val="en-US" w:eastAsia="en-US"/>
        </w:rPr>
      </w:pPr>
      <w:r w:rsidRPr="009D5A8F">
        <w:rPr>
          <w:b/>
          <w:sz w:val="30"/>
          <w:szCs w:val="30"/>
          <w:lang w:val="en-US"/>
        </w:rPr>
        <w:t>Chemistry of carboxylic acids</w:t>
      </w:r>
    </w:p>
    <w:p w:rsidR="003030AA" w:rsidRPr="009D5A8F" w:rsidRDefault="003030AA" w:rsidP="003030AA">
      <w:pPr>
        <w:rPr>
          <w:b/>
          <w:sz w:val="30"/>
          <w:szCs w:val="30"/>
          <w:lang w:val="en-US" w:eastAsia="en-US"/>
        </w:rPr>
      </w:pPr>
    </w:p>
    <w:tbl>
      <w:tblPr>
        <w:tblW w:w="9144" w:type="dxa"/>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50"/>
        <w:gridCol w:w="423"/>
        <w:gridCol w:w="3971"/>
      </w:tblGrid>
      <w:tr w:rsidR="003030AA" w:rsidRPr="008C3CC7" w:rsidTr="00047072">
        <w:trPr>
          <w:cantSplit/>
          <w:trHeight w:val="2811"/>
        </w:trPr>
        <w:tc>
          <w:tcPr>
            <w:tcW w:w="9144" w:type="dxa"/>
            <w:gridSpan w:val="3"/>
            <w:tcBorders>
              <w:top w:val="single" w:sz="4" w:space="0" w:color="auto"/>
              <w:left w:val="single" w:sz="4" w:space="0" w:color="auto"/>
              <w:bottom w:val="single" w:sz="4" w:space="0" w:color="auto"/>
              <w:right w:val="single" w:sz="4" w:space="0" w:color="auto"/>
            </w:tcBorders>
            <w:hideMark/>
          </w:tcPr>
          <w:p w:rsidR="005C2A43" w:rsidRDefault="005C2A43">
            <w:pPr>
              <w:shd w:val="clear" w:color="auto" w:fill="FFFFFF"/>
              <w:ind w:right="113"/>
              <w:rPr>
                <w:b/>
                <w:color w:val="000000"/>
                <w:spacing w:val="4"/>
                <w:sz w:val="30"/>
                <w:szCs w:val="30"/>
                <w:lang w:val="en-US"/>
              </w:rPr>
            </w:pPr>
          </w:p>
          <w:p w:rsidR="003030AA" w:rsidRPr="009D5A8F" w:rsidRDefault="003030AA">
            <w:pPr>
              <w:shd w:val="clear" w:color="auto" w:fill="FFFFFF"/>
              <w:ind w:right="113"/>
              <w:rPr>
                <w:sz w:val="30"/>
                <w:szCs w:val="30"/>
                <w:lang w:val="en-US"/>
              </w:rPr>
            </w:pPr>
            <w:r w:rsidRPr="009D5A8F">
              <w:rPr>
                <w:b/>
                <w:color w:val="000000"/>
                <w:spacing w:val="4"/>
                <w:sz w:val="30"/>
                <w:szCs w:val="30"/>
                <w:lang w:val="en-US"/>
              </w:rPr>
              <w:t>Carboxylic acids</w:t>
            </w:r>
            <w:r w:rsidRPr="009D5A8F">
              <w:rPr>
                <w:color w:val="000000"/>
                <w:spacing w:val="4"/>
                <w:sz w:val="30"/>
                <w:szCs w:val="30"/>
                <w:lang w:val="en-US"/>
              </w:rPr>
              <w:t xml:space="preserve"> are the organic compounds containing </w:t>
            </w:r>
            <w:r w:rsidRPr="009D5A8F">
              <w:rPr>
                <w:i/>
                <w:iCs/>
                <w:noProof/>
                <w:color w:val="000000"/>
                <w:spacing w:val="4"/>
                <w:sz w:val="30"/>
                <w:szCs w:val="30"/>
                <w:lang w:val="en-US"/>
              </w:rPr>
              <w:t xml:space="preserve">carboxyl </w:t>
            </w:r>
            <w:r w:rsidRPr="009D5A8F">
              <w:rPr>
                <w:color w:val="000000"/>
                <w:spacing w:val="4"/>
                <w:sz w:val="30"/>
                <w:szCs w:val="30"/>
                <w:lang w:val="en-US"/>
              </w:rPr>
              <w:t xml:space="preserve">functional </w:t>
            </w:r>
            <w:r w:rsidRPr="009D5A8F">
              <w:rPr>
                <w:color w:val="000000"/>
                <w:spacing w:val="1"/>
                <w:sz w:val="30"/>
                <w:szCs w:val="30"/>
                <w:lang w:val="en-US"/>
              </w:rPr>
              <w:t xml:space="preserve">group, —COOH, in their molecules. The carboxyl group is so named because it is a </w:t>
            </w:r>
            <w:r w:rsidRPr="009D5A8F">
              <w:rPr>
                <w:color w:val="000000"/>
                <w:spacing w:val="4"/>
                <w:sz w:val="30"/>
                <w:szCs w:val="30"/>
                <w:lang w:val="en-US"/>
              </w:rPr>
              <w:t xml:space="preserve">combination of </w:t>
            </w:r>
            <w:r w:rsidRPr="009D5A8F">
              <w:rPr>
                <w:i/>
                <w:iCs/>
                <w:color w:val="000000"/>
                <w:spacing w:val="4"/>
                <w:sz w:val="30"/>
                <w:szCs w:val="30"/>
                <w:lang w:val="en-US"/>
              </w:rPr>
              <w:t xml:space="preserve">carbonyl </w:t>
            </w:r>
            <w:r w:rsidRPr="009D5A8F">
              <w:rPr>
                <w:color w:val="000000"/>
                <w:spacing w:val="4"/>
                <w:sz w:val="30"/>
                <w:szCs w:val="30"/>
                <w:lang w:val="en-US"/>
              </w:rPr>
              <w:t xml:space="preserve">and </w:t>
            </w:r>
            <w:r w:rsidRPr="009D5A8F">
              <w:rPr>
                <w:i/>
                <w:noProof/>
                <w:color w:val="000000"/>
                <w:spacing w:val="4"/>
                <w:sz w:val="30"/>
                <w:szCs w:val="30"/>
                <w:lang w:val="en-US"/>
              </w:rPr>
              <w:t>hydroxyl</w:t>
            </w:r>
            <w:r w:rsidRPr="009D5A8F">
              <w:rPr>
                <w:color w:val="000000"/>
                <w:spacing w:val="4"/>
                <w:sz w:val="30"/>
                <w:szCs w:val="30"/>
                <w:lang w:val="en-US"/>
              </w:rPr>
              <w:t xml:space="preserve">groups. The compounds having the carboxyl group are known as </w:t>
            </w:r>
            <w:r w:rsidRPr="009D5A8F">
              <w:rPr>
                <w:b/>
                <w:color w:val="000000"/>
                <w:spacing w:val="4"/>
                <w:sz w:val="30"/>
                <w:szCs w:val="30"/>
                <w:lang w:val="en-US"/>
              </w:rPr>
              <w:t>carboxylic acids</w:t>
            </w:r>
            <w:r w:rsidRPr="009D5A8F">
              <w:rPr>
                <w:color w:val="000000"/>
                <w:spacing w:val="4"/>
                <w:sz w:val="30"/>
                <w:szCs w:val="30"/>
                <w:lang w:val="en-US"/>
              </w:rPr>
              <w:t xml:space="preserve">. </w:t>
            </w:r>
            <w:r w:rsidRPr="009D5A8F">
              <w:rPr>
                <w:color w:val="000000"/>
                <w:spacing w:val="8"/>
                <w:sz w:val="30"/>
                <w:szCs w:val="30"/>
                <w:lang w:val="en-US"/>
              </w:rPr>
              <w:t>Although the carboxyl function is a combination of the ca</w:t>
            </w:r>
            <w:r w:rsidRPr="009D5A8F">
              <w:rPr>
                <w:color w:val="000000"/>
                <w:spacing w:val="8"/>
                <w:sz w:val="30"/>
                <w:szCs w:val="30"/>
                <w:lang w:val="en-US"/>
              </w:rPr>
              <w:t>r</w:t>
            </w:r>
            <w:r w:rsidRPr="009D5A8F">
              <w:rPr>
                <w:color w:val="000000"/>
                <w:spacing w:val="8"/>
                <w:sz w:val="30"/>
                <w:szCs w:val="30"/>
                <w:lang w:val="en-US"/>
              </w:rPr>
              <w:t xml:space="preserve">bonyl and the </w:t>
            </w:r>
            <w:r w:rsidRPr="009D5A8F">
              <w:rPr>
                <w:noProof/>
                <w:color w:val="000000"/>
                <w:spacing w:val="6"/>
                <w:sz w:val="30"/>
                <w:szCs w:val="30"/>
                <w:lang w:val="en-US"/>
              </w:rPr>
              <w:t xml:space="preserve">hydroxyl </w:t>
            </w:r>
            <w:r w:rsidRPr="009D5A8F">
              <w:rPr>
                <w:color w:val="000000"/>
                <w:spacing w:val="6"/>
                <w:sz w:val="30"/>
                <w:szCs w:val="30"/>
                <w:lang w:val="en-US"/>
              </w:rPr>
              <w:t xml:space="preserve">groups, the properties of each of the two functional groups are so modified </w:t>
            </w:r>
            <w:r w:rsidRPr="009D5A8F">
              <w:rPr>
                <w:color w:val="000000"/>
                <w:spacing w:val="10"/>
                <w:sz w:val="30"/>
                <w:szCs w:val="30"/>
                <w:lang w:val="en-US"/>
              </w:rPr>
              <w:t xml:space="preserve">by the presence of the other that the carboxyl group behavior as entirely a new </w:t>
            </w:r>
            <w:r w:rsidRPr="009D5A8F">
              <w:rPr>
                <w:color w:val="000000"/>
                <w:spacing w:val="3"/>
                <w:sz w:val="30"/>
                <w:szCs w:val="30"/>
                <w:lang w:val="en-US"/>
              </w:rPr>
              <w:t>functional group.</w:t>
            </w:r>
          </w:p>
          <w:p w:rsidR="003030AA" w:rsidRPr="00D31A76" w:rsidRDefault="003030AA" w:rsidP="00047072">
            <w:pPr>
              <w:shd w:val="clear" w:color="auto" w:fill="FFFFFF"/>
              <w:ind w:right="113"/>
              <w:rPr>
                <w:b/>
                <w:sz w:val="30"/>
                <w:szCs w:val="30"/>
                <w:lang w:val="en-US"/>
              </w:rPr>
            </w:pPr>
          </w:p>
        </w:tc>
      </w:tr>
      <w:tr w:rsidR="00047072" w:rsidRPr="008C3CC7" w:rsidTr="003030AA">
        <w:trPr>
          <w:cantSplit/>
          <w:trHeight w:val="3435"/>
        </w:trPr>
        <w:tc>
          <w:tcPr>
            <w:tcW w:w="9144" w:type="dxa"/>
            <w:gridSpan w:val="3"/>
            <w:tcBorders>
              <w:top w:val="single" w:sz="4" w:space="0" w:color="auto"/>
              <w:left w:val="single" w:sz="4" w:space="0" w:color="auto"/>
              <w:bottom w:val="single" w:sz="4" w:space="0" w:color="auto"/>
              <w:right w:val="single" w:sz="4" w:space="0" w:color="auto"/>
            </w:tcBorders>
          </w:tcPr>
          <w:p w:rsidR="005C2A43" w:rsidRDefault="005C2A43" w:rsidP="00047072">
            <w:pPr>
              <w:shd w:val="clear" w:color="auto" w:fill="FFFFFF"/>
              <w:ind w:right="113"/>
              <w:rPr>
                <w:b/>
                <w:color w:val="000000"/>
                <w:spacing w:val="6"/>
                <w:sz w:val="30"/>
                <w:szCs w:val="30"/>
                <w:lang w:val="en-US"/>
              </w:rPr>
            </w:pPr>
          </w:p>
          <w:p w:rsidR="00047072" w:rsidRPr="009D5A8F" w:rsidRDefault="005C2A43" w:rsidP="00047072">
            <w:pPr>
              <w:shd w:val="clear" w:color="auto" w:fill="FFFFFF"/>
              <w:ind w:right="113"/>
              <w:rPr>
                <w:sz w:val="30"/>
                <w:szCs w:val="30"/>
                <w:lang w:val="en-US"/>
              </w:rPr>
            </w:pPr>
            <w:r>
              <w:rPr>
                <w:b/>
                <w:color w:val="000000"/>
                <w:spacing w:val="6"/>
                <w:sz w:val="30"/>
                <w:szCs w:val="30"/>
                <w:lang w:val="en-US"/>
              </w:rPr>
              <w:t>The carboxylic acids</w:t>
            </w:r>
            <w:r>
              <w:rPr>
                <w:color w:val="000000"/>
                <w:spacing w:val="6"/>
                <w:sz w:val="30"/>
                <w:szCs w:val="30"/>
                <w:lang w:val="en-US"/>
              </w:rPr>
              <w:t xml:space="preserve"> may be represented by the general formula, </w:t>
            </w:r>
            <w:r w:rsidR="00047072" w:rsidRPr="009D5A8F">
              <w:rPr>
                <w:i/>
                <w:iCs/>
                <w:color w:val="000000"/>
                <w:spacing w:val="6"/>
                <w:sz w:val="30"/>
                <w:szCs w:val="30"/>
                <w:lang w:val="en-US"/>
              </w:rPr>
              <w:t xml:space="preserve">RCOOH, </w:t>
            </w:r>
            <w:r w:rsidR="00047072" w:rsidRPr="009D5A8F">
              <w:rPr>
                <w:color w:val="000000"/>
                <w:spacing w:val="2"/>
                <w:sz w:val="30"/>
                <w:szCs w:val="30"/>
                <w:lang w:val="en-US"/>
              </w:rPr>
              <w:t xml:space="preserve">where </w:t>
            </w:r>
            <w:r w:rsidR="00047072" w:rsidRPr="009D5A8F">
              <w:rPr>
                <w:i/>
                <w:iCs/>
                <w:color w:val="000000"/>
                <w:spacing w:val="2"/>
                <w:sz w:val="30"/>
                <w:szCs w:val="30"/>
                <w:lang w:val="en-US"/>
              </w:rPr>
              <w:t xml:space="preserve">R </w:t>
            </w:r>
            <w:r w:rsidR="00047072" w:rsidRPr="009D5A8F">
              <w:rPr>
                <w:color w:val="000000"/>
                <w:spacing w:val="2"/>
                <w:sz w:val="30"/>
                <w:szCs w:val="30"/>
                <w:lang w:val="en-US"/>
              </w:rPr>
              <w:t xml:space="preserve">may be hydrogen, an aliphatic, or an aromatic group.   The aliphatic carboxylic </w:t>
            </w:r>
            <w:r w:rsidR="00047072" w:rsidRPr="009D5A8F">
              <w:rPr>
                <w:color w:val="000000"/>
                <w:spacing w:val="6"/>
                <w:sz w:val="30"/>
                <w:szCs w:val="30"/>
                <w:lang w:val="en-US"/>
              </w:rPr>
              <w:t xml:space="preserve">acids are often referred to as </w:t>
            </w:r>
            <w:r w:rsidR="00047072" w:rsidRPr="009D5A8F">
              <w:rPr>
                <w:b/>
                <w:color w:val="000000"/>
                <w:spacing w:val="6"/>
                <w:sz w:val="30"/>
                <w:szCs w:val="30"/>
                <w:lang w:val="en-US"/>
              </w:rPr>
              <w:t>fatty acids</w:t>
            </w:r>
            <w:r w:rsidR="00047072" w:rsidRPr="009D5A8F">
              <w:rPr>
                <w:color w:val="000000"/>
                <w:spacing w:val="6"/>
                <w:sz w:val="30"/>
                <w:szCs w:val="30"/>
                <w:lang w:val="en-US"/>
              </w:rPr>
              <w:t xml:space="preserve"> b</w:t>
            </w:r>
            <w:r w:rsidR="00047072" w:rsidRPr="009D5A8F">
              <w:rPr>
                <w:color w:val="000000"/>
                <w:spacing w:val="6"/>
                <w:sz w:val="30"/>
                <w:szCs w:val="30"/>
                <w:lang w:val="en-US"/>
              </w:rPr>
              <w:t>e</w:t>
            </w:r>
            <w:r w:rsidR="00047072" w:rsidRPr="009D5A8F">
              <w:rPr>
                <w:color w:val="000000"/>
                <w:spacing w:val="6"/>
                <w:sz w:val="30"/>
                <w:szCs w:val="30"/>
                <w:lang w:val="en-US"/>
              </w:rPr>
              <w:t xml:space="preserve">cause many of these can be obtained from </w:t>
            </w:r>
            <w:r w:rsidR="00047072" w:rsidRPr="009D5A8F">
              <w:rPr>
                <w:color w:val="000000"/>
                <w:spacing w:val="4"/>
                <w:sz w:val="30"/>
                <w:szCs w:val="30"/>
                <w:lang w:val="en-US"/>
              </w:rPr>
              <w:t>the hydrolysis of the an</w:t>
            </w:r>
            <w:r w:rsidR="00047072" w:rsidRPr="009D5A8F">
              <w:rPr>
                <w:color w:val="000000"/>
                <w:spacing w:val="4"/>
                <w:sz w:val="30"/>
                <w:szCs w:val="30"/>
                <w:lang w:val="en-US"/>
              </w:rPr>
              <w:t>i</w:t>
            </w:r>
            <w:r w:rsidR="00047072" w:rsidRPr="009D5A8F">
              <w:rPr>
                <w:color w:val="000000"/>
                <w:spacing w:val="4"/>
                <w:sz w:val="30"/>
                <w:szCs w:val="30"/>
                <w:lang w:val="en-US"/>
              </w:rPr>
              <w:t>mal and vegetable fats.</w:t>
            </w:r>
            <w:r w:rsidR="00047072" w:rsidRPr="009D5A8F">
              <w:rPr>
                <w:color w:val="000000"/>
                <w:spacing w:val="2"/>
                <w:sz w:val="30"/>
                <w:szCs w:val="30"/>
                <w:lang w:val="en-US"/>
              </w:rPr>
              <w:t>The term "fatty acids" applies more specifically to the naturally occurring higher aliphatic carboxylic acids, e.g., palmi</w:t>
            </w:r>
            <w:r w:rsidR="00047072" w:rsidRPr="009D5A8F">
              <w:rPr>
                <w:color w:val="000000"/>
                <w:spacing w:val="2"/>
                <w:sz w:val="30"/>
                <w:szCs w:val="30"/>
                <w:lang w:val="en-US"/>
              </w:rPr>
              <w:t>t</w:t>
            </w:r>
            <w:r w:rsidR="00047072" w:rsidRPr="009D5A8F">
              <w:rPr>
                <w:color w:val="000000"/>
                <w:spacing w:val="2"/>
                <w:sz w:val="30"/>
                <w:szCs w:val="30"/>
                <w:lang w:val="en-US"/>
              </w:rPr>
              <w:t>ic acid (C</w:t>
            </w:r>
            <w:r w:rsidR="00047072" w:rsidRPr="009D5A8F">
              <w:rPr>
                <w:color w:val="000000"/>
                <w:spacing w:val="2"/>
                <w:sz w:val="30"/>
                <w:szCs w:val="30"/>
                <w:vertAlign w:val="subscript"/>
                <w:lang w:val="en-US"/>
              </w:rPr>
              <w:t>15</w:t>
            </w:r>
            <w:r w:rsidR="00047072" w:rsidRPr="009D5A8F">
              <w:rPr>
                <w:color w:val="000000"/>
                <w:spacing w:val="2"/>
                <w:sz w:val="30"/>
                <w:szCs w:val="30"/>
                <w:lang w:val="en-US"/>
              </w:rPr>
              <w:t>H</w:t>
            </w:r>
            <w:r w:rsidR="00047072" w:rsidRPr="009D5A8F">
              <w:rPr>
                <w:color w:val="000000"/>
                <w:spacing w:val="2"/>
                <w:sz w:val="30"/>
                <w:szCs w:val="30"/>
                <w:vertAlign w:val="subscript"/>
                <w:lang w:val="en-US"/>
              </w:rPr>
              <w:t>31</w:t>
            </w:r>
            <w:r w:rsidR="00047072" w:rsidRPr="009D5A8F">
              <w:rPr>
                <w:color w:val="000000"/>
                <w:spacing w:val="2"/>
                <w:sz w:val="30"/>
                <w:szCs w:val="30"/>
                <w:lang w:val="en-US"/>
              </w:rPr>
              <w:t xml:space="preserve">COOH), </w:t>
            </w:r>
            <w:r w:rsidR="00047072" w:rsidRPr="009D5A8F">
              <w:rPr>
                <w:noProof/>
                <w:color w:val="000000"/>
                <w:spacing w:val="2"/>
                <w:sz w:val="30"/>
                <w:szCs w:val="30"/>
                <w:lang w:val="en-US"/>
              </w:rPr>
              <w:t xml:space="preserve">stearic </w:t>
            </w:r>
            <w:r w:rsidR="00047072" w:rsidRPr="009D5A8F">
              <w:rPr>
                <w:color w:val="000000"/>
                <w:spacing w:val="2"/>
                <w:sz w:val="30"/>
                <w:szCs w:val="30"/>
                <w:lang w:val="en-US"/>
              </w:rPr>
              <w:t xml:space="preserve">acid </w:t>
            </w:r>
            <w:r w:rsidR="00047072" w:rsidRPr="009D5A8F">
              <w:rPr>
                <w:color w:val="000000"/>
                <w:spacing w:val="1"/>
                <w:sz w:val="30"/>
                <w:szCs w:val="30"/>
                <w:lang w:val="en-US"/>
              </w:rPr>
              <w:t>(C</w:t>
            </w:r>
            <w:r w:rsidR="00047072" w:rsidRPr="009D5A8F">
              <w:rPr>
                <w:color w:val="000000"/>
                <w:spacing w:val="1"/>
                <w:sz w:val="30"/>
                <w:szCs w:val="30"/>
                <w:vertAlign w:val="subscript"/>
                <w:lang w:val="en-US"/>
              </w:rPr>
              <w:t>17</w:t>
            </w:r>
            <w:r w:rsidR="00047072" w:rsidRPr="009D5A8F">
              <w:rPr>
                <w:color w:val="000000"/>
                <w:spacing w:val="1"/>
                <w:sz w:val="30"/>
                <w:szCs w:val="30"/>
                <w:lang w:val="en-US"/>
              </w:rPr>
              <w:t>H</w:t>
            </w:r>
            <w:r w:rsidR="00047072" w:rsidRPr="009D5A8F">
              <w:rPr>
                <w:color w:val="000000"/>
                <w:spacing w:val="1"/>
                <w:sz w:val="30"/>
                <w:szCs w:val="30"/>
                <w:vertAlign w:val="subscript"/>
                <w:lang w:val="en-US"/>
              </w:rPr>
              <w:t>35</w:t>
            </w:r>
            <w:r w:rsidR="00047072" w:rsidRPr="009D5A8F">
              <w:rPr>
                <w:color w:val="000000"/>
                <w:spacing w:val="1"/>
                <w:sz w:val="30"/>
                <w:szCs w:val="30"/>
                <w:lang w:val="en-US"/>
              </w:rPr>
              <w:t xml:space="preserve">COOH), </w:t>
            </w:r>
            <w:r w:rsidR="00047072" w:rsidRPr="009D5A8F">
              <w:rPr>
                <w:noProof/>
                <w:color w:val="000000"/>
                <w:spacing w:val="1"/>
                <w:sz w:val="30"/>
                <w:szCs w:val="30"/>
                <w:lang w:val="en-US"/>
              </w:rPr>
              <w:t xml:space="preserve">oleic </w:t>
            </w:r>
            <w:r w:rsidR="00047072" w:rsidRPr="009D5A8F">
              <w:rPr>
                <w:color w:val="000000"/>
                <w:spacing w:val="1"/>
                <w:sz w:val="30"/>
                <w:szCs w:val="30"/>
                <w:lang w:val="en-US"/>
              </w:rPr>
              <w:t>acid (C</w:t>
            </w:r>
            <w:r w:rsidR="00047072" w:rsidRPr="009D5A8F">
              <w:rPr>
                <w:color w:val="000000"/>
                <w:spacing w:val="1"/>
                <w:sz w:val="30"/>
                <w:szCs w:val="30"/>
                <w:vertAlign w:val="subscript"/>
                <w:lang w:val="en-US"/>
              </w:rPr>
              <w:t>17</w:t>
            </w:r>
            <w:r w:rsidR="00047072" w:rsidRPr="009D5A8F">
              <w:rPr>
                <w:color w:val="000000"/>
                <w:spacing w:val="1"/>
                <w:sz w:val="30"/>
                <w:szCs w:val="30"/>
                <w:lang w:val="en-US"/>
              </w:rPr>
              <w:t>H</w:t>
            </w:r>
            <w:r w:rsidR="00047072" w:rsidRPr="009D5A8F">
              <w:rPr>
                <w:color w:val="000000"/>
                <w:spacing w:val="1"/>
                <w:sz w:val="30"/>
                <w:szCs w:val="30"/>
                <w:vertAlign w:val="subscript"/>
                <w:lang w:val="en-US"/>
              </w:rPr>
              <w:t>33</w:t>
            </w:r>
            <w:r w:rsidR="00047072" w:rsidRPr="009D5A8F">
              <w:rPr>
                <w:color w:val="000000"/>
                <w:spacing w:val="1"/>
                <w:sz w:val="30"/>
                <w:szCs w:val="30"/>
                <w:lang w:val="en-US"/>
              </w:rPr>
              <w:t xml:space="preserve">COOH), and </w:t>
            </w:r>
            <w:r w:rsidR="00047072" w:rsidRPr="009D5A8F">
              <w:rPr>
                <w:noProof/>
                <w:color w:val="000000"/>
                <w:spacing w:val="1"/>
                <w:sz w:val="30"/>
                <w:szCs w:val="30"/>
                <w:lang w:val="en-US"/>
              </w:rPr>
              <w:t xml:space="preserve">linoleic </w:t>
            </w:r>
            <w:r w:rsidR="00047072" w:rsidRPr="009D5A8F">
              <w:rPr>
                <w:color w:val="000000"/>
                <w:spacing w:val="1"/>
                <w:sz w:val="30"/>
                <w:szCs w:val="30"/>
                <w:lang w:val="en-US"/>
              </w:rPr>
              <w:t>acid (C</w:t>
            </w:r>
            <w:r w:rsidR="00047072" w:rsidRPr="009D5A8F">
              <w:rPr>
                <w:color w:val="000000"/>
                <w:spacing w:val="1"/>
                <w:sz w:val="30"/>
                <w:szCs w:val="30"/>
                <w:vertAlign w:val="subscript"/>
                <w:lang w:val="en-US"/>
              </w:rPr>
              <w:t>17</w:t>
            </w:r>
            <w:r w:rsidR="00047072" w:rsidRPr="009D5A8F">
              <w:rPr>
                <w:color w:val="000000"/>
                <w:spacing w:val="1"/>
                <w:sz w:val="30"/>
                <w:szCs w:val="30"/>
                <w:lang w:val="en-US"/>
              </w:rPr>
              <w:t>H</w:t>
            </w:r>
            <w:r w:rsidR="00047072" w:rsidRPr="009D5A8F">
              <w:rPr>
                <w:color w:val="000000"/>
                <w:spacing w:val="1"/>
                <w:sz w:val="30"/>
                <w:szCs w:val="30"/>
                <w:vertAlign w:val="subscript"/>
                <w:lang w:val="en-US"/>
              </w:rPr>
              <w:t>31</w:t>
            </w:r>
            <w:r w:rsidR="00047072" w:rsidRPr="009D5A8F">
              <w:rPr>
                <w:color w:val="000000"/>
                <w:spacing w:val="1"/>
                <w:sz w:val="30"/>
                <w:szCs w:val="30"/>
                <w:lang w:val="en-US"/>
              </w:rPr>
              <w:t xml:space="preserve">COOH), which </w:t>
            </w:r>
            <w:r w:rsidR="00047072" w:rsidRPr="009D5A8F">
              <w:rPr>
                <w:color w:val="000000"/>
                <w:spacing w:val="5"/>
                <w:sz w:val="30"/>
                <w:szCs w:val="30"/>
                <w:lang w:val="en-US"/>
              </w:rPr>
              <w:t>occur as glyc</w:t>
            </w:r>
            <w:r w:rsidR="00047072" w:rsidRPr="009D5A8F">
              <w:rPr>
                <w:color w:val="000000"/>
                <w:spacing w:val="5"/>
                <w:sz w:val="30"/>
                <w:szCs w:val="30"/>
                <w:lang w:val="en-US"/>
              </w:rPr>
              <w:t>e</w:t>
            </w:r>
            <w:r w:rsidR="00047072" w:rsidRPr="009D5A8F">
              <w:rPr>
                <w:color w:val="000000"/>
                <w:spacing w:val="5"/>
                <w:sz w:val="30"/>
                <w:szCs w:val="30"/>
                <w:lang w:val="en-US"/>
              </w:rPr>
              <w:t xml:space="preserve">rides, the esters of </w:t>
            </w:r>
            <w:r w:rsidR="00047072" w:rsidRPr="009D5A8F">
              <w:rPr>
                <w:noProof/>
                <w:color w:val="000000"/>
                <w:spacing w:val="5"/>
                <w:sz w:val="30"/>
                <w:szCs w:val="30"/>
                <w:lang w:val="en-US"/>
              </w:rPr>
              <w:t>glycerol.</w:t>
            </w:r>
          </w:p>
          <w:p w:rsidR="00047072" w:rsidRPr="009D5A8F" w:rsidRDefault="00047072" w:rsidP="005C2A43">
            <w:pPr>
              <w:pStyle w:val="2"/>
              <w:tabs>
                <w:tab w:val="left" w:pos="14400"/>
              </w:tabs>
              <w:spacing w:line="276" w:lineRule="auto"/>
              <w:ind w:right="113"/>
              <w:jc w:val="left"/>
              <w:rPr>
                <w:b w:val="0"/>
                <w:color w:val="000000"/>
                <w:spacing w:val="4"/>
                <w:sz w:val="30"/>
                <w:szCs w:val="30"/>
              </w:rPr>
            </w:pPr>
          </w:p>
        </w:tc>
      </w:tr>
      <w:tr w:rsidR="003030AA" w:rsidRPr="009D5A8F" w:rsidTr="003030AA">
        <w:trPr>
          <w:cantSplit/>
          <w:trHeight w:val="1503"/>
        </w:trPr>
        <w:tc>
          <w:tcPr>
            <w:tcW w:w="9144" w:type="dxa"/>
            <w:gridSpan w:val="3"/>
            <w:tcBorders>
              <w:top w:val="single" w:sz="4" w:space="0" w:color="auto"/>
              <w:left w:val="single" w:sz="4" w:space="0" w:color="auto"/>
              <w:bottom w:val="single" w:sz="4" w:space="0" w:color="auto"/>
              <w:right w:val="single" w:sz="4" w:space="0" w:color="auto"/>
            </w:tcBorders>
            <w:hideMark/>
          </w:tcPr>
          <w:p w:rsidR="005C2A43" w:rsidRDefault="005C2A43" w:rsidP="003030AA">
            <w:pPr>
              <w:pStyle w:val="2"/>
              <w:tabs>
                <w:tab w:val="left" w:pos="14400"/>
              </w:tabs>
              <w:spacing w:line="276" w:lineRule="auto"/>
              <w:jc w:val="left"/>
              <w:rPr>
                <w:b w:val="0"/>
                <w:sz w:val="30"/>
                <w:szCs w:val="30"/>
                <w:lang w:eastAsia="ar-SA"/>
              </w:rPr>
            </w:pPr>
          </w:p>
          <w:p w:rsidR="005C2A43" w:rsidRDefault="005C2A43" w:rsidP="003030AA">
            <w:pPr>
              <w:pStyle w:val="2"/>
              <w:tabs>
                <w:tab w:val="left" w:pos="14400"/>
              </w:tabs>
              <w:spacing w:line="276" w:lineRule="auto"/>
              <w:jc w:val="left"/>
              <w:rPr>
                <w:b w:val="0"/>
                <w:bCs w:val="0"/>
                <w:color w:val="000000"/>
                <w:sz w:val="30"/>
                <w:szCs w:val="30"/>
              </w:rPr>
            </w:pPr>
            <w:r w:rsidRPr="009D5A8F">
              <w:rPr>
                <w:b w:val="0"/>
                <w:sz w:val="30"/>
                <w:szCs w:val="30"/>
                <w:lang w:eastAsia="ar-SA"/>
              </w:rPr>
              <w:t xml:space="preserve">Look at homologous series and nomenclature of </w:t>
            </w:r>
            <w:r w:rsidRPr="009D5A8F">
              <w:rPr>
                <w:sz w:val="30"/>
                <w:szCs w:val="30"/>
                <w:lang w:eastAsia="ar-SA"/>
              </w:rPr>
              <w:t>c</w:t>
            </w:r>
            <w:r w:rsidRPr="009D5A8F">
              <w:rPr>
                <w:color w:val="000000"/>
                <w:spacing w:val="4"/>
                <w:sz w:val="30"/>
                <w:szCs w:val="30"/>
              </w:rPr>
              <w:t>arboxylic acids</w:t>
            </w:r>
          </w:p>
          <w:p w:rsidR="003030AA" w:rsidRPr="009D5A8F" w:rsidRDefault="003030AA" w:rsidP="003030AA">
            <w:pPr>
              <w:pStyle w:val="2"/>
              <w:tabs>
                <w:tab w:val="left" w:pos="14400"/>
              </w:tabs>
              <w:spacing w:line="276" w:lineRule="auto"/>
              <w:jc w:val="left"/>
              <w:rPr>
                <w:color w:val="000000"/>
                <w:sz w:val="30"/>
                <w:szCs w:val="30"/>
              </w:rPr>
            </w:pPr>
            <w:r w:rsidRPr="009D5A8F">
              <w:rPr>
                <w:b w:val="0"/>
                <w:bCs w:val="0"/>
                <w:color w:val="000000"/>
                <w:sz w:val="30"/>
                <w:szCs w:val="30"/>
              </w:rPr>
              <w:t xml:space="preserve">The system of common </w:t>
            </w:r>
            <w:r w:rsidRPr="009D5A8F">
              <w:rPr>
                <w:color w:val="000000"/>
                <w:sz w:val="30"/>
                <w:szCs w:val="30"/>
              </w:rPr>
              <w:t xml:space="preserve">names. </w:t>
            </w:r>
          </w:p>
          <w:p w:rsidR="003030AA" w:rsidRPr="009D5A8F" w:rsidRDefault="003030AA" w:rsidP="003030AA">
            <w:pPr>
              <w:pStyle w:val="2"/>
              <w:tabs>
                <w:tab w:val="left" w:pos="14400"/>
              </w:tabs>
              <w:spacing w:line="276" w:lineRule="auto"/>
              <w:jc w:val="left"/>
              <w:rPr>
                <w:b w:val="0"/>
                <w:sz w:val="30"/>
                <w:szCs w:val="30"/>
              </w:rPr>
            </w:pPr>
            <w:r w:rsidRPr="009D5A8F">
              <w:rPr>
                <w:b w:val="0"/>
                <w:color w:val="000000"/>
                <w:spacing w:val="10"/>
                <w:sz w:val="30"/>
                <w:szCs w:val="30"/>
              </w:rPr>
              <w:t xml:space="preserve">Carboxylic acids were among the earliest of </w:t>
            </w:r>
            <w:r w:rsidRPr="009D5A8F">
              <w:rPr>
                <w:b w:val="0"/>
                <w:color w:val="000000"/>
                <w:spacing w:val="1"/>
                <w:sz w:val="30"/>
                <w:szCs w:val="30"/>
              </w:rPr>
              <w:t xml:space="preserve">the organic compounds to be studied, and most of them have common names that were </w:t>
            </w:r>
            <w:r w:rsidRPr="009D5A8F">
              <w:rPr>
                <w:b w:val="0"/>
                <w:color w:val="000000"/>
                <w:spacing w:val="8"/>
                <w:sz w:val="30"/>
                <w:szCs w:val="30"/>
              </w:rPr>
              <w:t xml:space="preserve">derived from </w:t>
            </w:r>
            <w:r w:rsidRPr="009D5A8F">
              <w:rPr>
                <w:b w:val="0"/>
                <w:i/>
                <w:iCs/>
                <w:color w:val="000000"/>
                <w:spacing w:val="8"/>
                <w:sz w:val="30"/>
                <w:szCs w:val="30"/>
              </w:rPr>
              <w:t xml:space="preserve">Latin </w:t>
            </w:r>
            <w:r w:rsidRPr="009D5A8F">
              <w:rPr>
                <w:b w:val="0"/>
                <w:color w:val="000000"/>
                <w:spacing w:val="8"/>
                <w:sz w:val="30"/>
                <w:szCs w:val="30"/>
              </w:rPr>
              <w:t xml:space="preserve">or </w:t>
            </w:r>
            <w:r w:rsidRPr="009D5A8F">
              <w:rPr>
                <w:b w:val="0"/>
                <w:i/>
                <w:iCs/>
                <w:color w:val="000000"/>
                <w:spacing w:val="8"/>
                <w:sz w:val="30"/>
                <w:szCs w:val="30"/>
              </w:rPr>
              <w:t xml:space="preserve">Greek </w:t>
            </w:r>
            <w:r w:rsidRPr="009D5A8F">
              <w:rPr>
                <w:b w:val="0"/>
                <w:color w:val="000000"/>
                <w:spacing w:val="8"/>
                <w:sz w:val="30"/>
                <w:szCs w:val="30"/>
              </w:rPr>
              <w:t xml:space="preserve">words that indicate one of their natural origin. For </w:t>
            </w:r>
            <w:r w:rsidRPr="009D5A8F">
              <w:rPr>
                <w:b w:val="0"/>
                <w:color w:val="000000"/>
                <w:spacing w:val="3"/>
                <w:sz w:val="30"/>
                <w:szCs w:val="30"/>
              </w:rPr>
              <w:t>example</w:t>
            </w:r>
          </w:p>
        </w:tc>
      </w:tr>
      <w:tr w:rsidR="003030AA" w:rsidRPr="009D5A8F" w:rsidTr="001A217E">
        <w:trPr>
          <w:cantSplit/>
          <w:trHeight w:val="2865"/>
        </w:trPr>
        <w:tc>
          <w:tcPr>
            <w:tcW w:w="9144" w:type="dxa"/>
            <w:gridSpan w:val="3"/>
            <w:tcBorders>
              <w:top w:val="single" w:sz="4" w:space="0" w:color="auto"/>
              <w:left w:val="single" w:sz="4" w:space="0" w:color="auto"/>
              <w:bottom w:val="single" w:sz="4" w:space="0" w:color="auto"/>
              <w:right w:val="single" w:sz="4" w:space="0" w:color="auto"/>
            </w:tcBorders>
          </w:tcPr>
          <w:p w:rsidR="003030AA" w:rsidRPr="009D5A8F" w:rsidRDefault="003030AA">
            <w:pPr>
              <w:pStyle w:val="2"/>
              <w:tabs>
                <w:tab w:val="left" w:pos="14400"/>
              </w:tabs>
              <w:spacing w:line="276" w:lineRule="auto"/>
              <w:rPr>
                <w:noProof/>
                <w:sz w:val="30"/>
                <w:szCs w:val="30"/>
                <w:lang w:eastAsia="en-US"/>
              </w:rPr>
            </w:pPr>
            <w:r w:rsidRPr="009D5A8F">
              <w:rPr>
                <w:noProof/>
                <w:sz w:val="30"/>
                <w:szCs w:val="30"/>
                <w:lang w:val="ru-RU"/>
              </w:rPr>
              <w:drawing>
                <wp:inline distT="0" distB="0" distL="0" distR="0">
                  <wp:extent cx="5153025" cy="2486025"/>
                  <wp:effectExtent l="0" t="0" r="0" b="0"/>
                  <wp:docPr id="126" name="Рисунок 126"/>
                  <wp:cNvGraphicFramePr/>
                  <a:graphic xmlns:a="http://schemas.openxmlformats.org/drawingml/2006/main">
                    <a:graphicData uri="http://schemas.openxmlformats.org/drawingml/2006/picture">
                      <pic:pic xmlns:pic="http://schemas.openxmlformats.org/drawingml/2006/picture">
                        <pic:nvPicPr>
                          <pic:cNvPr id="126" name="Рисунок 126"/>
                          <pic:cNvPicPr/>
                        </pic:nvPicPr>
                        <pic:blipFill>
                          <a:blip r:embed="rId1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53025" cy="2486025"/>
                          </a:xfrm>
                          <a:prstGeom prst="rect">
                            <a:avLst/>
                          </a:prstGeom>
                          <a:noFill/>
                          <a:ln>
                            <a:noFill/>
                          </a:ln>
                        </pic:spPr>
                      </pic:pic>
                    </a:graphicData>
                  </a:graphic>
                </wp:inline>
              </w:drawing>
            </w:r>
          </w:p>
        </w:tc>
      </w:tr>
      <w:tr w:rsidR="003030AA" w:rsidRPr="009D5A8F" w:rsidTr="00DB6BF7">
        <w:trPr>
          <w:cantSplit/>
          <w:trHeight w:val="660"/>
        </w:trPr>
        <w:tc>
          <w:tcPr>
            <w:tcW w:w="4750" w:type="dxa"/>
            <w:tcBorders>
              <w:top w:val="single" w:sz="8" w:space="0" w:color="auto"/>
              <w:left w:val="single" w:sz="8" w:space="0" w:color="auto"/>
              <w:bottom w:val="single" w:sz="8" w:space="0" w:color="auto"/>
              <w:right w:val="single" w:sz="8" w:space="0" w:color="auto"/>
            </w:tcBorders>
            <w:hideMark/>
          </w:tcPr>
          <w:p w:rsidR="005C2A43" w:rsidRDefault="005C2A43">
            <w:pPr>
              <w:tabs>
                <w:tab w:val="left" w:pos="14400"/>
              </w:tabs>
              <w:rPr>
                <w:color w:val="000000"/>
                <w:spacing w:val="5"/>
                <w:sz w:val="30"/>
                <w:szCs w:val="30"/>
                <w:lang w:val="en-US"/>
              </w:rPr>
            </w:pPr>
          </w:p>
          <w:p w:rsidR="003030AA" w:rsidRPr="009D5A8F" w:rsidRDefault="003030AA">
            <w:pPr>
              <w:tabs>
                <w:tab w:val="left" w:pos="14400"/>
              </w:tabs>
              <w:rPr>
                <w:b/>
                <w:bCs/>
                <w:caps/>
                <w:sz w:val="30"/>
                <w:szCs w:val="30"/>
                <w:lang w:val="en-US" w:eastAsia="ar-SA"/>
              </w:rPr>
            </w:pPr>
            <w:r w:rsidRPr="009D5A8F">
              <w:rPr>
                <w:color w:val="000000"/>
                <w:spacing w:val="5"/>
                <w:sz w:val="30"/>
                <w:szCs w:val="30"/>
                <w:lang w:val="en-US"/>
              </w:rPr>
              <w:t xml:space="preserve">The positions of the substituents in the straight-chain carboxylic acids are </w:t>
            </w:r>
            <w:r w:rsidRPr="009D5A8F">
              <w:rPr>
                <w:color w:val="000000"/>
                <w:spacing w:val="3"/>
                <w:sz w:val="30"/>
                <w:szCs w:val="30"/>
                <w:lang w:val="en-US"/>
              </w:rPr>
              <w:t xml:space="preserve">indicated by the Greek letters </w:t>
            </w:r>
            <w:r w:rsidRPr="009D5A8F">
              <w:rPr>
                <w:i/>
                <w:iCs/>
                <w:color w:val="000000"/>
                <w:spacing w:val="3"/>
                <w:sz w:val="30"/>
                <w:szCs w:val="30"/>
                <w:lang w:val="en-US"/>
              </w:rPr>
              <w:t xml:space="preserve">α, β, γ, δ, </w:t>
            </w:r>
            <w:r w:rsidRPr="009D5A8F">
              <w:rPr>
                <w:color w:val="000000"/>
                <w:spacing w:val="3"/>
                <w:sz w:val="30"/>
                <w:szCs w:val="30"/>
                <w:lang w:val="en-US"/>
              </w:rPr>
              <w:t xml:space="preserve">etc., starting from the carbon atom bearing the </w:t>
            </w:r>
            <w:r w:rsidRPr="009D5A8F">
              <w:rPr>
                <w:noProof/>
                <w:color w:val="000000"/>
                <w:spacing w:val="5"/>
                <w:sz w:val="30"/>
                <w:szCs w:val="30"/>
                <w:lang w:val="en-US"/>
              </w:rPr>
              <w:t xml:space="preserve">carboxyl </w:t>
            </w:r>
            <w:r w:rsidRPr="009D5A8F">
              <w:rPr>
                <w:color w:val="000000"/>
                <w:spacing w:val="5"/>
                <w:sz w:val="30"/>
                <w:szCs w:val="30"/>
                <w:lang w:val="en-US"/>
              </w:rPr>
              <w:t>group. For example,</w:t>
            </w:r>
          </w:p>
        </w:tc>
        <w:tc>
          <w:tcPr>
            <w:tcW w:w="4394" w:type="dxa"/>
            <w:gridSpan w:val="2"/>
            <w:tcBorders>
              <w:top w:val="single" w:sz="8" w:space="0" w:color="auto"/>
              <w:left w:val="single" w:sz="8" w:space="0" w:color="auto"/>
              <w:bottom w:val="single" w:sz="8" w:space="0" w:color="auto"/>
              <w:right w:val="single" w:sz="8" w:space="0" w:color="auto"/>
            </w:tcBorders>
            <w:hideMark/>
          </w:tcPr>
          <w:p w:rsidR="003030AA" w:rsidRPr="009D5A8F" w:rsidRDefault="003030AA">
            <w:pPr>
              <w:rPr>
                <w:sz w:val="30"/>
                <w:szCs w:val="30"/>
                <w:lang w:val="en-US" w:eastAsia="en-US"/>
              </w:rPr>
            </w:pPr>
            <w:r w:rsidRPr="009D5A8F">
              <w:rPr>
                <w:noProof/>
                <w:sz w:val="30"/>
                <w:szCs w:val="30"/>
              </w:rPr>
              <w:drawing>
                <wp:inline distT="0" distB="0" distL="0" distR="0">
                  <wp:extent cx="2514600" cy="117157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14600" cy="1171575"/>
                          </a:xfrm>
                          <a:prstGeom prst="rect">
                            <a:avLst/>
                          </a:prstGeom>
                          <a:noFill/>
                          <a:ln>
                            <a:noFill/>
                          </a:ln>
                        </pic:spPr>
                      </pic:pic>
                    </a:graphicData>
                  </a:graphic>
                </wp:inline>
              </w:drawing>
            </w:r>
          </w:p>
        </w:tc>
      </w:tr>
      <w:tr w:rsidR="003030AA" w:rsidRPr="009D5A8F" w:rsidTr="00DB6BF7">
        <w:trPr>
          <w:cantSplit/>
          <w:trHeight w:val="660"/>
        </w:trPr>
        <w:tc>
          <w:tcPr>
            <w:tcW w:w="4750" w:type="dxa"/>
            <w:tcBorders>
              <w:top w:val="single" w:sz="8" w:space="0" w:color="auto"/>
              <w:left w:val="single" w:sz="8" w:space="0" w:color="auto"/>
              <w:bottom w:val="single" w:sz="8" w:space="0" w:color="auto"/>
              <w:right w:val="single" w:sz="8" w:space="0" w:color="auto"/>
            </w:tcBorders>
            <w:hideMark/>
          </w:tcPr>
          <w:p w:rsidR="005C2A43" w:rsidRDefault="005C2A43">
            <w:pPr>
              <w:tabs>
                <w:tab w:val="left" w:pos="14400"/>
              </w:tabs>
              <w:rPr>
                <w:color w:val="000000"/>
                <w:spacing w:val="1"/>
                <w:sz w:val="30"/>
                <w:szCs w:val="30"/>
                <w:lang w:val="en-US"/>
              </w:rPr>
            </w:pPr>
          </w:p>
          <w:p w:rsidR="003030AA" w:rsidRPr="009D5A8F" w:rsidRDefault="003030AA">
            <w:pPr>
              <w:tabs>
                <w:tab w:val="left" w:pos="14400"/>
              </w:tabs>
              <w:rPr>
                <w:b/>
                <w:bCs/>
                <w:caps/>
                <w:sz w:val="30"/>
                <w:szCs w:val="30"/>
                <w:lang w:val="en-US" w:eastAsia="ar-SA"/>
              </w:rPr>
            </w:pPr>
            <w:r w:rsidRPr="009D5A8F">
              <w:rPr>
                <w:color w:val="000000"/>
                <w:spacing w:val="1"/>
                <w:sz w:val="30"/>
                <w:szCs w:val="30"/>
                <w:lang w:val="en-US"/>
              </w:rPr>
              <w:t>Generally, the parent acid is taken as the one of longest carbon chain, a</w:t>
            </w:r>
            <w:r w:rsidRPr="009D5A8F">
              <w:rPr>
                <w:color w:val="000000"/>
                <w:spacing w:val="1"/>
                <w:sz w:val="30"/>
                <w:szCs w:val="30"/>
                <w:lang w:val="en-US"/>
              </w:rPr>
              <w:t>l</w:t>
            </w:r>
            <w:r w:rsidRPr="009D5A8F">
              <w:rPr>
                <w:color w:val="000000"/>
                <w:spacing w:val="1"/>
                <w:sz w:val="30"/>
                <w:szCs w:val="30"/>
                <w:lang w:val="en-US"/>
              </w:rPr>
              <w:t xml:space="preserve">though some </w:t>
            </w:r>
            <w:r w:rsidRPr="009D5A8F">
              <w:rPr>
                <w:color w:val="000000"/>
                <w:spacing w:val="8"/>
                <w:sz w:val="30"/>
                <w:szCs w:val="30"/>
                <w:lang w:val="en-US"/>
              </w:rPr>
              <w:t>carboxylic acids are most conveniently named as deri</w:t>
            </w:r>
            <w:r w:rsidRPr="009D5A8F">
              <w:rPr>
                <w:color w:val="000000"/>
                <w:spacing w:val="8"/>
                <w:sz w:val="30"/>
                <w:szCs w:val="30"/>
                <w:lang w:val="en-US"/>
              </w:rPr>
              <w:t>v</w:t>
            </w:r>
            <w:r w:rsidRPr="009D5A8F">
              <w:rPr>
                <w:color w:val="000000"/>
                <w:spacing w:val="8"/>
                <w:sz w:val="30"/>
                <w:szCs w:val="30"/>
                <w:lang w:val="en-US"/>
              </w:rPr>
              <w:t xml:space="preserve">atives of acetic acid. For </w:t>
            </w:r>
            <w:r w:rsidRPr="009D5A8F">
              <w:rPr>
                <w:color w:val="000000"/>
                <w:sz w:val="30"/>
                <w:szCs w:val="30"/>
                <w:lang w:val="en-US"/>
              </w:rPr>
              <w:t>example,</w:t>
            </w:r>
          </w:p>
        </w:tc>
        <w:tc>
          <w:tcPr>
            <w:tcW w:w="4394" w:type="dxa"/>
            <w:gridSpan w:val="2"/>
            <w:tcBorders>
              <w:top w:val="single" w:sz="8" w:space="0" w:color="auto"/>
              <w:left w:val="single" w:sz="8" w:space="0" w:color="auto"/>
              <w:bottom w:val="single" w:sz="8" w:space="0" w:color="auto"/>
              <w:right w:val="single" w:sz="8" w:space="0" w:color="auto"/>
            </w:tcBorders>
            <w:hideMark/>
          </w:tcPr>
          <w:p w:rsidR="003030AA" w:rsidRPr="009D5A8F" w:rsidRDefault="003030AA">
            <w:pPr>
              <w:rPr>
                <w:sz w:val="30"/>
                <w:szCs w:val="30"/>
                <w:lang w:val="en-US" w:eastAsia="en-US"/>
              </w:rPr>
            </w:pPr>
            <w:r w:rsidRPr="009D5A8F">
              <w:rPr>
                <w:noProof/>
                <w:sz w:val="30"/>
                <w:szCs w:val="30"/>
              </w:rPr>
              <w:drawing>
                <wp:inline distT="0" distB="0" distL="0" distR="0">
                  <wp:extent cx="2428875" cy="99060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28875" cy="990600"/>
                          </a:xfrm>
                          <a:prstGeom prst="rect">
                            <a:avLst/>
                          </a:prstGeom>
                          <a:noFill/>
                          <a:ln>
                            <a:noFill/>
                          </a:ln>
                        </pic:spPr>
                      </pic:pic>
                    </a:graphicData>
                  </a:graphic>
                </wp:inline>
              </w:drawing>
            </w:r>
          </w:p>
        </w:tc>
      </w:tr>
      <w:tr w:rsidR="003030AA" w:rsidRPr="009D5A8F" w:rsidTr="00DB6BF7">
        <w:trPr>
          <w:cantSplit/>
          <w:trHeight w:val="660"/>
        </w:trPr>
        <w:tc>
          <w:tcPr>
            <w:tcW w:w="4750" w:type="dxa"/>
            <w:tcBorders>
              <w:top w:val="single" w:sz="8" w:space="0" w:color="auto"/>
              <w:left w:val="single" w:sz="8" w:space="0" w:color="auto"/>
              <w:bottom w:val="single" w:sz="8" w:space="0" w:color="auto"/>
              <w:right w:val="single" w:sz="8" w:space="0" w:color="auto"/>
            </w:tcBorders>
            <w:hideMark/>
          </w:tcPr>
          <w:p w:rsidR="005C2A43" w:rsidRDefault="005C2A43">
            <w:pPr>
              <w:tabs>
                <w:tab w:val="left" w:pos="14400"/>
              </w:tabs>
              <w:rPr>
                <w:b/>
                <w:color w:val="000000"/>
                <w:sz w:val="30"/>
                <w:szCs w:val="30"/>
                <w:lang w:val="en-US"/>
              </w:rPr>
            </w:pPr>
          </w:p>
          <w:p w:rsidR="003030AA" w:rsidRPr="009D5A8F" w:rsidRDefault="003030AA">
            <w:pPr>
              <w:tabs>
                <w:tab w:val="left" w:pos="14400"/>
              </w:tabs>
              <w:rPr>
                <w:b/>
                <w:bCs/>
                <w:caps/>
                <w:sz w:val="30"/>
                <w:szCs w:val="30"/>
                <w:lang w:val="en-US" w:eastAsia="ar-SA"/>
              </w:rPr>
            </w:pPr>
            <w:r w:rsidRPr="009D5A8F">
              <w:rPr>
                <w:b/>
                <w:color w:val="000000"/>
                <w:sz w:val="30"/>
                <w:szCs w:val="30"/>
                <w:lang w:val="en-US"/>
              </w:rPr>
              <w:t>IUPAC names.</w:t>
            </w:r>
            <w:r w:rsidRPr="009D5A8F">
              <w:rPr>
                <w:color w:val="000000"/>
                <w:sz w:val="30"/>
                <w:szCs w:val="30"/>
                <w:lang w:val="en-US"/>
              </w:rPr>
              <w:t xml:space="preserve"> According to the IUPAC system, the names of the ca</w:t>
            </w:r>
            <w:r w:rsidRPr="009D5A8F">
              <w:rPr>
                <w:color w:val="000000"/>
                <w:sz w:val="30"/>
                <w:szCs w:val="30"/>
                <w:lang w:val="en-US"/>
              </w:rPr>
              <w:t>r</w:t>
            </w:r>
            <w:r w:rsidRPr="009D5A8F">
              <w:rPr>
                <w:color w:val="000000"/>
                <w:sz w:val="30"/>
                <w:szCs w:val="30"/>
                <w:lang w:val="en-US"/>
              </w:rPr>
              <w:t>boxylic acids are derived from the names of the corresponding hydr</w:t>
            </w:r>
            <w:r w:rsidRPr="009D5A8F">
              <w:rPr>
                <w:color w:val="000000"/>
                <w:sz w:val="30"/>
                <w:szCs w:val="30"/>
                <w:lang w:val="en-US"/>
              </w:rPr>
              <w:t>o</w:t>
            </w:r>
            <w:r w:rsidRPr="009D5A8F">
              <w:rPr>
                <w:color w:val="000000"/>
                <w:sz w:val="30"/>
                <w:szCs w:val="30"/>
                <w:lang w:val="en-US"/>
              </w:rPr>
              <w:t>carbons having the same number of carbon atoms, by replacing the en</w:t>
            </w:r>
            <w:r w:rsidRPr="009D5A8F">
              <w:rPr>
                <w:color w:val="000000"/>
                <w:sz w:val="30"/>
                <w:szCs w:val="30"/>
                <w:lang w:val="en-US"/>
              </w:rPr>
              <w:t>d</w:t>
            </w:r>
            <w:r w:rsidRPr="009D5A8F">
              <w:rPr>
                <w:color w:val="000000"/>
                <w:sz w:val="30"/>
                <w:szCs w:val="30"/>
                <w:lang w:val="en-US"/>
              </w:rPr>
              <w:t>ing -e of the name of the hydroca</w:t>
            </w:r>
            <w:r w:rsidRPr="009D5A8F">
              <w:rPr>
                <w:color w:val="000000"/>
                <w:sz w:val="30"/>
                <w:szCs w:val="30"/>
                <w:lang w:val="en-US"/>
              </w:rPr>
              <w:t>r</w:t>
            </w:r>
            <w:r w:rsidRPr="009D5A8F">
              <w:rPr>
                <w:color w:val="000000"/>
                <w:sz w:val="30"/>
                <w:szCs w:val="30"/>
                <w:lang w:val="en-US"/>
              </w:rPr>
              <w:t>bon with -oic acid. For example,</w:t>
            </w:r>
          </w:p>
        </w:tc>
        <w:tc>
          <w:tcPr>
            <w:tcW w:w="4394" w:type="dxa"/>
            <w:gridSpan w:val="2"/>
            <w:tcBorders>
              <w:top w:val="single" w:sz="8" w:space="0" w:color="auto"/>
              <w:left w:val="single" w:sz="8" w:space="0" w:color="auto"/>
              <w:bottom w:val="single" w:sz="8" w:space="0" w:color="auto"/>
              <w:right w:val="single" w:sz="8" w:space="0" w:color="auto"/>
            </w:tcBorders>
            <w:hideMark/>
          </w:tcPr>
          <w:p w:rsidR="003030AA" w:rsidRPr="009D5A8F" w:rsidRDefault="003030AA">
            <w:pPr>
              <w:rPr>
                <w:sz w:val="30"/>
                <w:szCs w:val="30"/>
                <w:lang w:val="en-US" w:eastAsia="en-US"/>
              </w:rPr>
            </w:pPr>
            <w:r w:rsidRPr="009D5A8F">
              <w:rPr>
                <w:noProof/>
                <w:sz w:val="30"/>
                <w:szCs w:val="30"/>
              </w:rPr>
              <w:drawing>
                <wp:inline distT="0" distB="0" distL="0" distR="0">
                  <wp:extent cx="2390775" cy="132397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90775" cy="1323975"/>
                          </a:xfrm>
                          <a:prstGeom prst="rect">
                            <a:avLst/>
                          </a:prstGeom>
                          <a:noFill/>
                          <a:ln>
                            <a:noFill/>
                          </a:ln>
                        </pic:spPr>
                      </pic:pic>
                    </a:graphicData>
                  </a:graphic>
                </wp:inline>
              </w:drawing>
            </w:r>
          </w:p>
        </w:tc>
      </w:tr>
      <w:tr w:rsidR="003030AA" w:rsidRPr="009D5A8F" w:rsidTr="00DB6BF7">
        <w:trPr>
          <w:cantSplit/>
          <w:trHeight w:val="660"/>
        </w:trPr>
        <w:tc>
          <w:tcPr>
            <w:tcW w:w="4750" w:type="dxa"/>
            <w:tcBorders>
              <w:top w:val="single" w:sz="8" w:space="0" w:color="auto"/>
              <w:left w:val="single" w:sz="8" w:space="0" w:color="auto"/>
              <w:bottom w:val="single" w:sz="8" w:space="0" w:color="auto"/>
              <w:right w:val="single" w:sz="8" w:space="0" w:color="auto"/>
            </w:tcBorders>
            <w:hideMark/>
          </w:tcPr>
          <w:p w:rsidR="005C2A43" w:rsidRDefault="005C2A43">
            <w:pPr>
              <w:shd w:val="clear" w:color="auto" w:fill="FFFFFF"/>
              <w:jc w:val="both"/>
              <w:rPr>
                <w:color w:val="000000"/>
                <w:spacing w:val="2"/>
                <w:sz w:val="30"/>
                <w:szCs w:val="30"/>
                <w:lang w:val="en-US"/>
              </w:rPr>
            </w:pPr>
          </w:p>
          <w:p w:rsidR="003030AA" w:rsidRPr="009D5A8F" w:rsidRDefault="003030AA">
            <w:pPr>
              <w:shd w:val="clear" w:color="auto" w:fill="FFFFFF"/>
              <w:jc w:val="both"/>
              <w:rPr>
                <w:color w:val="000000"/>
                <w:spacing w:val="8"/>
                <w:sz w:val="30"/>
                <w:szCs w:val="30"/>
                <w:lang w:val="en-US"/>
              </w:rPr>
            </w:pPr>
            <w:r w:rsidRPr="009D5A8F">
              <w:rPr>
                <w:color w:val="000000"/>
                <w:spacing w:val="2"/>
                <w:sz w:val="30"/>
                <w:szCs w:val="30"/>
                <w:lang w:val="en-US"/>
              </w:rPr>
              <w:t xml:space="preserve">The positions of the substituents are indicated by the Arabic numerals, starting </w:t>
            </w:r>
            <w:r w:rsidRPr="009D5A8F">
              <w:rPr>
                <w:color w:val="000000"/>
                <w:spacing w:val="5"/>
                <w:sz w:val="30"/>
                <w:szCs w:val="30"/>
                <w:lang w:val="en-US"/>
              </w:rPr>
              <w:t xml:space="preserve">from the carbon atom of the </w:t>
            </w:r>
            <w:r w:rsidRPr="009D5A8F">
              <w:rPr>
                <w:noProof/>
                <w:color w:val="000000"/>
                <w:spacing w:val="5"/>
                <w:sz w:val="30"/>
                <w:szCs w:val="30"/>
                <w:lang w:val="en-US"/>
              </w:rPr>
              <w:t xml:space="preserve">carboxyl </w:t>
            </w:r>
            <w:r w:rsidRPr="009D5A8F">
              <w:rPr>
                <w:color w:val="000000"/>
                <w:spacing w:val="5"/>
                <w:sz w:val="30"/>
                <w:szCs w:val="30"/>
                <w:lang w:val="en-US"/>
              </w:rPr>
              <w:t>group (not from the ca</w:t>
            </w:r>
            <w:r w:rsidRPr="009D5A8F">
              <w:rPr>
                <w:color w:val="000000"/>
                <w:spacing w:val="5"/>
                <w:sz w:val="30"/>
                <w:szCs w:val="30"/>
                <w:lang w:val="en-US"/>
              </w:rPr>
              <w:t>r</w:t>
            </w:r>
            <w:r w:rsidRPr="009D5A8F">
              <w:rPr>
                <w:color w:val="000000"/>
                <w:spacing w:val="5"/>
                <w:sz w:val="30"/>
                <w:szCs w:val="30"/>
                <w:lang w:val="en-US"/>
              </w:rPr>
              <w:t xml:space="preserve">bon atom bearing the </w:t>
            </w:r>
            <w:r w:rsidRPr="009D5A8F">
              <w:rPr>
                <w:noProof/>
                <w:color w:val="000000"/>
                <w:spacing w:val="8"/>
                <w:sz w:val="30"/>
                <w:szCs w:val="30"/>
                <w:lang w:val="en-US"/>
              </w:rPr>
              <w:t xml:space="preserve">carboxyl </w:t>
            </w:r>
            <w:r w:rsidRPr="009D5A8F">
              <w:rPr>
                <w:color w:val="000000"/>
                <w:spacing w:val="8"/>
                <w:sz w:val="30"/>
                <w:szCs w:val="30"/>
                <w:lang w:val="en-US"/>
              </w:rPr>
              <w:t xml:space="preserve">group, as in the case of common names). </w:t>
            </w:r>
          </w:p>
          <w:p w:rsidR="003030AA" w:rsidRPr="009D5A8F" w:rsidRDefault="003030AA">
            <w:pPr>
              <w:tabs>
                <w:tab w:val="left" w:pos="14400"/>
              </w:tabs>
              <w:rPr>
                <w:b/>
                <w:bCs/>
                <w:caps/>
                <w:sz w:val="30"/>
                <w:szCs w:val="30"/>
                <w:lang w:val="en-US" w:eastAsia="ar-SA"/>
              </w:rPr>
            </w:pPr>
            <w:r w:rsidRPr="009D5A8F">
              <w:rPr>
                <w:color w:val="000000"/>
                <w:spacing w:val="8"/>
                <w:sz w:val="30"/>
                <w:szCs w:val="30"/>
                <w:lang w:val="en-US"/>
              </w:rPr>
              <w:t xml:space="preserve">It is incorrect to use the Greek </w:t>
            </w:r>
            <w:r w:rsidRPr="009D5A8F">
              <w:rPr>
                <w:color w:val="000000"/>
                <w:spacing w:val="7"/>
                <w:sz w:val="30"/>
                <w:szCs w:val="30"/>
                <w:lang w:val="en-US"/>
              </w:rPr>
              <w:t>le</w:t>
            </w:r>
            <w:r w:rsidRPr="009D5A8F">
              <w:rPr>
                <w:color w:val="000000"/>
                <w:spacing w:val="7"/>
                <w:sz w:val="30"/>
                <w:szCs w:val="30"/>
                <w:lang w:val="en-US"/>
              </w:rPr>
              <w:t>t</w:t>
            </w:r>
            <w:r w:rsidRPr="009D5A8F">
              <w:rPr>
                <w:color w:val="000000"/>
                <w:spacing w:val="7"/>
                <w:sz w:val="30"/>
                <w:szCs w:val="30"/>
                <w:lang w:val="en-US"/>
              </w:rPr>
              <w:t xml:space="preserve">ters with IUPAC names, or the Arabic numerals with the common names. The </w:t>
            </w:r>
            <w:r w:rsidRPr="009D5A8F">
              <w:rPr>
                <w:color w:val="000000"/>
                <w:spacing w:val="4"/>
                <w:sz w:val="30"/>
                <w:szCs w:val="30"/>
                <w:lang w:val="en-US"/>
              </w:rPr>
              <w:t>following examples i</w:t>
            </w:r>
            <w:r w:rsidRPr="009D5A8F">
              <w:rPr>
                <w:color w:val="000000"/>
                <w:spacing w:val="4"/>
                <w:sz w:val="30"/>
                <w:szCs w:val="30"/>
                <w:lang w:val="en-US"/>
              </w:rPr>
              <w:t>l</w:t>
            </w:r>
            <w:r w:rsidRPr="009D5A8F">
              <w:rPr>
                <w:color w:val="000000"/>
                <w:spacing w:val="4"/>
                <w:sz w:val="30"/>
                <w:szCs w:val="30"/>
                <w:lang w:val="en-US"/>
              </w:rPr>
              <w:t>lustrate the use of the IUPAC n</w:t>
            </w:r>
            <w:r w:rsidRPr="009D5A8F">
              <w:rPr>
                <w:color w:val="000000"/>
                <w:spacing w:val="4"/>
                <w:sz w:val="30"/>
                <w:szCs w:val="30"/>
                <w:lang w:val="en-US"/>
              </w:rPr>
              <w:t>o</w:t>
            </w:r>
            <w:r w:rsidRPr="009D5A8F">
              <w:rPr>
                <w:color w:val="000000"/>
                <w:spacing w:val="4"/>
                <w:sz w:val="30"/>
                <w:szCs w:val="30"/>
                <w:lang w:val="en-US"/>
              </w:rPr>
              <w:t xml:space="preserve">menclature; the common names </w:t>
            </w:r>
            <w:r w:rsidRPr="009D5A8F">
              <w:rPr>
                <w:color w:val="000000"/>
                <w:spacing w:val="3"/>
                <w:sz w:val="30"/>
                <w:szCs w:val="30"/>
                <w:lang w:val="en-US"/>
              </w:rPr>
              <w:t>of some acids are given in parentheses.</w:t>
            </w:r>
          </w:p>
        </w:tc>
        <w:tc>
          <w:tcPr>
            <w:tcW w:w="4394" w:type="dxa"/>
            <w:gridSpan w:val="2"/>
            <w:tcBorders>
              <w:top w:val="single" w:sz="8" w:space="0" w:color="auto"/>
              <w:left w:val="single" w:sz="8" w:space="0" w:color="auto"/>
              <w:bottom w:val="single" w:sz="8" w:space="0" w:color="auto"/>
              <w:right w:val="single" w:sz="8" w:space="0" w:color="auto"/>
            </w:tcBorders>
            <w:hideMark/>
          </w:tcPr>
          <w:p w:rsidR="003030AA" w:rsidRPr="009D5A8F" w:rsidRDefault="003030AA">
            <w:pPr>
              <w:rPr>
                <w:sz w:val="30"/>
                <w:szCs w:val="30"/>
                <w:lang w:val="en-US" w:eastAsia="en-US"/>
              </w:rPr>
            </w:pPr>
            <w:r w:rsidRPr="009D5A8F">
              <w:rPr>
                <w:noProof/>
                <w:sz w:val="30"/>
                <w:szCs w:val="30"/>
              </w:rPr>
              <w:drawing>
                <wp:inline distT="0" distB="0" distL="0" distR="0">
                  <wp:extent cx="2400300" cy="2295525"/>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00300" cy="2295525"/>
                          </a:xfrm>
                          <a:prstGeom prst="rect">
                            <a:avLst/>
                          </a:prstGeom>
                          <a:noFill/>
                          <a:ln>
                            <a:noFill/>
                          </a:ln>
                        </pic:spPr>
                      </pic:pic>
                    </a:graphicData>
                  </a:graphic>
                </wp:inline>
              </w:drawing>
            </w:r>
          </w:p>
        </w:tc>
      </w:tr>
      <w:tr w:rsidR="003030AA" w:rsidRPr="009D5A8F" w:rsidTr="00DB6BF7">
        <w:trPr>
          <w:cantSplit/>
          <w:trHeight w:val="660"/>
        </w:trPr>
        <w:tc>
          <w:tcPr>
            <w:tcW w:w="4750" w:type="dxa"/>
            <w:tcBorders>
              <w:top w:val="single" w:sz="8" w:space="0" w:color="auto"/>
              <w:left w:val="single" w:sz="8" w:space="0" w:color="auto"/>
              <w:bottom w:val="single" w:sz="8" w:space="0" w:color="auto"/>
              <w:right w:val="single" w:sz="8" w:space="0" w:color="auto"/>
            </w:tcBorders>
            <w:hideMark/>
          </w:tcPr>
          <w:p w:rsidR="003030AA" w:rsidRPr="009D5A8F" w:rsidRDefault="003030AA">
            <w:pPr>
              <w:tabs>
                <w:tab w:val="left" w:pos="14400"/>
              </w:tabs>
              <w:rPr>
                <w:b/>
                <w:bCs/>
                <w:caps/>
                <w:sz w:val="30"/>
                <w:szCs w:val="30"/>
                <w:lang w:val="en-US" w:eastAsia="ar-SA"/>
              </w:rPr>
            </w:pPr>
            <w:r w:rsidRPr="009D5A8F">
              <w:rPr>
                <w:color w:val="000000"/>
                <w:spacing w:val="7"/>
                <w:sz w:val="30"/>
                <w:szCs w:val="30"/>
                <w:lang w:val="en-US"/>
              </w:rPr>
              <w:t xml:space="preserve">The names of dicarboxylic acids having the two carboxyl groups at the two </w:t>
            </w:r>
            <w:r w:rsidRPr="009D5A8F">
              <w:rPr>
                <w:color w:val="000000"/>
                <w:spacing w:val="1"/>
                <w:sz w:val="30"/>
                <w:szCs w:val="30"/>
                <w:lang w:val="en-US"/>
              </w:rPr>
              <w:t xml:space="preserve">ends of a straight chain are derived by adding </w:t>
            </w:r>
            <w:r w:rsidRPr="009D5A8F">
              <w:rPr>
                <w:i/>
                <w:color w:val="000000"/>
                <w:spacing w:val="1"/>
                <w:sz w:val="30"/>
                <w:szCs w:val="30"/>
                <w:lang w:val="en-US"/>
              </w:rPr>
              <w:t>-dioic</w:t>
            </w:r>
            <w:r w:rsidRPr="009D5A8F">
              <w:rPr>
                <w:color w:val="000000"/>
                <w:spacing w:val="1"/>
                <w:sz w:val="30"/>
                <w:szCs w:val="30"/>
                <w:lang w:val="en-US"/>
              </w:rPr>
              <w:t xml:space="preserve"> acid at the end of the name of the </w:t>
            </w:r>
            <w:r w:rsidRPr="009D5A8F">
              <w:rPr>
                <w:color w:val="000000"/>
                <w:spacing w:val="8"/>
                <w:sz w:val="30"/>
                <w:szCs w:val="30"/>
                <w:lang w:val="en-US"/>
              </w:rPr>
              <w:t>correspon</w:t>
            </w:r>
            <w:r w:rsidRPr="009D5A8F">
              <w:rPr>
                <w:color w:val="000000"/>
                <w:spacing w:val="8"/>
                <w:sz w:val="30"/>
                <w:szCs w:val="30"/>
                <w:lang w:val="en-US"/>
              </w:rPr>
              <w:t>d</w:t>
            </w:r>
            <w:r w:rsidRPr="009D5A8F">
              <w:rPr>
                <w:color w:val="000000"/>
                <w:spacing w:val="8"/>
                <w:sz w:val="30"/>
                <w:szCs w:val="30"/>
                <w:lang w:val="en-US"/>
              </w:rPr>
              <w:t xml:space="preserve">ing hydrocarbon </w:t>
            </w:r>
            <w:r w:rsidRPr="009D5A8F">
              <w:rPr>
                <w:i/>
                <w:iCs/>
                <w:color w:val="000000"/>
                <w:spacing w:val="8"/>
                <w:sz w:val="30"/>
                <w:szCs w:val="30"/>
                <w:lang w:val="en-US"/>
              </w:rPr>
              <w:t xml:space="preserve">without dropping </w:t>
            </w:r>
            <w:r w:rsidRPr="009D5A8F">
              <w:rPr>
                <w:color w:val="000000"/>
                <w:spacing w:val="8"/>
                <w:sz w:val="30"/>
                <w:szCs w:val="30"/>
                <w:lang w:val="en-US"/>
              </w:rPr>
              <w:t xml:space="preserve">the ending -e of the name of the </w:t>
            </w:r>
            <w:r w:rsidRPr="009D5A8F">
              <w:rPr>
                <w:color w:val="000000"/>
                <w:spacing w:val="5"/>
                <w:sz w:val="30"/>
                <w:szCs w:val="30"/>
                <w:lang w:val="en-US"/>
              </w:rPr>
              <w:t>hydrocarbon. For example,</w:t>
            </w:r>
          </w:p>
        </w:tc>
        <w:tc>
          <w:tcPr>
            <w:tcW w:w="4394" w:type="dxa"/>
            <w:gridSpan w:val="2"/>
            <w:tcBorders>
              <w:top w:val="single" w:sz="8" w:space="0" w:color="auto"/>
              <w:left w:val="single" w:sz="8" w:space="0" w:color="auto"/>
              <w:bottom w:val="single" w:sz="8" w:space="0" w:color="auto"/>
              <w:right w:val="single" w:sz="8" w:space="0" w:color="auto"/>
            </w:tcBorders>
            <w:hideMark/>
          </w:tcPr>
          <w:p w:rsidR="003030AA" w:rsidRPr="009D5A8F" w:rsidRDefault="003030AA">
            <w:pPr>
              <w:tabs>
                <w:tab w:val="left" w:pos="14400"/>
              </w:tabs>
              <w:rPr>
                <w:b/>
                <w:bCs/>
                <w:caps/>
                <w:sz w:val="30"/>
                <w:szCs w:val="30"/>
                <w:lang w:val="en-US" w:eastAsia="ar-SA"/>
              </w:rPr>
            </w:pPr>
            <w:r w:rsidRPr="009D5A8F">
              <w:rPr>
                <w:noProof/>
                <w:sz w:val="30"/>
                <w:szCs w:val="30"/>
              </w:rPr>
              <w:drawing>
                <wp:inline distT="0" distB="0" distL="0" distR="0">
                  <wp:extent cx="2181225" cy="47625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81225" cy="476250"/>
                          </a:xfrm>
                          <a:prstGeom prst="rect">
                            <a:avLst/>
                          </a:prstGeom>
                          <a:noFill/>
                          <a:ln>
                            <a:noFill/>
                          </a:ln>
                        </pic:spPr>
                      </pic:pic>
                    </a:graphicData>
                  </a:graphic>
                </wp:inline>
              </w:drawing>
            </w:r>
          </w:p>
          <w:p w:rsidR="003030AA" w:rsidRPr="009D5A8F" w:rsidRDefault="003030AA">
            <w:pPr>
              <w:rPr>
                <w:sz w:val="30"/>
                <w:szCs w:val="30"/>
                <w:lang w:val="en-US" w:eastAsia="en-US"/>
              </w:rPr>
            </w:pPr>
            <w:r w:rsidRPr="009D5A8F">
              <w:rPr>
                <w:color w:val="000000"/>
                <w:spacing w:val="5"/>
                <w:sz w:val="30"/>
                <w:szCs w:val="30"/>
                <w:lang w:val="en-US"/>
              </w:rPr>
              <w:t>glycerides</w:t>
            </w:r>
          </w:p>
        </w:tc>
      </w:tr>
      <w:tr w:rsidR="003030AA" w:rsidRPr="009D5A8F" w:rsidTr="003030AA">
        <w:trPr>
          <w:cantSplit/>
          <w:trHeight w:val="660"/>
        </w:trPr>
        <w:tc>
          <w:tcPr>
            <w:tcW w:w="9144" w:type="dxa"/>
            <w:gridSpan w:val="3"/>
            <w:tcBorders>
              <w:top w:val="single" w:sz="8" w:space="0" w:color="auto"/>
              <w:left w:val="single" w:sz="8" w:space="0" w:color="auto"/>
              <w:bottom w:val="single" w:sz="8" w:space="0" w:color="auto"/>
              <w:right w:val="single" w:sz="8" w:space="0" w:color="auto"/>
            </w:tcBorders>
            <w:hideMark/>
          </w:tcPr>
          <w:p w:rsidR="005C2A43" w:rsidRDefault="005C2A43">
            <w:pPr>
              <w:rPr>
                <w:b/>
                <w:color w:val="000000"/>
                <w:spacing w:val="9"/>
                <w:sz w:val="30"/>
                <w:szCs w:val="30"/>
                <w:lang w:val="en-US"/>
              </w:rPr>
            </w:pPr>
          </w:p>
          <w:p w:rsidR="003030AA" w:rsidRPr="009D5A8F" w:rsidRDefault="003030AA">
            <w:pPr>
              <w:rPr>
                <w:sz w:val="30"/>
                <w:szCs w:val="30"/>
                <w:lang w:val="en-US"/>
              </w:rPr>
            </w:pPr>
            <w:r w:rsidRPr="009D5A8F">
              <w:rPr>
                <w:b/>
                <w:color w:val="000000"/>
                <w:spacing w:val="9"/>
                <w:sz w:val="30"/>
                <w:szCs w:val="30"/>
                <w:lang w:val="en-US"/>
              </w:rPr>
              <w:t>Preparation of Carboxylic Acids.</w:t>
            </w:r>
            <w:r w:rsidRPr="009D5A8F">
              <w:rPr>
                <w:color w:val="000000"/>
                <w:spacing w:val="3"/>
                <w:sz w:val="30"/>
                <w:szCs w:val="30"/>
                <w:lang w:val="en-US"/>
              </w:rPr>
              <w:t xml:space="preserve"> Most of the aliphatic carboxylic acids are obtained from the naturally occurring </w:t>
            </w:r>
            <w:r w:rsidRPr="009D5A8F">
              <w:rPr>
                <w:color w:val="000000"/>
                <w:spacing w:val="2"/>
                <w:sz w:val="30"/>
                <w:szCs w:val="30"/>
                <w:lang w:val="en-US"/>
              </w:rPr>
              <w:t>oils and fats which on hydrolysis yield straight-chain carboxylic acids of even number carbon atoms ranging from six to eighteen. Other carboxylic acids can be pr</w:t>
            </w:r>
            <w:r w:rsidRPr="009D5A8F">
              <w:rPr>
                <w:color w:val="000000"/>
                <w:spacing w:val="2"/>
                <w:sz w:val="30"/>
                <w:szCs w:val="30"/>
                <w:lang w:val="en-US"/>
              </w:rPr>
              <w:t>e</w:t>
            </w:r>
            <w:r w:rsidRPr="009D5A8F">
              <w:rPr>
                <w:color w:val="000000"/>
                <w:spacing w:val="2"/>
                <w:sz w:val="30"/>
                <w:szCs w:val="30"/>
                <w:lang w:val="en-US"/>
              </w:rPr>
              <w:t xml:space="preserve">pared by </w:t>
            </w:r>
            <w:r w:rsidRPr="009D5A8F">
              <w:rPr>
                <w:color w:val="000000"/>
                <w:spacing w:val="4"/>
                <w:sz w:val="30"/>
                <w:szCs w:val="30"/>
                <w:lang w:val="en-US"/>
              </w:rPr>
              <w:t xml:space="preserve">synthetic methods. </w:t>
            </w:r>
          </w:p>
        </w:tc>
      </w:tr>
      <w:tr w:rsidR="003030AA" w:rsidRPr="009D5A8F" w:rsidTr="00DB6BF7">
        <w:trPr>
          <w:cantSplit/>
          <w:trHeight w:val="1653"/>
        </w:trPr>
        <w:tc>
          <w:tcPr>
            <w:tcW w:w="4750" w:type="dxa"/>
            <w:tcBorders>
              <w:top w:val="single" w:sz="8" w:space="0" w:color="auto"/>
              <w:left w:val="single" w:sz="8" w:space="0" w:color="auto"/>
              <w:bottom w:val="single" w:sz="8" w:space="0" w:color="auto"/>
              <w:right w:val="single" w:sz="8" w:space="0" w:color="auto"/>
            </w:tcBorders>
            <w:hideMark/>
          </w:tcPr>
          <w:p w:rsidR="003030AA" w:rsidRPr="009D5A8F" w:rsidRDefault="003030AA">
            <w:pPr>
              <w:shd w:val="clear" w:color="auto" w:fill="FFFFFF"/>
              <w:rPr>
                <w:b/>
                <w:color w:val="000000"/>
                <w:spacing w:val="6"/>
                <w:sz w:val="30"/>
                <w:szCs w:val="30"/>
                <w:lang w:val="en-US"/>
              </w:rPr>
            </w:pPr>
            <w:r w:rsidRPr="009D5A8F">
              <w:rPr>
                <w:b/>
                <w:sz w:val="30"/>
                <w:szCs w:val="30"/>
                <w:lang w:val="en-US"/>
              </w:rPr>
              <w:t>1. I</w:t>
            </w:r>
            <w:r w:rsidRPr="009D5A8F">
              <w:rPr>
                <w:b/>
                <w:color w:val="000000"/>
                <w:sz w:val="30"/>
                <w:szCs w:val="30"/>
                <w:lang w:val="en-US"/>
              </w:rPr>
              <w:t xml:space="preserve">ndustrial production of </w:t>
            </w:r>
            <w:r w:rsidRPr="009D5A8F">
              <w:rPr>
                <w:b/>
                <w:noProof/>
                <w:color w:val="000000"/>
                <w:sz w:val="30"/>
                <w:szCs w:val="30"/>
                <w:lang w:val="en-US"/>
              </w:rPr>
              <w:t xml:space="preserve">methanol. </w:t>
            </w:r>
            <w:r w:rsidRPr="009D5A8F">
              <w:rPr>
                <w:color w:val="000000"/>
                <w:sz w:val="30"/>
                <w:szCs w:val="30"/>
                <w:lang w:val="en-US"/>
              </w:rPr>
              <w:t>A reaction related to the catalytic hydrogenation of carbonyl compounds is the hydrogenation of carbon monoxide over a catalyst co</w:t>
            </w:r>
            <w:r w:rsidRPr="009D5A8F">
              <w:rPr>
                <w:color w:val="000000"/>
                <w:sz w:val="30"/>
                <w:szCs w:val="30"/>
                <w:lang w:val="en-US"/>
              </w:rPr>
              <w:t>n</w:t>
            </w:r>
            <w:r w:rsidRPr="009D5A8F">
              <w:rPr>
                <w:color w:val="000000"/>
                <w:sz w:val="30"/>
                <w:szCs w:val="30"/>
                <w:lang w:val="en-US"/>
              </w:rPr>
              <w:t xml:space="preserve">sisting of oxides of chromium and zinc at 350 - </w:t>
            </w:r>
            <w:smartTag w:uri="urn:schemas-microsoft-com:office:smarttags" w:element="metricconverter">
              <w:smartTagPr>
                <w:attr w:name="ProductID" w:val="400ﾰC"/>
              </w:smartTagPr>
              <w:r w:rsidRPr="009D5A8F">
                <w:rPr>
                  <w:color w:val="000000"/>
                  <w:sz w:val="30"/>
                  <w:szCs w:val="30"/>
                  <w:lang w:val="en-US"/>
                </w:rPr>
                <w:t>400°C</w:t>
              </w:r>
            </w:smartTag>
            <w:r w:rsidRPr="009D5A8F">
              <w:rPr>
                <w:color w:val="000000"/>
                <w:sz w:val="30"/>
                <w:szCs w:val="30"/>
                <w:lang w:val="en-US"/>
              </w:rPr>
              <w:t xml:space="preserve"> and a pressure of 200 atm.</w:t>
            </w:r>
          </w:p>
        </w:tc>
        <w:tc>
          <w:tcPr>
            <w:tcW w:w="4394" w:type="dxa"/>
            <w:gridSpan w:val="2"/>
            <w:tcBorders>
              <w:top w:val="single" w:sz="8" w:space="0" w:color="auto"/>
              <w:left w:val="single" w:sz="8" w:space="0" w:color="auto"/>
              <w:bottom w:val="single" w:sz="8" w:space="0" w:color="auto"/>
              <w:right w:val="single" w:sz="8" w:space="0" w:color="auto"/>
            </w:tcBorders>
          </w:tcPr>
          <w:p w:rsidR="003030AA" w:rsidRPr="009D5A8F" w:rsidRDefault="003030AA">
            <w:pPr>
              <w:tabs>
                <w:tab w:val="left" w:pos="14400"/>
              </w:tabs>
              <w:rPr>
                <w:color w:val="000000"/>
                <w:sz w:val="30"/>
                <w:szCs w:val="30"/>
                <w:lang w:val="en-US"/>
              </w:rPr>
            </w:pPr>
            <w:r w:rsidRPr="009D5A8F">
              <w:rPr>
                <w:noProof/>
                <w:sz w:val="30"/>
                <w:szCs w:val="30"/>
              </w:rPr>
              <w:drawing>
                <wp:inline distT="0" distB="0" distL="0" distR="0">
                  <wp:extent cx="2124075" cy="447675"/>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24075" cy="447675"/>
                          </a:xfrm>
                          <a:prstGeom prst="rect">
                            <a:avLst/>
                          </a:prstGeom>
                          <a:noFill/>
                          <a:ln>
                            <a:noFill/>
                          </a:ln>
                        </pic:spPr>
                      </pic:pic>
                    </a:graphicData>
                  </a:graphic>
                </wp:inline>
              </w:drawing>
            </w:r>
          </w:p>
          <w:p w:rsidR="003030AA" w:rsidRPr="009D5A8F" w:rsidRDefault="003030AA">
            <w:pPr>
              <w:rPr>
                <w:color w:val="000000"/>
                <w:spacing w:val="3"/>
                <w:sz w:val="30"/>
                <w:szCs w:val="30"/>
                <w:lang w:val="en-US"/>
              </w:rPr>
            </w:pPr>
          </w:p>
        </w:tc>
      </w:tr>
      <w:tr w:rsidR="003030AA" w:rsidRPr="009D5A8F" w:rsidTr="00DB6BF7">
        <w:trPr>
          <w:cantSplit/>
          <w:trHeight w:val="2316"/>
        </w:trPr>
        <w:tc>
          <w:tcPr>
            <w:tcW w:w="4750" w:type="dxa"/>
            <w:tcBorders>
              <w:top w:val="single" w:sz="8" w:space="0" w:color="auto"/>
              <w:left w:val="single" w:sz="8" w:space="0" w:color="auto"/>
              <w:bottom w:val="single" w:sz="8" w:space="0" w:color="auto"/>
              <w:right w:val="single" w:sz="8" w:space="0" w:color="auto"/>
            </w:tcBorders>
            <w:hideMark/>
          </w:tcPr>
          <w:p w:rsidR="003030AA" w:rsidRPr="009D5A8F" w:rsidRDefault="003030AA">
            <w:pPr>
              <w:shd w:val="clear" w:color="auto" w:fill="FFFFFF"/>
              <w:rPr>
                <w:b/>
                <w:bCs/>
                <w:caps/>
                <w:sz w:val="30"/>
                <w:szCs w:val="30"/>
                <w:lang w:val="en-US" w:eastAsia="ar-SA"/>
              </w:rPr>
            </w:pPr>
            <w:r w:rsidRPr="009D5A8F">
              <w:rPr>
                <w:b/>
                <w:color w:val="000000"/>
                <w:spacing w:val="6"/>
                <w:sz w:val="30"/>
                <w:szCs w:val="30"/>
                <w:lang w:val="en-US"/>
              </w:rPr>
              <w:t xml:space="preserve">2. Oxidation of </w:t>
            </w:r>
            <w:r w:rsidRPr="009D5A8F">
              <w:rPr>
                <w:b/>
                <w:noProof/>
                <w:color w:val="000000"/>
                <w:spacing w:val="6"/>
                <w:sz w:val="30"/>
                <w:szCs w:val="30"/>
                <w:lang w:val="en-US"/>
              </w:rPr>
              <w:t xml:space="preserve">unsaturated </w:t>
            </w:r>
            <w:r w:rsidRPr="009D5A8F">
              <w:rPr>
                <w:b/>
                <w:color w:val="000000"/>
                <w:spacing w:val="6"/>
                <w:sz w:val="30"/>
                <w:szCs w:val="30"/>
                <w:lang w:val="en-US"/>
              </w:rPr>
              <w:t>h</w:t>
            </w:r>
            <w:r w:rsidRPr="009D5A8F">
              <w:rPr>
                <w:b/>
                <w:color w:val="000000"/>
                <w:spacing w:val="6"/>
                <w:sz w:val="30"/>
                <w:szCs w:val="30"/>
                <w:lang w:val="en-US"/>
              </w:rPr>
              <w:t>y</w:t>
            </w:r>
            <w:r w:rsidRPr="009D5A8F">
              <w:rPr>
                <w:b/>
                <w:color w:val="000000"/>
                <w:spacing w:val="6"/>
                <w:sz w:val="30"/>
                <w:szCs w:val="30"/>
                <w:lang w:val="en-US"/>
              </w:rPr>
              <w:t>drocarbons.</w:t>
            </w:r>
            <w:r w:rsidRPr="009D5A8F">
              <w:rPr>
                <w:color w:val="000000"/>
                <w:spacing w:val="4"/>
                <w:sz w:val="30"/>
                <w:szCs w:val="30"/>
                <w:lang w:val="en-US"/>
              </w:rPr>
              <w:t xml:space="preserve"> This method, is not very useful for synthetic purposes because the yields are </w:t>
            </w:r>
            <w:r w:rsidRPr="009D5A8F">
              <w:rPr>
                <w:color w:val="000000"/>
                <w:spacing w:val="6"/>
                <w:sz w:val="30"/>
                <w:szCs w:val="30"/>
                <w:lang w:val="en-US"/>
              </w:rPr>
              <w:t xml:space="preserve">usually poor, and generally a mixture of acids is obtained. However, the </w:t>
            </w:r>
            <w:r w:rsidRPr="009D5A8F">
              <w:rPr>
                <w:noProof/>
                <w:color w:val="000000"/>
                <w:spacing w:val="6"/>
                <w:sz w:val="30"/>
                <w:szCs w:val="30"/>
                <w:lang w:val="en-US"/>
              </w:rPr>
              <w:t xml:space="preserve">oxidative </w:t>
            </w:r>
            <w:r w:rsidRPr="009D5A8F">
              <w:rPr>
                <w:color w:val="000000"/>
                <w:spacing w:val="4"/>
                <w:sz w:val="30"/>
                <w:szCs w:val="30"/>
                <w:lang w:val="en-US"/>
              </w:rPr>
              <w:t xml:space="preserve">cleavage of the </w:t>
            </w:r>
            <w:r w:rsidRPr="009D5A8F">
              <w:rPr>
                <w:noProof/>
                <w:color w:val="000000"/>
                <w:spacing w:val="4"/>
                <w:sz w:val="30"/>
                <w:szCs w:val="30"/>
                <w:lang w:val="en-US"/>
              </w:rPr>
              <w:t xml:space="preserve">unsaturated </w:t>
            </w:r>
            <w:r w:rsidRPr="009D5A8F">
              <w:rPr>
                <w:color w:val="000000"/>
                <w:spacing w:val="4"/>
                <w:sz w:val="30"/>
                <w:szCs w:val="30"/>
                <w:lang w:val="en-US"/>
              </w:rPr>
              <w:t>hydr</w:t>
            </w:r>
            <w:r w:rsidRPr="009D5A8F">
              <w:rPr>
                <w:color w:val="000000"/>
                <w:spacing w:val="4"/>
                <w:sz w:val="30"/>
                <w:szCs w:val="30"/>
                <w:lang w:val="en-US"/>
              </w:rPr>
              <w:t>o</w:t>
            </w:r>
            <w:r w:rsidRPr="009D5A8F">
              <w:rPr>
                <w:color w:val="000000"/>
                <w:spacing w:val="4"/>
                <w:sz w:val="30"/>
                <w:szCs w:val="30"/>
                <w:lang w:val="en-US"/>
              </w:rPr>
              <w:t>carbons can be used to locate the position of the unsaturation in the molecule.</w:t>
            </w:r>
          </w:p>
        </w:tc>
        <w:tc>
          <w:tcPr>
            <w:tcW w:w="4394" w:type="dxa"/>
            <w:gridSpan w:val="2"/>
            <w:tcBorders>
              <w:top w:val="single" w:sz="8" w:space="0" w:color="auto"/>
              <w:left w:val="single" w:sz="8" w:space="0" w:color="auto"/>
              <w:bottom w:val="single" w:sz="8" w:space="0" w:color="auto"/>
              <w:right w:val="single" w:sz="8" w:space="0" w:color="auto"/>
            </w:tcBorders>
          </w:tcPr>
          <w:p w:rsidR="003030AA" w:rsidRPr="009D5A8F" w:rsidRDefault="003030AA">
            <w:pPr>
              <w:tabs>
                <w:tab w:val="left" w:pos="14400"/>
              </w:tabs>
              <w:rPr>
                <w:b/>
                <w:bCs/>
                <w:caps/>
                <w:sz w:val="30"/>
                <w:szCs w:val="30"/>
                <w:lang w:val="en-US" w:eastAsia="ar-SA"/>
              </w:rPr>
            </w:pPr>
            <w:r w:rsidRPr="009D5A8F">
              <w:rPr>
                <w:noProof/>
                <w:sz w:val="30"/>
                <w:szCs w:val="30"/>
              </w:rPr>
              <w:drawing>
                <wp:inline distT="0" distB="0" distL="0" distR="0">
                  <wp:extent cx="1476375" cy="1066800"/>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76375" cy="1066800"/>
                          </a:xfrm>
                          <a:prstGeom prst="rect">
                            <a:avLst/>
                          </a:prstGeom>
                          <a:noFill/>
                          <a:ln>
                            <a:noFill/>
                          </a:ln>
                        </pic:spPr>
                      </pic:pic>
                    </a:graphicData>
                  </a:graphic>
                </wp:inline>
              </w:drawing>
            </w:r>
          </w:p>
          <w:p w:rsidR="003030AA" w:rsidRPr="009D5A8F" w:rsidRDefault="003030AA">
            <w:pPr>
              <w:rPr>
                <w:sz w:val="30"/>
                <w:szCs w:val="30"/>
                <w:lang w:val="en-US" w:eastAsia="ar-SA"/>
              </w:rPr>
            </w:pPr>
          </w:p>
          <w:p w:rsidR="003030AA" w:rsidRPr="009D5A8F" w:rsidRDefault="003030AA">
            <w:pPr>
              <w:rPr>
                <w:sz w:val="30"/>
                <w:szCs w:val="30"/>
                <w:lang w:val="en-US" w:eastAsia="en-US"/>
              </w:rPr>
            </w:pPr>
          </w:p>
        </w:tc>
      </w:tr>
      <w:tr w:rsidR="003030AA" w:rsidRPr="009D5A8F" w:rsidTr="00DB6BF7">
        <w:trPr>
          <w:cantSplit/>
          <w:trHeight w:val="660"/>
        </w:trPr>
        <w:tc>
          <w:tcPr>
            <w:tcW w:w="4750" w:type="dxa"/>
            <w:tcBorders>
              <w:top w:val="single" w:sz="8" w:space="0" w:color="auto"/>
              <w:left w:val="single" w:sz="8" w:space="0" w:color="auto"/>
              <w:bottom w:val="single" w:sz="8" w:space="0" w:color="auto"/>
              <w:right w:val="single" w:sz="8" w:space="0" w:color="auto"/>
            </w:tcBorders>
            <w:hideMark/>
          </w:tcPr>
          <w:p w:rsidR="003030AA" w:rsidRPr="009D5A8F" w:rsidRDefault="003030AA">
            <w:pPr>
              <w:shd w:val="clear" w:color="auto" w:fill="FFFFFF"/>
              <w:jc w:val="both"/>
              <w:rPr>
                <w:color w:val="000000"/>
                <w:spacing w:val="7"/>
                <w:sz w:val="30"/>
                <w:szCs w:val="30"/>
                <w:lang w:val="en-US"/>
              </w:rPr>
            </w:pPr>
            <w:r w:rsidRPr="009D5A8F">
              <w:rPr>
                <w:b/>
                <w:color w:val="000000"/>
                <w:spacing w:val="9"/>
                <w:sz w:val="30"/>
                <w:szCs w:val="30"/>
                <w:lang w:val="en-US"/>
              </w:rPr>
              <w:t>3. Oxidation of primary alcohols and aldehydes.</w:t>
            </w:r>
            <w:r w:rsidRPr="009D5A8F">
              <w:rPr>
                <w:color w:val="000000"/>
                <w:spacing w:val="9"/>
                <w:sz w:val="30"/>
                <w:szCs w:val="30"/>
                <w:lang w:val="en-US"/>
              </w:rPr>
              <w:t xml:space="preserve"> Carboxylic acids can also be prepared by the oxid</w:t>
            </w:r>
            <w:r w:rsidRPr="009D5A8F">
              <w:rPr>
                <w:color w:val="000000"/>
                <w:spacing w:val="9"/>
                <w:sz w:val="30"/>
                <w:szCs w:val="30"/>
                <w:lang w:val="en-US"/>
              </w:rPr>
              <w:t>a</w:t>
            </w:r>
            <w:r w:rsidRPr="009D5A8F">
              <w:rPr>
                <w:color w:val="000000"/>
                <w:spacing w:val="9"/>
                <w:sz w:val="30"/>
                <w:szCs w:val="30"/>
                <w:lang w:val="en-US"/>
              </w:rPr>
              <w:t>tion of primary alcohols with alk</w:t>
            </w:r>
            <w:r w:rsidRPr="009D5A8F">
              <w:rPr>
                <w:color w:val="000000"/>
                <w:spacing w:val="9"/>
                <w:sz w:val="30"/>
                <w:szCs w:val="30"/>
                <w:lang w:val="en-US"/>
              </w:rPr>
              <w:t>a</w:t>
            </w:r>
            <w:r w:rsidRPr="009D5A8F">
              <w:rPr>
                <w:color w:val="000000"/>
                <w:spacing w:val="9"/>
                <w:sz w:val="30"/>
                <w:szCs w:val="30"/>
                <w:lang w:val="en-US"/>
              </w:rPr>
              <w:t>line KMnO</w:t>
            </w:r>
            <w:r w:rsidRPr="009D5A8F">
              <w:rPr>
                <w:color w:val="000000"/>
                <w:spacing w:val="9"/>
                <w:sz w:val="30"/>
                <w:szCs w:val="30"/>
                <w:vertAlign w:val="subscript"/>
                <w:lang w:val="en-US"/>
              </w:rPr>
              <w:t>4</w:t>
            </w:r>
            <w:r w:rsidRPr="009D5A8F">
              <w:rPr>
                <w:color w:val="000000"/>
                <w:spacing w:val="9"/>
                <w:sz w:val="30"/>
                <w:szCs w:val="30"/>
                <w:lang w:val="en-US"/>
              </w:rPr>
              <w:t xml:space="preserve">, acidic </w:t>
            </w:r>
            <w:r w:rsidRPr="009D5A8F">
              <w:rPr>
                <w:noProof/>
                <w:color w:val="000000"/>
                <w:spacing w:val="3"/>
                <w:sz w:val="30"/>
                <w:szCs w:val="30"/>
                <w:lang w:val="en-US"/>
              </w:rPr>
              <w:t>K</w:t>
            </w:r>
            <w:r w:rsidRPr="009D5A8F">
              <w:rPr>
                <w:noProof/>
                <w:color w:val="000000"/>
                <w:spacing w:val="3"/>
                <w:sz w:val="30"/>
                <w:szCs w:val="30"/>
                <w:vertAlign w:val="subscript"/>
                <w:lang w:val="en-US"/>
              </w:rPr>
              <w:t>2</w:t>
            </w:r>
            <w:r w:rsidRPr="009D5A8F">
              <w:rPr>
                <w:noProof/>
                <w:color w:val="000000"/>
                <w:spacing w:val="3"/>
                <w:sz w:val="30"/>
                <w:szCs w:val="30"/>
                <w:lang w:val="en-US"/>
              </w:rPr>
              <w:t>Cr</w:t>
            </w:r>
            <w:r w:rsidRPr="009D5A8F">
              <w:rPr>
                <w:noProof/>
                <w:color w:val="000000"/>
                <w:spacing w:val="3"/>
                <w:sz w:val="30"/>
                <w:szCs w:val="30"/>
                <w:vertAlign w:val="subscript"/>
                <w:lang w:val="en-US"/>
              </w:rPr>
              <w:t>2</w:t>
            </w:r>
            <w:r w:rsidRPr="009D5A8F">
              <w:rPr>
                <w:noProof/>
                <w:color w:val="000000"/>
                <w:spacing w:val="3"/>
                <w:sz w:val="30"/>
                <w:szCs w:val="30"/>
                <w:lang w:val="en-US"/>
              </w:rPr>
              <w:t>O</w:t>
            </w:r>
            <w:r w:rsidRPr="009D5A8F">
              <w:rPr>
                <w:noProof/>
                <w:color w:val="000000"/>
                <w:spacing w:val="3"/>
                <w:sz w:val="30"/>
                <w:szCs w:val="30"/>
                <w:vertAlign w:val="subscript"/>
                <w:lang w:val="en-US"/>
              </w:rPr>
              <w:t>7</w:t>
            </w:r>
            <w:r w:rsidRPr="009D5A8F">
              <w:rPr>
                <w:noProof/>
                <w:color w:val="000000"/>
                <w:spacing w:val="3"/>
                <w:sz w:val="30"/>
                <w:szCs w:val="30"/>
                <w:lang w:val="en-US"/>
              </w:rPr>
              <w:t xml:space="preserve">, </w:t>
            </w:r>
            <w:r w:rsidRPr="009D5A8F">
              <w:rPr>
                <w:color w:val="000000"/>
                <w:spacing w:val="3"/>
                <w:sz w:val="30"/>
                <w:szCs w:val="30"/>
                <w:lang w:val="en-US"/>
              </w:rPr>
              <w:t>or n</w:t>
            </w:r>
            <w:r w:rsidRPr="009D5A8F">
              <w:rPr>
                <w:color w:val="000000"/>
                <w:spacing w:val="3"/>
                <w:sz w:val="30"/>
                <w:szCs w:val="30"/>
                <w:lang w:val="en-US"/>
              </w:rPr>
              <w:t>i</w:t>
            </w:r>
            <w:r w:rsidRPr="009D5A8F">
              <w:rPr>
                <w:color w:val="000000"/>
                <w:spacing w:val="3"/>
                <w:sz w:val="30"/>
                <w:szCs w:val="30"/>
                <w:lang w:val="en-US"/>
              </w:rPr>
              <w:t>tric acid.</w:t>
            </w:r>
          </w:p>
          <w:p w:rsidR="003030AA" w:rsidRPr="009D5A8F" w:rsidRDefault="003030AA">
            <w:pPr>
              <w:tabs>
                <w:tab w:val="left" w:pos="14400"/>
              </w:tabs>
              <w:rPr>
                <w:b/>
                <w:bCs/>
                <w:caps/>
                <w:sz w:val="30"/>
                <w:szCs w:val="30"/>
                <w:lang w:val="en-US" w:eastAsia="ar-SA"/>
              </w:rPr>
            </w:pPr>
            <w:r w:rsidRPr="009D5A8F">
              <w:rPr>
                <w:color w:val="000000"/>
                <w:spacing w:val="7"/>
                <w:sz w:val="30"/>
                <w:szCs w:val="30"/>
                <w:lang w:val="en-US"/>
              </w:rPr>
              <w:t xml:space="preserve">Oxidation of primary alcohols to carboxylic acids proceeds through the </w:t>
            </w:r>
            <w:r w:rsidRPr="009D5A8F">
              <w:rPr>
                <w:color w:val="000000"/>
                <w:spacing w:val="6"/>
                <w:sz w:val="30"/>
                <w:szCs w:val="30"/>
                <w:lang w:val="en-US"/>
              </w:rPr>
              <w:t>intermediate formation of ald</w:t>
            </w:r>
            <w:r w:rsidRPr="009D5A8F">
              <w:rPr>
                <w:color w:val="000000"/>
                <w:spacing w:val="6"/>
                <w:sz w:val="30"/>
                <w:szCs w:val="30"/>
                <w:lang w:val="en-US"/>
              </w:rPr>
              <w:t>e</w:t>
            </w:r>
            <w:r w:rsidRPr="009D5A8F">
              <w:rPr>
                <w:color w:val="000000"/>
                <w:spacing w:val="6"/>
                <w:sz w:val="30"/>
                <w:szCs w:val="30"/>
                <w:lang w:val="en-US"/>
              </w:rPr>
              <w:t>hydes,.</w:t>
            </w:r>
          </w:p>
        </w:tc>
        <w:tc>
          <w:tcPr>
            <w:tcW w:w="4394" w:type="dxa"/>
            <w:gridSpan w:val="2"/>
            <w:tcBorders>
              <w:top w:val="single" w:sz="8" w:space="0" w:color="auto"/>
              <w:left w:val="single" w:sz="8" w:space="0" w:color="auto"/>
              <w:bottom w:val="single" w:sz="8" w:space="0" w:color="auto"/>
              <w:right w:val="single" w:sz="8" w:space="0" w:color="auto"/>
            </w:tcBorders>
          </w:tcPr>
          <w:p w:rsidR="003030AA" w:rsidRPr="009D5A8F" w:rsidRDefault="003030AA">
            <w:pPr>
              <w:tabs>
                <w:tab w:val="left" w:pos="14400"/>
              </w:tabs>
              <w:rPr>
                <w:sz w:val="30"/>
                <w:szCs w:val="30"/>
                <w:lang w:val="en-US" w:eastAsia="en-US"/>
              </w:rPr>
            </w:pPr>
            <w:r w:rsidRPr="009D5A8F">
              <w:rPr>
                <w:noProof/>
                <w:sz w:val="30"/>
                <w:szCs w:val="30"/>
              </w:rPr>
              <w:drawing>
                <wp:inline distT="0" distB="0" distL="0" distR="0">
                  <wp:extent cx="2076450" cy="49530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76450" cy="495300"/>
                          </a:xfrm>
                          <a:prstGeom prst="rect">
                            <a:avLst/>
                          </a:prstGeom>
                          <a:noFill/>
                          <a:ln>
                            <a:noFill/>
                          </a:ln>
                        </pic:spPr>
                      </pic:pic>
                    </a:graphicData>
                  </a:graphic>
                </wp:inline>
              </w:drawing>
            </w:r>
          </w:p>
          <w:p w:rsidR="003030AA" w:rsidRPr="009D5A8F" w:rsidRDefault="003030AA">
            <w:pPr>
              <w:tabs>
                <w:tab w:val="left" w:pos="14400"/>
              </w:tabs>
              <w:rPr>
                <w:sz w:val="30"/>
                <w:szCs w:val="30"/>
                <w:lang w:val="en-US"/>
              </w:rPr>
            </w:pPr>
          </w:p>
          <w:p w:rsidR="003030AA" w:rsidRPr="009D5A8F" w:rsidRDefault="003030AA">
            <w:pPr>
              <w:rPr>
                <w:sz w:val="30"/>
                <w:szCs w:val="30"/>
                <w:lang w:val="en-US"/>
              </w:rPr>
            </w:pPr>
            <w:r w:rsidRPr="009D5A8F">
              <w:rPr>
                <w:noProof/>
                <w:sz w:val="30"/>
                <w:szCs w:val="30"/>
              </w:rPr>
              <w:drawing>
                <wp:inline distT="0" distB="0" distL="0" distR="0">
                  <wp:extent cx="1952625" cy="51435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52625" cy="514350"/>
                          </a:xfrm>
                          <a:prstGeom prst="rect">
                            <a:avLst/>
                          </a:prstGeom>
                          <a:noFill/>
                          <a:ln>
                            <a:noFill/>
                          </a:ln>
                        </pic:spPr>
                      </pic:pic>
                    </a:graphicData>
                  </a:graphic>
                </wp:inline>
              </w:drawing>
            </w:r>
          </w:p>
        </w:tc>
      </w:tr>
      <w:tr w:rsidR="003030AA" w:rsidRPr="009D5A8F" w:rsidTr="00DB6BF7">
        <w:trPr>
          <w:cantSplit/>
          <w:trHeight w:val="660"/>
        </w:trPr>
        <w:tc>
          <w:tcPr>
            <w:tcW w:w="4750" w:type="dxa"/>
            <w:tcBorders>
              <w:top w:val="single" w:sz="8" w:space="0" w:color="auto"/>
              <w:left w:val="single" w:sz="8" w:space="0" w:color="auto"/>
              <w:bottom w:val="single" w:sz="8" w:space="0" w:color="auto"/>
              <w:right w:val="single" w:sz="8" w:space="0" w:color="auto"/>
            </w:tcBorders>
          </w:tcPr>
          <w:p w:rsidR="003030AA" w:rsidRPr="009D5A8F" w:rsidRDefault="003030AA">
            <w:pPr>
              <w:shd w:val="clear" w:color="auto" w:fill="FFFFFF"/>
              <w:jc w:val="both"/>
              <w:rPr>
                <w:sz w:val="30"/>
                <w:szCs w:val="30"/>
                <w:lang w:val="en-US"/>
              </w:rPr>
            </w:pPr>
            <w:r w:rsidRPr="009D5A8F">
              <w:rPr>
                <w:b/>
                <w:bCs/>
                <w:color w:val="000000"/>
                <w:spacing w:val="11"/>
                <w:sz w:val="30"/>
                <w:szCs w:val="30"/>
                <w:lang w:val="en-US"/>
              </w:rPr>
              <w:t xml:space="preserve">4.Grignard </w:t>
            </w:r>
            <w:r w:rsidRPr="009D5A8F">
              <w:rPr>
                <w:b/>
                <w:color w:val="000000"/>
                <w:spacing w:val="11"/>
                <w:sz w:val="30"/>
                <w:szCs w:val="30"/>
                <w:lang w:val="en-US"/>
              </w:rPr>
              <w:t>synthesis.</w:t>
            </w:r>
            <w:r w:rsidRPr="009D5A8F">
              <w:rPr>
                <w:color w:val="000000"/>
                <w:spacing w:val="5"/>
                <w:sz w:val="30"/>
                <w:szCs w:val="30"/>
                <w:lang w:val="en-US"/>
              </w:rPr>
              <w:t>The Gri</w:t>
            </w:r>
            <w:r w:rsidRPr="009D5A8F">
              <w:rPr>
                <w:color w:val="000000"/>
                <w:spacing w:val="5"/>
                <w:sz w:val="30"/>
                <w:szCs w:val="30"/>
                <w:lang w:val="en-US"/>
              </w:rPr>
              <w:t>g</w:t>
            </w:r>
            <w:r w:rsidRPr="009D5A8F">
              <w:rPr>
                <w:color w:val="000000"/>
                <w:spacing w:val="5"/>
                <w:sz w:val="30"/>
                <w:szCs w:val="30"/>
                <w:lang w:val="en-US"/>
              </w:rPr>
              <w:t xml:space="preserve">nard reagent adds to carbon-oxygen double bond </w:t>
            </w:r>
            <w:r w:rsidRPr="009D5A8F">
              <w:rPr>
                <w:color w:val="000000"/>
                <w:spacing w:val="4"/>
                <w:sz w:val="30"/>
                <w:szCs w:val="30"/>
                <w:lang w:val="en-US"/>
              </w:rPr>
              <w:t>of carbon dioxide just as to the carbonyl group of ald</w:t>
            </w:r>
            <w:r w:rsidRPr="009D5A8F">
              <w:rPr>
                <w:color w:val="000000"/>
                <w:spacing w:val="4"/>
                <w:sz w:val="30"/>
                <w:szCs w:val="30"/>
                <w:lang w:val="en-US"/>
              </w:rPr>
              <w:t>e</w:t>
            </w:r>
            <w:r w:rsidRPr="009D5A8F">
              <w:rPr>
                <w:color w:val="000000"/>
                <w:spacing w:val="4"/>
                <w:sz w:val="30"/>
                <w:szCs w:val="30"/>
                <w:lang w:val="en-US"/>
              </w:rPr>
              <w:t xml:space="preserve">hydes and </w:t>
            </w:r>
            <w:r w:rsidRPr="009D5A8F">
              <w:rPr>
                <w:noProof/>
                <w:color w:val="000000"/>
                <w:spacing w:val="4"/>
                <w:sz w:val="30"/>
                <w:szCs w:val="30"/>
                <w:lang w:val="en-US"/>
              </w:rPr>
              <w:t>ketones.</w:t>
            </w:r>
          </w:p>
          <w:p w:rsidR="003030AA" w:rsidRPr="009D5A8F" w:rsidRDefault="003030AA">
            <w:pPr>
              <w:shd w:val="clear" w:color="auto" w:fill="FFFFFF"/>
              <w:jc w:val="both"/>
              <w:rPr>
                <w:b/>
                <w:bCs/>
                <w:caps/>
                <w:sz w:val="30"/>
                <w:szCs w:val="30"/>
                <w:lang w:val="en-US" w:eastAsia="ar-SA"/>
              </w:rPr>
            </w:pPr>
          </w:p>
        </w:tc>
        <w:tc>
          <w:tcPr>
            <w:tcW w:w="4394" w:type="dxa"/>
            <w:gridSpan w:val="2"/>
            <w:tcBorders>
              <w:top w:val="single" w:sz="8" w:space="0" w:color="auto"/>
              <w:left w:val="single" w:sz="8" w:space="0" w:color="auto"/>
              <w:bottom w:val="single" w:sz="8" w:space="0" w:color="auto"/>
              <w:right w:val="single" w:sz="8" w:space="0" w:color="auto"/>
            </w:tcBorders>
            <w:hideMark/>
          </w:tcPr>
          <w:p w:rsidR="003030AA" w:rsidRPr="009D5A8F" w:rsidRDefault="003030AA">
            <w:pPr>
              <w:rPr>
                <w:sz w:val="30"/>
                <w:szCs w:val="30"/>
                <w:lang w:val="en-US" w:eastAsia="en-US"/>
              </w:rPr>
            </w:pPr>
            <w:r w:rsidRPr="009D5A8F">
              <w:rPr>
                <w:noProof/>
                <w:sz w:val="30"/>
                <w:szCs w:val="30"/>
              </w:rPr>
              <w:drawing>
                <wp:inline distT="0" distB="0" distL="0" distR="0">
                  <wp:extent cx="1800225" cy="58102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0225" cy="581025"/>
                          </a:xfrm>
                          <a:prstGeom prst="rect">
                            <a:avLst/>
                          </a:prstGeom>
                          <a:noFill/>
                          <a:ln>
                            <a:noFill/>
                          </a:ln>
                        </pic:spPr>
                      </pic:pic>
                    </a:graphicData>
                  </a:graphic>
                </wp:inline>
              </w:drawing>
            </w:r>
          </w:p>
        </w:tc>
      </w:tr>
      <w:tr w:rsidR="003030AA" w:rsidRPr="009D5A8F" w:rsidTr="00DB6BF7">
        <w:trPr>
          <w:cantSplit/>
          <w:trHeight w:val="660"/>
        </w:trPr>
        <w:tc>
          <w:tcPr>
            <w:tcW w:w="4750" w:type="dxa"/>
            <w:tcBorders>
              <w:top w:val="single" w:sz="8" w:space="0" w:color="auto"/>
              <w:left w:val="single" w:sz="8" w:space="0" w:color="auto"/>
              <w:bottom w:val="single" w:sz="8" w:space="0" w:color="auto"/>
              <w:right w:val="single" w:sz="8" w:space="0" w:color="auto"/>
            </w:tcBorders>
            <w:hideMark/>
          </w:tcPr>
          <w:p w:rsidR="003030AA" w:rsidRPr="009D5A8F" w:rsidRDefault="003030AA">
            <w:pPr>
              <w:tabs>
                <w:tab w:val="left" w:pos="14400"/>
              </w:tabs>
              <w:rPr>
                <w:b/>
                <w:bCs/>
                <w:caps/>
                <w:sz w:val="30"/>
                <w:szCs w:val="30"/>
                <w:lang w:val="en-US" w:eastAsia="ar-SA"/>
              </w:rPr>
            </w:pPr>
            <w:r w:rsidRPr="009D5A8F">
              <w:rPr>
                <w:b/>
                <w:color w:val="000000"/>
                <w:spacing w:val="8"/>
                <w:sz w:val="30"/>
                <w:szCs w:val="30"/>
                <w:lang w:val="en-US"/>
              </w:rPr>
              <w:lastRenderedPageBreak/>
              <w:t>5. Hydrolysis of nitriles.</w:t>
            </w:r>
            <w:r w:rsidRPr="009D5A8F">
              <w:rPr>
                <w:color w:val="000000"/>
                <w:spacing w:val="8"/>
                <w:sz w:val="30"/>
                <w:szCs w:val="30"/>
                <w:lang w:val="en-US"/>
              </w:rPr>
              <w:t xml:space="preserve"> When a nitrile (an organic compound co</w:t>
            </w:r>
            <w:r w:rsidRPr="009D5A8F">
              <w:rPr>
                <w:color w:val="000000"/>
                <w:spacing w:val="8"/>
                <w:sz w:val="30"/>
                <w:szCs w:val="30"/>
                <w:lang w:val="en-US"/>
              </w:rPr>
              <w:t>n</w:t>
            </w:r>
            <w:r w:rsidRPr="009D5A8F">
              <w:rPr>
                <w:color w:val="000000"/>
                <w:spacing w:val="8"/>
                <w:sz w:val="30"/>
                <w:szCs w:val="30"/>
                <w:lang w:val="en-US"/>
              </w:rPr>
              <w:t xml:space="preserve">taining </w:t>
            </w:r>
            <w:r w:rsidRPr="009D5A8F">
              <w:rPr>
                <w:color w:val="000000"/>
                <w:spacing w:val="6"/>
                <w:sz w:val="30"/>
                <w:szCs w:val="30"/>
                <w:lang w:val="en-US"/>
              </w:rPr>
              <w:t xml:space="preserve">cyano group) is treated with hot water, it undergoes hydrolysis to yield a carboxylic </w:t>
            </w:r>
            <w:r w:rsidRPr="009D5A8F">
              <w:rPr>
                <w:color w:val="000000"/>
                <w:spacing w:val="2"/>
                <w:sz w:val="30"/>
                <w:szCs w:val="30"/>
                <w:lang w:val="en-US"/>
              </w:rPr>
              <w:t>acid and a</w:t>
            </w:r>
            <w:r w:rsidRPr="009D5A8F">
              <w:rPr>
                <w:color w:val="000000"/>
                <w:spacing w:val="2"/>
                <w:sz w:val="30"/>
                <w:szCs w:val="30"/>
                <w:lang w:val="en-US"/>
              </w:rPr>
              <w:t>m</w:t>
            </w:r>
            <w:r w:rsidRPr="009D5A8F">
              <w:rPr>
                <w:color w:val="000000"/>
                <w:spacing w:val="2"/>
                <w:sz w:val="30"/>
                <w:szCs w:val="30"/>
                <w:lang w:val="en-US"/>
              </w:rPr>
              <w:t>monia.</w:t>
            </w:r>
          </w:p>
        </w:tc>
        <w:tc>
          <w:tcPr>
            <w:tcW w:w="4394" w:type="dxa"/>
            <w:gridSpan w:val="2"/>
            <w:tcBorders>
              <w:top w:val="single" w:sz="8" w:space="0" w:color="auto"/>
              <w:left w:val="single" w:sz="8" w:space="0" w:color="auto"/>
              <w:bottom w:val="single" w:sz="8" w:space="0" w:color="auto"/>
              <w:right w:val="single" w:sz="8" w:space="0" w:color="auto"/>
            </w:tcBorders>
            <w:hideMark/>
          </w:tcPr>
          <w:p w:rsidR="003030AA" w:rsidRPr="009D5A8F" w:rsidRDefault="003030AA">
            <w:pPr>
              <w:rPr>
                <w:sz w:val="30"/>
                <w:szCs w:val="30"/>
                <w:lang w:val="en-US" w:eastAsia="en-US"/>
              </w:rPr>
            </w:pPr>
            <w:r w:rsidRPr="009D5A8F">
              <w:rPr>
                <w:noProof/>
                <w:sz w:val="30"/>
                <w:szCs w:val="30"/>
              </w:rPr>
              <w:drawing>
                <wp:inline distT="0" distB="0" distL="0" distR="0">
                  <wp:extent cx="1628775" cy="31432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8775" cy="314325"/>
                          </a:xfrm>
                          <a:prstGeom prst="rect">
                            <a:avLst/>
                          </a:prstGeom>
                          <a:noFill/>
                          <a:ln>
                            <a:noFill/>
                          </a:ln>
                        </pic:spPr>
                      </pic:pic>
                    </a:graphicData>
                  </a:graphic>
                </wp:inline>
              </w:drawing>
            </w:r>
          </w:p>
        </w:tc>
      </w:tr>
      <w:tr w:rsidR="003030AA" w:rsidRPr="008C3CC7" w:rsidTr="005C2A43">
        <w:trPr>
          <w:cantSplit/>
          <w:trHeight w:val="2430"/>
        </w:trPr>
        <w:tc>
          <w:tcPr>
            <w:tcW w:w="9144" w:type="dxa"/>
            <w:gridSpan w:val="3"/>
            <w:tcBorders>
              <w:top w:val="single" w:sz="4" w:space="0" w:color="auto"/>
              <w:left w:val="single" w:sz="4" w:space="0" w:color="auto"/>
              <w:bottom w:val="single" w:sz="4" w:space="0" w:color="auto"/>
              <w:right w:val="single" w:sz="4" w:space="0" w:color="auto"/>
            </w:tcBorders>
            <w:hideMark/>
          </w:tcPr>
          <w:p w:rsidR="003030AA" w:rsidRPr="009D5A8F" w:rsidRDefault="003030AA">
            <w:pPr>
              <w:pStyle w:val="a5"/>
              <w:spacing w:before="0" w:beforeAutospacing="0" w:after="0" w:afterAutospacing="0" w:line="276" w:lineRule="auto"/>
              <w:rPr>
                <w:sz w:val="30"/>
                <w:szCs w:val="30"/>
                <w:lang w:val="en-US"/>
              </w:rPr>
            </w:pPr>
            <w:r w:rsidRPr="009D5A8F">
              <w:rPr>
                <w:b/>
                <w:bCs/>
                <w:sz w:val="30"/>
                <w:szCs w:val="30"/>
                <w:lang w:val="en-US"/>
              </w:rPr>
              <w:t>Physical properties</w:t>
            </w:r>
            <w:r w:rsidRPr="009D5A8F">
              <w:rPr>
                <w:sz w:val="30"/>
                <w:szCs w:val="30"/>
                <w:lang w:val="en-US"/>
              </w:rPr>
              <w:t>: The lower carboxylic acids are colourless liquids which are miscible with water. The solubility in water is due to hydrogen bonding between the carboxylate group and water. This is increasingly counteracted as the length of the hydrophobic carbon chain increases. Their boiling points are higher than expected due to association between pairs of molecules.</w:t>
            </w:r>
          </w:p>
          <w:p w:rsidR="003030AA" w:rsidRPr="009D5A8F" w:rsidRDefault="003030AA" w:rsidP="005C2A43">
            <w:pPr>
              <w:tabs>
                <w:tab w:val="left" w:pos="14400"/>
              </w:tabs>
              <w:jc w:val="both"/>
              <w:rPr>
                <w:color w:val="000000"/>
                <w:sz w:val="30"/>
                <w:szCs w:val="30"/>
                <w:lang w:val="en-US"/>
              </w:rPr>
            </w:pPr>
          </w:p>
        </w:tc>
      </w:tr>
      <w:tr w:rsidR="005C2A43" w:rsidRPr="008C3CC7" w:rsidTr="003030AA">
        <w:trPr>
          <w:cantSplit/>
          <w:trHeight w:val="1665"/>
        </w:trPr>
        <w:tc>
          <w:tcPr>
            <w:tcW w:w="9144" w:type="dxa"/>
            <w:gridSpan w:val="3"/>
            <w:tcBorders>
              <w:top w:val="single" w:sz="4" w:space="0" w:color="auto"/>
              <w:left w:val="single" w:sz="4" w:space="0" w:color="auto"/>
              <w:bottom w:val="single" w:sz="4" w:space="0" w:color="auto"/>
              <w:right w:val="single" w:sz="4" w:space="0" w:color="auto"/>
            </w:tcBorders>
          </w:tcPr>
          <w:p w:rsidR="005C2A43" w:rsidRDefault="009F4BAB" w:rsidP="005C2A43">
            <w:pPr>
              <w:tabs>
                <w:tab w:val="left" w:pos="14400"/>
              </w:tabs>
              <w:jc w:val="both"/>
              <w:rPr>
                <w:color w:val="000000"/>
                <w:spacing w:val="5"/>
                <w:sz w:val="30"/>
                <w:szCs w:val="30"/>
                <w:lang w:val="en-US"/>
              </w:rPr>
            </w:pPr>
            <w:r w:rsidRPr="009D5A8F">
              <w:rPr>
                <w:b/>
                <w:bCs/>
                <w:color w:val="000000"/>
                <w:spacing w:val="2"/>
                <w:sz w:val="30"/>
                <w:szCs w:val="30"/>
                <w:lang w:val="en-US"/>
              </w:rPr>
              <w:t xml:space="preserve">Reactions of Carboxylic Acids. </w:t>
            </w:r>
            <w:r w:rsidRPr="009D5A8F">
              <w:rPr>
                <w:color w:val="000000"/>
                <w:spacing w:val="17"/>
                <w:sz w:val="30"/>
                <w:szCs w:val="30"/>
                <w:lang w:val="en-US"/>
              </w:rPr>
              <w:t>Although the carboxyl functional</w:t>
            </w:r>
            <w:r w:rsidR="005C2A43" w:rsidRPr="009D5A8F">
              <w:rPr>
                <w:color w:val="000000"/>
                <w:spacing w:val="17"/>
                <w:sz w:val="30"/>
                <w:szCs w:val="30"/>
                <w:lang w:val="en-US"/>
              </w:rPr>
              <w:t xml:space="preserve"> group is made up of a carbonyl group </w:t>
            </w:r>
            <w:r w:rsidR="005C2A43" w:rsidRPr="009D5A8F">
              <w:rPr>
                <w:color w:val="000000"/>
                <w:spacing w:val="9"/>
                <w:sz w:val="30"/>
                <w:szCs w:val="30"/>
                <w:lang w:val="en-US"/>
              </w:rPr>
              <w:t xml:space="preserve">(C = O) and </w:t>
            </w:r>
            <w:r w:rsidR="005C2A43" w:rsidRPr="009D5A8F">
              <w:rPr>
                <w:noProof/>
                <w:color w:val="000000"/>
                <w:spacing w:val="9"/>
                <w:sz w:val="30"/>
                <w:szCs w:val="30"/>
                <w:lang w:val="en-US"/>
              </w:rPr>
              <w:t xml:space="preserve">a hydroxyl </w:t>
            </w:r>
            <w:r w:rsidR="005C2A43" w:rsidRPr="009D5A8F">
              <w:rPr>
                <w:color w:val="000000"/>
                <w:spacing w:val="9"/>
                <w:sz w:val="30"/>
                <w:szCs w:val="30"/>
                <w:lang w:val="en-US"/>
              </w:rPr>
              <w:t xml:space="preserve">group (-OH), it is the </w:t>
            </w:r>
            <w:r w:rsidR="005C2A43" w:rsidRPr="009D5A8F">
              <w:rPr>
                <w:noProof/>
                <w:color w:val="000000"/>
                <w:spacing w:val="9"/>
                <w:sz w:val="30"/>
                <w:szCs w:val="30"/>
                <w:lang w:val="en-US"/>
              </w:rPr>
              <w:t xml:space="preserve">hydroxyl </w:t>
            </w:r>
            <w:r w:rsidR="005C2A43" w:rsidRPr="009D5A8F">
              <w:rPr>
                <w:color w:val="000000"/>
                <w:spacing w:val="9"/>
                <w:sz w:val="30"/>
                <w:szCs w:val="30"/>
                <w:lang w:val="en-US"/>
              </w:rPr>
              <w:t xml:space="preserve">group that is actually </w:t>
            </w:r>
            <w:r w:rsidR="005C2A43" w:rsidRPr="009D5A8F">
              <w:rPr>
                <w:color w:val="000000"/>
                <w:spacing w:val="1"/>
                <w:sz w:val="30"/>
                <w:szCs w:val="30"/>
                <w:lang w:val="en-US"/>
              </w:rPr>
              <w:t xml:space="preserve">involved in most of the reactions of carboxylic acids, though under the influence of the </w:t>
            </w:r>
            <w:r w:rsidR="005C2A43" w:rsidRPr="009D5A8F">
              <w:rPr>
                <w:color w:val="000000"/>
                <w:spacing w:val="5"/>
                <w:sz w:val="30"/>
                <w:szCs w:val="30"/>
                <w:lang w:val="en-US"/>
              </w:rPr>
              <w:t xml:space="preserve">carbonyl group. </w:t>
            </w:r>
          </w:p>
          <w:p w:rsidR="009F4BAB" w:rsidRPr="009D5A8F" w:rsidRDefault="009F4BAB" w:rsidP="005C2A43">
            <w:pPr>
              <w:tabs>
                <w:tab w:val="left" w:pos="14400"/>
              </w:tabs>
              <w:jc w:val="both"/>
              <w:rPr>
                <w:b/>
                <w:bCs/>
                <w:sz w:val="30"/>
                <w:szCs w:val="30"/>
                <w:lang w:val="en-US"/>
              </w:rPr>
            </w:pPr>
          </w:p>
        </w:tc>
      </w:tr>
      <w:tr w:rsidR="003030AA" w:rsidRPr="008C3CC7" w:rsidTr="001A217E">
        <w:trPr>
          <w:cantSplit/>
          <w:trHeight w:val="740"/>
        </w:trPr>
        <w:tc>
          <w:tcPr>
            <w:tcW w:w="9144" w:type="dxa"/>
            <w:gridSpan w:val="3"/>
            <w:tcBorders>
              <w:top w:val="single" w:sz="4" w:space="0" w:color="auto"/>
              <w:left w:val="single" w:sz="4" w:space="0" w:color="auto"/>
              <w:bottom w:val="single" w:sz="4" w:space="0" w:color="auto"/>
              <w:right w:val="single" w:sz="4" w:space="0" w:color="auto"/>
            </w:tcBorders>
            <w:hideMark/>
          </w:tcPr>
          <w:p w:rsidR="003030AA" w:rsidRPr="009D5A8F" w:rsidRDefault="003030AA" w:rsidP="003030AA">
            <w:pPr>
              <w:shd w:val="clear" w:color="auto" w:fill="FFFFFF"/>
              <w:jc w:val="both"/>
              <w:rPr>
                <w:color w:val="000000"/>
                <w:spacing w:val="2"/>
                <w:sz w:val="30"/>
                <w:szCs w:val="30"/>
                <w:lang w:val="en-US" w:eastAsia="en-US"/>
              </w:rPr>
            </w:pPr>
            <w:r w:rsidRPr="009D5A8F">
              <w:rPr>
                <w:b/>
                <w:color w:val="000000"/>
                <w:spacing w:val="6"/>
                <w:sz w:val="30"/>
                <w:szCs w:val="30"/>
                <w:lang w:val="en-US"/>
              </w:rPr>
              <w:t>Acidity of Carboxylic Acids.</w:t>
            </w:r>
            <w:r w:rsidRPr="009D5A8F">
              <w:rPr>
                <w:color w:val="000000"/>
                <w:spacing w:val="4"/>
                <w:sz w:val="30"/>
                <w:szCs w:val="30"/>
                <w:lang w:val="en-US"/>
              </w:rPr>
              <w:t xml:space="preserve"> When acetic acid is dissolved in water, it ionizes so that an equilibrium is </w:t>
            </w:r>
            <w:r w:rsidRPr="009D5A8F">
              <w:rPr>
                <w:color w:val="000000"/>
                <w:spacing w:val="3"/>
                <w:sz w:val="30"/>
                <w:szCs w:val="30"/>
                <w:lang w:val="en-US"/>
              </w:rPr>
              <w:t>established, as shown below:</w:t>
            </w:r>
          </w:p>
        </w:tc>
      </w:tr>
      <w:tr w:rsidR="003030AA" w:rsidRPr="009D5A8F" w:rsidTr="001A217E">
        <w:trPr>
          <w:cantSplit/>
          <w:trHeight w:val="740"/>
        </w:trPr>
        <w:tc>
          <w:tcPr>
            <w:tcW w:w="9144" w:type="dxa"/>
            <w:gridSpan w:val="3"/>
            <w:tcBorders>
              <w:top w:val="single" w:sz="4" w:space="0" w:color="auto"/>
              <w:left w:val="single" w:sz="4" w:space="0" w:color="auto"/>
              <w:bottom w:val="single" w:sz="4" w:space="0" w:color="auto"/>
              <w:right w:val="single" w:sz="4" w:space="0" w:color="auto"/>
            </w:tcBorders>
          </w:tcPr>
          <w:p w:rsidR="003030AA" w:rsidRPr="009D5A8F" w:rsidRDefault="003030AA">
            <w:pPr>
              <w:tabs>
                <w:tab w:val="left" w:pos="14400"/>
              </w:tabs>
              <w:jc w:val="both"/>
              <w:rPr>
                <w:noProof/>
                <w:sz w:val="30"/>
                <w:szCs w:val="30"/>
                <w:lang w:val="en-US" w:eastAsia="en-US"/>
              </w:rPr>
            </w:pPr>
            <w:r w:rsidRPr="009D5A8F">
              <w:rPr>
                <w:noProof/>
                <w:sz w:val="30"/>
                <w:szCs w:val="30"/>
              </w:rPr>
              <w:drawing>
                <wp:inline distT="0" distB="0" distL="0" distR="0">
                  <wp:extent cx="5076825" cy="62865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76825" cy="628650"/>
                          </a:xfrm>
                          <a:prstGeom prst="rect">
                            <a:avLst/>
                          </a:prstGeom>
                          <a:noFill/>
                          <a:ln>
                            <a:noFill/>
                          </a:ln>
                        </pic:spPr>
                      </pic:pic>
                    </a:graphicData>
                  </a:graphic>
                </wp:inline>
              </w:drawing>
            </w:r>
          </w:p>
        </w:tc>
      </w:tr>
      <w:tr w:rsidR="003030AA" w:rsidRPr="009D5A8F" w:rsidTr="00DB6BF7">
        <w:trPr>
          <w:cantSplit/>
          <w:trHeight w:val="740"/>
        </w:trPr>
        <w:tc>
          <w:tcPr>
            <w:tcW w:w="5173" w:type="dxa"/>
            <w:gridSpan w:val="2"/>
            <w:tcBorders>
              <w:top w:val="single" w:sz="4" w:space="0" w:color="auto"/>
              <w:left w:val="single" w:sz="4" w:space="0" w:color="auto"/>
              <w:bottom w:val="single" w:sz="4" w:space="0" w:color="auto"/>
              <w:right w:val="single" w:sz="4" w:space="0" w:color="auto"/>
            </w:tcBorders>
            <w:hideMark/>
          </w:tcPr>
          <w:p w:rsidR="003030AA" w:rsidRPr="009D5A8F" w:rsidRDefault="003030AA">
            <w:pPr>
              <w:shd w:val="clear" w:color="auto" w:fill="FFFFFF"/>
              <w:jc w:val="both"/>
              <w:rPr>
                <w:b/>
                <w:color w:val="000000"/>
                <w:spacing w:val="12"/>
                <w:sz w:val="30"/>
                <w:szCs w:val="30"/>
                <w:lang w:val="en-US"/>
              </w:rPr>
            </w:pPr>
            <w:r w:rsidRPr="009D5A8F">
              <w:rPr>
                <w:color w:val="000000"/>
                <w:spacing w:val="7"/>
                <w:sz w:val="30"/>
                <w:szCs w:val="30"/>
                <w:lang w:val="en-US"/>
              </w:rPr>
              <w:t>At equilibrium, the concentrations of the ions are related to the concentr</w:t>
            </w:r>
            <w:r w:rsidRPr="009D5A8F">
              <w:rPr>
                <w:color w:val="000000"/>
                <w:spacing w:val="7"/>
                <w:sz w:val="30"/>
                <w:szCs w:val="30"/>
                <w:lang w:val="en-US"/>
              </w:rPr>
              <w:t>a</w:t>
            </w:r>
            <w:r w:rsidRPr="009D5A8F">
              <w:rPr>
                <w:color w:val="000000"/>
                <w:spacing w:val="7"/>
                <w:sz w:val="30"/>
                <w:szCs w:val="30"/>
                <w:lang w:val="en-US"/>
              </w:rPr>
              <w:t xml:space="preserve">tion of the </w:t>
            </w:r>
            <w:r w:rsidRPr="009D5A8F">
              <w:rPr>
                <w:color w:val="000000"/>
                <w:spacing w:val="2"/>
                <w:sz w:val="30"/>
                <w:szCs w:val="30"/>
                <w:lang w:val="en-US"/>
              </w:rPr>
              <w:t>acid itself by the following expression:</w:t>
            </w:r>
          </w:p>
        </w:tc>
        <w:tc>
          <w:tcPr>
            <w:tcW w:w="3971" w:type="dxa"/>
            <w:tcBorders>
              <w:top w:val="single" w:sz="4" w:space="0" w:color="auto"/>
              <w:left w:val="single" w:sz="4" w:space="0" w:color="auto"/>
              <w:bottom w:val="single" w:sz="4" w:space="0" w:color="auto"/>
              <w:right w:val="single" w:sz="4" w:space="0" w:color="auto"/>
            </w:tcBorders>
          </w:tcPr>
          <w:p w:rsidR="003030AA" w:rsidRPr="009D5A8F" w:rsidRDefault="003030AA">
            <w:pPr>
              <w:tabs>
                <w:tab w:val="left" w:pos="14400"/>
              </w:tabs>
              <w:jc w:val="both"/>
              <w:rPr>
                <w:b/>
                <w:bCs/>
                <w:caps/>
                <w:sz w:val="30"/>
                <w:szCs w:val="30"/>
                <w:lang w:val="en-US" w:eastAsia="ar-SA"/>
              </w:rPr>
            </w:pPr>
            <w:r w:rsidRPr="009D5A8F">
              <w:rPr>
                <w:noProof/>
                <w:sz w:val="30"/>
                <w:szCs w:val="30"/>
              </w:rPr>
              <w:drawing>
                <wp:inline distT="0" distB="0" distL="0" distR="0">
                  <wp:extent cx="1733550" cy="47625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33550" cy="476250"/>
                          </a:xfrm>
                          <a:prstGeom prst="rect">
                            <a:avLst/>
                          </a:prstGeom>
                          <a:noFill/>
                          <a:ln>
                            <a:noFill/>
                          </a:ln>
                        </pic:spPr>
                      </pic:pic>
                    </a:graphicData>
                  </a:graphic>
                </wp:inline>
              </w:drawing>
            </w:r>
          </w:p>
          <w:p w:rsidR="003030AA" w:rsidRPr="009D5A8F" w:rsidRDefault="003030AA">
            <w:pPr>
              <w:tabs>
                <w:tab w:val="left" w:pos="14400"/>
              </w:tabs>
              <w:jc w:val="both"/>
              <w:rPr>
                <w:color w:val="000000"/>
                <w:spacing w:val="2"/>
                <w:sz w:val="30"/>
                <w:szCs w:val="30"/>
                <w:lang w:val="en-US" w:eastAsia="en-US"/>
              </w:rPr>
            </w:pPr>
          </w:p>
        </w:tc>
      </w:tr>
      <w:tr w:rsidR="003030AA" w:rsidRPr="008C3CC7" w:rsidTr="003030AA">
        <w:trPr>
          <w:cantSplit/>
          <w:trHeight w:val="358"/>
        </w:trPr>
        <w:tc>
          <w:tcPr>
            <w:tcW w:w="9144" w:type="dxa"/>
            <w:gridSpan w:val="3"/>
            <w:tcBorders>
              <w:top w:val="single" w:sz="4" w:space="0" w:color="auto"/>
              <w:left w:val="single" w:sz="4" w:space="0" w:color="auto"/>
              <w:bottom w:val="single" w:sz="4" w:space="0" w:color="auto"/>
              <w:right w:val="single" w:sz="4" w:space="0" w:color="auto"/>
            </w:tcBorders>
            <w:hideMark/>
          </w:tcPr>
          <w:p w:rsidR="003030AA" w:rsidRDefault="003030AA">
            <w:pPr>
              <w:tabs>
                <w:tab w:val="left" w:pos="14400"/>
              </w:tabs>
              <w:jc w:val="both"/>
              <w:rPr>
                <w:iCs/>
                <w:color w:val="000000"/>
                <w:spacing w:val="3"/>
                <w:sz w:val="30"/>
                <w:szCs w:val="30"/>
                <w:lang w:val="en-US"/>
              </w:rPr>
            </w:pPr>
            <w:r w:rsidRPr="009D5A8F">
              <w:rPr>
                <w:color w:val="000000"/>
                <w:spacing w:val="5"/>
                <w:sz w:val="30"/>
                <w:szCs w:val="30"/>
                <w:lang w:val="en-US"/>
              </w:rPr>
              <w:t>K</w:t>
            </w:r>
            <w:r w:rsidRPr="009D5A8F">
              <w:rPr>
                <w:color w:val="000000"/>
                <w:spacing w:val="5"/>
                <w:sz w:val="30"/>
                <w:szCs w:val="30"/>
                <w:vertAlign w:val="subscript"/>
                <w:lang w:val="en-US"/>
              </w:rPr>
              <w:t>a</w:t>
            </w:r>
            <w:r w:rsidRPr="009D5A8F">
              <w:rPr>
                <w:color w:val="000000"/>
                <w:spacing w:val="5"/>
                <w:sz w:val="30"/>
                <w:szCs w:val="30"/>
                <w:lang w:val="en-US"/>
              </w:rPr>
              <w:t xml:space="preserve"> is known as the </w:t>
            </w:r>
            <w:r w:rsidRPr="009D5A8F">
              <w:rPr>
                <w:iCs/>
                <w:color w:val="000000"/>
                <w:spacing w:val="5"/>
                <w:sz w:val="30"/>
                <w:szCs w:val="30"/>
                <w:lang w:val="en-US"/>
              </w:rPr>
              <w:t xml:space="preserve">"equilibrium constant", </w:t>
            </w:r>
            <w:r w:rsidRPr="009D5A8F">
              <w:rPr>
                <w:iCs/>
                <w:noProof/>
                <w:color w:val="000000"/>
                <w:spacing w:val="3"/>
                <w:sz w:val="30"/>
                <w:szCs w:val="30"/>
                <w:lang w:val="en-US"/>
              </w:rPr>
              <w:t xml:space="preserve">"ionization </w:t>
            </w:r>
            <w:r w:rsidRPr="009D5A8F">
              <w:rPr>
                <w:iCs/>
                <w:color w:val="000000"/>
                <w:spacing w:val="3"/>
                <w:sz w:val="30"/>
                <w:szCs w:val="30"/>
                <w:lang w:val="en-US"/>
              </w:rPr>
              <w:t xml:space="preserve">constant", </w:t>
            </w:r>
            <w:r w:rsidRPr="009D5A8F">
              <w:rPr>
                <w:color w:val="000000"/>
                <w:spacing w:val="3"/>
                <w:sz w:val="30"/>
                <w:szCs w:val="30"/>
                <w:lang w:val="en-US"/>
              </w:rPr>
              <w:t xml:space="preserve">or </w:t>
            </w:r>
            <w:r w:rsidRPr="009D5A8F">
              <w:rPr>
                <w:iCs/>
                <w:color w:val="000000"/>
                <w:spacing w:val="3"/>
                <w:sz w:val="30"/>
                <w:szCs w:val="30"/>
                <w:lang w:val="en-US"/>
              </w:rPr>
              <w:t>"acidity constant".</w:t>
            </w:r>
          </w:p>
          <w:p w:rsidR="009F4BAB" w:rsidRPr="009D5A8F" w:rsidRDefault="009F4BAB">
            <w:pPr>
              <w:tabs>
                <w:tab w:val="left" w:pos="14400"/>
              </w:tabs>
              <w:jc w:val="both"/>
              <w:rPr>
                <w:color w:val="000000"/>
                <w:spacing w:val="2"/>
                <w:sz w:val="30"/>
                <w:szCs w:val="30"/>
                <w:lang w:val="en-US"/>
              </w:rPr>
            </w:pPr>
          </w:p>
        </w:tc>
      </w:tr>
      <w:tr w:rsidR="003030AA" w:rsidRPr="008C3CC7" w:rsidTr="003030AA">
        <w:trPr>
          <w:cantSplit/>
          <w:trHeight w:val="740"/>
        </w:trPr>
        <w:tc>
          <w:tcPr>
            <w:tcW w:w="9144" w:type="dxa"/>
            <w:gridSpan w:val="3"/>
            <w:tcBorders>
              <w:top w:val="single" w:sz="4" w:space="0" w:color="auto"/>
              <w:left w:val="single" w:sz="4" w:space="0" w:color="auto"/>
              <w:bottom w:val="single" w:sz="4" w:space="0" w:color="auto"/>
              <w:right w:val="single" w:sz="4" w:space="0" w:color="auto"/>
            </w:tcBorders>
            <w:hideMark/>
          </w:tcPr>
          <w:p w:rsidR="003030AA" w:rsidRPr="009D5A8F" w:rsidRDefault="003030AA">
            <w:pPr>
              <w:tabs>
                <w:tab w:val="left" w:pos="14400"/>
              </w:tabs>
              <w:jc w:val="both"/>
              <w:rPr>
                <w:color w:val="000000"/>
                <w:spacing w:val="2"/>
                <w:sz w:val="30"/>
                <w:szCs w:val="30"/>
                <w:lang w:val="en-US"/>
              </w:rPr>
            </w:pPr>
            <w:r w:rsidRPr="009D5A8F">
              <w:rPr>
                <w:color w:val="000000"/>
                <w:spacing w:val="3"/>
                <w:sz w:val="30"/>
                <w:szCs w:val="30"/>
                <w:lang w:val="en-US"/>
              </w:rPr>
              <w:t xml:space="preserve">Every acid has its characteristic acidity constant which is the indication of the </w:t>
            </w:r>
            <w:r w:rsidRPr="009D5A8F">
              <w:rPr>
                <w:color w:val="000000"/>
                <w:spacing w:val="4"/>
                <w:sz w:val="30"/>
                <w:szCs w:val="30"/>
                <w:lang w:val="en-US"/>
              </w:rPr>
              <w:t xml:space="preserve">extent of its </w:t>
            </w:r>
            <w:r w:rsidRPr="009D5A8F">
              <w:rPr>
                <w:noProof/>
                <w:color w:val="000000"/>
                <w:spacing w:val="4"/>
                <w:sz w:val="30"/>
                <w:szCs w:val="30"/>
                <w:lang w:val="en-US"/>
              </w:rPr>
              <w:t xml:space="preserve">ionization, </w:t>
            </w:r>
            <w:r w:rsidRPr="009D5A8F">
              <w:rPr>
                <w:color w:val="000000"/>
                <w:spacing w:val="4"/>
                <w:sz w:val="30"/>
                <w:szCs w:val="30"/>
                <w:lang w:val="en-US"/>
              </w:rPr>
              <w:t>i.e., its acid strength; the larger the K</w:t>
            </w:r>
            <w:r w:rsidRPr="009D5A8F">
              <w:rPr>
                <w:color w:val="000000"/>
                <w:spacing w:val="4"/>
                <w:sz w:val="30"/>
                <w:szCs w:val="30"/>
                <w:vertAlign w:val="subscript"/>
                <w:lang w:val="en-US"/>
              </w:rPr>
              <w:t>a</w:t>
            </w:r>
            <w:r w:rsidRPr="009D5A8F">
              <w:rPr>
                <w:color w:val="000000"/>
                <w:spacing w:val="4"/>
                <w:sz w:val="30"/>
                <w:szCs w:val="30"/>
                <w:lang w:val="en-US"/>
              </w:rPr>
              <w:t xml:space="preserve"> value, the stronger the </w:t>
            </w:r>
            <w:r w:rsidRPr="009D5A8F">
              <w:rPr>
                <w:color w:val="000000"/>
                <w:spacing w:val="2"/>
                <w:sz w:val="30"/>
                <w:szCs w:val="30"/>
                <w:lang w:val="en-US"/>
              </w:rPr>
              <w:t>acid. Most unsubstituted carboxylic acids have K</w:t>
            </w:r>
            <w:r w:rsidRPr="009D5A8F">
              <w:rPr>
                <w:color w:val="000000"/>
                <w:spacing w:val="2"/>
                <w:sz w:val="30"/>
                <w:szCs w:val="30"/>
                <w:vertAlign w:val="subscript"/>
                <w:lang w:val="en-US"/>
              </w:rPr>
              <w:t>a</w:t>
            </w:r>
            <w:r w:rsidRPr="009D5A8F">
              <w:rPr>
                <w:color w:val="000000"/>
                <w:spacing w:val="2"/>
                <w:sz w:val="30"/>
                <w:szCs w:val="30"/>
                <w:lang w:val="en-US"/>
              </w:rPr>
              <w:t xml:space="preserve"> values in the rang 10</w:t>
            </w:r>
            <w:r w:rsidRPr="009D5A8F">
              <w:rPr>
                <w:color w:val="000000"/>
                <w:spacing w:val="2"/>
                <w:sz w:val="30"/>
                <w:szCs w:val="30"/>
                <w:vertAlign w:val="superscript"/>
                <w:lang w:val="en-US"/>
              </w:rPr>
              <w:t>-4</w:t>
            </w:r>
            <w:r w:rsidRPr="009D5A8F">
              <w:rPr>
                <w:color w:val="000000"/>
                <w:spacing w:val="2"/>
                <w:sz w:val="30"/>
                <w:szCs w:val="30"/>
                <w:lang w:val="en-US"/>
              </w:rPr>
              <w:t xml:space="preserve"> – 10</w:t>
            </w:r>
            <w:r w:rsidRPr="009D5A8F">
              <w:rPr>
                <w:color w:val="000000"/>
                <w:spacing w:val="2"/>
                <w:sz w:val="30"/>
                <w:szCs w:val="30"/>
                <w:vertAlign w:val="superscript"/>
                <w:lang w:val="en-US"/>
              </w:rPr>
              <w:t>-5</w:t>
            </w:r>
            <w:r w:rsidRPr="009D5A8F">
              <w:rPr>
                <w:color w:val="000000"/>
                <w:spacing w:val="2"/>
                <w:sz w:val="30"/>
                <w:szCs w:val="30"/>
                <w:lang w:val="en-US"/>
              </w:rPr>
              <w:t xml:space="preserve"> (pK</w:t>
            </w:r>
            <w:r w:rsidRPr="009D5A8F">
              <w:rPr>
                <w:color w:val="000000"/>
                <w:spacing w:val="2"/>
                <w:sz w:val="30"/>
                <w:szCs w:val="30"/>
                <w:vertAlign w:val="subscript"/>
                <w:lang w:val="en-US"/>
              </w:rPr>
              <w:t>a</w:t>
            </w:r>
            <w:r w:rsidRPr="009D5A8F">
              <w:rPr>
                <w:color w:val="000000"/>
                <w:spacing w:val="2"/>
                <w:sz w:val="30"/>
                <w:szCs w:val="30"/>
                <w:lang w:val="en-US"/>
              </w:rPr>
              <w:t xml:space="preserve"> 4 </w:t>
            </w:r>
            <w:r w:rsidRPr="009D5A8F">
              <w:rPr>
                <w:color w:val="000000"/>
                <w:spacing w:val="3"/>
                <w:sz w:val="30"/>
                <w:szCs w:val="30"/>
                <w:lang w:val="en-US"/>
              </w:rPr>
              <w:t xml:space="preserve">- 5). </w:t>
            </w:r>
          </w:p>
        </w:tc>
      </w:tr>
      <w:tr w:rsidR="003030AA" w:rsidRPr="008C3CC7" w:rsidTr="003030AA">
        <w:trPr>
          <w:cantSplit/>
          <w:trHeight w:val="740"/>
        </w:trPr>
        <w:tc>
          <w:tcPr>
            <w:tcW w:w="9144" w:type="dxa"/>
            <w:gridSpan w:val="3"/>
            <w:tcBorders>
              <w:top w:val="single" w:sz="4" w:space="0" w:color="auto"/>
              <w:left w:val="single" w:sz="4" w:space="0" w:color="auto"/>
              <w:bottom w:val="single" w:sz="4" w:space="0" w:color="auto"/>
              <w:right w:val="single" w:sz="4" w:space="0" w:color="auto"/>
            </w:tcBorders>
            <w:hideMark/>
          </w:tcPr>
          <w:p w:rsidR="003030AA" w:rsidRPr="009D5A8F" w:rsidRDefault="003030AA">
            <w:pPr>
              <w:tabs>
                <w:tab w:val="left" w:pos="14400"/>
              </w:tabs>
              <w:jc w:val="both"/>
              <w:rPr>
                <w:color w:val="000000"/>
                <w:spacing w:val="2"/>
                <w:sz w:val="30"/>
                <w:szCs w:val="30"/>
                <w:lang w:val="en-US"/>
              </w:rPr>
            </w:pPr>
            <w:r w:rsidRPr="009D5A8F">
              <w:rPr>
                <w:color w:val="000000"/>
                <w:spacing w:val="2"/>
                <w:sz w:val="30"/>
                <w:szCs w:val="30"/>
                <w:lang w:val="en-US"/>
              </w:rPr>
              <w:t xml:space="preserve">Although the carboxylic acids are very weak acids as compared to the mineral </w:t>
            </w:r>
            <w:r w:rsidRPr="009D5A8F">
              <w:rPr>
                <w:color w:val="000000"/>
                <w:spacing w:val="5"/>
                <w:sz w:val="30"/>
                <w:szCs w:val="30"/>
                <w:lang w:val="en-US"/>
              </w:rPr>
              <w:t>acids, they are much stronger than the acidic organic co</w:t>
            </w:r>
            <w:r w:rsidRPr="009D5A8F">
              <w:rPr>
                <w:color w:val="000000"/>
                <w:spacing w:val="5"/>
                <w:sz w:val="30"/>
                <w:szCs w:val="30"/>
                <w:lang w:val="en-US"/>
              </w:rPr>
              <w:t>m</w:t>
            </w:r>
            <w:r w:rsidRPr="009D5A8F">
              <w:rPr>
                <w:color w:val="000000"/>
                <w:spacing w:val="5"/>
                <w:sz w:val="30"/>
                <w:szCs w:val="30"/>
                <w:lang w:val="en-US"/>
              </w:rPr>
              <w:t xml:space="preserve">pounds we have studied so </w:t>
            </w:r>
            <w:r w:rsidRPr="009D5A8F">
              <w:rPr>
                <w:color w:val="000000"/>
                <w:spacing w:val="2"/>
                <w:sz w:val="30"/>
                <w:szCs w:val="30"/>
                <w:lang w:val="en-US"/>
              </w:rPr>
              <w:t xml:space="preserve">far. The relative acidities of different types of </w:t>
            </w:r>
            <w:r w:rsidRPr="009D5A8F">
              <w:rPr>
                <w:color w:val="000000"/>
                <w:spacing w:val="11"/>
                <w:sz w:val="30"/>
                <w:szCs w:val="30"/>
                <w:lang w:val="en-US"/>
              </w:rPr>
              <w:t>compounds are: RCOOH&gt; ArOH&gt;HOH&gt;ROH&gt;HC ≡ CH&gt;RH.</w:t>
            </w:r>
          </w:p>
        </w:tc>
      </w:tr>
      <w:tr w:rsidR="003030AA" w:rsidRPr="009F4BAB" w:rsidTr="001A217E">
        <w:trPr>
          <w:cantSplit/>
          <w:trHeight w:val="740"/>
        </w:trPr>
        <w:tc>
          <w:tcPr>
            <w:tcW w:w="9144" w:type="dxa"/>
            <w:gridSpan w:val="3"/>
            <w:tcBorders>
              <w:top w:val="single" w:sz="4" w:space="0" w:color="auto"/>
              <w:left w:val="single" w:sz="4" w:space="0" w:color="auto"/>
              <w:bottom w:val="single" w:sz="4" w:space="0" w:color="auto"/>
              <w:right w:val="single" w:sz="4" w:space="0" w:color="auto"/>
            </w:tcBorders>
            <w:hideMark/>
          </w:tcPr>
          <w:p w:rsidR="009F4BAB" w:rsidRDefault="009F4BAB">
            <w:pPr>
              <w:tabs>
                <w:tab w:val="left" w:pos="14400"/>
              </w:tabs>
              <w:jc w:val="both"/>
              <w:rPr>
                <w:spacing w:val="2"/>
                <w:sz w:val="30"/>
                <w:szCs w:val="30"/>
                <w:lang w:val="en-US"/>
              </w:rPr>
            </w:pPr>
          </w:p>
          <w:p w:rsidR="003030AA" w:rsidRDefault="003030AA">
            <w:pPr>
              <w:tabs>
                <w:tab w:val="left" w:pos="14400"/>
              </w:tabs>
              <w:jc w:val="both"/>
              <w:rPr>
                <w:spacing w:val="1"/>
                <w:sz w:val="30"/>
                <w:szCs w:val="30"/>
                <w:lang w:val="en-US"/>
              </w:rPr>
            </w:pPr>
            <w:r w:rsidRPr="009D5A8F">
              <w:rPr>
                <w:spacing w:val="2"/>
                <w:sz w:val="30"/>
                <w:szCs w:val="30"/>
                <w:lang w:val="en-US"/>
              </w:rPr>
              <w:t xml:space="preserve">In the case of alcohols, we see that an alcohol and its alkoxide ion are each </w:t>
            </w:r>
            <w:r w:rsidRPr="009D5A8F">
              <w:rPr>
                <w:spacing w:val="4"/>
                <w:sz w:val="30"/>
                <w:szCs w:val="30"/>
                <w:lang w:val="en-US"/>
              </w:rPr>
              <w:t>represented satisfactorily by a single structure, and neither the a</w:t>
            </w:r>
            <w:r w:rsidRPr="009D5A8F">
              <w:rPr>
                <w:spacing w:val="4"/>
                <w:sz w:val="30"/>
                <w:szCs w:val="30"/>
                <w:lang w:val="en-US"/>
              </w:rPr>
              <w:t>l</w:t>
            </w:r>
            <w:r w:rsidRPr="009D5A8F">
              <w:rPr>
                <w:spacing w:val="4"/>
                <w:sz w:val="30"/>
                <w:szCs w:val="30"/>
                <w:lang w:val="en-US"/>
              </w:rPr>
              <w:t xml:space="preserve">cohol nor its alkoxide </w:t>
            </w:r>
            <w:r w:rsidRPr="009D5A8F">
              <w:rPr>
                <w:spacing w:val="1"/>
                <w:sz w:val="30"/>
                <w:szCs w:val="30"/>
                <w:lang w:val="en-US"/>
              </w:rPr>
              <w:t>ion is resonance-stabilized.</w:t>
            </w:r>
            <w:r w:rsidRPr="009D5A8F">
              <w:rPr>
                <w:spacing w:val="10"/>
                <w:sz w:val="30"/>
                <w:szCs w:val="30"/>
                <w:lang w:val="en-US"/>
              </w:rPr>
              <w:t xml:space="preserve"> Hence carboxylic a</w:t>
            </w:r>
            <w:r w:rsidRPr="009D5A8F">
              <w:rPr>
                <w:spacing w:val="10"/>
                <w:sz w:val="30"/>
                <w:szCs w:val="30"/>
                <w:lang w:val="en-US"/>
              </w:rPr>
              <w:t>c</w:t>
            </w:r>
            <w:r w:rsidRPr="009D5A8F">
              <w:rPr>
                <w:spacing w:val="10"/>
                <w:sz w:val="30"/>
                <w:szCs w:val="30"/>
                <w:lang w:val="en-US"/>
              </w:rPr>
              <w:t xml:space="preserve">ids are more acidic than </w:t>
            </w:r>
            <w:r w:rsidRPr="009D5A8F">
              <w:rPr>
                <w:spacing w:val="1"/>
                <w:sz w:val="30"/>
                <w:szCs w:val="30"/>
                <w:lang w:val="en-US"/>
              </w:rPr>
              <w:t>alcohols.</w:t>
            </w:r>
          </w:p>
          <w:p w:rsidR="009F4BAB" w:rsidRPr="009D5A8F" w:rsidRDefault="009F4BAB">
            <w:pPr>
              <w:tabs>
                <w:tab w:val="left" w:pos="14400"/>
              </w:tabs>
              <w:jc w:val="both"/>
              <w:rPr>
                <w:color w:val="000000"/>
                <w:spacing w:val="2"/>
                <w:sz w:val="30"/>
                <w:szCs w:val="30"/>
                <w:lang w:val="en-US"/>
              </w:rPr>
            </w:pPr>
          </w:p>
        </w:tc>
      </w:tr>
      <w:tr w:rsidR="003030AA" w:rsidRPr="009D5A8F" w:rsidTr="001A217E">
        <w:trPr>
          <w:cantSplit/>
          <w:trHeight w:val="740"/>
        </w:trPr>
        <w:tc>
          <w:tcPr>
            <w:tcW w:w="9144" w:type="dxa"/>
            <w:gridSpan w:val="3"/>
            <w:tcBorders>
              <w:top w:val="single" w:sz="4" w:space="0" w:color="auto"/>
              <w:left w:val="single" w:sz="4" w:space="0" w:color="auto"/>
              <w:bottom w:val="single" w:sz="4" w:space="0" w:color="auto"/>
              <w:right w:val="single" w:sz="4" w:space="0" w:color="auto"/>
            </w:tcBorders>
          </w:tcPr>
          <w:p w:rsidR="003030AA" w:rsidRPr="009D5A8F" w:rsidRDefault="003030AA">
            <w:pPr>
              <w:tabs>
                <w:tab w:val="left" w:pos="14400"/>
              </w:tabs>
              <w:jc w:val="both"/>
              <w:rPr>
                <w:noProof/>
                <w:sz w:val="30"/>
                <w:szCs w:val="30"/>
                <w:lang w:val="en-US" w:eastAsia="en-US"/>
              </w:rPr>
            </w:pPr>
            <w:r w:rsidRPr="009D5A8F">
              <w:rPr>
                <w:noProof/>
                <w:sz w:val="30"/>
                <w:szCs w:val="30"/>
              </w:rPr>
              <w:drawing>
                <wp:inline distT="0" distB="0" distL="0" distR="0">
                  <wp:extent cx="5391150" cy="155257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91150" cy="1552575"/>
                          </a:xfrm>
                          <a:prstGeom prst="rect">
                            <a:avLst/>
                          </a:prstGeom>
                          <a:noFill/>
                          <a:ln>
                            <a:noFill/>
                          </a:ln>
                        </pic:spPr>
                      </pic:pic>
                    </a:graphicData>
                  </a:graphic>
                </wp:inline>
              </w:drawing>
            </w:r>
          </w:p>
        </w:tc>
      </w:tr>
      <w:tr w:rsidR="003030AA" w:rsidRPr="008C3CC7" w:rsidTr="001A217E">
        <w:trPr>
          <w:cantSplit/>
          <w:trHeight w:val="740"/>
        </w:trPr>
        <w:tc>
          <w:tcPr>
            <w:tcW w:w="9144" w:type="dxa"/>
            <w:gridSpan w:val="3"/>
            <w:tcBorders>
              <w:top w:val="single" w:sz="4" w:space="0" w:color="auto"/>
              <w:left w:val="single" w:sz="4" w:space="0" w:color="auto"/>
              <w:bottom w:val="single" w:sz="4" w:space="0" w:color="auto"/>
              <w:right w:val="single" w:sz="4" w:space="0" w:color="auto"/>
            </w:tcBorders>
            <w:hideMark/>
          </w:tcPr>
          <w:p w:rsidR="003030AA" w:rsidRPr="009D5A8F" w:rsidRDefault="003030AA" w:rsidP="003030AA">
            <w:pPr>
              <w:shd w:val="clear" w:color="auto" w:fill="FFFFFF"/>
              <w:jc w:val="both"/>
              <w:rPr>
                <w:color w:val="000000"/>
                <w:spacing w:val="2"/>
                <w:sz w:val="30"/>
                <w:szCs w:val="30"/>
                <w:lang w:val="en-US"/>
              </w:rPr>
            </w:pPr>
            <w:r w:rsidRPr="009D5A8F">
              <w:rPr>
                <w:spacing w:val="7"/>
                <w:sz w:val="30"/>
                <w:szCs w:val="30"/>
                <w:lang w:val="en-US"/>
              </w:rPr>
              <w:t xml:space="preserve">A carboxylic acid is actually considered to be a resonance hybrid of two </w:t>
            </w:r>
            <w:r w:rsidRPr="009D5A8F">
              <w:rPr>
                <w:spacing w:val="4"/>
                <w:sz w:val="30"/>
                <w:szCs w:val="30"/>
                <w:lang w:val="en-US"/>
              </w:rPr>
              <w:t xml:space="preserve">structures which are not equivalent (I and II). On the other hand, the carboxylate ion is </w:t>
            </w:r>
            <w:r w:rsidRPr="009D5A8F">
              <w:rPr>
                <w:spacing w:val="3"/>
                <w:sz w:val="30"/>
                <w:szCs w:val="30"/>
                <w:lang w:val="en-US"/>
              </w:rPr>
              <w:t>a resonance two equivalent structures (III and IV).</w:t>
            </w:r>
          </w:p>
        </w:tc>
      </w:tr>
      <w:tr w:rsidR="003030AA" w:rsidRPr="009D5A8F" w:rsidTr="001A217E">
        <w:trPr>
          <w:cantSplit/>
          <w:trHeight w:val="740"/>
        </w:trPr>
        <w:tc>
          <w:tcPr>
            <w:tcW w:w="9144" w:type="dxa"/>
            <w:gridSpan w:val="3"/>
            <w:tcBorders>
              <w:top w:val="single" w:sz="4" w:space="0" w:color="auto"/>
              <w:left w:val="single" w:sz="4" w:space="0" w:color="auto"/>
              <w:bottom w:val="single" w:sz="4" w:space="0" w:color="auto"/>
              <w:right w:val="single" w:sz="4" w:space="0" w:color="auto"/>
            </w:tcBorders>
          </w:tcPr>
          <w:p w:rsidR="003030AA" w:rsidRPr="009D5A8F" w:rsidRDefault="003030AA">
            <w:pPr>
              <w:pStyle w:val="af3"/>
              <w:tabs>
                <w:tab w:val="left" w:pos="14400"/>
              </w:tabs>
              <w:spacing w:line="276" w:lineRule="auto"/>
              <w:rPr>
                <w:noProof/>
                <w:sz w:val="30"/>
                <w:szCs w:val="30"/>
                <w:lang w:val="en-US" w:eastAsia="en-US"/>
              </w:rPr>
            </w:pPr>
            <w:r w:rsidRPr="009D5A8F">
              <w:rPr>
                <w:noProof/>
                <w:sz w:val="30"/>
                <w:szCs w:val="30"/>
              </w:rPr>
              <w:drawing>
                <wp:inline distT="0" distB="0" distL="0" distR="0">
                  <wp:extent cx="4933950" cy="120015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33950" cy="1200150"/>
                          </a:xfrm>
                          <a:prstGeom prst="rect">
                            <a:avLst/>
                          </a:prstGeom>
                          <a:noFill/>
                          <a:ln>
                            <a:noFill/>
                          </a:ln>
                        </pic:spPr>
                      </pic:pic>
                    </a:graphicData>
                  </a:graphic>
                </wp:inline>
              </w:drawing>
            </w:r>
          </w:p>
        </w:tc>
      </w:tr>
      <w:tr w:rsidR="009F4BAB" w:rsidRPr="009D5A8F" w:rsidTr="001A217E">
        <w:trPr>
          <w:cantSplit/>
          <w:trHeight w:val="740"/>
        </w:trPr>
        <w:tc>
          <w:tcPr>
            <w:tcW w:w="9144" w:type="dxa"/>
            <w:gridSpan w:val="3"/>
            <w:tcBorders>
              <w:top w:val="single" w:sz="4" w:space="0" w:color="auto"/>
              <w:left w:val="single" w:sz="4" w:space="0" w:color="auto"/>
              <w:bottom w:val="single" w:sz="4" w:space="0" w:color="auto"/>
              <w:right w:val="single" w:sz="4" w:space="0" w:color="auto"/>
            </w:tcBorders>
          </w:tcPr>
          <w:p w:rsidR="009F4BAB" w:rsidRPr="009D5A8F" w:rsidRDefault="009F4BAB">
            <w:pPr>
              <w:pStyle w:val="af3"/>
              <w:tabs>
                <w:tab w:val="left" w:pos="14400"/>
              </w:tabs>
              <w:spacing w:line="276" w:lineRule="auto"/>
              <w:rPr>
                <w:noProof/>
                <w:sz w:val="30"/>
                <w:szCs w:val="30"/>
                <w:lang w:val="en-US" w:eastAsia="en-US"/>
              </w:rPr>
            </w:pPr>
          </w:p>
        </w:tc>
      </w:tr>
      <w:tr w:rsidR="003030AA" w:rsidRPr="008C3CC7" w:rsidTr="001A217E">
        <w:trPr>
          <w:cantSplit/>
          <w:trHeight w:val="740"/>
        </w:trPr>
        <w:tc>
          <w:tcPr>
            <w:tcW w:w="9144" w:type="dxa"/>
            <w:gridSpan w:val="3"/>
            <w:tcBorders>
              <w:top w:val="single" w:sz="4" w:space="0" w:color="auto"/>
              <w:left w:val="single" w:sz="4" w:space="0" w:color="auto"/>
              <w:bottom w:val="single" w:sz="4" w:space="0" w:color="auto"/>
              <w:right w:val="single" w:sz="4" w:space="0" w:color="auto"/>
            </w:tcBorders>
          </w:tcPr>
          <w:p w:rsidR="003030AA" w:rsidRPr="00291583" w:rsidRDefault="003030AA" w:rsidP="00566B65">
            <w:pPr>
              <w:pStyle w:val="a6"/>
              <w:numPr>
                <w:ilvl w:val="3"/>
                <w:numId w:val="10"/>
              </w:numPr>
              <w:shd w:val="clear" w:color="auto" w:fill="FFFFFF"/>
              <w:tabs>
                <w:tab w:val="clear" w:pos="2880"/>
              </w:tabs>
              <w:rPr>
                <w:color w:val="000000"/>
                <w:spacing w:val="4"/>
                <w:sz w:val="30"/>
                <w:szCs w:val="30"/>
                <w:lang w:val="en-US"/>
              </w:rPr>
            </w:pPr>
            <w:r w:rsidRPr="00291583">
              <w:rPr>
                <w:b/>
                <w:bCs/>
                <w:color w:val="000000"/>
                <w:spacing w:val="12"/>
                <w:sz w:val="30"/>
                <w:szCs w:val="30"/>
                <w:lang w:val="en-US"/>
              </w:rPr>
              <w:t xml:space="preserve">Salt formation. </w:t>
            </w:r>
            <w:r w:rsidRPr="00291583">
              <w:rPr>
                <w:bCs/>
                <w:color w:val="000000"/>
                <w:spacing w:val="12"/>
                <w:sz w:val="30"/>
                <w:szCs w:val="30"/>
                <w:lang w:val="en-US"/>
              </w:rPr>
              <w:t>In</w:t>
            </w:r>
            <w:r w:rsidRPr="00291583">
              <w:rPr>
                <w:color w:val="000000"/>
                <w:spacing w:val="12"/>
                <w:sz w:val="30"/>
                <w:szCs w:val="30"/>
                <w:lang w:val="en-US"/>
              </w:rPr>
              <w:t>aqueous solutions carboxylic acids are re</w:t>
            </w:r>
            <w:r w:rsidRPr="00291583">
              <w:rPr>
                <w:color w:val="000000"/>
                <w:spacing w:val="12"/>
                <w:sz w:val="30"/>
                <w:szCs w:val="30"/>
                <w:lang w:val="en-US"/>
              </w:rPr>
              <w:t>a</w:t>
            </w:r>
            <w:r w:rsidRPr="00291583">
              <w:rPr>
                <w:color w:val="000000"/>
                <w:spacing w:val="12"/>
                <w:sz w:val="30"/>
                <w:szCs w:val="30"/>
                <w:lang w:val="en-US"/>
              </w:rPr>
              <w:t xml:space="preserve">dily </w:t>
            </w:r>
            <w:r w:rsidRPr="00291583">
              <w:rPr>
                <w:color w:val="000000"/>
                <w:spacing w:val="2"/>
                <w:sz w:val="30"/>
                <w:szCs w:val="30"/>
                <w:lang w:val="en-US"/>
              </w:rPr>
              <w:t xml:space="preserve">converted into their salts on treatment with either moderately active metals such as Ca, </w:t>
            </w:r>
            <w:r w:rsidRPr="00291583">
              <w:rPr>
                <w:color w:val="000000"/>
                <w:spacing w:val="5"/>
                <w:sz w:val="30"/>
                <w:szCs w:val="30"/>
                <w:lang w:val="en-US"/>
              </w:rPr>
              <w:t>Mg, Zn, Al, etc.</w:t>
            </w:r>
          </w:p>
        </w:tc>
      </w:tr>
      <w:tr w:rsidR="003030AA" w:rsidRPr="009D5A8F" w:rsidTr="001A217E">
        <w:trPr>
          <w:cantSplit/>
          <w:trHeight w:val="740"/>
        </w:trPr>
        <w:tc>
          <w:tcPr>
            <w:tcW w:w="9144" w:type="dxa"/>
            <w:gridSpan w:val="3"/>
            <w:tcBorders>
              <w:top w:val="single" w:sz="4" w:space="0" w:color="auto"/>
              <w:left w:val="single" w:sz="4" w:space="0" w:color="auto"/>
              <w:bottom w:val="single" w:sz="4" w:space="0" w:color="auto"/>
              <w:right w:val="single" w:sz="4" w:space="0" w:color="auto"/>
            </w:tcBorders>
          </w:tcPr>
          <w:p w:rsidR="003030AA" w:rsidRPr="009D5A8F" w:rsidRDefault="003030AA">
            <w:pPr>
              <w:tabs>
                <w:tab w:val="left" w:pos="14400"/>
              </w:tabs>
              <w:jc w:val="both"/>
              <w:rPr>
                <w:noProof/>
                <w:sz w:val="30"/>
                <w:szCs w:val="30"/>
                <w:lang w:val="en-US" w:eastAsia="en-US"/>
              </w:rPr>
            </w:pPr>
            <w:r w:rsidRPr="009D5A8F">
              <w:rPr>
                <w:noProof/>
                <w:sz w:val="30"/>
                <w:szCs w:val="30"/>
              </w:rPr>
              <w:drawing>
                <wp:inline distT="0" distB="0" distL="0" distR="0">
                  <wp:extent cx="5238750" cy="156210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38750" cy="1562100"/>
                          </a:xfrm>
                          <a:prstGeom prst="rect">
                            <a:avLst/>
                          </a:prstGeom>
                          <a:noFill/>
                          <a:ln>
                            <a:noFill/>
                          </a:ln>
                        </pic:spPr>
                      </pic:pic>
                    </a:graphicData>
                  </a:graphic>
                </wp:inline>
              </w:drawing>
            </w:r>
          </w:p>
        </w:tc>
      </w:tr>
      <w:tr w:rsidR="003030AA" w:rsidRPr="008C3CC7" w:rsidTr="003030AA">
        <w:trPr>
          <w:cantSplit/>
          <w:trHeight w:val="1678"/>
        </w:trPr>
        <w:tc>
          <w:tcPr>
            <w:tcW w:w="9144" w:type="dxa"/>
            <w:gridSpan w:val="3"/>
            <w:tcBorders>
              <w:top w:val="single" w:sz="4" w:space="0" w:color="auto"/>
              <w:left w:val="single" w:sz="4" w:space="0" w:color="auto"/>
              <w:bottom w:val="single" w:sz="4" w:space="0" w:color="auto"/>
              <w:right w:val="single" w:sz="4" w:space="0" w:color="auto"/>
            </w:tcBorders>
            <w:hideMark/>
          </w:tcPr>
          <w:p w:rsidR="00291583" w:rsidRPr="009D5A8F" w:rsidRDefault="003030AA" w:rsidP="00291583">
            <w:pPr>
              <w:tabs>
                <w:tab w:val="left" w:pos="14400"/>
              </w:tabs>
              <w:jc w:val="both"/>
              <w:rPr>
                <w:color w:val="000000"/>
                <w:sz w:val="30"/>
                <w:szCs w:val="30"/>
                <w:lang w:val="en-US"/>
              </w:rPr>
            </w:pPr>
            <w:r w:rsidRPr="009D5A8F">
              <w:rPr>
                <w:color w:val="000000"/>
                <w:spacing w:val="4"/>
                <w:sz w:val="30"/>
                <w:szCs w:val="30"/>
                <w:lang w:val="en-US"/>
              </w:rPr>
              <w:lastRenderedPageBreak/>
              <w:t xml:space="preserve">The salts of carboxylic acids have numerous applications in science, </w:t>
            </w:r>
            <w:r w:rsidRPr="009D5A8F">
              <w:rPr>
                <w:color w:val="000000"/>
                <w:spacing w:val="2"/>
                <w:sz w:val="30"/>
                <w:szCs w:val="30"/>
                <w:lang w:val="en-US"/>
              </w:rPr>
              <w:t xml:space="preserve">medicine and industry. For example, calcium is usually precipitated as calcium </w:t>
            </w:r>
            <w:r w:rsidRPr="009D5A8F">
              <w:rPr>
                <w:noProof/>
                <w:color w:val="000000"/>
                <w:spacing w:val="4"/>
                <w:sz w:val="30"/>
                <w:szCs w:val="30"/>
                <w:lang w:val="en-US"/>
              </w:rPr>
              <w:t xml:space="preserve">oxalate, </w:t>
            </w:r>
            <w:r w:rsidRPr="009D5A8F">
              <w:rPr>
                <w:color w:val="000000"/>
                <w:spacing w:val="4"/>
                <w:sz w:val="30"/>
                <w:szCs w:val="30"/>
                <w:lang w:val="en-US"/>
              </w:rPr>
              <w:t xml:space="preserve">the least soluble salt of calcium, during qualitative or quantitative </w:t>
            </w:r>
            <w:r w:rsidRPr="009D5A8F">
              <w:rPr>
                <w:color w:val="000000"/>
                <w:spacing w:val="7"/>
                <w:sz w:val="30"/>
                <w:szCs w:val="30"/>
                <w:lang w:val="en-US"/>
              </w:rPr>
              <w:t xml:space="preserve">analysis. Zinc stearate is used in medicine as a mild </w:t>
            </w:r>
            <w:r w:rsidRPr="009D5A8F">
              <w:rPr>
                <w:color w:val="000000"/>
                <w:spacing w:val="3"/>
                <w:sz w:val="30"/>
                <w:szCs w:val="30"/>
                <w:lang w:val="en-US"/>
              </w:rPr>
              <w:t>ant</w:t>
            </w:r>
            <w:r w:rsidRPr="009D5A8F">
              <w:rPr>
                <w:color w:val="000000"/>
                <w:spacing w:val="3"/>
                <w:sz w:val="30"/>
                <w:szCs w:val="30"/>
                <w:lang w:val="en-US"/>
              </w:rPr>
              <w:t>i</w:t>
            </w:r>
            <w:r w:rsidRPr="009D5A8F">
              <w:rPr>
                <w:color w:val="000000"/>
                <w:spacing w:val="3"/>
                <w:sz w:val="30"/>
                <w:szCs w:val="30"/>
                <w:lang w:val="en-US"/>
              </w:rPr>
              <w:t xml:space="preserve">septic. Sodium benzoate is used in carbonated beverages </w:t>
            </w:r>
            <w:r w:rsidRPr="009D5A8F">
              <w:rPr>
                <w:color w:val="000000"/>
                <w:spacing w:val="2"/>
                <w:sz w:val="30"/>
                <w:szCs w:val="30"/>
                <w:lang w:val="en-US"/>
              </w:rPr>
              <w:t>and other aci</w:t>
            </w:r>
            <w:r w:rsidRPr="009D5A8F">
              <w:rPr>
                <w:color w:val="000000"/>
                <w:spacing w:val="2"/>
                <w:sz w:val="30"/>
                <w:szCs w:val="30"/>
                <w:lang w:val="en-US"/>
              </w:rPr>
              <w:t>d</w:t>
            </w:r>
            <w:r w:rsidRPr="009D5A8F">
              <w:rPr>
                <w:color w:val="000000"/>
                <w:spacing w:val="2"/>
                <w:sz w:val="30"/>
                <w:szCs w:val="30"/>
                <w:lang w:val="en-US"/>
              </w:rPr>
              <w:t xml:space="preserve">ic foodstuffs. Sodium and calcium </w:t>
            </w:r>
            <w:r w:rsidRPr="009D5A8F">
              <w:rPr>
                <w:noProof/>
                <w:color w:val="000000"/>
                <w:spacing w:val="2"/>
                <w:sz w:val="30"/>
                <w:szCs w:val="30"/>
                <w:lang w:val="en-US"/>
              </w:rPr>
              <w:t xml:space="preserve">propionate </w:t>
            </w:r>
            <w:r w:rsidRPr="009D5A8F">
              <w:rPr>
                <w:color w:val="000000"/>
                <w:spacing w:val="2"/>
                <w:sz w:val="30"/>
                <w:szCs w:val="30"/>
                <w:lang w:val="en-US"/>
              </w:rPr>
              <w:t xml:space="preserve">are used in baked </w:t>
            </w:r>
            <w:r w:rsidRPr="009D5A8F">
              <w:rPr>
                <w:color w:val="000000"/>
                <w:spacing w:val="4"/>
                <w:sz w:val="30"/>
                <w:szCs w:val="30"/>
                <w:lang w:val="en-US"/>
              </w:rPr>
              <w:t xml:space="preserve">goods. Monosodium glutamate (MSG) is widely used to enhance flavour in  </w:t>
            </w:r>
            <w:r w:rsidRPr="009D5A8F">
              <w:rPr>
                <w:color w:val="000000"/>
                <w:spacing w:val="-2"/>
                <w:sz w:val="30"/>
                <w:szCs w:val="30"/>
                <w:lang w:val="en-US"/>
              </w:rPr>
              <w:t>food.</w:t>
            </w:r>
          </w:p>
        </w:tc>
      </w:tr>
      <w:tr w:rsidR="003030AA" w:rsidRPr="009D5A8F" w:rsidTr="00DB6BF7">
        <w:trPr>
          <w:cantSplit/>
          <w:trHeight w:val="703"/>
        </w:trPr>
        <w:tc>
          <w:tcPr>
            <w:tcW w:w="4750" w:type="dxa"/>
            <w:tcBorders>
              <w:top w:val="single" w:sz="4" w:space="0" w:color="auto"/>
              <w:left w:val="single" w:sz="4" w:space="0" w:color="auto"/>
              <w:bottom w:val="single" w:sz="4" w:space="0" w:color="auto"/>
              <w:right w:val="single" w:sz="4" w:space="0" w:color="auto"/>
            </w:tcBorders>
            <w:hideMark/>
          </w:tcPr>
          <w:p w:rsidR="00291583" w:rsidRPr="009D5A8F" w:rsidRDefault="003030AA" w:rsidP="00291583">
            <w:pPr>
              <w:jc w:val="both"/>
              <w:rPr>
                <w:color w:val="000000"/>
                <w:spacing w:val="5"/>
                <w:sz w:val="30"/>
                <w:szCs w:val="30"/>
                <w:lang w:val="en-US"/>
              </w:rPr>
            </w:pPr>
            <w:r w:rsidRPr="009D5A8F">
              <w:rPr>
                <w:b/>
                <w:color w:val="000000"/>
                <w:spacing w:val="8"/>
                <w:sz w:val="30"/>
                <w:szCs w:val="30"/>
                <w:lang w:val="en-US"/>
              </w:rPr>
              <w:t xml:space="preserve">2. </w:t>
            </w:r>
            <w:r w:rsidRPr="009D5A8F">
              <w:rPr>
                <w:b/>
                <w:noProof/>
                <w:color w:val="000000"/>
                <w:spacing w:val="8"/>
                <w:sz w:val="30"/>
                <w:szCs w:val="30"/>
                <w:lang w:val="en-US"/>
              </w:rPr>
              <w:t>Decarboxylation.</w:t>
            </w:r>
            <w:r w:rsidRPr="009D5A8F">
              <w:rPr>
                <w:color w:val="000000"/>
                <w:spacing w:val="8"/>
                <w:sz w:val="30"/>
                <w:szCs w:val="30"/>
                <w:lang w:val="en-US"/>
              </w:rPr>
              <w:t>A reaction in which a carboxylic acid loses CO</w:t>
            </w:r>
            <w:r w:rsidRPr="009D5A8F">
              <w:rPr>
                <w:color w:val="000000"/>
                <w:spacing w:val="8"/>
                <w:sz w:val="30"/>
                <w:szCs w:val="30"/>
                <w:vertAlign w:val="subscript"/>
                <w:lang w:val="en-US"/>
              </w:rPr>
              <w:t>2</w:t>
            </w:r>
            <w:r w:rsidRPr="009D5A8F">
              <w:rPr>
                <w:color w:val="000000"/>
                <w:spacing w:val="8"/>
                <w:sz w:val="30"/>
                <w:szCs w:val="30"/>
                <w:lang w:val="en-US"/>
              </w:rPr>
              <w:t xml:space="preserve">, is </w:t>
            </w:r>
            <w:r w:rsidRPr="009D5A8F">
              <w:rPr>
                <w:color w:val="000000"/>
                <w:spacing w:val="4"/>
                <w:sz w:val="30"/>
                <w:szCs w:val="30"/>
                <w:lang w:val="en-US"/>
              </w:rPr>
              <w:t xml:space="preserve">called </w:t>
            </w:r>
            <w:r w:rsidRPr="009D5A8F">
              <w:rPr>
                <w:noProof/>
                <w:color w:val="000000"/>
                <w:spacing w:val="4"/>
                <w:sz w:val="30"/>
                <w:szCs w:val="30"/>
                <w:lang w:val="en-US"/>
              </w:rPr>
              <w:t>decarboxylation.</w:t>
            </w:r>
          </w:p>
        </w:tc>
        <w:tc>
          <w:tcPr>
            <w:tcW w:w="4394" w:type="dxa"/>
            <w:gridSpan w:val="2"/>
            <w:tcBorders>
              <w:top w:val="single" w:sz="4" w:space="0" w:color="auto"/>
              <w:left w:val="single" w:sz="4" w:space="0" w:color="auto"/>
              <w:bottom w:val="single" w:sz="4" w:space="0" w:color="auto"/>
              <w:right w:val="single" w:sz="4" w:space="0" w:color="auto"/>
            </w:tcBorders>
            <w:hideMark/>
          </w:tcPr>
          <w:p w:rsidR="003030AA" w:rsidRPr="009D5A8F" w:rsidRDefault="003030AA">
            <w:pPr>
              <w:tabs>
                <w:tab w:val="left" w:pos="14400"/>
              </w:tabs>
              <w:jc w:val="both"/>
              <w:rPr>
                <w:color w:val="000000"/>
                <w:sz w:val="30"/>
                <w:szCs w:val="30"/>
                <w:lang w:val="en-US"/>
              </w:rPr>
            </w:pPr>
            <w:r w:rsidRPr="009D5A8F">
              <w:rPr>
                <w:noProof/>
                <w:sz w:val="30"/>
                <w:szCs w:val="30"/>
              </w:rPr>
              <w:drawing>
                <wp:inline distT="0" distB="0" distL="0" distR="0">
                  <wp:extent cx="1657350" cy="38100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7350" cy="381000"/>
                          </a:xfrm>
                          <a:prstGeom prst="rect">
                            <a:avLst/>
                          </a:prstGeom>
                          <a:noFill/>
                          <a:ln>
                            <a:noFill/>
                          </a:ln>
                        </pic:spPr>
                      </pic:pic>
                    </a:graphicData>
                  </a:graphic>
                </wp:inline>
              </w:drawing>
            </w:r>
          </w:p>
        </w:tc>
      </w:tr>
      <w:tr w:rsidR="003030AA" w:rsidRPr="008C3CC7" w:rsidTr="003030AA">
        <w:trPr>
          <w:cantSplit/>
          <w:trHeight w:val="740"/>
        </w:trPr>
        <w:tc>
          <w:tcPr>
            <w:tcW w:w="9144" w:type="dxa"/>
            <w:gridSpan w:val="3"/>
            <w:tcBorders>
              <w:top w:val="single" w:sz="4" w:space="0" w:color="auto"/>
              <w:left w:val="single" w:sz="4" w:space="0" w:color="auto"/>
              <w:bottom w:val="single" w:sz="4" w:space="0" w:color="auto"/>
              <w:right w:val="single" w:sz="4" w:space="0" w:color="auto"/>
            </w:tcBorders>
            <w:hideMark/>
          </w:tcPr>
          <w:p w:rsidR="003030AA" w:rsidRPr="009D5A8F" w:rsidRDefault="003030AA">
            <w:pPr>
              <w:tabs>
                <w:tab w:val="left" w:pos="14400"/>
              </w:tabs>
              <w:jc w:val="both"/>
              <w:rPr>
                <w:color w:val="000000"/>
                <w:sz w:val="30"/>
                <w:szCs w:val="30"/>
                <w:lang w:val="en-US"/>
              </w:rPr>
            </w:pPr>
            <w:r w:rsidRPr="009D5A8F">
              <w:rPr>
                <w:color w:val="000000"/>
                <w:spacing w:val="2"/>
                <w:sz w:val="30"/>
                <w:szCs w:val="30"/>
                <w:lang w:val="en-US"/>
              </w:rPr>
              <w:t xml:space="preserve">Some acids lose carbon dioxide simply by heating, </w:t>
            </w:r>
            <w:r w:rsidRPr="009D5A8F">
              <w:rPr>
                <w:color w:val="000000"/>
                <w:spacing w:val="3"/>
                <w:sz w:val="30"/>
                <w:szCs w:val="30"/>
                <w:lang w:val="en-US"/>
              </w:rPr>
              <w:t>whereas some other require heating in the form of their sodium salts in the presence of soda lime</w:t>
            </w:r>
          </w:p>
        </w:tc>
      </w:tr>
      <w:tr w:rsidR="00DB6BF7" w:rsidRPr="009D5A8F" w:rsidTr="001A217E">
        <w:trPr>
          <w:cantSplit/>
          <w:trHeight w:val="703"/>
        </w:trPr>
        <w:tc>
          <w:tcPr>
            <w:tcW w:w="9144" w:type="dxa"/>
            <w:gridSpan w:val="3"/>
            <w:tcBorders>
              <w:top w:val="single" w:sz="4" w:space="0" w:color="auto"/>
              <w:left w:val="single" w:sz="4" w:space="0" w:color="auto"/>
              <w:bottom w:val="single" w:sz="4" w:space="0" w:color="auto"/>
              <w:right w:val="single" w:sz="4" w:space="0" w:color="auto"/>
            </w:tcBorders>
            <w:hideMark/>
          </w:tcPr>
          <w:p w:rsidR="00DB6BF7" w:rsidRPr="009D5A8F" w:rsidRDefault="00DB6BF7">
            <w:pPr>
              <w:shd w:val="clear" w:color="auto" w:fill="FFFFFF"/>
              <w:jc w:val="both"/>
              <w:rPr>
                <w:color w:val="000000"/>
                <w:spacing w:val="3"/>
                <w:sz w:val="30"/>
                <w:szCs w:val="30"/>
                <w:lang w:val="en-US"/>
              </w:rPr>
            </w:pPr>
            <w:r w:rsidRPr="009D5A8F">
              <w:rPr>
                <w:b/>
                <w:color w:val="000000"/>
                <w:spacing w:val="8"/>
                <w:sz w:val="30"/>
                <w:szCs w:val="30"/>
                <w:lang w:val="en-US"/>
              </w:rPr>
              <w:t>3. Halogenation at α-carbon atom.</w:t>
            </w:r>
            <w:r w:rsidRPr="009D5A8F">
              <w:rPr>
                <w:color w:val="000000"/>
                <w:spacing w:val="8"/>
                <w:sz w:val="30"/>
                <w:szCs w:val="30"/>
                <w:lang w:val="en-US"/>
              </w:rPr>
              <w:t xml:space="preserve"> Aliphatic carboxylic acids react with </w:t>
            </w:r>
            <w:r w:rsidRPr="009D5A8F">
              <w:rPr>
                <w:color w:val="000000"/>
                <w:spacing w:val="3"/>
                <w:sz w:val="30"/>
                <w:szCs w:val="30"/>
                <w:lang w:val="en-US"/>
              </w:rPr>
              <w:t>bromine (or chlorine) in the presence of small amounts of pho</w:t>
            </w:r>
            <w:r w:rsidRPr="009D5A8F">
              <w:rPr>
                <w:color w:val="000000"/>
                <w:spacing w:val="3"/>
                <w:sz w:val="30"/>
                <w:szCs w:val="30"/>
                <w:lang w:val="en-US"/>
              </w:rPr>
              <w:t>s</w:t>
            </w:r>
            <w:r w:rsidRPr="009D5A8F">
              <w:rPr>
                <w:color w:val="000000"/>
                <w:spacing w:val="3"/>
                <w:sz w:val="30"/>
                <w:szCs w:val="30"/>
                <w:lang w:val="en-US"/>
              </w:rPr>
              <w:t xml:space="preserve">phorus to form </w:t>
            </w:r>
          </w:p>
          <w:p w:rsidR="00DB6BF7" w:rsidRPr="009D5A8F" w:rsidRDefault="00DB6BF7">
            <w:pPr>
              <w:shd w:val="clear" w:color="auto" w:fill="FFFFFF"/>
              <w:jc w:val="both"/>
              <w:rPr>
                <w:b/>
                <w:color w:val="000000"/>
                <w:spacing w:val="6"/>
                <w:sz w:val="30"/>
                <w:szCs w:val="30"/>
                <w:lang w:val="en-US"/>
              </w:rPr>
            </w:pPr>
            <w:r w:rsidRPr="009D5A8F">
              <w:rPr>
                <w:i/>
                <w:iCs/>
                <w:color w:val="000000"/>
                <w:spacing w:val="3"/>
                <w:sz w:val="30"/>
                <w:szCs w:val="30"/>
                <w:lang w:val="en-US"/>
              </w:rPr>
              <w:t>a-</w:t>
            </w:r>
            <w:r w:rsidRPr="009D5A8F">
              <w:rPr>
                <w:color w:val="000000"/>
                <w:spacing w:val="3"/>
                <w:sz w:val="30"/>
                <w:szCs w:val="30"/>
                <w:lang w:val="en-US"/>
              </w:rPr>
              <w:t>halocarboxylic acids.</w:t>
            </w:r>
          </w:p>
        </w:tc>
      </w:tr>
      <w:tr w:rsidR="00DB6BF7" w:rsidRPr="009D5A8F" w:rsidTr="001A217E">
        <w:trPr>
          <w:cantSplit/>
          <w:trHeight w:val="703"/>
        </w:trPr>
        <w:tc>
          <w:tcPr>
            <w:tcW w:w="9144" w:type="dxa"/>
            <w:gridSpan w:val="3"/>
            <w:tcBorders>
              <w:top w:val="single" w:sz="4" w:space="0" w:color="auto"/>
              <w:left w:val="single" w:sz="4" w:space="0" w:color="auto"/>
              <w:bottom w:val="single" w:sz="4" w:space="0" w:color="auto"/>
              <w:right w:val="single" w:sz="4" w:space="0" w:color="auto"/>
            </w:tcBorders>
          </w:tcPr>
          <w:p w:rsidR="00DB6BF7" w:rsidRPr="009D5A8F" w:rsidRDefault="00DB6BF7">
            <w:pPr>
              <w:shd w:val="clear" w:color="auto" w:fill="FFFFFF"/>
              <w:jc w:val="both"/>
              <w:rPr>
                <w:noProof/>
                <w:sz w:val="30"/>
                <w:szCs w:val="30"/>
                <w:lang w:val="en-US" w:eastAsia="en-US"/>
              </w:rPr>
            </w:pPr>
            <w:r w:rsidRPr="009D5A8F">
              <w:rPr>
                <w:noProof/>
                <w:sz w:val="30"/>
                <w:szCs w:val="30"/>
              </w:rPr>
              <w:drawing>
                <wp:inline distT="0" distB="0" distL="0" distR="0">
                  <wp:extent cx="4905375" cy="76200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05375" cy="762000"/>
                          </a:xfrm>
                          <a:prstGeom prst="rect">
                            <a:avLst/>
                          </a:prstGeom>
                          <a:noFill/>
                          <a:ln>
                            <a:noFill/>
                          </a:ln>
                        </pic:spPr>
                      </pic:pic>
                    </a:graphicData>
                  </a:graphic>
                </wp:inline>
              </w:drawing>
            </w:r>
          </w:p>
        </w:tc>
      </w:tr>
      <w:tr w:rsidR="00DB6BF7" w:rsidRPr="009D5A8F" w:rsidTr="00DB6BF7">
        <w:trPr>
          <w:cantSplit/>
          <w:trHeight w:val="2131"/>
        </w:trPr>
        <w:tc>
          <w:tcPr>
            <w:tcW w:w="9144" w:type="dxa"/>
            <w:gridSpan w:val="3"/>
            <w:tcBorders>
              <w:top w:val="single" w:sz="4" w:space="0" w:color="auto"/>
              <w:left w:val="single" w:sz="4" w:space="0" w:color="auto"/>
              <w:bottom w:val="single" w:sz="4" w:space="0" w:color="auto"/>
              <w:right w:val="single" w:sz="4" w:space="0" w:color="auto"/>
            </w:tcBorders>
            <w:hideMark/>
          </w:tcPr>
          <w:p w:rsidR="00291583" w:rsidRDefault="00291583">
            <w:pPr>
              <w:tabs>
                <w:tab w:val="left" w:pos="14400"/>
              </w:tabs>
              <w:jc w:val="both"/>
              <w:rPr>
                <w:b/>
                <w:color w:val="000000"/>
                <w:spacing w:val="9"/>
                <w:sz w:val="30"/>
                <w:szCs w:val="30"/>
                <w:lang w:val="en-US"/>
              </w:rPr>
            </w:pPr>
          </w:p>
          <w:p w:rsidR="00DB6BF7" w:rsidRPr="009D5A8F" w:rsidRDefault="00DB6BF7">
            <w:pPr>
              <w:tabs>
                <w:tab w:val="left" w:pos="14400"/>
              </w:tabs>
              <w:jc w:val="both"/>
              <w:rPr>
                <w:color w:val="000000"/>
                <w:sz w:val="30"/>
                <w:szCs w:val="30"/>
                <w:lang w:val="en-US"/>
              </w:rPr>
            </w:pPr>
            <w:r w:rsidRPr="009D5A8F">
              <w:rPr>
                <w:b/>
                <w:color w:val="000000"/>
                <w:spacing w:val="9"/>
                <w:sz w:val="30"/>
                <w:szCs w:val="30"/>
                <w:lang w:val="en-US"/>
              </w:rPr>
              <w:t>4. Nucleophilic acyl substitution.</w:t>
            </w:r>
            <w:r w:rsidRPr="009D5A8F">
              <w:rPr>
                <w:color w:val="000000"/>
                <w:spacing w:val="9"/>
                <w:sz w:val="30"/>
                <w:szCs w:val="30"/>
                <w:lang w:val="en-US"/>
              </w:rPr>
              <w:t xml:space="preserve"> Carboxylic acids undergo nu</w:t>
            </w:r>
            <w:r w:rsidRPr="009D5A8F">
              <w:rPr>
                <w:color w:val="000000"/>
                <w:spacing w:val="9"/>
                <w:sz w:val="30"/>
                <w:szCs w:val="30"/>
                <w:lang w:val="en-US"/>
              </w:rPr>
              <w:t>c</w:t>
            </w:r>
            <w:r w:rsidRPr="009D5A8F">
              <w:rPr>
                <w:color w:val="000000"/>
                <w:spacing w:val="9"/>
                <w:sz w:val="30"/>
                <w:szCs w:val="30"/>
                <w:lang w:val="en-US"/>
              </w:rPr>
              <w:t xml:space="preserve">leophilic </w:t>
            </w:r>
            <w:r w:rsidRPr="009D5A8F">
              <w:rPr>
                <w:color w:val="000000"/>
                <w:spacing w:val="4"/>
                <w:sz w:val="30"/>
                <w:szCs w:val="30"/>
                <w:lang w:val="en-US"/>
              </w:rPr>
              <w:t xml:space="preserve">attack at the carbonyl carbon by various reagents such as thionyl chloride, another </w:t>
            </w:r>
            <w:r w:rsidRPr="009D5A8F">
              <w:rPr>
                <w:color w:val="000000"/>
                <w:spacing w:val="3"/>
                <w:sz w:val="30"/>
                <w:szCs w:val="30"/>
                <w:lang w:val="en-US"/>
              </w:rPr>
              <w:t xml:space="preserve">carboxylic acid molecule, an alcohol, and ammonia (or an </w:t>
            </w:r>
            <w:r w:rsidRPr="009D5A8F">
              <w:rPr>
                <w:noProof/>
                <w:color w:val="000000"/>
                <w:spacing w:val="3"/>
                <w:sz w:val="30"/>
                <w:szCs w:val="30"/>
                <w:lang w:val="en-US"/>
              </w:rPr>
              <w:t xml:space="preserve">amine), </w:t>
            </w:r>
            <w:r w:rsidRPr="009D5A8F">
              <w:rPr>
                <w:color w:val="000000"/>
                <w:spacing w:val="3"/>
                <w:sz w:val="30"/>
                <w:szCs w:val="30"/>
                <w:lang w:val="en-US"/>
              </w:rPr>
              <w:t xml:space="preserve">resulting in the </w:t>
            </w:r>
            <w:r w:rsidRPr="009D5A8F">
              <w:rPr>
                <w:color w:val="000000"/>
                <w:spacing w:val="14"/>
                <w:sz w:val="30"/>
                <w:szCs w:val="30"/>
                <w:lang w:val="en-US"/>
              </w:rPr>
              <w:t xml:space="preserve">replacement of -OH of the </w:t>
            </w:r>
            <w:r w:rsidRPr="009D5A8F">
              <w:rPr>
                <w:noProof/>
                <w:color w:val="000000"/>
                <w:spacing w:val="14"/>
                <w:sz w:val="30"/>
                <w:szCs w:val="30"/>
                <w:lang w:val="en-US"/>
              </w:rPr>
              <w:t xml:space="preserve">carboxyl </w:t>
            </w:r>
            <w:r w:rsidRPr="009D5A8F">
              <w:rPr>
                <w:color w:val="000000"/>
                <w:spacing w:val="14"/>
                <w:sz w:val="30"/>
                <w:szCs w:val="30"/>
                <w:lang w:val="en-US"/>
              </w:rPr>
              <w:t xml:space="preserve">group by </w:t>
            </w:r>
            <w:r w:rsidRPr="009D5A8F">
              <w:rPr>
                <w:noProof/>
                <w:color w:val="000000"/>
                <w:spacing w:val="14"/>
                <w:sz w:val="30"/>
                <w:szCs w:val="30"/>
                <w:lang w:val="en-US"/>
              </w:rPr>
              <w:t xml:space="preserve">-Cl, </w:t>
            </w:r>
            <w:r w:rsidRPr="009D5A8F">
              <w:rPr>
                <w:color w:val="000000"/>
                <w:spacing w:val="14"/>
                <w:sz w:val="30"/>
                <w:szCs w:val="30"/>
                <w:lang w:val="en-US"/>
              </w:rPr>
              <w:t>-OCOR, -OR, and -NH</w:t>
            </w:r>
            <w:r w:rsidRPr="009D5A8F">
              <w:rPr>
                <w:color w:val="000000"/>
                <w:spacing w:val="14"/>
                <w:sz w:val="30"/>
                <w:szCs w:val="30"/>
                <w:vertAlign w:val="subscript"/>
                <w:lang w:val="en-US"/>
              </w:rPr>
              <w:t>2</w:t>
            </w:r>
            <w:r w:rsidRPr="009D5A8F">
              <w:rPr>
                <w:color w:val="000000"/>
                <w:spacing w:val="14"/>
                <w:sz w:val="30"/>
                <w:szCs w:val="30"/>
                <w:lang w:val="en-US"/>
              </w:rPr>
              <w:t xml:space="preserve">, to </w:t>
            </w:r>
            <w:r w:rsidRPr="009D5A8F">
              <w:rPr>
                <w:color w:val="000000"/>
                <w:spacing w:val="4"/>
                <w:sz w:val="30"/>
                <w:szCs w:val="30"/>
                <w:lang w:val="en-US"/>
              </w:rPr>
              <w:t>form acid chl</w:t>
            </w:r>
            <w:r w:rsidRPr="009D5A8F">
              <w:rPr>
                <w:color w:val="000000"/>
                <w:spacing w:val="4"/>
                <w:sz w:val="30"/>
                <w:szCs w:val="30"/>
                <w:lang w:val="en-US"/>
              </w:rPr>
              <w:t>o</w:t>
            </w:r>
            <w:r w:rsidRPr="009D5A8F">
              <w:rPr>
                <w:color w:val="000000"/>
                <w:spacing w:val="4"/>
                <w:sz w:val="30"/>
                <w:szCs w:val="30"/>
                <w:lang w:val="en-US"/>
              </w:rPr>
              <w:t xml:space="preserve">rides, acid anhydrides, esters and amides, respectively. These are the </w:t>
            </w:r>
            <w:r w:rsidRPr="009D5A8F">
              <w:rPr>
                <w:color w:val="000000"/>
                <w:spacing w:val="3"/>
                <w:sz w:val="30"/>
                <w:szCs w:val="30"/>
                <w:lang w:val="en-US"/>
              </w:rPr>
              <w:t>derivatives of carboxylic acids.</w:t>
            </w:r>
          </w:p>
        </w:tc>
      </w:tr>
      <w:tr w:rsidR="00DB6BF7" w:rsidRPr="009D5A8F" w:rsidTr="001A217E">
        <w:trPr>
          <w:cantSplit/>
          <w:trHeight w:val="3035"/>
        </w:trPr>
        <w:tc>
          <w:tcPr>
            <w:tcW w:w="9144" w:type="dxa"/>
            <w:gridSpan w:val="3"/>
            <w:tcBorders>
              <w:top w:val="single" w:sz="4" w:space="0" w:color="auto"/>
              <w:left w:val="single" w:sz="4" w:space="0" w:color="auto"/>
              <w:bottom w:val="single" w:sz="4" w:space="0" w:color="auto"/>
              <w:right w:val="single" w:sz="4" w:space="0" w:color="auto"/>
            </w:tcBorders>
          </w:tcPr>
          <w:p w:rsidR="00DB6BF7" w:rsidRPr="009D5A8F" w:rsidRDefault="00DB6BF7">
            <w:pPr>
              <w:tabs>
                <w:tab w:val="left" w:pos="14400"/>
              </w:tabs>
              <w:jc w:val="both"/>
              <w:rPr>
                <w:noProof/>
                <w:sz w:val="30"/>
                <w:szCs w:val="30"/>
                <w:lang w:val="en-US" w:eastAsia="en-US"/>
              </w:rPr>
            </w:pPr>
            <w:r w:rsidRPr="009D5A8F">
              <w:rPr>
                <w:noProof/>
                <w:sz w:val="30"/>
                <w:szCs w:val="30"/>
              </w:rPr>
              <w:drawing>
                <wp:inline distT="0" distB="0" distL="0" distR="0">
                  <wp:extent cx="5229225" cy="193357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29225" cy="1933575"/>
                          </a:xfrm>
                          <a:prstGeom prst="rect">
                            <a:avLst/>
                          </a:prstGeom>
                          <a:noFill/>
                          <a:ln>
                            <a:noFill/>
                          </a:ln>
                        </pic:spPr>
                      </pic:pic>
                    </a:graphicData>
                  </a:graphic>
                </wp:inline>
              </w:drawing>
            </w:r>
          </w:p>
        </w:tc>
      </w:tr>
      <w:tr w:rsidR="003030AA" w:rsidRPr="008C3CC7" w:rsidTr="003030AA">
        <w:trPr>
          <w:cantSplit/>
          <w:trHeight w:val="1600"/>
        </w:trPr>
        <w:tc>
          <w:tcPr>
            <w:tcW w:w="9144" w:type="dxa"/>
            <w:gridSpan w:val="3"/>
            <w:tcBorders>
              <w:top w:val="single" w:sz="4" w:space="0" w:color="auto"/>
              <w:left w:val="single" w:sz="4" w:space="0" w:color="auto"/>
              <w:bottom w:val="single" w:sz="4" w:space="0" w:color="auto"/>
              <w:right w:val="single" w:sz="4" w:space="0" w:color="auto"/>
            </w:tcBorders>
            <w:hideMark/>
          </w:tcPr>
          <w:p w:rsidR="00291583" w:rsidRDefault="003030AA">
            <w:pPr>
              <w:tabs>
                <w:tab w:val="left" w:pos="14400"/>
              </w:tabs>
              <w:jc w:val="both"/>
              <w:rPr>
                <w:color w:val="000000"/>
                <w:sz w:val="30"/>
                <w:szCs w:val="30"/>
                <w:lang w:val="en-US"/>
              </w:rPr>
            </w:pPr>
            <w:r w:rsidRPr="009D5A8F">
              <w:rPr>
                <w:color w:val="000000"/>
                <w:spacing w:val="1"/>
                <w:sz w:val="30"/>
                <w:szCs w:val="30"/>
                <w:lang w:val="en-US"/>
              </w:rPr>
              <w:lastRenderedPageBreak/>
              <w:t xml:space="preserve">Since all these derivatives have their own characteristic functional groups, they </w:t>
            </w:r>
            <w:r w:rsidRPr="009D5A8F">
              <w:rPr>
                <w:color w:val="000000"/>
                <w:spacing w:val="2"/>
                <w:sz w:val="30"/>
                <w:szCs w:val="30"/>
                <w:lang w:val="en-US"/>
              </w:rPr>
              <w:t xml:space="preserve">are called </w:t>
            </w:r>
            <w:r w:rsidRPr="009D5A8F">
              <w:rPr>
                <w:i/>
                <w:iCs/>
                <w:color w:val="000000"/>
                <w:spacing w:val="2"/>
                <w:sz w:val="30"/>
                <w:szCs w:val="30"/>
                <w:lang w:val="en-US"/>
              </w:rPr>
              <w:t xml:space="preserve">functional derivatives </w:t>
            </w:r>
            <w:r w:rsidRPr="009D5A8F">
              <w:rPr>
                <w:color w:val="000000"/>
                <w:spacing w:val="2"/>
                <w:sz w:val="30"/>
                <w:szCs w:val="30"/>
                <w:lang w:val="en-US"/>
              </w:rPr>
              <w:t>of carboxylic acids. Since the functional derivatives of</w:t>
            </w:r>
            <w:r w:rsidRPr="009D5A8F">
              <w:rPr>
                <w:color w:val="000000"/>
                <w:spacing w:val="4"/>
                <w:sz w:val="30"/>
                <w:szCs w:val="30"/>
                <w:lang w:val="en-US"/>
              </w:rPr>
              <w:t xml:space="preserve">carboxylic acids have the acyl group, R—CO, intact, i.e., the substitution has taken </w:t>
            </w:r>
            <w:r w:rsidRPr="009D5A8F">
              <w:rPr>
                <w:color w:val="000000"/>
                <w:spacing w:val="9"/>
                <w:sz w:val="30"/>
                <w:szCs w:val="30"/>
                <w:lang w:val="en-US"/>
              </w:rPr>
              <w:t xml:space="preserve">place at the acyl group, the reaction is designated as </w:t>
            </w:r>
            <w:r w:rsidRPr="009D5A8F">
              <w:rPr>
                <w:i/>
                <w:iCs/>
                <w:color w:val="000000"/>
                <w:spacing w:val="9"/>
                <w:sz w:val="30"/>
                <w:szCs w:val="30"/>
                <w:lang w:val="en-US"/>
              </w:rPr>
              <w:t xml:space="preserve">acyl substitution. </w:t>
            </w:r>
            <w:r w:rsidRPr="009D5A8F">
              <w:rPr>
                <w:color w:val="000000"/>
                <w:spacing w:val="9"/>
                <w:sz w:val="30"/>
                <w:szCs w:val="30"/>
                <w:lang w:val="en-US"/>
              </w:rPr>
              <w:t xml:space="preserve">These </w:t>
            </w:r>
            <w:r w:rsidRPr="009D5A8F">
              <w:rPr>
                <w:color w:val="000000"/>
                <w:spacing w:val="5"/>
                <w:sz w:val="30"/>
                <w:szCs w:val="30"/>
                <w:lang w:val="en-US"/>
              </w:rPr>
              <w:t>derivatives are re</w:t>
            </w:r>
            <w:r w:rsidRPr="009D5A8F">
              <w:rPr>
                <w:color w:val="000000"/>
                <w:spacing w:val="5"/>
                <w:sz w:val="30"/>
                <w:szCs w:val="30"/>
                <w:lang w:val="en-US"/>
              </w:rPr>
              <w:t>a</w:t>
            </w:r>
            <w:r w:rsidRPr="009D5A8F">
              <w:rPr>
                <w:color w:val="000000"/>
                <w:spacing w:val="5"/>
                <w:sz w:val="30"/>
                <w:szCs w:val="30"/>
                <w:lang w:val="en-US"/>
              </w:rPr>
              <w:t xml:space="preserve">dily converted back to the parent acids by simple hydrolysis; they </w:t>
            </w:r>
            <w:r w:rsidRPr="009D5A8F">
              <w:rPr>
                <w:color w:val="000000"/>
                <w:sz w:val="30"/>
                <w:szCs w:val="30"/>
                <w:lang w:val="en-US"/>
              </w:rPr>
              <w:t>can also be mutually interconverted.</w:t>
            </w:r>
          </w:p>
          <w:p w:rsidR="003030AA" w:rsidRPr="009D5A8F" w:rsidRDefault="003030AA">
            <w:pPr>
              <w:tabs>
                <w:tab w:val="left" w:pos="14400"/>
              </w:tabs>
              <w:jc w:val="both"/>
              <w:rPr>
                <w:color w:val="000000"/>
                <w:sz w:val="30"/>
                <w:szCs w:val="30"/>
                <w:lang w:val="en-US"/>
              </w:rPr>
            </w:pPr>
          </w:p>
        </w:tc>
      </w:tr>
      <w:tr w:rsidR="003030AA" w:rsidRPr="009D5A8F" w:rsidTr="003030AA">
        <w:trPr>
          <w:cantSplit/>
          <w:trHeight w:val="740"/>
        </w:trPr>
        <w:tc>
          <w:tcPr>
            <w:tcW w:w="9144" w:type="dxa"/>
            <w:gridSpan w:val="3"/>
            <w:tcBorders>
              <w:top w:val="single" w:sz="4" w:space="0" w:color="auto"/>
              <w:left w:val="single" w:sz="4" w:space="0" w:color="auto"/>
              <w:bottom w:val="single" w:sz="4" w:space="0" w:color="auto"/>
              <w:right w:val="single" w:sz="4" w:space="0" w:color="auto"/>
            </w:tcBorders>
          </w:tcPr>
          <w:p w:rsidR="003030AA" w:rsidRPr="009D5A8F" w:rsidRDefault="003030AA">
            <w:pPr>
              <w:shd w:val="clear" w:color="auto" w:fill="FFFFFF"/>
              <w:jc w:val="both"/>
              <w:rPr>
                <w:sz w:val="30"/>
                <w:szCs w:val="30"/>
                <w:lang w:val="en-US"/>
              </w:rPr>
            </w:pPr>
            <w:r w:rsidRPr="009D5A8F">
              <w:rPr>
                <w:b/>
                <w:color w:val="000000"/>
                <w:spacing w:val="20"/>
                <w:sz w:val="30"/>
                <w:szCs w:val="30"/>
                <w:lang w:val="en-US"/>
              </w:rPr>
              <w:t>DERIVATIVES OF CARBOXYLIC ACIDS.</w:t>
            </w:r>
            <w:r w:rsidRPr="009D5A8F">
              <w:rPr>
                <w:color w:val="000000"/>
                <w:sz w:val="30"/>
                <w:szCs w:val="30"/>
                <w:lang w:val="en-US"/>
              </w:rPr>
              <w:t xml:space="preserve">We have seen that carboxylic acids can be converted into various types of its </w:t>
            </w:r>
            <w:r w:rsidRPr="009D5A8F">
              <w:rPr>
                <w:color w:val="000000"/>
                <w:spacing w:val="1"/>
                <w:sz w:val="30"/>
                <w:szCs w:val="30"/>
                <w:lang w:val="en-US"/>
              </w:rPr>
              <w:t>functional d</w:t>
            </w:r>
            <w:r w:rsidRPr="009D5A8F">
              <w:rPr>
                <w:color w:val="000000"/>
                <w:spacing w:val="1"/>
                <w:sz w:val="30"/>
                <w:szCs w:val="30"/>
                <w:lang w:val="en-US"/>
              </w:rPr>
              <w:t>e</w:t>
            </w:r>
            <w:r w:rsidRPr="009D5A8F">
              <w:rPr>
                <w:color w:val="000000"/>
                <w:spacing w:val="1"/>
                <w:sz w:val="30"/>
                <w:szCs w:val="30"/>
                <w:lang w:val="en-US"/>
              </w:rPr>
              <w:t xml:space="preserve">rivatives simply by replacement of —OH of the </w:t>
            </w:r>
            <w:r w:rsidRPr="009D5A8F">
              <w:rPr>
                <w:noProof/>
                <w:color w:val="000000"/>
                <w:spacing w:val="1"/>
                <w:sz w:val="30"/>
                <w:szCs w:val="30"/>
                <w:lang w:val="en-US"/>
              </w:rPr>
              <w:t xml:space="preserve">carboxyl </w:t>
            </w:r>
            <w:r w:rsidRPr="009D5A8F">
              <w:rPr>
                <w:color w:val="000000"/>
                <w:spacing w:val="1"/>
                <w:sz w:val="30"/>
                <w:szCs w:val="30"/>
                <w:lang w:val="en-US"/>
              </w:rPr>
              <w:t xml:space="preserve">group by other </w:t>
            </w:r>
            <w:r w:rsidRPr="009D5A8F">
              <w:rPr>
                <w:color w:val="000000"/>
                <w:spacing w:val="4"/>
                <w:sz w:val="30"/>
                <w:szCs w:val="30"/>
                <w:lang w:val="en-US"/>
              </w:rPr>
              <w:t>groups such as —</w:t>
            </w:r>
            <w:r w:rsidRPr="009D5A8F">
              <w:rPr>
                <w:noProof/>
                <w:color w:val="000000"/>
                <w:spacing w:val="4"/>
                <w:sz w:val="30"/>
                <w:szCs w:val="30"/>
                <w:lang w:val="en-US"/>
              </w:rPr>
              <w:t xml:space="preserve">CI, </w:t>
            </w:r>
            <w:r w:rsidRPr="009D5A8F">
              <w:rPr>
                <w:color w:val="000000"/>
                <w:spacing w:val="4"/>
                <w:sz w:val="30"/>
                <w:szCs w:val="30"/>
                <w:lang w:val="en-US"/>
              </w:rPr>
              <w:t>—OCOR, —OR, and —NH</w:t>
            </w:r>
            <w:r w:rsidRPr="009D5A8F">
              <w:rPr>
                <w:color w:val="000000"/>
                <w:spacing w:val="4"/>
                <w:sz w:val="30"/>
                <w:szCs w:val="30"/>
                <w:vertAlign w:val="subscript"/>
                <w:lang w:val="en-US"/>
              </w:rPr>
              <w:t>2</w:t>
            </w:r>
            <w:r w:rsidRPr="009D5A8F">
              <w:rPr>
                <w:color w:val="000000"/>
                <w:spacing w:val="4"/>
                <w:sz w:val="30"/>
                <w:szCs w:val="30"/>
                <w:lang w:val="en-US"/>
              </w:rPr>
              <w:t>. The functional d</w:t>
            </w:r>
            <w:r w:rsidRPr="009D5A8F">
              <w:rPr>
                <w:color w:val="000000"/>
                <w:spacing w:val="4"/>
                <w:sz w:val="30"/>
                <w:szCs w:val="30"/>
                <w:lang w:val="en-US"/>
              </w:rPr>
              <w:t>e</w:t>
            </w:r>
            <w:r w:rsidRPr="009D5A8F">
              <w:rPr>
                <w:color w:val="000000"/>
                <w:spacing w:val="4"/>
                <w:sz w:val="30"/>
                <w:szCs w:val="30"/>
                <w:lang w:val="en-US"/>
              </w:rPr>
              <w:t xml:space="preserve">rivatives which </w:t>
            </w:r>
            <w:r w:rsidRPr="009D5A8F">
              <w:rPr>
                <w:color w:val="000000"/>
                <w:spacing w:val="3"/>
                <w:sz w:val="30"/>
                <w:szCs w:val="30"/>
                <w:lang w:val="en-US"/>
              </w:rPr>
              <w:t>are obtained are acid chlorides, acid anhydrides, esters and amides, reactively.</w:t>
            </w:r>
          </w:p>
          <w:p w:rsidR="003030AA" w:rsidRPr="009D5A8F" w:rsidRDefault="003030AA">
            <w:pPr>
              <w:shd w:val="clear" w:color="auto" w:fill="FFFFFF"/>
              <w:rPr>
                <w:b/>
                <w:sz w:val="30"/>
                <w:szCs w:val="30"/>
                <w:lang w:val="en-US"/>
              </w:rPr>
            </w:pPr>
            <w:r w:rsidRPr="009D5A8F">
              <w:rPr>
                <w:noProof/>
                <w:sz w:val="30"/>
                <w:szCs w:val="30"/>
              </w:rPr>
              <w:drawing>
                <wp:inline distT="0" distB="0" distL="0" distR="0">
                  <wp:extent cx="5124450" cy="89535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24450" cy="895350"/>
                          </a:xfrm>
                          <a:prstGeom prst="rect">
                            <a:avLst/>
                          </a:prstGeom>
                          <a:noFill/>
                          <a:ln>
                            <a:noFill/>
                          </a:ln>
                        </pic:spPr>
                      </pic:pic>
                    </a:graphicData>
                  </a:graphic>
                </wp:inline>
              </w:drawing>
            </w:r>
          </w:p>
          <w:p w:rsidR="003030AA" w:rsidRPr="009D5A8F" w:rsidRDefault="003030AA">
            <w:pPr>
              <w:tabs>
                <w:tab w:val="left" w:pos="14400"/>
              </w:tabs>
              <w:jc w:val="both"/>
              <w:rPr>
                <w:i/>
                <w:iCs/>
                <w:color w:val="000000"/>
                <w:spacing w:val="2"/>
                <w:sz w:val="30"/>
                <w:szCs w:val="30"/>
                <w:lang w:val="en-US"/>
              </w:rPr>
            </w:pPr>
          </w:p>
        </w:tc>
      </w:tr>
      <w:tr w:rsidR="003030AA" w:rsidRPr="009D5A8F" w:rsidTr="00DB6BF7">
        <w:trPr>
          <w:cantSplit/>
          <w:trHeight w:val="740"/>
        </w:trPr>
        <w:tc>
          <w:tcPr>
            <w:tcW w:w="4750" w:type="dxa"/>
            <w:tcBorders>
              <w:top w:val="single" w:sz="4" w:space="0" w:color="auto"/>
              <w:left w:val="single" w:sz="4" w:space="0" w:color="auto"/>
              <w:bottom w:val="single" w:sz="4" w:space="0" w:color="auto"/>
              <w:right w:val="single" w:sz="4" w:space="0" w:color="auto"/>
            </w:tcBorders>
            <w:hideMark/>
          </w:tcPr>
          <w:p w:rsidR="003030AA" w:rsidRPr="009D5A8F" w:rsidRDefault="003030AA">
            <w:pPr>
              <w:shd w:val="clear" w:color="auto" w:fill="FFFFFF"/>
              <w:jc w:val="both"/>
              <w:rPr>
                <w:color w:val="000000"/>
                <w:spacing w:val="7"/>
                <w:sz w:val="30"/>
                <w:szCs w:val="30"/>
                <w:lang w:val="en-US"/>
              </w:rPr>
            </w:pPr>
            <w:r w:rsidRPr="009D5A8F">
              <w:rPr>
                <w:b/>
                <w:color w:val="000000"/>
                <w:spacing w:val="2"/>
                <w:sz w:val="30"/>
                <w:szCs w:val="30"/>
                <w:lang w:val="en-US"/>
              </w:rPr>
              <w:t>Acid chlorides</w:t>
            </w:r>
            <w:r w:rsidRPr="009D5A8F">
              <w:rPr>
                <w:color w:val="000000"/>
                <w:spacing w:val="2"/>
                <w:sz w:val="30"/>
                <w:szCs w:val="30"/>
                <w:lang w:val="en-US"/>
              </w:rPr>
              <w:t xml:space="preserve"> are the substances which are formed by replacing —OH of the </w:t>
            </w:r>
            <w:r w:rsidRPr="009D5A8F">
              <w:rPr>
                <w:noProof/>
                <w:color w:val="000000"/>
                <w:spacing w:val="6"/>
                <w:sz w:val="30"/>
                <w:szCs w:val="30"/>
                <w:lang w:val="en-US"/>
              </w:rPr>
              <w:t xml:space="preserve">carboxyl </w:t>
            </w:r>
            <w:r w:rsidRPr="009D5A8F">
              <w:rPr>
                <w:color w:val="000000"/>
                <w:spacing w:val="6"/>
                <w:sz w:val="30"/>
                <w:szCs w:val="30"/>
                <w:lang w:val="en-US"/>
              </w:rPr>
              <w:t>group by —</w:t>
            </w:r>
            <w:r w:rsidRPr="009D5A8F">
              <w:rPr>
                <w:noProof/>
                <w:color w:val="000000"/>
                <w:spacing w:val="6"/>
                <w:sz w:val="30"/>
                <w:szCs w:val="30"/>
                <w:lang w:val="en-US"/>
              </w:rPr>
              <w:t xml:space="preserve">CI. </w:t>
            </w:r>
            <w:r w:rsidRPr="009D5A8F">
              <w:rPr>
                <w:color w:val="000000"/>
                <w:spacing w:val="13"/>
                <w:sz w:val="30"/>
                <w:szCs w:val="30"/>
                <w:lang w:val="en-US"/>
              </w:rPr>
              <w:t xml:space="preserve">The names of the acid chlorides are derived from the names of the </w:t>
            </w:r>
            <w:r w:rsidRPr="009D5A8F">
              <w:rPr>
                <w:color w:val="000000"/>
                <w:spacing w:val="5"/>
                <w:sz w:val="30"/>
                <w:szCs w:val="30"/>
                <w:lang w:val="en-US"/>
              </w:rPr>
              <w:t>corresponding carboxylic acids by replacing the ending -ic of the pa</w:t>
            </w:r>
            <w:r w:rsidRPr="009D5A8F">
              <w:rPr>
                <w:color w:val="000000"/>
                <w:spacing w:val="5"/>
                <w:sz w:val="30"/>
                <w:szCs w:val="30"/>
                <w:lang w:val="en-US"/>
              </w:rPr>
              <w:t>r</w:t>
            </w:r>
            <w:r w:rsidRPr="009D5A8F">
              <w:rPr>
                <w:color w:val="000000"/>
                <w:spacing w:val="5"/>
                <w:sz w:val="30"/>
                <w:szCs w:val="30"/>
                <w:lang w:val="en-US"/>
              </w:rPr>
              <w:t>ent name of the acid by -yl, and r</w:t>
            </w:r>
            <w:r w:rsidRPr="009D5A8F">
              <w:rPr>
                <w:color w:val="000000"/>
                <w:spacing w:val="5"/>
                <w:sz w:val="30"/>
                <w:szCs w:val="30"/>
                <w:lang w:val="en-US"/>
              </w:rPr>
              <w:t>e</w:t>
            </w:r>
            <w:r w:rsidRPr="009D5A8F">
              <w:rPr>
                <w:color w:val="000000"/>
                <w:spacing w:val="5"/>
                <w:sz w:val="30"/>
                <w:szCs w:val="30"/>
                <w:lang w:val="en-US"/>
              </w:rPr>
              <w:t xml:space="preserve">placing the word acid by the word chloride. Remember that the "o" </w:t>
            </w:r>
            <w:r w:rsidRPr="009D5A8F">
              <w:rPr>
                <w:color w:val="000000"/>
                <w:spacing w:val="7"/>
                <w:sz w:val="30"/>
                <w:szCs w:val="30"/>
                <w:lang w:val="en-US"/>
              </w:rPr>
              <w:t>of the ending –oic is retained. For e</w:t>
            </w:r>
            <w:r w:rsidRPr="009D5A8F">
              <w:rPr>
                <w:color w:val="000000"/>
                <w:spacing w:val="7"/>
                <w:sz w:val="30"/>
                <w:szCs w:val="30"/>
                <w:lang w:val="en-US"/>
              </w:rPr>
              <w:t>x</w:t>
            </w:r>
            <w:r w:rsidRPr="009D5A8F">
              <w:rPr>
                <w:color w:val="000000"/>
                <w:spacing w:val="7"/>
                <w:sz w:val="30"/>
                <w:szCs w:val="30"/>
                <w:lang w:val="en-US"/>
              </w:rPr>
              <w:t>ample,</w:t>
            </w:r>
          </w:p>
          <w:p w:rsidR="003030AA" w:rsidRPr="009D5A8F" w:rsidRDefault="003030AA">
            <w:pPr>
              <w:shd w:val="clear" w:color="auto" w:fill="FFFFFF"/>
              <w:jc w:val="both"/>
              <w:rPr>
                <w:b/>
                <w:color w:val="000000"/>
                <w:spacing w:val="8"/>
                <w:sz w:val="30"/>
                <w:szCs w:val="30"/>
                <w:lang w:val="en-US"/>
              </w:rPr>
            </w:pPr>
            <w:r w:rsidRPr="009D5A8F">
              <w:rPr>
                <w:noProof/>
                <w:sz w:val="30"/>
                <w:szCs w:val="30"/>
              </w:rPr>
              <w:drawing>
                <wp:inline distT="0" distB="0" distL="0" distR="0">
                  <wp:extent cx="2381250" cy="100965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81250" cy="1009650"/>
                          </a:xfrm>
                          <a:prstGeom prst="rect">
                            <a:avLst/>
                          </a:prstGeom>
                          <a:noFill/>
                          <a:ln>
                            <a:noFill/>
                          </a:ln>
                        </pic:spPr>
                      </pic:pic>
                    </a:graphicData>
                  </a:graphic>
                </wp:inline>
              </w:drawing>
            </w:r>
          </w:p>
        </w:tc>
        <w:tc>
          <w:tcPr>
            <w:tcW w:w="4394" w:type="dxa"/>
            <w:gridSpan w:val="2"/>
            <w:tcBorders>
              <w:top w:val="single" w:sz="4" w:space="0" w:color="auto"/>
              <w:left w:val="single" w:sz="4" w:space="0" w:color="auto"/>
              <w:bottom w:val="single" w:sz="4" w:space="0" w:color="auto"/>
              <w:right w:val="single" w:sz="4" w:space="0" w:color="auto"/>
            </w:tcBorders>
          </w:tcPr>
          <w:p w:rsidR="003030AA" w:rsidRPr="009D5A8F" w:rsidRDefault="003030AA">
            <w:pPr>
              <w:shd w:val="clear" w:color="auto" w:fill="FFFFFF"/>
              <w:rPr>
                <w:sz w:val="30"/>
                <w:szCs w:val="30"/>
                <w:lang w:val="en-US"/>
              </w:rPr>
            </w:pPr>
            <w:r w:rsidRPr="009D5A8F">
              <w:rPr>
                <w:b/>
                <w:bCs/>
                <w:color w:val="000000"/>
                <w:spacing w:val="5"/>
                <w:sz w:val="30"/>
                <w:szCs w:val="30"/>
                <w:lang w:val="en-US"/>
              </w:rPr>
              <w:t xml:space="preserve">Preparation of Acid </w:t>
            </w:r>
            <w:r w:rsidRPr="009D5A8F">
              <w:rPr>
                <w:b/>
                <w:color w:val="000000"/>
                <w:spacing w:val="5"/>
                <w:sz w:val="30"/>
                <w:szCs w:val="30"/>
                <w:lang w:val="en-US"/>
              </w:rPr>
              <w:t>Chlorides</w:t>
            </w:r>
          </w:p>
          <w:p w:rsidR="003030AA" w:rsidRPr="009D5A8F" w:rsidRDefault="003030AA">
            <w:pPr>
              <w:shd w:val="clear" w:color="auto" w:fill="FFFFFF"/>
              <w:rPr>
                <w:sz w:val="30"/>
                <w:szCs w:val="30"/>
                <w:lang w:val="en-US"/>
              </w:rPr>
            </w:pPr>
            <w:r w:rsidRPr="009D5A8F">
              <w:rPr>
                <w:color w:val="000000"/>
                <w:spacing w:val="6"/>
                <w:sz w:val="30"/>
                <w:szCs w:val="30"/>
                <w:lang w:val="en-US"/>
              </w:rPr>
              <w:t>Since acid chlorides are the most reactive of the functional deriv</w:t>
            </w:r>
            <w:r w:rsidRPr="009D5A8F">
              <w:rPr>
                <w:color w:val="000000"/>
                <w:spacing w:val="6"/>
                <w:sz w:val="30"/>
                <w:szCs w:val="30"/>
                <w:lang w:val="en-US"/>
              </w:rPr>
              <w:t>a</w:t>
            </w:r>
            <w:r w:rsidRPr="009D5A8F">
              <w:rPr>
                <w:color w:val="000000"/>
                <w:spacing w:val="6"/>
                <w:sz w:val="30"/>
                <w:szCs w:val="30"/>
                <w:lang w:val="en-US"/>
              </w:rPr>
              <w:t xml:space="preserve">tives of </w:t>
            </w:r>
            <w:r w:rsidRPr="009D5A8F">
              <w:rPr>
                <w:color w:val="000000"/>
                <w:spacing w:val="4"/>
                <w:sz w:val="30"/>
                <w:szCs w:val="30"/>
                <w:lang w:val="en-US"/>
              </w:rPr>
              <w:t xml:space="preserve">carboxylic acids, they are usually prepared so that they can be used for the preparation </w:t>
            </w:r>
            <w:r w:rsidRPr="009D5A8F">
              <w:rPr>
                <w:color w:val="000000"/>
                <w:spacing w:val="3"/>
                <w:sz w:val="30"/>
                <w:szCs w:val="30"/>
                <w:lang w:val="en-US"/>
              </w:rPr>
              <w:t>of other functional derivatives of a</w:t>
            </w:r>
            <w:r w:rsidRPr="009D5A8F">
              <w:rPr>
                <w:color w:val="000000"/>
                <w:spacing w:val="3"/>
                <w:sz w:val="30"/>
                <w:szCs w:val="30"/>
                <w:lang w:val="en-US"/>
              </w:rPr>
              <w:t>c</w:t>
            </w:r>
            <w:r w:rsidRPr="009D5A8F">
              <w:rPr>
                <w:color w:val="000000"/>
                <w:spacing w:val="3"/>
                <w:sz w:val="30"/>
                <w:szCs w:val="30"/>
                <w:lang w:val="en-US"/>
              </w:rPr>
              <w:t>ids.</w:t>
            </w:r>
          </w:p>
          <w:p w:rsidR="003030AA" w:rsidRPr="009D5A8F" w:rsidRDefault="003030AA">
            <w:pPr>
              <w:shd w:val="clear" w:color="auto" w:fill="FFFFFF"/>
              <w:autoSpaceDE w:val="0"/>
              <w:autoSpaceDN w:val="0"/>
              <w:adjustRightInd w:val="0"/>
              <w:rPr>
                <w:color w:val="000000"/>
                <w:sz w:val="30"/>
                <w:szCs w:val="30"/>
                <w:lang w:val="en-US"/>
              </w:rPr>
            </w:pPr>
            <w:r w:rsidRPr="009D5A8F">
              <w:rPr>
                <w:color w:val="000000"/>
                <w:sz w:val="30"/>
                <w:szCs w:val="30"/>
                <w:lang w:val="en-US"/>
              </w:rPr>
              <w:t xml:space="preserve">. </w:t>
            </w:r>
          </w:p>
          <w:p w:rsidR="003030AA" w:rsidRPr="009D5A8F" w:rsidRDefault="003030AA">
            <w:pPr>
              <w:rPr>
                <w:sz w:val="30"/>
                <w:szCs w:val="30"/>
                <w:lang w:val="en-US"/>
              </w:rPr>
            </w:pPr>
            <w:r w:rsidRPr="009D5A8F">
              <w:rPr>
                <w:noProof/>
                <w:sz w:val="30"/>
                <w:szCs w:val="30"/>
              </w:rPr>
              <w:drawing>
                <wp:inline distT="0" distB="0" distL="0" distR="0">
                  <wp:extent cx="2476500" cy="16383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76500" cy="1638300"/>
                          </a:xfrm>
                          <a:prstGeom prst="rect">
                            <a:avLst/>
                          </a:prstGeom>
                          <a:noFill/>
                          <a:ln>
                            <a:noFill/>
                          </a:ln>
                        </pic:spPr>
                      </pic:pic>
                    </a:graphicData>
                  </a:graphic>
                </wp:inline>
              </w:drawing>
            </w:r>
          </w:p>
          <w:p w:rsidR="003030AA" w:rsidRPr="009D5A8F" w:rsidRDefault="003030AA">
            <w:pPr>
              <w:tabs>
                <w:tab w:val="left" w:pos="14400"/>
              </w:tabs>
              <w:jc w:val="both"/>
              <w:rPr>
                <w:i/>
                <w:iCs/>
                <w:color w:val="000000"/>
                <w:spacing w:val="2"/>
                <w:sz w:val="30"/>
                <w:szCs w:val="30"/>
                <w:lang w:val="en-US"/>
              </w:rPr>
            </w:pPr>
          </w:p>
        </w:tc>
      </w:tr>
      <w:tr w:rsidR="00DB6BF7" w:rsidRPr="008C3CC7" w:rsidTr="001A217E">
        <w:trPr>
          <w:cantSplit/>
          <w:trHeight w:val="740"/>
        </w:trPr>
        <w:tc>
          <w:tcPr>
            <w:tcW w:w="9144" w:type="dxa"/>
            <w:gridSpan w:val="3"/>
            <w:tcBorders>
              <w:top w:val="single" w:sz="4" w:space="0" w:color="auto"/>
              <w:left w:val="single" w:sz="4" w:space="0" w:color="auto"/>
              <w:bottom w:val="single" w:sz="4" w:space="0" w:color="auto"/>
              <w:right w:val="single" w:sz="4" w:space="0" w:color="auto"/>
            </w:tcBorders>
          </w:tcPr>
          <w:p w:rsidR="00DB6BF7" w:rsidRPr="009D5A8F" w:rsidRDefault="00DB6BF7">
            <w:pPr>
              <w:shd w:val="clear" w:color="auto" w:fill="FFFFFF"/>
              <w:jc w:val="both"/>
              <w:rPr>
                <w:sz w:val="30"/>
                <w:szCs w:val="30"/>
                <w:lang w:val="en-US"/>
              </w:rPr>
            </w:pPr>
            <w:r w:rsidRPr="009D5A8F">
              <w:rPr>
                <w:b/>
                <w:bCs/>
                <w:color w:val="000000"/>
                <w:sz w:val="30"/>
                <w:szCs w:val="30"/>
                <w:lang w:val="en-US"/>
              </w:rPr>
              <w:lastRenderedPageBreak/>
              <w:t>Acid Anhydrides</w:t>
            </w:r>
          </w:p>
          <w:p w:rsidR="00DB6BF7" w:rsidRPr="009D5A8F" w:rsidRDefault="00DB6BF7">
            <w:pPr>
              <w:shd w:val="clear" w:color="auto" w:fill="FFFFFF"/>
              <w:jc w:val="both"/>
              <w:rPr>
                <w:color w:val="000000"/>
                <w:sz w:val="30"/>
                <w:szCs w:val="30"/>
                <w:lang w:val="en-US"/>
              </w:rPr>
            </w:pPr>
            <w:r w:rsidRPr="009D5A8F">
              <w:rPr>
                <w:color w:val="000000"/>
                <w:sz w:val="30"/>
                <w:szCs w:val="30"/>
                <w:lang w:val="en-US"/>
              </w:rPr>
              <w:t>Acid anhydrides are the substances which are obtained after the elimin</w:t>
            </w:r>
            <w:r w:rsidRPr="009D5A8F">
              <w:rPr>
                <w:color w:val="000000"/>
                <w:sz w:val="30"/>
                <w:szCs w:val="30"/>
                <w:lang w:val="en-US"/>
              </w:rPr>
              <w:t>a</w:t>
            </w:r>
            <w:r w:rsidRPr="009D5A8F">
              <w:rPr>
                <w:color w:val="000000"/>
                <w:sz w:val="30"/>
                <w:szCs w:val="30"/>
                <w:lang w:val="en-US"/>
              </w:rPr>
              <w:t xml:space="preserve">tion of a water molecule from the carboxyl groups of two carboxylic acid molecules </w:t>
            </w:r>
          </w:p>
          <w:p w:rsidR="00DB6BF7" w:rsidRPr="009D5A8F" w:rsidRDefault="00DB6BF7">
            <w:pPr>
              <w:shd w:val="clear" w:color="auto" w:fill="FFFFFF"/>
              <w:jc w:val="both"/>
              <w:rPr>
                <w:color w:val="000000"/>
                <w:sz w:val="30"/>
                <w:szCs w:val="30"/>
                <w:lang w:val="en-US"/>
              </w:rPr>
            </w:pPr>
            <w:r w:rsidRPr="009D5A8F">
              <w:rPr>
                <w:color w:val="000000"/>
                <w:sz w:val="30"/>
                <w:szCs w:val="30"/>
                <w:lang w:val="en-US"/>
              </w:rPr>
              <w:t>(or from the two carboxyl groups of dicarboxylic acids).</w:t>
            </w:r>
          </w:p>
          <w:p w:rsidR="00DB6BF7" w:rsidRPr="009D5A8F" w:rsidRDefault="00DB6BF7">
            <w:pPr>
              <w:shd w:val="clear" w:color="auto" w:fill="FFFFFF"/>
              <w:autoSpaceDE w:val="0"/>
              <w:autoSpaceDN w:val="0"/>
              <w:adjustRightInd w:val="0"/>
              <w:jc w:val="both"/>
              <w:rPr>
                <w:sz w:val="30"/>
                <w:szCs w:val="30"/>
                <w:lang w:val="en-US"/>
              </w:rPr>
            </w:pPr>
            <w:r w:rsidRPr="009D5A8F">
              <w:rPr>
                <w:noProof/>
                <w:sz w:val="30"/>
                <w:szCs w:val="30"/>
              </w:rPr>
              <w:drawing>
                <wp:inline distT="0" distB="0" distL="0" distR="0">
                  <wp:extent cx="4772025" cy="7048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2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72025" cy="704850"/>
                          </a:xfrm>
                          <a:prstGeom prst="rect">
                            <a:avLst/>
                          </a:prstGeom>
                          <a:noFill/>
                          <a:ln>
                            <a:noFill/>
                          </a:ln>
                        </pic:spPr>
                      </pic:pic>
                    </a:graphicData>
                  </a:graphic>
                </wp:inline>
              </w:drawing>
            </w:r>
          </w:p>
          <w:p w:rsidR="00DB6BF7" w:rsidRPr="009D5A8F" w:rsidRDefault="00DB6BF7">
            <w:pPr>
              <w:shd w:val="clear" w:color="auto" w:fill="FFFFFF"/>
              <w:jc w:val="both"/>
              <w:rPr>
                <w:sz w:val="30"/>
                <w:szCs w:val="30"/>
                <w:lang w:val="en-US"/>
              </w:rPr>
            </w:pPr>
            <w:r w:rsidRPr="009D5A8F">
              <w:rPr>
                <w:color w:val="000000"/>
                <w:sz w:val="30"/>
                <w:szCs w:val="30"/>
                <w:lang w:val="en-US"/>
              </w:rPr>
              <w:t>Preparation of Acid Anhydrides</w:t>
            </w:r>
          </w:p>
          <w:p w:rsidR="00DB6BF7" w:rsidRPr="009D5A8F" w:rsidRDefault="00DB6BF7">
            <w:pPr>
              <w:shd w:val="clear" w:color="auto" w:fill="FFFFFF"/>
              <w:jc w:val="both"/>
              <w:rPr>
                <w:sz w:val="30"/>
                <w:szCs w:val="30"/>
                <w:lang w:val="en-US"/>
              </w:rPr>
            </w:pPr>
            <w:r w:rsidRPr="009D5A8F">
              <w:rPr>
                <w:color w:val="000000"/>
                <w:sz w:val="30"/>
                <w:szCs w:val="30"/>
                <w:lang w:val="en-US"/>
              </w:rPr>
              <w:t>Cyclic anhydrides. Phthalic anhydride is an important industrial chemical.</w:t>
            </w:r>
          </w:p>
          <w:p w:rsidR="00DB6BF7" w:rsidRPr="009D5A8F" w:rsidRDefault="00DB6BF7" w:rsidP="00DB6BF7">
            <w:pPr>
              <w:tabs>
                <w:tab w:val="left" w:pos="14400"/>
              </w:tabs>
              <w:jc w:val="both"/>
              <w:rPr>
                <w:i/>
                <w:iCs/>
                <w:color w:val="000000"/>
                <w:spacing w:val="2"/>
                <w:sz w:val="30"/>
                <w:szCs w:val="30"/>
                <w:lang w:val="en-US"/>
              </w:rPr>
            </w:pPr>
          </w:p>
        </w:tc>
      </w:tr>
      <w:tr w:rsidR="00DB6BF7" w:rsidRPr="009D5A8F" w:rsidTr="001A217E">
        <w:trPr>
          <w:cantSplit/>
          <w:trHeight w:val="740"/>
        </w:trPr>
        <w:tc>
          <w:tcPr>
            <w:tcW w:w="9144" w:type="dxa"/>
            <w:gridSpan w:val="3"/>
            <w:tcBorders>
              <w:top w:val="single" w:sz="4" w:space="0" w:color="auto"/>
              <w:left w:val="single" w:sz="4" w:space="0" w:color="auto"/>
              <w:bottom w:val="single" w:sz="4" w:space="0" w:color="auto"/>
              <w:right w:val="single" w:sz="4" w:space="0" w:color="auto"/>
            </w:tcBorders>
          </w:tcPr>
          <w:p w:rsidR="00DB6BF7" w:rsidRPr="009D5A8F" w:rsidRDefault="00DB6BF7">
            <w:pPr>
              <w:tabs>
                <w:tab w:val="left" w:pos="14400"/>
              </w:tabs>
              <w:jc w:val="both"/>
              <w:rPr>
                <w:color w:val="000000"/>
                <w:sz w:val="30"/>
                <w:szCs w:val="30"/>
                <w:lang w:val="en-US"/>
              </w:rPr>
            </w:pPr>
            <w:r w:rsidRPr="009D5A8F">
              <w:rPr>
                <w:noProof/>
                <w:sz w:val="30"/>
                <w:szCs w:val="30"/>
              </w:rPr>
              <w:drawing>
                <wp:inline distT="0" distB="0" distL="0" distR="0">
                  <wp:extent cx="4505325" cy="2809875"/>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2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05325" cy="2809875"/>
                          </a:xfrm>
                          <a:prstGeom prst="rect">
                            <a:avLst/>
                          </a:prstGeom>
                          <a:noFill/>
                          <a:ln>
                            <a:noFill/>
                          </a:ln>
                        </pic:spPr>
                      </pic:pic>
                    </a:graphicData>
                  </a:graphic>
                </wp:inline>
              </w:drawing>
            </w:r>
          </w:p>
        </w:tc>
      </w:tr>
      <w:tr w:rsidR="003030AA" w:rsidRPr="008C3CC7" w:rsidTr="00DB6BF7">
        <w:trPr>
          <w:cantSplit/>
          <w:trHeight w:val="740"/>
        </w:trPr>
        <w:tc>
          <w:tcPr>
            <w:tcW w:w="4750" w:type="dxa"/>
            <w:tcBorders>
              <w:top w:val="single" w:sz="4" w:space="0" w:color="auto"/>
              <w:left w:val="single" w:sz="4" w:space="0" w:color="auto"/>
              <w:bottom w:val="single" w:sz="4" w:space="0" w:color="auto"/>
              <w:right w:val="single" w:sz="4" w:space="0" w:color="auto"/>
            </w:tcBorders>
            <w:hideMark/>
          </w:tcPr>
          <w:p w:rsidR="003030AA" w:rsidRPr="009D5A8F" w:rsidRDefault="003030AA">
            <w:pPr>
              <w:shd w:val="clear" w:color="auto" w:fill="FFFFFF"/>
              <w:rPr>
                <w:sz w:val="30"/>
                <w:szCs w:val="30"/>
                <w:lang w:val="en-US"/>
              </w:rPr>
            </w:pPr>
            <w:r w:rsidRPr="009D5A8F">
              <w:rPr>
                <w:b/>
                <w:color w:val="000000"/>
                <w:sz w:val="30"/>
                <w:szCs w:val="30"/>
                <w:lang w:val="en-US"/>
              </w:rPr>
              <w:t>Esters</w:t>
            </w:r>
            <w:r w:rsidRPr="009D5A8F">
              <w:rPr>
                <w:color w:val="000000"/>
                <w:sz w:val="30"/>
                <w:szCs w:val="30"/>
                <w:lang w:val="en-US"/>
              </w:rPr>
              <w:t xml:space="preserve"> are the substances which are obtained after the elimination of a water molecule between an acid and an alcohol.</w:t>
            </w:r>
          </w:p>
          <w:p w:rsidR="003030AA" w:rsidRPr="009D5A8F" w:rsidRDefault="003030AA">
            <w:pPr>
              <w:shd w:val="clear" w:color="auto" w:fill="FFFFFF"/>
              <w:rPr>
                <w:b/>
                <w:bCs/>
                <w:color w:val="000000"/>
                <w:sz w:val="30"/>
                <w:szCs w:val="30"/>
                <w:lang w:val="en-US"/>
              </w:rPr>
            </w:pPr>
            <w:r w:rsidRPr="009D5A8F">
              <w:rPr>
                <w:noProof/>
                <w:sz w:val="30"/>
                <w:szCs w:val="30"/>
              </w:rPr>
              <w:drawing>
                <wp:inline distT="0" distB="0" distL="0" distR="0">
                  <wp:extent cx="2428875" cy="77152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2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28875" cy="771525"/>
                          </a:xfrm>
                          <a:prstGeom prst="rect">
                            <a:avLst/>
                          </a:prstGeom>
                          <a:noFill/>
                          <a:ln>
                            <a:noFill/>
                          </a:ln>
                        </pic:spPr>
                      </pic:pic>
                    </a:graphicData>
                  </a:graphic>
                </wp:inline>
              </w:drawing>
            </w:r>
          </w:p>
        </w:tc>
        <w:tc>
          <w:tcPr>
            <w:tcW w:w="4394" w:type="dxa"/>
            <w:gridSpan w:val="2"/>
            <w:tcBorders>
              <w:top w:val="single" w:sz="4" w:space="0" w:color="auto"/>
              <w:left w:val="single" w:sz="4" w:space="0" w:color="auto"/>
              <w:bottom w:val="single" w:sz="4" w:space="0" w:color="auto"/>
              <w:right w:val="single" w:sz="4" w:space="0" w:color="auto"/>
            </w:tcBorders>
          </w:tcPr>
          <w:p w:rsidR="003030AA" w:rsidRPr="009D5A8F" w:rsidRDefault="003030AA">
            <w:pPr>
              <w:shd w:val="clear" w:color="auto" w:fill="FFFFFF"/>
              <w:rPr>
                <w:sz w:val="30"/>
                <w:szCs w:val="30"/>
                <w:lang w:val="en-US"/>
              </w:rPr>
            </w:pPr>
            <w:r w:rsidRPr="009D5A8F">
              <w:rPr>
                <w:color w:val="000000"/>
                <w:sz w:val="30"/>
                <w:szCs w:val="30"/>
                <w:lang w:val="en-US"/>
              </w:rPr>
              <w:t>Preparation of Esters</w:t>
            </w:r>
          </w:p>
          <w:p w:rsidR="003030AA" w:rsidRPr="009D5A8F" w:rsidRDefault="003030AA">
            <w:pPr>
              <w:shd w:val="clear" w:color="auto" w:fill="FFFFFF"/>
              <w:rPr>
                <w:sz w:val="30"/>
                <w:szCs w:val="30"/>
                <w:lang w:val="en-US"/>
              </w:rPr>
            </w:pPr>
            <w:r w:rsidRPr="009D5A8F">
              <w:rPr>
                <w:color w:val="000000"/>
                <w:sz w:val="30"/>
                <w:szCs w:val="30"/>
                <w:lang w:val="en-US"/>
              </w:rPr>
              <w:t>Direct esterfi</w:t>
            </w:r>
            <w:r w:rsidR="00DB6BF7" w:rsidRPr="009D5A8F">
              <w:rPr>
                <w:color w:val="000000"/>
                <w:sz w:val="30"/>
                <w:szCs w:val="30"/>
                <w:lang w:val="en-US"/>
              </w:rPr>
              <w:t>cation</w:t>
            </w:r>
            <w:r w:rsidRPr="009D5A8F">
              <w:rPr>
                <w:noProof/>
                <w:sz w:val="30"/>
                <w:szCs w:val="30"/>
              </w:rPr>
              <w:drawing>
                <wp:inline distT="0" distB="0" distL="0" distR="0">
                  <wp:extent cx="2543175" cy="81915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2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43175" cy="819150"/>
                          </a:xfrm>
                          <a:prstGeom prst="rect">
                            <a:avLst/>
                          </a:prstGeom>
                          <a:noFill/>
                          <a:ln>
                            <a:noFill/>
                          </a:ln>
                        </pic:spPr>
                      </pic:pic>
                    </a:graphicData>
                  </a:graphic>
                </wp:inline>
              </w:drawing>
            </w:r>
            <w:r w:rsidRPr="009D5A8F">
              <w:rPr>
                <w:color w:val="000000"/>
                <w:sz w:val="30"/>
                <w:szCs w:val="30"/>
                <w:lang w:val="en-US"/>
              </w:rPr>
              <w:t xml:space="preserve"> However, the equilibrium can be shifted to the right side by remo</w:t>
            </w:r>
            <w:r w:rsidRPr="009D5A8F">
              <w:rPr>
                <w:color w:val="000000"/>
                <w:sz w:val="30"/>
                <w:szCs w:val="30"/>
                <w:lang w:val="en-US"/>
              </w:rPr>
              <w:t>v</w:t>
            </w:r>
            <w:r w:rsidRPr="009D5A8F">
              <w:rPr>
                <w:color w:val="000000"/>
                <w:sz w:val="30"/>
                <w:szCs w:val="30"/>
                <w:lang w:val="en-US"/>
              </w:rPr>
              <w:t>ing water from the reaction mi</w:t>
            </w:r>
            <w:r w:rsidRPr="009D5A8F">
              <w:rPr>
                <w:color w:val="000000"/>
                <w:sz w:val="30"/>
                <w:szCs w:val="30"/>
                <w:lang w:val="en-US"/>
              </w:rPr>
              <w:t>x</w:t>
            </w:r>
            <w:r w:rsidRPr="009D5A8F">
              <w:rPr>
                <w:color w:val="000000"/>
                <w:sz w:val="30"/>
                <w:szCs w:val="30"/>
                <w:lang w:val="en-US"/>
              </w:rPr>
              <w:t>ture as it is formed, and thus the yield of the ester can be increased.</w:t>
            </w:r>
          </w:p>
          <w:p w:rsidR="003030AA" w:rsidRPr="009D5A8F" w:rsidRDefault="003030AA">
            <w:pPr>
              <w:tabs>
                <w:tab w:val="left" w:pos="14400"/>
              </w:tabs>
              <w:rPr>
                <w:i/>
                <w:iCs/>
                <w:color w:val="000000"/>
                <w:spacing w:val="2"/>
                <w:sz w:val="30"/>
                <w:szCs w:val="30"/>
                <w:lang w:val="en-US"/>
              </w:rPr>
            </w:pPr>
          </w:p>
        </w:tc>
      </w:tr>
      <w:tr w:rsidR="003030AA" w:rsidRPr="009D5A8F" w:rsidTr="003030AA">
        <w:trPr>
          <w:cantSplit/>
          <w:trHeight w:val="740"/>
        </w:trPr>
        <w:tc>
          <w:tcPr>
            <w:tcW w:w="9144" w:type="dxa"/>
            <w:gridSpan w:val="3"/>
            <w:tcBorders>
              <w:top w:val="single" w:sz="4" w:space="0" w:color="auto"/>
              <w:left w:val="single" w:sz="4" w:space="0" w:color="auto"/>
              <w:bottom w:val="single" w:sz="4" w:space="0" w:color="auto"/>
              <w:right w:val="single" w:sz="4" w:space="0" w:color="auto"/>
            </w:tcBorders>
          </w:tcPr>
          <w:p w:rsidR="003030AA" w:rsidRPr="009D5A8F" w:rsidRDefault="003030AA">
            <w:pPr>
              <w:shd w:val="clear" w:color="auto" w:fill="FFFFFF"/>
              <w:rPr>
                <w:sz w:val="30"/>
                <w:szCs w:val="30"/>
                <w:lang w:val="en-US"/>
              </w:rPr>
            </w:pPr>
            <w:r w:rsidRPr="009D5A8F">
              <w:rPr>
                <w:sz w:val="30"/>
                <w:szCs w:val="30"/>
                <w:lang w:val="en-US"/>
              </w:rPr>
              <w:lastRenderedPageBreak/>
              <w:t>The simpler esters are colourless volatile liquids with pleasant, often fru</w:t>
            </w:r>
            <w:r w:rsidRPr="009D5A8F">
              <w:rPr>
                <w:sz w:val="30"/>
                <w:szCs w:val="30"/>
                <w:lang w:val="en-US"/>
              </w:rPr>
              <w:t>i</w:t>
            </w:r>
            <w:r w:rsidRPr="009D5A8F">
              <w:rPr>
                <w:sz w:val="30"/>
                <w:szCs w:val="30"/>
                <w:lang w:val="en-US"/>
              </w:rPr>
              <w:t>ty, smells. They are insoluble in water but react with it on prolonged hea</w:t>
            </w:r>
            <w:r w:rsidRPr="009D5A8F">
              <w:rPr>
                <w:sz w:val="30"/>
                <w:szCs w:val="30"/>
                <w:lang w:val="en-US"/>
              </w:rPr>
              <w:t>t</w:t>
            </w:r>
            <w:r w:rsidRPr="009D5A8F">
              <w:rPr>
                <w:sz w:val="30"/>
                <w:szCs w:val="30"/>
                <w:lang w:val="en-US"/>
              </w:rPr>
              <w:t xml:space="preserve">ing </w:t>
            </w:r>
            <w:r w:rsidRPr="009D5A8F">
              <w:rPr>
                <w:sz w:val="30"/>
                <w:szCs w:val="30"/>
                <w:lang w:val="en-US"/>
              </w:rPr>
              <w:br/>
            </w:r>
            <w:r w:rsidRPr="009D5A8F">
              <w:rPr>
                <w:b/>
                <w:color w:val="000000"/>
                <w:sz w:val="30"/>
                <w:szCs w:val="30"/>
                <w:lang w:val="en-US"/>
              </w:rPr>
              <w:t>Esters in nature</w:t>
            </w:r>
            <w:r w:rsidRPr="009D5A8F">
              <w:rPr>
                <w:color w:val="000000"/>
                <w:sz w:val="30"/>
                <w:szCs w:val="30"/>
                <w:lang w:val="en-US"/>
              </w:rPr>
              <w:t>. Esters are widely distributed in nature. Liquid esters are volatile with pleasant odours, and are mainly responsible for the charact</w:t>
            </w:r>
            <w:r w:rsidRPr="009D5A8F">
              <w:rPr>
                <w:color w:val="000000"/>
                <w:sz w:val="30"/>
                <w:szCs w:val="30"/>
                <w:lang w:val="en-US"/>
              </w:rPr>
              <w:t>e</w:t>
            </w:r>
            <w:r w:rsidRPr="009D5A8F">
              <w:rPr>
                <w:color w:val="000000"/>
                <w:sz w:val="30"/>
                <w:szCs w:val="30"/>
                <w:lang w:val="en-US"/>
              </w:rPr>
              <w:t xml:space="preserve">ristic essence of fruits and flowers. Fats and oils obtained from plant or animal sources are in fact esters of the trihydric alcohol, glycerol. </w:t>
            </w:r>
          </w:p>
          <w:p w:rsidR="003030AA" w:rsidRPr="009D5A8F" w:rsidRDefault="003030AA">
            <w:pPr>
              <w:shd w:val="clear" w:color="auto" w:fill="FFFFFF"/>
              <w:rPr>
                <w:sz w:val="30"/>
                <w:szCs w:val="30"/>
                <w:lang w:val="en-US"/>
              </w:rPr>
            </w:pPr>
            <w:r w:rsidRPr="009D5A8F">
              <w:rPr>
                <w:b/>
                <w:color w:val="000000"/>
                <w:sz w:val="30"/>
                <w:szCs w:val="30"/>
                <w:lang w:val="en-US"/>
              </w:rPr>
              <w:t xml:space="preserve">Fats </w:t>
            </w:r>
            <w:r w:rsidRPr="009D5A8F">
              <w:rPr>
                <w:color w:val="000000"/>
                <w:sz w:val="30"/>
                <w:szCs w:val="30"/>
                <w:lang w:val="en-US"/>
              </w:rPr>
              <w:t xml:space="preserve">and </w:t>
            </w:r>
            <w:r w:rsidRPr="009D5A8F">
              <w:rPr>
                <w:b/>
                <w:color w:val="000000"/>
                <w:sz w:val="30"/>
                <w:szCs w:val="30"/>
                <w:lang w:val="en-US"/>
              </w:rPr>
              <w:t>oils</w:t>
            </w:r>
            <w:r w:rsidRPr="009D5A8F">
              <w:rPr>
                <w:color w:val="000000"/>
                <w:sz w:val="30"/>
                <w:szCs w:val="30"/>
                <w:lang w:val="en-US"/>
              </w:rPr>
              <w:t xml:space="preserve"> which largely are composed of esters of glycerol, are called glycerides.</w:t>
            </w:r>
          </w:p>
          <w:p w:rsidR="003030AA" w:rsidRPr="009D5A8F" w:rsidRDefault="003030AA">
            <w:pPr>
              <w:rPr>
                <w:sz w:val="30"/>
                <w:szCs w:val="30"/>
              </w:rPr>
            </w:pPr>
            <w:r w:rsidRPr="009D5A8F">
              <w:rPr>
                <w:noProof/>
                <w:sz w:val="30"/>
                <w:szCs w:val="30"/>
              </w:rPr>
              <w:drawing>
                <wp:inline distT="0" distB="0" distL="0" distR="0">
                  <wp:extent cx="723900" cy="100965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2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3900" cy="1009650"/>
                          </a:xfrm>
                          <a:prstGeom prst="rect">
                            <a:avLst/>
                          </a:prstGeom>
                          <a:noFill/>
                          <a:ln>
                            <a:noFill/>
                          </a:ln>
                        </pic:spPr>
                      </pic:pic>
                    </a:graphicData>
                  </a:graphic>
                </wp:inline>
              </w:drawing>
            </w:r>
          </w:p>
          <w:p w:rsidR="003030AA" w:rsidRPr="009D5A8F" w:rsidRDefault="003030AA">
            <w:pPr>
              <w:tabs>
                <w:tab w:val="left" w:pos="14400"/>
              </w:tabs>
              <w:rPr>
                <w:i/>
                <w:iCs/>
                <w:color w:val="000000"/>
                <w:spacing w:val="2"/>
                <w:sz w:val="30"/>
                <w:szCs w:val="30"/>
                <w:lang w:val="en-US"/>
              </w:rPr>
            </w:pPr>
          </w:p>
        </w:tc>
      </w:tr>
      <w:tr w:rsidR="003030AA" w:rsidRPr="008C3CC7" w:rsidTr="00DB6BF7">
        <w:trPr>
          <w:cantSplit/>
          <w:trHeight w:val="740"/>
        </w:trPr>
        <w:tc>
          <w:tcPr>
            <w:tcW w:w="4750" w:type="dxa"/>
            <w:tcBorders>
              <w:top w:val="single" w:sz="4" w:space="0" w:color="auto"/>
              <w:left w:val="single" w:sz="4" w:space="0" w:color="auto"/>
              <w:bottom w:val="single" w:sz="4" w:space="0" w:color="auto"/>
              <w:right w:val="single" w:sz="4" w:space="0" w:color="auto"/>
            </w:tcBorders>
            <w:hideMark/>
          </w:tcPr>
          <w:p w:rsidR="003030AA" w:rsidRPr="009D5A8F" w:rsidRDefault="003030AA">
            <w:pPr>
              <w:shd w:val="clear" w:color="auto" w:fill="FFFFFF"/>
              <w:jc w:val="both"/>
              <w:rPr>
                <w:b/>
                <w:color w:val="000000"/>
                <w:spacing w:val="8"/>
                <w:sz w:val="30"/>
                <w:szCs w:val="30"/>
                <w:lang w:val="en-US"/>
              </w:rPr>
            </w:pPr>
            <w:r w:rsidRPr="009D5A8F">
              <w:rPr>
                <w:color w:val="000000"/>
                <w:sz w:val="30"/>
                <w:szCs w:val="30"/>
                <w:lang w:val="en-US"/>
              </w:rPr>
              <w:t xml:space="preserve">A glyceride which is solid at room temperature is termed as </w:t>
            </w:r>
            <w:r w:rsidRPr="009D5A8F">
              <w:rPr>
                <w:b/>
                <w:bCs/>
                <w:color w:val="000000"/>
                <w:sz w:val="30"/>
                <w:szCs w:val="30"/>
                <w:lang w:val="en-US"/>
              </w:rPr>
              <w:t xml:space="preserve">fat, </w:t>
            </w:r>
            <w:r w:rsidRPr="009D5A8F">
              <w:rPr>
                <w:color w:val="000000"/>
                <w:sz w:val="30"/>
                <w:szCs w:val="30"/>
                <w:lang w:val="en-US"/>
              </w:rPr>
              <w:t xml:space="preserve">while a liquid glyceride is called </w:t>
            </w:r>
            <w:r w:rsidRPr="009D5A8F">
              <w:rPr>
                <w:b/>
                <w:color w:val="000000"/>
                <w:sz w:val="30"/>
                <w:szCs w:val="30"/>
                <w:lang w:val="en-US"/>
              </w:rPr>
              <w:t>oil.</w:t>
            </w:r>
            <w:r w:rsidRPr="009D5A8F">
              <w:rPr>
                <w:color w:val="000000"/>
                <w:sz w:val="30"/>
                <w:szCs w:val="30"/>
                <w:lang w:val="en-US"/>
              </w:rPr>
              <w:t xml:space="preserve"> Simple glycerides (in which the three acid moieties are identical) are not found in nature. Naturally occurring fats and oils are composed of mixed gl</w:t>
            </w:r>
            <w:r w:rsidRPr="009D5A8F">
              <w:rPr>
                <w:color w:val="000000"/>
                <w:sz w:val="30"/>
                <w:szCs w:val="30"/>
                <w:lang w:val="en-US"/>
              </w:rPr>
              <w:t>y</w:t>
            </w:r>
            <w:r w:rsidRPr="009D5A8F">
              <w:rPr>
                <w:color w:val="000000"/>
                <w:sz w:val="30"/>
                <w:szCs w:val="30"/>
                <w:lang w:val="en-US"/>
              </w:rPr>
              <w:t>cerides in which two or three diffe</w:t>
            </w:r>
            <w:r w:rsidRPr="009D5A8F">
              <w:rPr>
                <w:color w:val="000000"/>
                <w:sz w:val="30"/>
                <w:szCs w:val="30"/>
                <w:lang w:val="en-US"/>
              </w:rPr>
              <w:t>r</w:t>
            </w:r>
            <w:r w:rsidRPr="009D5A8F">
              <w:rPr>
                <w:color w:val="000000"/>
                <w:sz w:val="30"/>
                <w:szCs w:val="30"/>
                <w:lang w:val="en-US"/>
              </w:rPr>
              <w:t>ent fatty acid components are present.</w:t>
            </w:r>
          </w:p>
        </w:tc>
        <w:tc>
          <w:tcPr>
            <w:tcW w:w="4394" w:type="dxa"/>
            <w:gridSpan w:val="2"/>
            <w:tcBorders>
              <w:top w:val="single" w:sz="4" w:space="0" w:color="auto"/>
              <w:left w:val="single" w:sz="4" w:space="0" w:color="auto"/>
              <w:bottom w:val="single" w:sz="4" w:space="0" w:color="auto"/>
              <w:right w:val="single" w:sz="4" w:space="0" w:color="auto"/>
            </w:tcBorders>
            <w:hideMark/>
          </w:tcPr>
          <w:p w:rsidR="003030AA" w:rsidRPr="009D5A8F" w:rsidRDefault="003030AA">
            <w:pPr>
              <w:tabs>
                <w:tab w:val="left" w:pos="14400"/>
              </w:tabs>
              <w:jc w:val="both"/>
              <w:rPr>
                <w:i/>
                <w:iCs/>
                <w:color w:val="000000"/>
                <w:spacing w:val="2"/>
                <w:sz w:val="30"/>
                <w:szCs w:val="30"/>
                <w:lang w:val="en-US"/>
              </w:rPr>
            </w:pPr>
            <w:r w:rsidRPr="009D5A8F">
              <w:rPr>
                <w:color w:val="000000"/>
                <w:sz w:val="30"/>
                <w:szCs w:val="30"/>
                <w:lang w:val="en-US"/>
              </w:rPr>
              <w:t>The acids most frequently found in natural fats and oils are the s</w:t>
            </w:r>
            <w:r w:rsidRPr="009D5A8F">
              <w:rPr>
                <w:color w:val="000000"/>
                <w:sz w:val="30"/>
                <w:szCs w:val="30"/>
                <w:lang w:val="en-US"/>
              </w:rPr>
              <w:t>a</w:t>
            </w:r>
            <w:r w:rsidRPr="009D5A8F">
              <w:rPr>
                <w:color w:val="000000"/>
                <w:sz w:val="30"/>
                <w:szCs w:val="30"/>
                <w:lang w:val="en-US"/>
              </w:rPr>
              <w:t>turated acids: palmitic, CH</w:t>
            </w:r>
            <w:r w:rsidRPr="009D5A8F">
              <w:rPr>
                <w:color w:val="000000"/>
                <w:sz w:val="30"/>
                <w:szCs w:val="30"/>
                <w:vertAlign w:val="subscript"/>
                <w:lang w:val="en-US"/>
              </w:rPr>
              <w:t>3</w:t>
            </w:r>
            <w:r w:rsidRPr="009D5A8F">
              <w:rPr>
                <w:color w:val="000000"/>
                <w:sz w:val="30"/>
                <w:szCs w:val="30"/>
                <w:lang w:val="en-US"/>
              </w:rPr>
              <w:t>(CH</w:t>
            </w:r>
            <w:r w:rsidRPr="009D5A8F">
              <w:rPr>
                <w:color w:val="000000"/>
                <w:sz w:val="30"/>
                <w:szCs w:val="30"/>
                <w:vertAlign w:val="subscript"/>
                <w:lang w:val="en-US"/>
              </w:rPr>
              <w:t>2</w:t>
            </w:r>
            <w:r w:rsidRPr="009D5A8F">
              <w:rPr>
                <w:color w:val="000000"/>
                <w:sz w:val="30"/>
                <w:szCs w:val="30"/>
                <w:lang w:val="en-US"/>
              </w:rPr>
              <w:t>)</w:t>
            </w:r>
            <w:r w:rsidRPr="009D5A8F">
              <w:rPr>
                <w:color w:val="000000"/>
                <w:sz w:val="30"/>
                <w:szCs w:val="30"/>
                <w:vertAlign w:val="subscript"/>
                <w:lang w:val="en-US"/>
              </w:rPr>
              <w:t>14</w:t>
            </w:r>
            <w:r w:rsidRPr="009D5A8F">
              <w:rPr>
                <w:color w:val="000000"/>
                <w:sz w:val="30"/>
                <w:szCs w:val="30"/>
                <w:lang w:val="en-US"/>
              </w:rPr>
              <w:t>COOH, and stearic, CH</w:t>
            </w:r>
            <w:r w:rsidRPr="009D5A8F">
              <w:rPr>
                <w:color w:val="000000"/>
                <w:sz w:val="30"/>
                <w:szCs w:val="30"/>
                <w:vertAlign w:val="subscript"/>
                <w:lang w:val="en-US"/>
              </w:rPr>
              <w:t>3</w:t>
            </w:r>
            <w:r w:rsidRPr="009D5A8F">
              <w:rPr>
                <w:color w:val="000000"/>
                <w:sz w:val="30"/>
                <w:szCs w:val="30"/>
                <w:lang w:val="en-US"/>
              </w:rPr>
              <w:t>(CH</w:t>
            </w:r>
            <w:r w:rsidRPr="009D5A8F">
              <w:rPr>
                <w:color w:val="000000"/>
                <w:sz w:val="30"/>
                <w:szCs w:val="30"/>
                <w:vertAlign w:val="subscript"/>
                <w:lang w:val="en-US"/>
              </w:rPr>
              <w:t>2</w:t>
            </w:r>
            <w:r w:rsidRPr="009D5A8F">
              <w:rPr>
                <w:color w:val="000000"/>
                <w:sz w:val="30"/>
                <w:szCs w:val="30"/>
                <w:lang w:val="en-US"/>
              </w:rPr>
              <w:t>)</w:t>
            </w:r>
            <w:r w:rsidRPr="009D5A8F">
              <w:rPr>
                <w:color w:val="000000"/>
                <w:sz w:val="30"/>
                <w:szCs w:val="30"/>
                <w:vertAlign w:val="subscript"/>
                <w:lang w:val="en-US"/>
              </w:rPr>
              <w:t>16</w:t>
            </w:r>
            <w:r w:rsidRPr="009D5A8F">
              <w:rPr>
                <w:color w:val="000000"/>
                <w:sz w:val="30"/>
                <w:szCs w:val="30"/>
                <w:lang w:val="en-US"/>
              </w:rPr>
              <w:t>COOH, and the uns</w:t>
            </w:r>
            <w:r w:rsidRPr="009D5A8F">
              <w:rPr>
                <w:color w:val="000000"/>
                <w:sz w:val="30"/>
                <w:szCs w:val="30"/>
                <w:lang w:val="en-US"/>
              </w:rPr>
              <w:t>a</w:t>
            </w:r>
            <w:r w:rsidRPr="009D5A8F">
              <w:rPr>
                <w:color w:val="000000"/>
                <w:sz w:val="30"/>
                <w:szCs w:val="30"/>
                <w:lang w:val="en-US"/>
              </w:rPr>
              <w:t>turated 18-carbon acids with one or more double bonds; oleic, l</w:t>
            </w:r>
            <w:r w:rsidRPr="009D5A8F">
              <w:rPr>
                <w:color w:val="000000"/>
                <w:sz w:val="30"/>
                <w:szCs w:val="30"/>
                <w:lang w:val="en-US"/>
              </w:rPr>
              <w:t>i</w:t>
            </w:r>
            <w:r w:rsidRPr="009D5A8F">
              <w:rPr>
                <w:color w:val="000000"/>
                <w:sz w:val="30"/>
                <w:szCs w:val="30"/>
                <w:lang w:val="en-US"/>
              </w:rPr>
              <w:t>noleic and linolenic acids. It is noteworthy that almost all natura</w:t>
            </w:r>
            <w:r w:rsidRPr="009D5A8F">
              <w:rPr>
                <w:color w:val="000000"/>
                <w:sz w:val="30"/>
                <w:szCs w:val="30"/>
                <w:lang w:val="en-US"/>
              </w:rPr>
              <w:t>l</w:t>
            </w:r>
            <w:r w:rsidRPr="009D5A8F">
              <w:rPr>
                <w:color w:val="000000"/>
                <w:sz w:val="30"/>
                <w:szCs w:val="30"/>
                <w:lang w:val="en-US"/>
              </w:rPr>
              <w:t>ly occurring fatty acids have an even number of carbon atoms.</w:t>
            </w:r>
          </w:p>
        </w:tc>
      </w:tr>
      <w:tr w:rsidR="003030AA" w:rsidRPr="008C3CC7" w:rsidTr="00DB6BF7">
        <w:trPr>
          <w:cantSplit/>
          <w:trHeight w:val="740"/>
        </w:trPr>
        <w:tc>
          <w:tcPr>
            <w:tcW w:w="4750" w:type="dxa"/>
            <w:tcBorders>
              <w:top w:val="single" w:sz="4" w:space="0" w:color="auto"/>
              <w:left w:val="single" w:sz="4" w:space="0" w:color="auto"/>
              <w:bottom w:val="single" w:sz="4" w:space="0" w:color="auto"/>
              <w:right w:val="single" w:sz="4" w:space="0" w:color="auto"/>
            </w:tcBorders>
          </w:tcPr>
          <w:p w:rsidR="003030AA" w:rsidRPr="009D5A8F" w:rsidRDefault="003030AA">
            <w:pPr>
              <w:shd w:val="clear" w:color="auto" w:fill="FFFFFF"/>
              <w:rPr>
                <w:sz w:val="30"/>
                <w:szCs w:val="30"/>
                <w:lang w:val="en-US"/>
              </w:rPr>
            </w:pPr>
            <w:r w:rsidRPr="009D5A8F">
              <w:rPr>
                <w:b/>
                <w:bCs/>
                <w:color w:val="000000"/>
                <w:sz w:val="30"/>
                <w:szCs w:val="30"/>
                <w:lang w:val="en-US"/>
              </w:rPr>
              <w:lastRenderedPageBreak/>
              <w:t>Amides</w:t>
            </w:r>
            <w:r w:rsidRPr="009D5A8F">
              <w:rPr>
                <w:color w:val="000000"/>
                <w:sz w:val="30"/>
                <w:szCs w:val="30"/>
                <w:lang w:val="en-US"/>
              </w:rPr>
              <w:t xml:space="preserve"> Amides are the substances in which —OH of the carboxyl group has been replaced by —NH</w:t>
            </w:r>
            <w:r w:rsidRPr="009D5A8F">
              <w:rPr>
                <w:color w:val="000000"/>
                <w:sz w:val="30"/>
                <w:szCs w:val="30"/>
                <w:vertAlign w:val="subscript"/>
                <w:lang w:val="en-US"/>
              </w:rPr>
              <w:t>2</w:t>
            </w:r>
            <w:r w:rsidRPr="009D5A8F">
              <w:rPr>
                <w:color w:val="000000"/>
                <w:sz w:val="30"/>
                <w:szCs w:val="30"/>
                <w:lang w:val="en-US"/>
              </w:rPr>
              <w:t xml:space="preserve"> group.</w:t>
            </w:r>
          </w:p>
          <w:p w:rsidR="003030AA" w:rsidRPr="009D5A8F" w:rsidRDefault="003030AA">
            <w:pPr>
              <w:shd w:val="clear" w:color="auto" w:fill="FFFFFF"/>
              <w:rPr>
                <w:sz w:val="30"/>
                <w:szCs w:val="30"/>
                <w:lang w:val="en-US"/>
              </w:rPr>
            </w:pPr>
            <w:r w:rsidRPr="009D5A8F">
              <w:rPr>
                <w:noProof/>
                <w:sz w:val="30"/>
                <w:szCs w:val="30"/>
              </w:rPr>
              <w:drawing>
                <wp:inline distT="0" distB="0" distL="0" distR="0">
                  <wp:extent cx="4019550" cy="81915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pic:cNvPicPr>
                            <a:picLocks noChangeAspect="1" noChangeArrowheads="1"/>
                          </pic:cNvPicPr>
                        </pic:nvPicPr>
                        <pic:blipFill>
                          <a:blip r:embed="rId2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19550" cy="819150"/>
                          </a:xfrm>
                          <a:prstGeom prst="rect">
                            <a:avLst/>
                          </a:prstGeom>
                          <a:noFill/>
                          <a:ln>
                            <a:noFill/>
                          </a:ln>
                        </pic:spPr>
                      </pic:pic>
                    </a:graphicData>
                  </a:graphic>
                </wp:inline>
              </w:drawing>
            </w:r>
          </w:p>
          <w:p w:rsidR="003030AA" w:rsidRPr="009D5A8F" w:rsidRDefault="003030AA">
            <w:pPr>
              <w:shd w:val="clear" w:color="auto" w:fill="FFFFFF"/>
              <w:rPr>
                <w:b/>
                <w:color w:val="000000"/>
                <w:spacing w:val="8"/>
                <w:sz w:val="30"/>
                <w:szCs w:val="30"/>
                <w:lang w:val="en-US"/>
              </w:rPr>
            </w:pPr>
          </w:p>
        </w:tc>
        <w:tc>
          <w:tcPr>
            <w:tcW w:w="4394" w:type="dxa"/>
            <w:gridSpan w:val="2"/>
            <w:tcBorders>
              <w:top w:val="single" w:sz="4" w:space="0" w:color="auto"/>
              <w:left w:val="single" w:sz="4" w:space="0" w:color="auto"/>
              <w:bottom w:val="single" w:sz="4" w:space="0" w:color="auto"/>
              <w:right w:val="single" w:sz="4" w:space="0" w:color="auto"/>
            </w:tcBorders>
            <w:hideMark/>
          </w:tcPr>
          <w:p w:rsidR="003030AA" w:rsidRPr="009D5A8F" w:rsidRDefault="003030AA">
            <w:pPr>
              <w:pStyle w:val="a5"/>
              <w:spacing w:before="0" w:beforeAutospacing="0" w:after="0" w:afterAutospacing="0" w:line="276" w:lineRule="auto"/>
              <w:rPr>
                <w:sz w:val="30"/>
                <w:szCs w:val="30"/>
                <w:lang w:val="en-US"/>
              </w:rPr>
            </w:pPr>
            <w:r w:rsidRPr="009D5A8F">
              <w:rPr>
                <w:sz w:val="30"/>
                <w:szCs w:val="30"/>
                <w:lang w:val="en-US"/>
              </w:rPr>
              <w:t>Methanamide is a high boiling point colourless liquid, the others are white solids. The lower me</w:t>
            </w:r>
            <w:r w:rsidRPr="009D5A8F">
              <w:rPr>
                <w:sz w:val="30"/>
                <w:szCs w:val="30"/>
                <w:lang w:val="en-US"/>
              </w:rPr>
              <w:t>m</w:t>
            </w:r>
            <w:r w:rsidRPr="009D5A8F">
              <w:rPr>
                <w:sz w:val="30"/>
                <w:szCs w:val="30"/>
                <w:lang w:val="en-US"/>
              </w:rPr>
              <w:t>bers are soluble in water.</w:t>
            </w:r>
          </w:p>
          <w:p w:rsidR="003030AA" w:rsidRPr="009D5A8F" w:rsidRDefault="003030AA">
            <w:pPr>
              <w:shd w:val="clear" w:color="auto" w:fill="FFFFFF"/>
              <w:rPr>
                <w:b/>
                <w:sz w:val="30"/>
                <w:szCs w:val="30"/>
                <w:lang w:val="en-US"/>
              </w:rPr>
            </w:pPr>
            <w:r w:rsidRPr="009D5A8F">
              <w:rPr>
                <w:b/>
                <w:color w:val="000000"/>
                <w:sz w:val="30"/>
                <w:szCs w:val="30"/>
                <w:lang w:val="en-US"/>
              </w:rPr>
              <w:t>Reactions of Amides</w:t>
            </w:r>
          </w:p>
          <w:p w:rsidR="003030AA" w:rsidRPr="009D5A8F" w:rsidRDefault="003030AA">
            <w:pPr>
              <w:shd w:val="clear" w:color="auto" w:fill="FFFFFF"/>
              <w:rPr>
                <w:sz w:val="30"/>
                <w:szCs w:val="30"/>
                <w:lang w:val="en-US"/>
              </w:rPr>
            </w:pPr>
            <w:r w:rsidRPr="009D5A8F">
              <w:rPr>
                <w:color w:val="000000"/>
                <w:sz w:val="30"/>
                <w:szCs w:val="30"/>
                <w:lang w:val="en-US"/>
              </w:rPr>
              <w:t>Dehydration of amides. A primary amide (having no substituent on nitrogen) may be converted into the corresponding nitrile on trea</w:t>
            </w:r>
            <w:r w:rsidRPr="009D5A8F">
              <w:rPr>
                <w:color w:val="000000"/>
                <w:sz w:val="30"/>
                <w:szCs w:val="30"/>
                <w:lang w:val="en-US"/>
              </w:rPr>
              <w:t>t</w:t>
            </w:r>
            <w:r w:rsidRPr="009D5A8F">
              <w:rPr>
                <w:color w:val="000000"/>
                <w:sz w:val="30"/>
                <w:szCs w:val="30"/>
                <w:lang w:val="en-US"/>
              </w:rPr>
              <w:t>ment with an efficient dehydrating agent such as P</w:t>
            </w:r>
            <w:r w:rsidRPr="009D5A8F">
              <w:rPr>
                <w:color w:val="000000"/>
                <w:sz w:val="30"/>
                <w:szCs w:val="30"/>
                <w:vertAlign w:val="subscript"/>
                <w:lang w:val="en-US"/>
              </w:rPr>
              <w:t>2</w:t>
            </w:r>
            <w:r w:rsidRPr="009D5A8F">
              <w:rPr>
                <w:color w:val="000000"/>
                <w:sz w:val="30"/>
                <w:szCs w:val="30"/>
                <w:lang w:val="en-US"/>
              </w:rPr>
              <w:t>O</w:t>
            </w:r>
            <w:r w:rsidRPr="009D5A8F">
              <w:rPr>
                <w:color w:val="000000"/>
                <w:sz w:val="30"/>
                <w:szCs w:val="30"/>
                <w:vertAlign w:val="subscript"/>
                <w:lang w:val="en-US"/>
              </w:rPr>
              <w:t>5</w:t>
            </w:r>
            <w:r w:rsidRPr="009D5A8F">
              <w:rPr>
                <w:color w:val="000000"/>
                <w:sz w:val="30"/>
                <w:szCs w:val="30"/>
                <w:lang w:val="en-US"/>
              </w:rPr>
              <w:t>, POC1</w:t>
            </w:r>
            <w:r w:rsidRPr="009D5A8F">
              <w:rPr>
                <w:color w:val="000000"/>
                <w:sz w:val="30"/>
                <w:szCs w:val="30"/>
                <w:vertAlign w:val="subscript"/>
                <w:lang w:val="en-US"/>
              </w:rPr>
              <w:t>3</w:t>
            </w:r>
            <w:r w:rsidRPr="009D5A8F">
              <w:rPr>
                <w:color w:val="000000"/>
                <w:sz w:val="30"/>
                <w:szCs w:val="30"/>
                <w:lang w:val="en-US"/>
              </w:rPr>
              <w:t>, SOC1</w:t>
            </w:r>
            <w:r w:rsidRPr="009D5A8F">
              <w:rPr>
                <w:color w:val="000000"/>
                <w:sz w:val="30"/>
                <w:szCs w:val="30"/>
                <w:vertAlign w:val="subscript"/>
                <w:lang w:val="en-US"/>
              </w:rPr>
              <w:t>2</w:t>
            </w:r>
            <w:r w:rsidRPr="009D5A8F">
              <w:rPr>
                <w:color w:val="000000"/>
                <w:sz w:val="30"/>
                <w:szCs w:val="30"/>
                <w:lang w:val="en-US"/>
              </w:rPr>
              <w:t xml:space="preserve"> or acetic anhydride.</w:t>
            </w:r>
          </w:p>
          <w:p w:rsidR="003030AA" w:rsidRPr="009D5A8F" w:rsidRDefault="003030AA">
            <w:pPr>
              <w:tabs>
                <w:tab w:val="left" w:pos="14400"/>
              </w:tabs>
              <w:rPr>
                <w:color w:val="000000"/>
                <w:sz w:val="30"/>
                <w:szCs w:val="30"/>
                <w:lang w:val="en-US"/>
              </w:rPr>
            </w:pPr>
            <w:r w:rsidRPr="009D5A8F">
              <w:rPr>
                <w:noProof/>
                <w:sz w:val="30"/>
                <w:szCs w:val="30"/>
              </w:rPr>
              <w:drawing>
                <wp:inline distT="0" distB="0" distL="0" distR="0">
                  <wp:extent cx="2419350" cy="62865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19350" cy="628650"/>
                          </a:xfrm>
                          <a:prstGeom prst="rect">
                            <a:avLst/>
                          </a:prstGeom>
                          <a:noFill/>
                          <a:ln>
                            <a:noFill/>
                          </a:ln>
                        </pic:spPr>
                      </pic:pic>
                    </a:graphicData>
                  </a:graphic>
                </wp:inline>
              </w:drawing>
            </w:r>
          </w:p>
          <w:p w:rsidR="003030AA" w:rsidRPr="009D5A8F" w:rsidRDefault="003030AA">
            <w:pPr>
              <w:tabs>
                <w:tab w:val="left" w:pos="14400"/>
              </w:tabs>
              <w:rPr>
                <w:i/>
                <w:iCs/>
                <w:color w:val="000000"/>
                <w:spacing w:val="2"/>
                <w:sz w:val="30"/>
                <w:szCs w:val="30"/>
                <w:lang w:val="en-US"/>
              </w:rPr>
            </w:pPr>
            <w:r w:rsidRPr="009D5A8F">
              <w:rPr>
                <w:color w:val="000000"/>
                <w:sz w:val="30"/>
                <w:szCs w:val="30"/>
                <w:lang w:val="en-US"/>
              </w:rPr>
              <w:t>This is a useful method for prepa</w:t>
            </w:r>
            <w:r w:rsidRPr="009D5A8F">
              <w:rPr>
                <w:color w:val="000000"/>
                <w:sz w:val="30"/>
                <w:szCs w:val="30"/>
                <w:lang w:val="en-US"/>
              </w:rPr>
              <w:t>r</w:t>
            </w:r>
            <w:r w:rsidRPr="009D5A8F">
              <w:rPr>
                <w:color w:val="000000"/>
                <w:sz w:val="30"/>
                <w:szCs w:val="30"/>
                <w:lang w:val="en-US"/>
              </w:rPr>
              <w:t>ing nitriles that are not prepared by nucleophilic substitution rea</w:t>
            </w:r>
            <w:r w:rsidRPr="009D5A8F">
              <w:rPr>
                <w:color w:val="000000"/>
                <w:sz w:val="30"/>
                <w:szCs w:val="30"/>
                <w:lang w:val="en-US"/>
              </w:rPr>
              <w:t>c</w:t>
            </w:r>
            <w:r w:rsidRPr="009D5A8F">
              <w:rPr>
                <w:color w:val="000000"/>
                <w:sz w:val="30"/>
                <w:szCs w:val="30"/>
                <w:lang w:val="en-US"/>
              </w:rPr>
              <w:t>tion of cyanide ion with alkyl h</w:t>
            </w:r>
            <w:r w:rsidRPr="009D5A8F">
              <w:rPr>
                <w:color w:val="000000"/>
                <w:sz w:val="30"/>
                <w:szCs w:val="30"/>
                <w:lang w:val="en-US"/>
              </w:rPr>
              <w:t>a</w:t>
            </w:r>
            <w:r w:rsidRPr="009D5A8F">
              <w:rPr>
                <w:color w:val="000000"/>
                <w:sz w:val="30"/>
                <w:szCs w:val="30"/>
                <w:lang w:val="en-US"/>
              </w:rPr>
              <w:t>lides</w:t>
            </w:r>
          </w:p>
        </w:tc>
      </w:tr>
      <w:tr w:rsidR="003030AA" w:rsidRPr="008C3CC7" w:rsidTr="003030AA">
        <w:trPr>
          <w:cantSplit/>
          <w:trHeight w:val="740"/>
        </w:trPr>
        <w:tc>
          <w:tcPr>
            <w:tcW w:w="9144" w:type="dxa"/>
            <w:gridSpan w:val="3"/>
            <w:tcBorders>
              <w:top w:val="single" w:sz="4" w:space="0" w:color="auto"/>
              <w:left w:val="single" w:sz="4" w:space="0" w:color="auto"/>
              <w:bottom w:val="single" w:sz="4" w:space="0" w:color="auto"/>
              <w:right w:val="single" w:sz="4" w:space="0" w:color="auto"/>
            </w:tcBorders>
            <w:hideMark/>
          </w:tcPr>
          <w:p w:rsidR="003030AA" w:rsidRPr="009D5A8F" w:rsidRDefault="003030AA">
            <w:pPr>
              <w:tabs>
                <w:tab w:val="left" w:pos="14400"/>
              </w:tabs>
              <w:jc w:val="both"/>
              <w:rPr>
                <w:color w:val="000000"/>
                <w:sz w:val="30"/>
                <w:szCs w:val="30"/>
                <w:lang w:val="en-US"/>
              </w:rPr>
            </w:pPr>
            <w:r w:rsidRPr="009D5A8F">
              <w:rPr>
                <w:color w:val="000000"/>
                <w:spacing w:val="4"/>
                <w:sz w:val="30"/>
                <w:szCs w:val="30"/>
                <w:lang w:val="en-US"/>
              </w:rPr>
              <w:t xml:space="preserve">All the functional derivatives of carboxylic acids can by hydrolysed back to </w:t>
            </w:r>
            <w:r w:rsidRPr="009D5A8F">
              <w:rPr>
                <w:color w:val="000000"/>
                <w:spacing w:val="6"/>
                <w:sz w:val="30"/>
                <w:szCs w:val="30"/>
                <w:lang w:val="en-US"/>
              </w:rPr>
              <w:t xml:space="preserve">their parent acids; the hydrolysis occurs more readily in either acidic or alkaline </w:t>
            </w:r>
            <w:r w:rsidRPr="009D5A8F">
              <w:rPr>
                <w:color w:val="000000"/>
                <w:spacing w:val="4"/>
                <w:sz w:val="30"/>
                <w:szCs w:val="30"/>
                <w:lang w:val="en-US"/>
              </w:rPr>
              <w:t xml:space="preserve">solution than in neutral solution. They can also be mutually interconverted. The most important feature of the functional derivatives of carboxylic acids, </w:t>
            </w:r>
            <w:r w:rsidRPr="009D5A8F">
              <w:rPr>
                <w:color w:val="000000"/>
                <w:spacing w:val="1"/>
                <w:sz w:val="30"/>
                <w:szCs w:val="30"/>
                <w:lang w:val="en-US"/>
              </w:rPr>
              <w:t xml:space="preserve">and the acids themselves, is the presence of the carbonyl group in their molecules. </w:t>
            </w:r>
          </w:p>
        </w:tc>
      </w:tr>
    </w:tbl>
    <w:p w:rsidR="003030AA" w:rsidRPr="009D5A8F" w:rsidRDefault="003030AA" w:rsidP="003030AA">
      <w:pPr>
        <w:rPr>
          <w:sz w:val="30"/>
          <w:szCs w:val="30"/>
          <w:lang w:val="en-US"/>
        </w:rPr>
      </w:pPr>
    </w:p>
    <w:p w:rsidR="003030AA" w:rsidRPr="009D5A8F" w:rsidRDefault="003030AA" w:rsidP="003030AA">
      <w:pPr>
        <w:rPr>
          <w:sz w:val="30"/>
          <w:szCs w:val="30"/>
          <w:lang w:val="en-US"/>
        </w:rPr>
      </w:pPr>
    </w:p>
    <w:p w:rsidR="00B90EDB" w:rsidRPr="009D5A8F" w:rsidRDefault="00B90EDB" w:rsidP="00566B65">
      <w:pPr>
        <w:pStyle w:val="a5"/>
        <w:numPr>
          <w:ilvl w:val="0"/>
          <w:numId w:val="35"/>
        </w:numPr>
        <w:shd w:val="clear" w:color="auto" w:fill="FFFFFF"/>
        <w:spacing w:before="0" w:beforeAutospacing="0" w:after="0" w:afterAutospacing="0"/>
        <w:rPr>
          <w:b/>
          <w:caps/>
          <w:sz w:val="30"/>
          <w:szCs w:val="30"/>
        </w:rPr>
      </w:pPr>
      <w:r w:rsidRPr="009D5A8F">
        <w:rPr>
          <w:b/>
          <w:caps/>
          <w:sz w:val="30"/>
          <w:szCs w:val="30"/>
          <w:lang w:val="en-US"/>
        </w:rPr>
        <w:t>Nitrogen containing compounds</w:t>
      </w:r>
    </w:p>
    <w:p w:rsidR="00B90EDB" w:rsidRPr="009D5A8F" w:rsidRDefault="00B90EDB" w:rsidP="00B90EDB">
      <w:pPr>
        <w:pStyle w:val="a5"/>
        <w:shd w:val="clear" w:color="auto" w:fill="FFFFFF"/>
        <w:spacing w:before="0" w:beforeAutospacing="0" w:after="0" w:afterAutospacing="0"/>
        <w:ind w:left="720"/>
        <w:rPr>
          <w:b/>
          <w:sz w:val="30"/>
          <w:szCs w:val="30"/>
        </w:rPr>
      </w:pPr>
    </w:p>
    <w:tbl>
      <w:tblPr>
        <w:tblStyle w:val="aa"/>
        <w:tblW w:w="0" w:type="auto"/>
        <w:tblInd w:w="-34" w:type="dxa"/>
        <w:tblLook w:val="04A0"/>
      </w:tblPr>
      <w:tblGrid>
        <w:gridCol w:w="1568"/>
        <w:gridCol w:w="2614"/>
        <w:gridCol w:w="882"/>
        <w:gridCol w:w="795"/>
        <w:gridCol w:w="1313"/>
        <w:gridCol w:w="126"/>
        <w:gridCol w:w="2022"/>
      </w:tblGrid>
      <w:tr w:rsidR="00B90EDB" w:rsidRPr="008C3CC7" w:rsidTr="00B90EDB">
        <w:tc>
          <w:tcPr>
            <w:tcW w:w="9320" w:type="dxa"/>
            <w:gridSpan w:val="7"/>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rPr>
                <w:sz w:val="30"/>
                <w:szCs w:val="30"/>
                <w:lang w:val="en-US"/>
              </w:rPr>
            </w:pPr>
            <w:r w:rsidRPr="009D5A8F">
              <w:rPr>
                <w:sz w:val="30"/>
                <w:szCs w:val="30"/>
                <w:lang w:val="en-US"/>
              </w:rPr>
              <w:t>The content of nitrogenous compounds in petroleum is most often low (ranging from 0.02–0.40% wt., although in some cases it can reach 0.8–1.5 or even 10–12%wt..</w:t>
            </w:r>
          </w:p>
        </w:tc>
      </w:tr>
      <w:tr w:rsidR="00B90EDB" w:rsidRPr="008C3CC7" w:rsidTr="00B90EDB">
        <w:tc>
          <w:tcPr>
            <w:tcW w:w="9320" w:type="dxa"/>
            <w:gridSpan w:val="7"/>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hd w:val="clear" w:color="auto" w:fill="FFFFFF"/>
              <w:spacing w:before="0" w:beforeAutospacing="0" w:after="0" w:afterAutospacing="0"/>
              <w:ind w:left="720"/>
              <w:jc w:val="center"/>
              <w:rPr>
                <w:b/>
                <w:sz w:val="30"/>
                <w:szCs w:val="30"/>
                <w:lang w:val="en-US"/>
              </w:rPr>
            </w:pPr>
          </w:p>
        </w:tc>
      </w:tr>
      <w:tr w:rsidR="00B90EDB" w:rsidRPr="009D5A8F" w:rsidTr="00B90EDB">
        <w:tc>
          <w:tcPr>
            <w:tcW w:w="9320" w:type="dxa"/>
            <w:gridSpan w:val="7"/>
            <w:tcBorders>
              <w:top w:val="single" w:sz="4" w:space="0" w:color="auto"/>
              <w:left w:val="single" w:sz="4" w:space="0" w:color="auto"/>
              <w:bottom w:val="single" w:sz="4" w:space="0" w:color="auto"/>
              <w:right w:val="single" w:sz="4" w:space="0" w:color="auto"/>
            </w:tcBorders>
            <w:hideMark/>
          </w:tcPr>
          <w:p w:rsidR="00B90EDB" w:rsidRPr="009D5A8F" w:rsidRDefault="00B90EDB">
            <w:pPr>
              <w:ind w:right="2"/>
              <w:jc w:val="both"/>
              <w:rPr>
                <w:sz w:val="30"/>
                <w:szCs w:val="30"/>
                <w:lang w:val="en-US"/>
              </w:rPr>
            </w:pPr>
            <w:r w:rsidRPr="009D5A8F">
              <w:rPr>
                <w:sz w:val="30"/>
                <w:szCs w:val="30"/>
                <w:lang w:val="en-US"/>
              </w:rPr>
              <w:t>According to the acid-base feature, the nitrogen-containing compounds of the oil are divided into nitrogenous bases and neutral compounds [10]. The proportion of nitrogen-containing bases to the total content of nitrogenous compounds is 0,2-0,4. Nitrogenous compounds are divided into basic and neutral.</w:t>
            </w:r>
          </w:p>
        </w:tc>
      </w:tr>
      <w:tr w:rsidR="00B90EDB" w:rsidRPr="009D5A8F" w:rsidTr="00B90EDB">
        <w:tc>
          <w:tcPr>
            <w:tcW w:w="3415" w:type="dxa"/>
            <w:gridSpan w:val="2"/>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jc w:val="center"/>
              <w:rPr>
                <w:b/>
                <w:i/>
                <w:sz w:val="30"/>
                <w:szCs w:val="30"/>
                <w:lang w:val="en-US"/>
              </w:rPr>
            </w:pPr>
            <w:r w:rsidRPr="009D5A8F">
              <w:rPr>
                <w:b/>
                <w:i/>
                <w:sz w:val="30"/>
                <w:szCs w:val="30"/>
                <w:lang w:val="en-US"/>
              </w:rPr>
              <w:t>Basic nitrogenous compounds</w:t>
            </w:r>
          </w:p>
        </w:tc>
        <w:tc>
          <w:tcPr>
            <w:tcW w:w="5905" w:type="dxa"/>
            <w:gridSpan w:val="5"/>
            <w:tcBorders>
              <w:top w:val="single" w:sz="4" w:space="0" w:color="auto"/>
              <w:left w:val="single" w:sz="4" w:space="0" w:color="auto"/>
              <w:bottom w:val="single" w:sz="4" w:space="0" w:color="auto"/>
              <w:right w:val="single" w:sz="4" w:space="0" w:color="auto"/>
            </w:tcBorders>
            <w:hideMark/>
          </w:tcPr>
          <w:p w:rsidR="00B90EDB" w:rsidRPr="00291583" w:rsidRDefault="00B90EDB">
            <w:pPr>
              <w:pStyle w:val="a5"/>
              <w:spacing w:before="0" w:beforeAutospacing="0" w:after="0" w:afterAutospacing="0"/>
              <w:jc w:val="center"/>
              <w:rPr>
                <w:b/>
                <w:i/>
                <w:sz w:val="30"/>
                <w:szCs w:val="30"/>
                <w:lang w:val="en-US"/>
              </w:rPr>
            </w:pPr>
            <w:r w:rsidRPr="00291583">
              <w:rPr>
                <w:b/>
                <w:i/>
                <w:sz w:val="30"/>
                <w:szCs w:val="30"/>
                <w:lang w:val="en-US"/>
              </w:rPr>
              <w:t>Neutral Nitrogen Compounds</w:t>
            </w:r>
          </w:p>
        </w:tc>
      </w:tr>
      <w:tr w:rsidR="00B90EDB" w:rsidRPr="008C3CC7" w:rsidTr="00B90EDB">
        <w:trPr>
          <w:trHeight w:val="1157"/>
        </w:trPr>
        <w:tc>
          <w:tcPr>
            <w:tcW w:w="1823" w:type="dxa"/>
            <w:tcBorders>
              <w:top w:val="single" w:sz="4" w:space="0" w:color="auto"/>
              <w:left w:val="single" w:sz="4" w:space="0" w:color="auto"/>
              <w:bottom w:val="single" w:sz="4" w:space="0" w:color="auto"/>
              <w:right w:val="single" w:sz="4" w:space="0" w:color="auto"/>
            </w:tcBorders>
          </w:tcPr>
          <w:p w:rsidR="00B90EDB" w:rsidRPr="009D5A8F" w:rsidRDefault="00B90EDB">
            <w:pPr>
              <w:pStyle w:val="a5"/>
              <w:jc w:val="center"/>
              <w:rPr>
                <w:b/>
                <w:sz w:val="30"/>
                <w:szCs w:val="30"/>
                <w:lang w:val="en-US"/>
              </w:rPr>
            </w:pPr>
            <w:r w:rsidRPr="009D5A8F">
              <w:rPr>
                <w:b/>
                <w:sz w:val="30"/>
                <w:szCs w:val="30"/>
                <w:lang w:val="en-US"/>
              </w:rPr>
              <w:lastRenderedPageBreak/>
              <w:t>Nitroge</w:t>
            </w:r>
            <w:r w:rsidRPr="009D5A8F">
              <w:rPr>
                <w:b/>
                <w:sz w:val="30"/>
                <w:szCs w:val="30"/>
                <w:lang w:val="en-US"/>
              </w:rPr>
              <w:t>n</w:t>
            </w:r>
            <w:r w:rsidRPr="009D5A8F">
              <w:rPr>
                <w:b/>
                <w:sz w:val="30"/>
                <w:szCs w:val="30"/>
                <w:lang w:val="en-US"/>
              </w:rPr>
              <w:t>ous oil bases</w:t>
            </w:r>
          </w:p>
          <w:p w:rsidR="00B90EDB" w:rsidRPr="009D5A8F" w:rsidRDefault="00B90EDB">
            <w:pPr>
              <w:pStyle w:val="a5"/>
              <w:spacing w:before="0" w:beforeAutospacing="0" w:after="0" w:afterAutospacing="0"/>
              <w:jc w:val="center"/>
              <w:rPr>
                <w:b/>
                <w:sz w:val="30"/>
                <w:szCs w:val="30"/>
                <w:lang w:val="en-US"/>
              </w:rPr>
            </w:pPr>
          </w:p>
        </w:tc>
        <w:tc>
          <w:tcPr>
            <w:tcW w:w="1592" w:type="dxa"/>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jc w:val="center"/>
              <w:rPr>
                <w:b/>
                <w:sz w:val="30"/>
                <w:szCs w:val="30"/>
              </w:rPr>
            </w:pPr>
            <w:r w:rsidRPr="009D5A8F">
              <w:rPr>
                <w:b/>
                <w:sz w:val="30"/>
                <w:szCs w:val="30"/>
                <w:lang w:val="en-US"/>
              </w:rPr>
              <w:t>aliphaticaromat</w:t>
            </w:r>
            <w:r w:rsidRPr="009D5A8F">
              <w:rPr>
                <w:b/>
                <w:sz w:val="30"/>
                <w:szCs w:val="30"/>
                <w:lang w:val="en-US"/>
              </w:rPr>
              <w:t>i</w:t>
            </w:r>
            <w:r w:rsidRPr="009D5A8F">
              <w:rPr>
                <w:b/>
                <w:sz w:val="30"/>
                <w:szCs w:val="30"/>
                <w:lang w:val="en-US"/>
              </w:rPr>
              <w:t>camines</w:t>
            </w:r>
          </w:p>
        </w:tc>
        <w:tc>
          <w:tcPr>
            <w:tcW w:w="1912" w:type="dxa"/>
            <w:gridSpan w:val="2"/>
            <w:tcBorders>
              <w:top w:val="single" w:sz="4" w:space="0" w:color="auto"/>
              <w:left w:val="single" w:sz="4" w:space="0" w:color="auto"/>
              <w:bottom w:val="single" w:sz="4" w:space="0" w:color="auto"/>
              <w:right w:val="single" w:sz="4" w:space="0" w:color="auto"/>
            </w:tcBorders>
          </w:tcPr>
          <w:p w:rsidR="00B90EDB" w:rsidRPr="009D5A8F" w:rsidRDefault="00B90EDB">
            <w:pPr>
              <w:pStyle w:val="a5"/>
              <w:spacing w:before="0" w:beforeAutospacing="0" w:after="0" w:afterAutospacing="0"/>
              <w:jc w:val="center"/>
              <w:rPr>
                <w:b/>
                <w:sz w:val="30"/>
                <w:szCs w:val="30"/>
                <w:lang w:val="en-US"/>
              </w:rPr>
            </w:pPr>
          </w:p>
          <w:p w:rsidR="00B90EDB" w:rsidRPr="009D5A8F" w:rsidRDefault="00B90EDB">
            <w:pPr>
              <w:pStyle w:val="a5"/>
              <w:spacing w:before="0" w:beforeAutospacing="0" w:after="0" w:afterAutospacing="0"/>
              <w:jc w:val="center"/>
              <w:rPr>
                <w:b/>
                <w:sz w:val="30"/>
                <w:szCs w:val="30"/>
                <w:lang w:val="en-US"/>
              </w:rPr>
            </w:pPr>
            <w:r w:rsidRPr="009D5A8F">
              <w:rPr>
                <w:b/>
                <w:sz w:val="30"/>
                <w:szCs w:val="30"/>
                <w:lang w:val="en-US"/>
              </w:rPr>
              <w:t>pyrrole d</w:t>
            </w:r>
            <w:r w:rsidRPr="009D5A8F">
              <w:rPr>
                <w:b/>
                <w:sz w:val="30"/>
                <w:szCs w:val="30"/>
                <w:lang w:val="en-US"/>
              </w:rPr>
              <w:t>e</w:t>
            </w:r>
            <w:r w:rsidRPr="009D5A8F">
              <w:rPr>
                <w:b/>
                <w:sz w:val="30"/>
                <w:szCs w:val="30"/>
                <w:lang w:val="en-US"/>
              </w:rPr>
              <w:t>rivatives</w:t>
            </w:r>
          </w:p>
        </w:tc>
        <w:tc>
          <w:tcPr>
            <w:tcW w:w="1629" w:type="dxa"/>
            <w:gridSpan w:val="2"/>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jc w:val="center"/>
              <w:rPr>
                <w:b/>
                <w:sz w:val="30"/>
                <w:szCs w:val="30"/>
                <w:lang w:val="en-US"/>
              </w:rPr>
            </w:pPr>
            <w:r w:rsidRPr="009D5A8F">
              <w:rPr>
                <w:b/>
                <w:sz w:val="30"/>
                <w:szCs w:val="30"/>
                <w:lang w:val="en-US"/>
              </w:rPr>
              <w:t>Internal amides (lactams)</w:t>
            </w:r>
          </w:p>
        </w:tc>
        <w:tc>
          <w:tcPr>
            <w:tcW w:w="2364" w:type="dxa"/>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jc w:val="center"/>
              <w:rPr>
                <w:b/>
                <w:sz w:val="30"/>
                <w:szCs w:val="30"/>
                <w:lang w:val="en-US"/>
              </w:rPr>
            </w:pPr>
            <w:r w:rsidRPr="009D5A8F">
              <w:rPr>
                <w:b/>
                <w:sz w:val="30"/>
                <w:szCs w:val="30"/>
                <w:lang w:val="en-US"/>
              </w:rPr>
              <w:t>Porphyrin complex</w:t>
            </w:r>
          </w:p>
          <w:p w:rsidR="00B90EDB" w:rsidRPr="009D5A8F" w:rsidRDefault="00B90EDB">
            <w:pPr>
              <w:pStyle w:val="a5"/>
              <w:spacing w:before="0" w:beforeAutospacing="0" w:after="0" w:afterAutospacing="0"/>
              <w:jc w:val="center"/>
              <w:rPr>
                <w:b/>
                <w:sz w:val="30"/>
                <w:szCs w:val="30"/>
                <w:lang w:val="en-US"/>
              </w:rPr>
            </w:pPr>
            <w:r w:rsidRPr="009D5A8F">
              <w:rPr>
                <w:b/>
                <w:sz w:val="30"/>
                <w:szCs w:val="30"/>
                <w:lang w:val="en-US"/>
              </w:rPr>
              <w:t>(Me = V or Ni) is similar to Profinin- "biomarker"</w:t>
            </w:r>
          </w:p>
        </w:tc>
      </w:tr>
      <w:tr w:rsidR="00B90EDB" w:rsidRPr="009D5A8F" w:rsidTr="00B90EDB">
        <w:trPr>
          <w:trHeight w:val="1997"/>
        </w:trPr>
        <w:tc>
          <w:tcPr>
            <w:tcW w:w="1823" w:type="dxa"/>
            <w:vMerge w:val="restart"/>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rPr>
                <w:sz w:val="30"/>
                <w:szCs w:val="30"/>
                <w:lang w:val="en-US"/>
              </w:rPr>
            </w:pPr>
          </w:p>
          <w:p w:rsidR="00B90EDB" w:rsidRPr="009D5A8F" w:rsidRDefault="00B90EDB">
            <w:pPr>
              <w:pStyle w:val="a5"/>
              <w:spacing w:before="0" w:beforeAutospacing="0" w:after="0" w:afterAutospacing="0"/>
              <w:rPr>
                <w:sz w:val="30"/>
                <w:szCs w:val="30"/>
                <w:lang w:val="en-US"/>
              </w:rPr>
            </w:pPr>
            <w:r w:rsidRPr="009D5A8F">
              <w:rPr>
                <w:sz w:val="30"/>
                <w:szCs w:val="30"/>
                <w:lang w:val="en-US"/>
              </w:rPr>
              <w:t>Pyridines</w:t>
            </w:r>
          </w:p>
          <w:p w:rsidR="00B90EDB" w:rsidRPr="009D5A8F" w:rsidRDefault="00B90EDB">
            <w:pPr>
              <w:pStyle w:val="a5"/>
              <w:spacing w:before="0" w:beforeAutospacing="0" w:after="0" w:afterAutospacing="0"/>
              <w:rPr>
                <w:sz w:val="30"/>
                <w:szCs w:val="30"/>
                <w:lang w:val="en-US"/>
              </w:rPr>
            </w:pPr>
            <w:r w:rsidRPr="009D5A8F">
              <w:rPr>
                <w:noProof/>
                <w:sz w:val="30"/>
                <w:szCs w:val="30"/>
              </w:rPr>
              <w:drawing>
                <wp:inline distT="0" distB="0" distL="0" distR="0">
                  <wp:extent cx="809625" cy="676275"/>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2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09625" cy="676275"/>
                          </a:xfrm>
                          <a:prstGeom prst="rect">
                            <a:avLst/>
                          </a:prstGeom>
                          <a:noFill/>
                          <a:ln>
                            <a:noFill/>
                          </a:ln>
                        </pic:spPr>
                      </pic:pic>
                    </a:graphicData>
                  </a:graphic>
                </wp:inline>
              </w:drawing>
            </w:r>
          </w:p>
          <w:p w:rsidR="00B90EDB" w:rsidRPr="009D5A8F" w:rsidRDefault="00B90EDB">
            <w:pPr>
              <w:pStyle w:val="a5"/>
              <w:spacing w:before="0" w:beforeAutospacing="0" w:after="0" w:afterAutospacing="0"/>
              <w:rPr>
                <w:sz w:val="30"/>
                <w:szCs w:val="30"/>
                <w:lang w:val="en-US"/>
              </w:rPr>
            </w:pPr>
            <w:r w:rsidRPr="009D5A8F">
              <w:rPr>
                <w:sz w:val="30"/>
                <w:szCs w:val="30"/>
                <w:lang w:val="en-US"/>
              </w:rPr>
              <w:t>quinolines</w:t>
            </w:r>
          </w:p>
          <w:p w:rsidR="00B90EDB" w:rsidRPr="009D5A8F" w:rsidRDefault="00B90EDB">
            <w:pPr>
              <w:pStyle w:val="a5"/>
              <w:rPr>
                <w:sz w:val="30"/>
                <w:szCs w:val="30"/>
              </w:rPr>
            </w:pPr>
            <w:r w:rsidRPr="009D5A8F">
              <w:rPr>
                <w:noProof/>
                <w:sz w:val="30"/>
                <w:szCs w:val="30"/>
              </w:rPr>
              <w:drawing>
                <wp:inline distT="0" distB="0" distL="0" distR="0">
                  <wp:extent cx="752475" cy="1066800"/>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52475" cy="1066800"/>
                          </a:xfrm>
                          <a:prstGeom prst="rect">
                            <a:avLst/>
                          </a:prstGeom>
                          <a:noFill/>
                          <a:ln>
                            <a:noFill/>
                          </a:ln>
                        </pic:spPr>
                      </pic:pic>
                    </a:graphicData>
                  </a:graphic>
                </wp:inline>
              </w:drawing>
            </w:r>
          </w:p>
          <w:p w:rsidR="00B90EDB" w:rsidRPr="009D5A8F" w:rsidRDefault="00B90EDB">
            <w:pPr>
              <w:pStyle w:val="a5"/>
              <w:rPr>
                <w:sz w:val="30"/>
                <w:szCs w:val="30"/>
                <w:lang w:val="en-US"/>
              </w:rPr>
            </w:pPr>
            <w:r w:rsidRPr="009D5A8F">
              <w:rPr>
                <w:sz w:val="30"/>
                <w:szCs w:val="30"/>
                <w:lang w:val="en-US"/>
              </w:rPr>
              <w:t>isoquin</w:t>
            </w:r>
            <w:r w:rsidRPr="009D5A8F">
              <w:rPr>
                <w:sz w:val="30"/>
                <w:szCs w:val="30"/>
                <w:lang w:val="en-US"/>
              </w:rPr>
              <w:t>o</w:t>
            </w:r>
            <w:r w:rsidRPr="009D5A8F">
              <w:rPr>
                <w:sz w:val="30"/>
                <w:szCs w:val="30"/>
                <w:lang w:val="en-US"/>
              </w:rPr>
              <w:t>line</w:t>
            </w:r>
          </w:p>
        </w:tc>
        <w:tc>
          <w:tcPr>
            <w:tcW w:w="1592" w:type="dxa"/>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rPr>
                <w:noProof/>
                <w:sz w:val="30"/>
                <w:szCs w:val="30"/>
                <w:lang w:val="en-US"/>
              </w:rPr>
            </w:pPr>
          </w:p>
          <w:p w:rsidR="00B90EDB" w:rsidRPr="009D5A8F" w:rsidRDefault="00B90EDB">
            <w:pPr>
              <w:pStyle w:val="a5"/>
              <w:spacing w:before="0" w:beforeAutospacing="0" w:after="0" w:afterAutospacing="0"/>
              <w:rPr>
                <w:sz w:val="30"/>
                <w:szCs w:val="30"/>
              </w:rPr>
            </w:pPr>
            <w:r w:rsidRPr="009D5A8F">
              <w:rPr>
                <w:sz w:val="30"/>
                <w:szCs w:val="30"/>
              </w:rPr>
              <w:t xml:space="preserve">anilines </w:t>
            </w:r>
            <w:r w:rsidRPr="009D5A8F">
              <w:rPr>
                <w:noProof/>
                <w:sz w:val="30"/>
                <w:szCs w:val="30"/>
              </w:rPr>
              <w:drawing>
                <wp:inline distT="0" distB="0" distL="0" distR="0">
                  <wp:extent cx="714375" cy="647700"/>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14375" cy="647700"/>
                          </a:xfrm>
                          <a:prstGeom prst="rect">
                            <a:avLst/>
                          </a:prstGeom>
                          <a:noFill/>
                          <a:ln>
                            <a:noFill/>
                          </a:ln>
                        </pic:spPr>
                      </pic:pic>
                    </a:graphicData>
                  </a:graphic>
                </wp:inline>
              </w:drawing>
            </w:r>
          </w:p>
        </w:tc>
        <w:tc>
          <w:tcPr>
            <w:tcW w:w="1912" w:type="dxa"/>
            <w:gridSpan w:val="2"/>
            <w:vMerge w:val="restart"/>
            <w:tcBorders>
              <w:top w:val="single" w:sz="4" w:space="0" w:color="auto"/>
              <w:left w:val="single" w:sz="4" w:space="0" w:color="auto"/>
              <w:bottom w:val="single" w:sz="4" w:space="0" w:color="auto"/>
              <w:right w:val="single" w:sz="4" w:space="0" w:color="auto"/>
            </w:tcBorders>
          </w:tcPr>
          <w:p w:rsidR="00B90EDB" w:rsidRPr="009D5A8F" w:rsidRDefault="00B90EDB">
            <w:pPr>
              <w:pStyle w:val="a5"/>
              <w:spacing w:before="0" w:beforeAutospacing="0" w:after="0" w:afterAutospacing="0"/>
              <w:rPr>
                <w:sz w:val="30"/>
                <w:szCs w:val="30"/>
                <w:lang w:val="en-US"/>
              </w:rPr>
            </w:pPr>
            <w:r w:rsidRPr="009D5A8F">
              <w:rPr>
                <w:sz w:val="30"/>
                <w:szCs w:val="30"/>
                <w:lang w:val="en-US"/>
              </w:rPr>
              <w:t xml:space="preserve">indoles </w:t>
            </w:r>
            <w:r w:rsidRPr="009D5A8F">
              <w:rPr>
                <w:noProof/>
                <w:sz w:val="30"/>
                <w:szCs w:val="30"/>
              </w:rPr>
              <w:drawing>
                <wp:inline distT="0" distB="0" distL="0" distR="0">
                  <wp:extent cx="1181100" cy="723900"/>
                  <wp:effectExtent l="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81100" cy="723900"/>
                          </a:xfrm>
                          <a:prstGeom prst="rect">
                            <a:avLst/>
                          </a:prstGeom>
                          <a:noFill/>
                          <a:ln>
                            <a:noFill/>
                          </a:ln>
                        </pic:spPr>
                      </pic:pic>
                    </a:graphicData>
                  </a:graphic>
                </wp:inline>
              </w:drawing>
            </w:r>
          </w:p>
          <w:p w:rsidR="00B90EDB" w:rsidRPr="009D5A8F" w:rsidRDefault="00B90EDB">
            <w:pPr>
              <w:pStyle w:val="a5"/>
              <w:spacing w:before="0" w:beforeAutospacing="0" w:after="0" w:afterAutospacing="0"/>
              <w:rPr>
                <w:sz w:val="30"/>
                <w:szCs w:val="30"/>
                <w:lang w:val="en-US"/>
              </w:rPr>
            </w:pPr>
          </w:p>
          <w:p w:rsidR="00B90EDB" w:rsidRPr="009D5A8F" w:rsidRDefault="00B90EDB">
            <w:pPr>
              <w:pStyle w:val="a5"/>
              <w:spacing w:before="0" w:beforeAutospacing="0" w:after="0" w:afterAutospacing="0"/>
              <w:rPr>
                <w:sz w:val="30"/>
                <w:szCs w:val="30"/>
                <w:lang w:val="en-US"/>
              </w:rPr>
            </w:pPr>
            <w:r w:rsidRPr="009D5A8F">
              <w:rPr>
                <w:sz w:val="30"/>
                <w:szCs w:val="30"/>
                <w:lang w:val="en-US"/>
              </w:rPr>
              <w:t>carbazole</w:t>
            </w:r>
          </w:p>
          <w:p w:rsidR="00B90EDB" w:rsidRPr="009D5A8F" w:rsidRDefault="00B90EDB">
            <w:pPr>
              <w:pStyle w:val="a5"/>
              <w:ind w:left="-139"/>
              <w:rPr>
                <w:sz w:val="30"/>
                <w:szCs w:val="30"/>
                <w:lang w:val="en-US"/>
              </w:rPr>
            </w:pPr>
            <w:r w:rsidRPr="009D5A8F">
              <w:rPr>
                <w:noProof/>
                <w:sz w:val="30"/>
                <w:szCs w:val="30"/>
              </w:rPr>
              <w:drawing>
                <wp:inline distT="0" distB="0" distL="0" distR="0">
                  <wp:extent cx="1076325" cy="657225"/>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76325" cy="657225"/>
                          </a:xfrm>
                          <a:prstGeom prst="rect">
                            <a:avLst/>
                          </a:prstGeom>
                          <a:noFill/>
                          <a:ln>
                            <a:noFill/>
                          </a:ln>
                        </pic:spPr>
                      </pic:pic>
                    </a:graphicData>
                  </a:graphic>
                </wp:inline>
              </w:drawing>
            </w:r>
          </w:p>
        </w:tc>
        <w:tc>
          <w:tcPr>
            <w:tcW w:w="1629" w:type="dxa"/>
            <w:gridSpan w:val="2"/>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rPr>
                <w:sz w:val="30"/>
                <w:szCs w:val="30"/>
              </w:rPr>
            </w:pPr>
            <w:r w:rsidRPr="009D5A8F">
              <w:rPr>
                <w:noProof/>
                <w:sz w:val="30"/>
                <w:szCs w:val="30"/>
              </w:rPr>
              <w:drawing>
                <wp:inline distT="0" distB="0" distL="0" distR="0">
                  <wp:extent cx="981075" cy="106680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81075" cy="1066800"/>
                          </a:xfrm>
                          <a:prstGeom prst="rect">
                            <a:avLst/>
                          </a:prstGeom>
                          <a:noFill/>
                          <a:ln>
                            <a:noFill/>
                          </a:ln>
                        </pic:spPr>
                      </pic:pic>
                    </a:graphicData>
                  </a:graphic>
                </wp:inline>
              </w:drawing>
            </w:r>
          </w:p>
        </w:tc>
        <w:tc>
          <w:tcPr>
            <w:tcW w:w="2364" w:type="dxa"/>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rPr>
                <w:sz w:val="30"/>
                <w:szCs w:val="30"/>
              </w:rPr>
            </w:pPr>
            <w:r w:rsidRPr="009D5A8F">
              <w:rPr>
                <w:noProof/>
                <w:sz w:val="30"/>
                <w:szCs w:val="30"/>
              </w:rPr>
              <w:drawing>
                <wp:inline distT="0" distB="0" distL="0" distR="0">
                  <wp:extent cx="1514475" cy="120015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14475" cy="1200150"/>
                          </a:xfrm>
                          <a:prstGeom prst="rect">
                            <a:avLst/>
                          </a:prstGeom>
                          <a:noFill/>
                          <a:ln>
                            <a:noFill/>
                          </a:ln>
                        </pic:spPr>
                      </pic:pic>
                    </a:graphicData>
                  </a:graphic>
                </wp:inline>
              </w:drawing>
            </w:r>
          </w:p>
        </w:tc>
      </w:tr>
      <w:tr w:rsidR="00B90EDB" w:rsidRPr="009D5A8F" w:rsidTr="00B90EDB">
        <w:trPr>
          <w:trHeight w:val="15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0EDB" w:rsidRPr="009D5A8F" w:rsidRDefault="00B90EDB">
            <w:pPr>
              <w:rPr>
                <w:sz w:val="30"/>
                <w:szCs w:val="30"/>
                <w:lang w:val="en-US"/>
              </w:rPr>
            </w:pPr>
          </w:p>
        </w:tc>
        <w:tc>
          <w:tcPr>
            <w:tcW w:w="1592" w:type="dxa"/>
            <w:tcBorders>
              <w:top w:val="single" w:sz="4" w:space="0" w:color="auto"/>
              <w:left w:val="single" w:sz="4" w:space="0" w:color="auto"/>
              <w:bottom w:val="single" w:sz="4" w:space="0" w:color="auto"/>
              <w:right w:val="single" w:sz="4" w:space="0" w:color="auto"/>
            </w:tcBorders>
          </w:tcPr>
          <w:p w:rsidR="00B90EDB" w:rsidRPr="009D5A8F" w:rsidRDefault="00B90EDB">
            <w:pPr>
              <w:pStyle w:val="a5"/>
              <w:spacing w:before="0" w:beforeAutospacing="0" w:after="0" w:afterAutospacing="0"/>
              <w:rPr>
                <w:sz w:val="30"/>
                <w:szCs w:val="30"/>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B90EDB" w:rsidRPr="009D5A8F" w:rsidRDefault="00B90EDB">
            <w:pPr>
              <w:rPr>
                <w:sz w:val="30"/>
                <w:szCs w:val="30"/>
                <w:lang w:val="en-US"/>
              </w:rPr>
            </w:pPr>
          </w:p>
        </w:tc>
        <w:tc>
          <w:tcPr>
            <w:tcW w:w="1629" w:type="dxa"/>
            <w:gridSpan w:val="2"/>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rPr>
                <w:sz w:val="30"/>
                <w:szCs w:val="30"/>
                <w:lang w:val="en-US"/>
              </w:rPr>
            </w:pPr>
            <w:r w:rsidRPr="009D5A8F">
              <w:rPr>
                <w:sz w:val="30"/>
                <w:szCs w:val="30"/>
                <w:lang w:val="en-US"/>
              </w:rPr>
              <w:t>Nitriles</w:t>
            </w:r>
          </w:p>
          <w:p w:rsidR="00B90EDB" w:rsidRPr="009D5A8F" w:rsidRDefault="00B90EDB">
            <w:pPr>
              <w:pStyle w:val="a5"/>
              <w:spacing w:before="0" w:beforeAutospacing="0" w:after="0" w:afterAutospacing="0"/>
              <w:rPr>
                <w:sz w:val="30"/>
                <w:szCs w:val="30"/>
                <w:lang w:val="en-US"/>
              </w:rPr>
            </w:pPr>
            <m:oMathPara>
              <m:oMath>
                <m:r>
                  <w:rPr>
                    <w:rFonts w:ascii="Cambria Math" w:hAnsi="Cambria Math"/>
                    <w:sz w:val="30"/>
                    <w:szCs w:val="30"/>
                    <w:lang w:val="en-US"/>
                  </w:rPr>
                  <m:t>R</m:t>
                </m:r>
                <m:r>
                  <w:rPr>
                    <w:rFonts w:ascii="Cambria Math" w:hAnsi="Cambria Math"/>
                    <w:i/>
                    <w:sz w:val="30"/>
                    <w:szCs w:val="30"/>
                    <w:lang w:val="en-US"/>
                  </w:rPr>
                  <w:sym w:font="Symbol" w:char="F02D"/>
                </m:r>
                <m:r>
                  <w:rPr>
                    <w:rFonts w:ascii="Cambria Math" w:hAnsi="Cambria Math"/>
                    <w:sz w:val="30"/>
                    <w:szCs w:val="30"/>
                    <w:lang w:val="en-US"/>
                  </w:rPr>
                  <m:t>C≡N</m:t>
                </m:r>
              </m:oMath>
            </m:oMathPara>
          </w:p>
        </w:tc>
        <w:tc>
          <w:tcPr>
            <w:tcW w:w="2364" w:type="dxa"/>
            <w:tcBorders>
              <w:top w:val="single" w:sz="4" w:space="0" w:color="auto"/>
              <w:left w:val="single" w:sz="4" w:space="0" w:color="auto"/>
              <w:bottom w:val="single" w:sz="4" w:space="0" w:color="auto"/>
              <w:right w:val="single" w:sz="4" w:space="0" w:color="auto"/>
            </w:tcBorders>
          </w:tcPr>
          <w:p w:rsidR="00B90EDB" w:rsidRPr="009D5A8F" w:rsidRDefault="00B90EDB">
            <w:pPr>
              <w:pStyle w:val="a5"/>
              <w:spacing w:before="0" w:beforeAutospacing="0" w:after="0" w:afterAutospacing="0"/>
              <w:rPr>
                <w:sz w:val="30"/>
                <w:szCs w:val="30"/>
              </w:rPr>
            </w:pPr>
          </w:p>
        </w:tc>
      </w:tr>
      <w:tr w:rsidR="00B90EDB" w:rsidRPr="009D5A8F" w:rsidTr="00B90EDB">
        <w:tc>
          <w:tcPr>
            <w:tcW w:w="1823" w:type="dxa"/>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rPr>
                <w:sz w:val="30"/>
                <w:szCs w:val="30"/>
                <w:lang w:val="en-US"/>
              </w:rPr>
            </w:pPr>
            <w:r w:rsidRPr="009D5A8F">
              <w:rPr>
                <w:sz w:val="30"/>
                <w:szCs w:val="30"/>
                <w:lang w:val="en-US"/>
              </w:rPr>
              <w:t>Acridine</w:t>
            </w:r>
          </w:p>
          <w:p w:rsidR="00B90EDB" w:rsidRPr="009D5A8F" w:rsidRDefault="00B90EDB">
            <w:pPr>
              <w:pStyle w:val="a5"/>
              <w:spacing w:before="0" w:beforeAutospacing="0" w:after="0" w:afterAutospacing="0"/>
              <w:rPr>
                <w:sz w:val="30"/>
                <w:szCs w:val="30"/>
              </w:rPr>
            </w:pPr>
            <w:r w:rsidRPr="009D5A8F">
              <w:rPr>
                <w:noProof/>
                <w:sz w:val="30"/>
                <w:szCs w:val="30"/>
              </w:rPr>
              <w:drawing>
                <wp:inline distT="0" distB="0" distL="0" distR="0">
                  <wp:extent cx="1133475" cy="45720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2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33475" cy="457200"/>
                          </a:xfrm>
                          <a:prstGeom prst="rect">
                            <a:avLst/>
                          </a:prstGeom>
                          <a:noFill/>
                          <a:ln>
                            <a:noFill/>
                          </a:ln>
                        </pic:spPr>
                      </pic:pic>
                    </a:graphicData>
                  </a:graphic>
                </wp:inline>
              </w:drawing>
            </w:r>
          </w:p>
        </w:tc>
        <w:tc>
          <w:tcPr>
            <w:tcW w:w="1592" w:type="dxa"/>
            <w:tcBorders>
              <w:top w:val="single" w:sz="4" w:space="0" w:color="auto"/>
              <w:left w:val="single" w:sz="4" w:space="0" w:color="auto"/>
              <w:bottom w:val="single" w:sz="4" w:space="0" w:color="auto"/>
              <w:right w:val="single" w:sz="4" w:space="0" w:color="auto"/>
            </w:tcBorders>
          </w:tcPr>
          <w:p w:rsidR="00B90EDB" w:rsidRPr="009D5A8F" w:rsidRDefault="00B90EDB">
            <w:pPr>
              <w:pStyle w:val="a5"/>
              <w:spacing w:before="0" w:beforeAutospacing="0" w:after="0" w:afterAutospacing="0"/>
              <w:rPr>
                <w:sz w:val="30"/>
                <w:szCs w:val="30"/>
              </w:rPr>
            </w:pPr>
          </w:p>
        </w:tc>
        <w:tc>
          <w:tcPr>
            <w:tcW w:w="1912" w:type="dxa"/>
            <w:gridSpan w:val="2"/>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rPr>
                <w:sz w:val="30"/>
                <w:szCs w:val="30"/>
                <w:lang w:val="en-US"/>
              </w:rPr>
            </w:pPr>
            <w:r w:rsidRPr="009D5A8F">
              <w:rPr>
                <w:sz w:val="30"/>
                <w:szCs w:val="30"/>
                <w:lang w:val="en-US"/>
              </w:rPr>
              <w:t>Pyrroles</w:t>
            </w:r>
          </w:p>
          <w:p w:rsidR="00B90EDB" w:rsidRPr="009D5A8F" w:rsidRDefault="00B90EDB">
            <w:pPr>
              <w:pStyle w:val="a5"/>
              <w:spacing w:before="0" w:beforeAutospacing="0" w:after="0" w:afterAutospacing="0"/>
              <w:rPr>
                <w:sz w:val="30"/>
                <w:szCs w:val="30"/>
              </w:rPr>
            </w:pPr>
            <w:r w:rsidRPr="009D5A8F">
              <w:rPr>
                <w:noProof/>
                <w:sz w:val="30"/>
                <w:szCs w:val="30"/>
              </w:rPr>
              <w:drawing>
                <wp:inline distT="0" distB="0" distL="0" distR="0">
                  <wp:extent cx="762000" cy="60960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2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62000" cy="609600"/>
                          </a:xfrm>
                          <a:prstGeom prst="rect">
                            <a:avLst/>
                          </a:prstGeom>
                          <a:noFill/>
                          <a:ln>
                            <a:noFill/>
                          </a:ln>
                        </pic:spPr>
                      </pic:pic>
                    </a:graphicData>
                  </a:graphic>
                </wp:inline>
              </w:drawing>
            </w:r>
          </w:p>
        </w:tc>
        <w:tc>
          <w:tcPr>
            <w:tcW w:w="1629" w:type="dxa"/>
            <w:gridSpan w:val="2"/>
            <w:tcBorders>
              <w:top w:val="single" w:sz="4" w:space="0" w:color="auto"/>
              <w:left w:val="single" w:sz="4" w:space="0" w:color="auto"/>
              <w:bottom w:val="single" w:sz="4" w:space="0" w:color="auto"/>
              <w:right w:val="single" w:sz="4" w:space="0" w:color="auto"/>
            </w:tcBorders>
          </w:tcPr>
          <w:p w:rsidR="00B90EDB" w:rsidRPr="009D5A8F" w:rsidRDefault="00B90EDB">
            <w:pPr>
              <w:pStyle w:val="a5"/>
              <w:spacing w:before="0" w:beforeAutospacing="0" w:after="0" w:afterAutospacing="0"/>
              <w:rPr>
                <w:sz w:val="30"/>
                <w:szCs w:val="30"/>
              </w:rPr>
            </w:pPr>
          </w:p>
        </w:tc>
        <w:tc>
          <w:tcPr>
            <w:tcW w:w="2364" w:type="dxa"/>
            <w:tcBorders>
              <w:top w:val="single" w:sz="4" w:space="0" w:color="auto"/>
              <w:left w:val="single" w:sz="4" w:space="0" w:color="auto"/>
              <w:bottom w:val="single" w:sz="4" w:space="0" w:color="auto"/>
              <w:right w:val="single" w:sz="4" w:space="0" w:color="auto"/>
            </w:tcBorders>
          </w:tcPr>
          <w:p w:rsidR="00B90EDB" w:rsidRPr="009D5A8F" w:rsidRDefault="00B90EDB">
            <w:pPr>
              <w:pStyle w:val="a5"/>
              <w:spacing w:before="0" w:beforeAutospacing="0" w:after="0" w:afterAutospacing="0"/>
              <w:rPr>
                <w:sz w:val="30"/>
                <w:szCs w:val="30"/>
              </w:rPr>
            </w:pPr>
          </w:p>
        </w:tc>
      </w:tr>
      <w:tr w:rsidR="00B90EDB" w:rsidRPr="008C3CC7" w:rsidTr="00B90EDB">
        <w:tc>
          <w:tcPr>
            <w:tcW w:w="9320" w:type="dxa"/>
            <w:gridSpan w:val="7"/>
            <w:tcBorders>
              <w:top w:val="single" w:sz="4" w:space="0" w:color="auto"/>
              <w:left w:val="single" w:sz="4" w:space="0" w:color="auto"/>
              <w:bottom w:val="single" w:sz="4" w:space="0" w:color="auto"/>
              <w:right w:val="single" w:sz="4" w:space="0" w:color="auto"/>
            </w:tcBorders>
            <w:hideMark/>
          </w:tcPr>
          <w:p w:rsidR="00B90EDB" w:rsidRDefault="00B90EDB">
            <w:pPr>
              <w:pStyle w:val="a5"/>
              <w:spacing w:before="0" w:beforeAutospacing="0" w:after="0" w:afterAutospacing="0"/>
              <w:rPr>
                <w:sz w:val="30"/>
                <w:szCs w:val="30"/>
                <w:lang w:val="en-US"/>
              </w:rPr>
            </w:pPr>
            <w:r w:rsidRPr="009D5A8F">
              <w:rPr>
                <w:sz w:val="30"/>
                <w:szCs w:val="30"/>
                <w:lang w:val="en-US"/>
              </w:rPr>
              <w:t>A significant proportion of nitrogen-containing substances is present in su</w:t>
            </w:r>
            <w:r w:rsidRPr="009D5A8F">
              <w:rPr>
                <w:sz w:val="30"/>
                <w:szCs w:val="30"/>
                <w:lang w:val="en-US"/>
              </w:rPr>
              <w:t>l</w:t>
            </w:r>
            <w:r w:rsidRPr="009D5A8F">
              <w:rPr>
                <w:sz w:val="30"/>
                <w:szCs w:val="30"/>
                <w:lang w:val="en-US"/>
              </w:rPr>
              <w:t>fur and high-sulfur oils in the Volga region, Siberia, as well as in the states of Central Asia and Ukraine.</w:t>
            </w:r>
          </w:p>
          <w:p w:rsidR="00291583" w:rsidRPr="009D5A8F" w:rsidRDefault="00291583">
            <w:pPr>
              <w:pStyle w:val="a5"/>
              <w:spacing w:before="0" w:beforeAutospacing="0" w:after="0" w:afterAutospacing="0"/>
              <w:rPr>
                <w:sz w:val="30"/>
                <w:szCs w:val="30"/>
                <w:lang w:val="en-US"/>
              </w:rPr>
            </w:pPr>
          </w:p>
        </w:tc>
      </w:tr>
      <w:tr w:rsidR="00B90EDB" w:rsidRPr="008C3CC7" w:rsidTr="00B90EDB">
        <w:tc>
          <w:tcPr>
            <w:tcW w:w="4346" w:type="dxa"/>
            <w:gridSpan w:val="3"/>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jc w:val="both"/>
              <w:rPr>
                <w:b/>
                <w:sz w:val="30"/>
                <w:szCs w:val="30"/>
                <w:lang w:val="en-US"/>
              </w:rPr>
            </w:pPr>
            <w:r w:rsidRPr="009D5A8F">
              <w:rPr>
                <w:b/>
                <w:sz w:val="30"/>
                <w:szCs w:val="30"/>
                <w:lang w:val="en-US"/>
              </w:rPr>
              <w:t>Nitrogenous compounds of low-boiling fractions and gas condensates</w:t>
            </w:r>
          </w:p>
          <w:p w:rsidR="00B90EDB" w:rsidRPr="009D5A8F" w:rsidRDefault="00B90EDB">
            <w:pPr>
              <w:pStyle w:val="a5"/>
              <w:spacing w:before="0" w:beforeAutospacing="0" w:after="0" w:afterAutospacing="0"/>
              <w:jc w:val="both"/>
              <w:rPr>
                <w:sz w:val="30"/>
                <w:szCs w:val="30"/>
                <w:lang w:val="en-US"/>
              </w:rPr>
            </w:pPr>
            <w:r w:rsidRPr="009D5A8F">
              <w:rPr>
                <w:sz w:val="30"/>
                <w:szCs w:val="30"/>
                <w:lang w:val="en-US"/>
              </w:rPr>
              <w:t>(boiling up to 200</w:t>
            </w:r>
            <w:r w:rsidRPr="009D5A8F">
              <w:rPr>
                <w:sz w:val="30"/>
                <w:szCs w:val="30"/>
                <w:vertAlign w:val="superscript"/>
                <w:lang w:val="en-US"/>
              </w:rPr>
              <w:t>0</w:t>
            </w:r>
            <w:r w:rsidRPr="009D5A8F">
              <w:rPr>
                <w:sz w:val="30"/>
                <w:szCs w:val="30"/>
                <w:lang w:val="en-US"/>
              </w:rPr>
              <w:t xml:space="preserve"> C)</w:t>
            </w:r>
          </w:p>
        </w:tc>
        <w:tc>
          <w:tcPr>
            <w:tcW w:w="2501" w:type="dxa"/>
            <w:gridSpan w:val="2"/>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jc w:val="both"/>
              <w:rPr>
                <w:b/>
                <w:sz w:val="30"/>
                <w:szCs w:val="30"/>
                <w:lang w:val="en-US"/>
              </w:rPr>
            </w:pPr>
            <w:r w:rsidRPr="009D5A8F">
              <w:rPr>
                <w:b/>
                <w:sz w:val="30"/>
                <w:szCs w:val="30"/>
                <w:lang w:val="en-US"/>
              </w:rPr>
              <w:t>Nitrogen compounds of medium fra</w:t>
            </w:r>
            <w:r w:rsidRPr="009D5A8F">
              <w:rPr>
                <w:b/>
                <w:sz w:val="30"/>
                <w:szCs w:val="30"/>
                <w:lang w:val="en-US"/>
              </w:rPr>
              <w:t>c</w:t>
            </w:r>
            <w:r w:rsidRPr="009D5A8F">
              <w:rPr>
                <w:b/>
                <w:sz w:val="30"/>
                <w:szCs w:val="30"/>
                <w:lang w:val="en-US"/>
              </w:rPr>
              <w:t>tions</w:t>
            </w:r>
          </w:p>
          <w:p w:rsidR="00B90EDB" w:rsidRPr="009D5A8F" w:rsidRDefault="00B90EDB">
            <w:pPr>
              <w:pStyle w:val="a5"/>
              <w:spacing w:before="0" w:beforeAutospacing="0" w:after="0" w:afterAutospacing="0"/>
              <w:jc w:val="both"/>
              <w:rPr>
                <w:sz w:val="30"/>
                <w:szCs w:val="30"/>
                <w:lang w:val="en-US"/>
              </w:rPr>
            </w:pPr>
            <w:r w:rsidRPr="009D5A8F">
              <w:rPr>
                <w:sz w:val="30"/>
                <w:szCs w:val="30"/>
                <w:lang w:val="en-US"/>
              </w:rPr>
              <w:t>(boiling at 200 and up to 300</w:t>
            </w:r>
            <w:r w:rsidRPr="009D5A8F">
              <w:rPr>
                <w:sz w:val="30"/>
                <w:szCs w:val="30"/>
                <w:vertAlign w:val="superscript"/>
                <w:lang w:val="en-US"/>
              </w:rPr>
              <w:t>0</w:t>
            </w:r>
            <w:r w:rsidRPr="009D5A8F">
              <w:rPr>
                <w:sz w:val="30"/>
                <w:szCs w:val="30"/>
                <w:lang w:val="en-US"/>
              </w:rPr>
              <w:t xml:space="preserve"> С)</w:t>
            </w:r>
          </w:p>
        </w:tc>
        <w:tc>
          <w:tcPr>
            <w:tcW w:w="2473" w:type="dxa"/>
            <w:gridSpan w:val="2"/>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jc w:val="both"/>
              <w:rPr>
                <w:b/>
                <w:sz w:val="30"/>
                <w:szCs w:val="30"/>
                <w:lang w:val="en-US"/>
              </w:rPr>
            </w:pPr>
            <w:r w:rsidRPr="009D5A8F">
              <w:rPr>
                <w:b/>
                <w:sz w:val="30"/>
                <w:szCs w:val="30"/>
                <w:lang w:val="en-US"/>
              </w:rPr>
              <w:t>Nitrous heavy fractions</w:t>
            </w:r>
          </w:p>
          <w:p w:rsidR="00B90EDB" w:rsidRPr="009D5A8F" w:rsidRDefault="00B90EDB">
            <w:pPr>
              <w:pStyle w:val="a5"/>
              <w:spacing w:before="0" w:beforeAutospacing="0" w:after="0" w:afterAutospacing="0"/>
              <w:jc w:val="both"/>
              <w:rPr>
                <w:b/>
                <w:sz w:val="30"/>
                <w:szCs w:val="30"/>
                <w:lang w:val="en-US"/>
              </w:rPr>
            </w:pPr>
            <w:r w:rsidRPr="009D5A8F">
              <w:rPr>
                <w:sz w:val="30"/>
                <w:szCs w:val="30"/>
                <w:lang w:val="en-US"/>
              </w:rPr>
              <w:t>(boiling above 300</w:t>
            </w:r>
            <w:r w:rsidRPr="009D5A8F">
              <w:rPr>
                <w:sz w:val="30"/>
                <w:szCs w:val="30"/>
                <w:vertAlign w:val="superscript"/>
                <w:lang w:val="en-US"/>
              </w:rPr>
              <w:t>0</w:t>
            </w:r>
            <w:r w:rsidRPr="009D5A8F">
              <w:rPr>
                <w:sz w:val="30"/>
                <w:szCs w:val="30"/>
                <w:lang w:val="en-US"/>
              </w:rPr>
              <w:t>C)</w:t>
            </w:r>
          </w:p>
        </w:tc>
      </w:tr>
      <w:tr w:rsidR="00B90EDB" w:rsidRPr="008C3CC7" w:rsidTr="00B90EDB">
        <w:tc>
          <w:tcPr>
            <w:tcW w:w="6847" w:type="dxa"/>
            <w:gridSpan w:val="5"/>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rPr>
                <w:sz w:val="30"/>
                <w:szCs w:val="30"/>
                <w:lang w:val="en-US"/>
              </w:rPr>
            </w:pPr>
            <w:r w:rsidRPr="009D5A8F">
              <w:rPr>
                <w:sz w:val="30"/>
                <w:szCs w:val="30"/>
                <w:lang w:val="en-US"/>
              </w:rPr>
              <w:t>in the light and medium fractions pyridines are predom</w:t>
            </w:r>
            <w:r w:rsidRPr="009D5A8F">
              <w:rPr>
                <w:sz w:val="30"/>
                <w:szCs w:val="30"/>
                <w:lang w:val="en-US"/>
              </w:rPr>
              <w:t>i</w:t>
            </w:r>
            <w:r w:rsidRPr="009D5A8F">
              <w:rPr>
                <w:sz w:val="30"/>
                <w:szCs w:val="30"/>
                <w:lang w:val="en-US"/>
              </w:rPr>
              <w:t>nant</w:t>
            </w:r>
          </w:p>
        </w:tc>
        <w:tc>
          <w:tcPr>
            <w:tcW w:w="2473" w:type="dxa"/>
            <w:gridSpan w:val="2"/>
            <w:tcBorders>
              <w:top w:val="single" w:sz="4" w:space="0" w:color="auto"/>
              <w:left w:val="single" w:sz="4" w:space="0" w:color="auto"/>
              <w:bottom w:val="single" w:sz="4" w:space="0" w:color="auto"/>
              <w:right w:val="single" w:sz="4" w:space="0" w:color="auto"/>
            </w:tcBorders>
            <w:hideMark/>
          </w:tcPr>
          <w:p w:rsidR="00B90EDB" w:rsidRPr="009D5A8F" w:rsidRDefault="00B90EDB">
            <w:pPr>
              <w:pStyle w:val="a5"/>
              <w:spacing w:before="0" w:beforeAutospacing="0" w:after="0" w:afterAutospacing="0"/>
              <w:rPr>
                <w:sz w:val="30"/>
                <w:szCs w:val="30"/>
                <w:lang w:val="en-US"/>
              </w:rPr>
            </w:pPr>
            <w:r w:rsidRPr="009D5A8F">
              <w:rPr>
                <w:sz w:val="30"/>
                <w:szCs w:val="30"/>
                <w:lang w:val="en-US"/>
              </w:rPr>
              <w:t>quinoline and aniline deriv</w:t>
            </w:r>
            <w:r w:rsidRPr="009D5A8F">
              <w:rPr>
                <w:sz w:val="30"/>
                <w:szCs w:val="30"/>
                <w:lang w:val="en-US"/>
              </w:rPr>
              <w:t>a</w:t>
            </w:r>
            <w:r w:rsidRPr="009D5A8F">
              <w:rPr>
                <w:sz w:val="30"/>
                <w:szCs w:val="30"/>
                <w:lang w:val="en-US"/>
              </w:rPr>
              <w:t xml:space="preserve">tives, ,bi-cyclic </w:t>
            </w:r>
            <w:r w:rsidRPr="009D5A8F">
              <w:rPr>
                <w:sz w:val="30"/>
                <w:szCs w:val="30"/>
                <w:lang w:val="en-US"/>
              </w:rPr>
              <w:lastRenderedPageBreak/>
              <w:t>compounds</w:t>
            </w:r>
          </w:p>
        </w:tc>
      </w:tr>
      <w:tr w:rsidR="00B90EDB" w:rsidRPr="008C3CC7" w:rsidTr="00B90EDB">
        <w:tc>
          <w:tcPr>
            <w:tcW w:w="9320" w:type="dxa"/>
            <w:gridSpan w:val="7"/>
            <w:tcBorders>
              <w:top w:val="single" w:sz="4" w:space="0" w:color="auto"/>
              <w:left w:val="single" w:sz="4" w:space="0" w:color="auto"/>
              <w:bottom w:val="single" w:sz="4" w:space="0" w:color="auto"/>
              <w:right w:val="single" w:sz="4" w:space="0" w:color="auto"/>
            </w:tcBorders>
            <w:hideMark/>
          </w:tcPr>
          <w:p w:rsidR="00291583" w:rsidRPr="009D5A8F" w:rsidRDefault="00B90EDB" w:rsidP="00291583">
            <w:pPr>
              <w:pStyle w:val="a5"/>
              <w:spacing w:before="0" w:beforeAutospacing="0" w:after="0" w:afterAutospacing="0"/>
              <w:rPr>
                <w:sz w:val="30"/>
                <w:szCs w:val="30"/>
                <w:lang w:val="en-US"/>
              </w:rPr>
            </w:pPr>
            <w:r w:rsidRPr="009D5A8F">
              <w:rPr>
                <w:sz w:val="30"/>
                <w:szCs w:val="30"/>
                <w:lang w:val="en-US"/>
              </w:rPr>
              <w:lastRenderedPageBreak/>
              <w:t>The harm of nitrogenous compounds is that they poison the catalysts in the processes of destructive processing of petroleum products, cause their da</w:t>
            </w:r>
            <w:r w:rsidRPr="009D5A8F">
              <w:rPr>
                <w:sz w:val="30"/>
                <w:szCs w:val="30"/>
                <w:lang w:val="en-US"/>
              </w:rPr>
              <w:t>r</w:t>
            </w:r>
            <w:r w:rsidRPr="009D5A8F">
              <w:rPr>
                <w:sz w:val="30"/>
                <w:szCs w:val="30"/>
                <w:lang w:val="en-US"/>
              </w:rPr>
              <w:t xml:space="preserve">kening and tarring. Removal of nitrogenous compounds from petroleum products occurs  in the processes of  hydrogenation of said products. </w:t>
            </w:r>
          </w:p>
        </w:tc>
      </w:tr>
      <w:tr w:rsidR="00B90EDB" w:rsidRPr="008C3CC7" w:rsidTr="00B90EDB">
        <w:tc>
          <w:tcPr>
            <w:tcW w:w="9320" w:type="dxa"/>
            <w:gridSpan w:val="7"/>
            <w:tcBorders>
              <w:top w:val="single" w:sz="4" w:space="0" w:color="auto"/>
              <w:left w:val="single" w:sz="4" w:space="0" w:color="auto"/>
              <w:bottom w:val="single" w:sz="4" w:space="0" w:color="auto"/>
              <w:right w:val="single" w:sz="4" w:space="0" w:color="auto"/>
            </w:tcBorders>
          </w:tcPr>
          <w:p w:rsidR="00B90EDB" w:rsidRPr="009D5A8F" w:rsidRDefault="00B90EDB" w:rsidP="00291583">
            <w:pPr>
              <w:pStyle w:val="a5"/>
              <w:spacing w:before="0" w:beforeAutospacing="0" w:after="0" w:afterAutospacing="0"/>
              <w:rPr>
                <w:sz w:val="30"/>
                <w:szCs w:val="30"/>
                <w:lang w:val="en-US"/>
              </w:rPr>
            </w:pPr>
            <w:r w:rsidRPr="009D5A8F">
              <w:rPr>
                <w:b/>
                <w:sz w:val="30"/>
                <w:szCs w:val="30"/>
                <w:lang w:val="en-US"/>
              </w:rPr>
              <w:t>Chemical transformations of nitrogen-containing compounds with the destruction of the structure occur in harsh conditions.</w:t>
            </w:r>
          </w:p>
        </w:tc>
      </w:tr>
      <w:tr w:rsidR="00B90EDB" w:rsidRPr="008C3CC7" w:rsidTr="00B90EDB">
        <w:tc>
          <w:tcPr>
            <w:tcW w:w="9320" w:type="dxa"/>
            <w:gridSpan w:val="7"/>
            <w:tcBorders>
              <w:top w:val="single" w:sz="4" w:space="0" w:color="auto"/>
              <w:left w:val="single" w:sz="4" w:space="0" w:color="auto"/>
              <w:bottom w:val="single" w:sz="4" w:space="0" w:color="auto"/>
              <w:right w:val="single" w:sz="4" w:space="0" w:color="auto"/>
            </w:tcBorders>
            <w:hideMark/>
          </w:tcPr>
          <w:p w:rsidR="00291583" w:rsidRDefault="00B90EDB" w:rsidP="00291583">
            <w:pPr>
              <w:pStyle w:val="a5"/>
              <w:shd w:val="clear" w:color="auto" w:fill="FFFFFF"/>
              <w:spacing w:before="0" w:beforeAutospacing="0" w:after="0" w:afterAutospacing="0"/>
              <w:ind w:left="-11"/>
              <w:rPr>
                <w:sz w:val="30"/>
                <w:szCs w:val="30"/>
                <w:lang w:val="en-US"/>
              </w:rPr>
            </w:pPr>
            <w:r w:rsidRPr="009D5A8F">
              <w:rPr>
                <w:sz w:val="30"/>
                <w:szCs w:val="30"/>
                <w:lang w:val="en-US"/>
              </w:rPr>
              <w:t>In the composition of oil fuels, in the absence of oxygen, nitrogen-containing compounds are stable up to 475-500 ° C.</w:t>
            </w:r>
          </w:p>
          <w:p w:rsidR="00B90EDB" w:rsidRPr="009D5A8F" w:rsidRDefault="00B90EDB" w:rsidP="00291583">
            <w:pPr>
              <w:pStyle w:val="a5"/>
              <w:shd w:val="clear" w:color="auto" w:fill="FFFFFF"/>
              <w:spacing w:before="0" w:beforeAutospacing="0" w:after="0" w:afterAutospacing="0"/>
              <w:ind w:left="-11"/>
              <w:rPr>
                <w:b/>
                <w:sz w:val="30"/>
                <w:szCs w:val="30"/>
                <w:lang w:val="en-US"/>
              </w:rPr>
            </w:pPr>
            <w:r w:rsidRPr="009D5A8F">
              <w:rPr>
                <w:i/>
                <w:sz w:val="30"/>
                <w:szCs w:val="30"/>
                <w:lang w:val="en-US"/>
              </w:rPr>
              <w:t>In contact with atmospheric oxygen, pyridines, quinolines, and pyrroles</w:t>
            </w:r>
            <w:r w:rsidRPr="009D5A8F">
              <w:rPr>
                <w:sz w:val="30"/>
                <w:szCs w:val="30"/>
                <w:lang w:val="en-US"/>
              </w:rPr>
              <w:t xml:space="preserve">, along with unstable sulfur compounds, are gradually oxidized to </w:t>
            </w:r>
            <w:r w:rsidRPr="009D5A8F">
              <w:rPr>
                <w:i/>
                <w:sz w:val="30"/>
                <w:szCs w:val="30"/>
                <w:lang w:val="en-US"/>
              </w:rPr>
              <w:t>form tar and precipitation</w:t>
            </w:r>
            <w:r w:rsidRPr="009D5A8F">
              <w:rPr>
                <w:sz w:val="30"/>
                <w:szCs w:val="30"/>
                <w:lang w:val="en-US"/>
              </w:rPr>
              <w:t xml:space="preserve"> in fuels. The nitrogen content in the resinous deposits on the fuel filters is much higher than in the filtered fuel and reaches more than 1.7%. </w:t>
            </w:r>
          </w:p>
        </w:tc>
      </w:tr>
      <w:tr w:rsidR="00B90EDB" w:rsidRPr="008C3CC7" w:rsidTr="00B90EDB">
        <w:tc>
          <w:tcPr>
            <w:tcW w:w="9320" w:type="dxa"/>
            <w:gridSpan w:val="7"/>
            <w:tcBorders>
              <w:top w:val="single" w:sz="4" w:space="0" w:color="auto"/>
              <w:left w:val="single" w:sz="4" w:space="0" w:color="auto"/>
              <w:bottom w:val="single" w:sz="4" w:space="0" w:color="auto"/>
              <w:right w:val="single" w:sz="4" w:space="0" w:color="auto"/>
            </w:tcBorders>
            <w:hideMark/>
          </w:tcPr>
          <w:p w:rsidR="00B90EDB" w:rsidRPr="009D5A8F" w:rsidRDefault="00B90EDB" w:rsidP="00291583">
            <w:pPr>
              <w:pStyle w:val="a5"/>
              <w:spacing w:before="0" w:beforeAutospacing="0" w:after="0" w:afterAutospacing="0"/>
              <w:rPr>
                <w:i/>
                <w:sz w:val="30"/>
                <w:szCs w:val="30"/>
                <w:lang w:val="en-US"/>
              </w:rPr>
            </w:pPr>
            <w:r w:rsidRPr="009D5A8F">
              <w:rPr>
                <w:i/>
                <w:sz w:val="30"/>
                <w:szCs w:val="30"/>
                <w:lang w:val="en-US"/>
              </w:rPr>
              <w:t>When hydrotreating fuels, nitrogen-containing compounds are reduced to hydrocarbons and ammonia.</w:t>
            </w:r>
          </w:p>
          <w:p w:rsidR="00B90EDB" w:rsidRPr="009D5A8F" w:rsidRDefault="00B90EDB" w:rsidP="00291583">
            <w:pPr>
              <w:pStyle w:val="a5"/>
              <w:spacing w:before="0" w:beforeAutospacing="0" w:after="0" w:afterAutospacing="0"/>
              <w:rPr>
                <w:sz w:val="30"/>
                <w:szCs w:val="30"/>
                <w:lang w:val="en-US"/>
              </w:rPr>
            </w:pPr>
            <w:r w:rsidRPr="009D5A8F">
              <w:rPr>
                <w:sz w:val="30"/>
                <w:szCs w:val="30"/>
                <w:lang w:val="en-US"/>
              </w:rPr>
              <w:t>The mild reduction reaction with lithium aluminum hydride is used to i</w:t>
            </w:r>
            <w:r w:rsidRPr="009D5A8F">
              <w:rPr>
                <w:sz w:val="30"/>
                <w:szCs w:val="30"/>
                <w:lang w:val="en-US"/>
              </w:rPr>
              <w:t>n</w:t>
            </w:r>
            <w:r w:rsidRPr="009D5A8F">
              <w:rPr>
                <w:sz w:val="30"/>
                <w:szCs w:val="30"/>
                <w:lang w:val="en-US"/>
              </w:rPr>
              <w:t>vestigate neutral nitrogen-containing compounds. In the reduced product, the proportion of nitrogen-containing compounds of the main character i</w:t>
            </w:r>
            <w:r w:rsidRPr="009D5A8F">
              <w:rPr>
                <w:sz w:val="30"/>
                <w:szCs w:val="30"/>
                <w:lang w:val="en-US"/>
              </w:rPr>
              <w:t>n</w:t>
            </w:r>
            <w:r w:rsidRPr="009D5A8F">
              <w:rPr>
                <w:sz w:val="30"/>
                <w:szCs w:val="30"/>
                <w:lang w:val="en-US"/>
              </w:rPr>
              <w:t>creases by 1.5–5 times, neutral nitrogen-containing compounds are reduced mainly to tertiary amines.</w:t>
            </w:r>
          </w:p>
        </w:tc>
      </w:tr>
    </w:tbl>
    <w:p w:rsidR="00B90EDB" w:rsidRPr="009D5A8F" w:rsidRDefault="00B90EDB" w:rsidP="00B90EDB">
      <w:pPr>
        <w:pStyle w:val="a5"/>
        <w:shd w:val="clear" w:color="auto" w:fill="FFFFFF"/>
        <w:spacing w:before="0" w:beforeAutospacing="0" w:after="0" w:afterAutospacing="0"/>
        <w:ind w:left="720"/>
        <w:rPr>
          <w:sz w:val="30"/>
          <w:szCs w:val="30"/>
          <w:lang w:val="en-US"/>
        </w:rPr>
      </w:pPr>
    </w:p>
    <w:p w:rsidR="00E93BDA" w:rsidRPr="009D5A8F" w:rsidRDefault="00E93BDA" w:rsidP="00E93BDA">
      <w:pPr>
        <w:shd w:val="clear" w:color="auto" w:fill="FFFFFF"/>
        <w:rPr>
          <w:b/>
          <w:color w:val="000000"/>
          <w:sz w:val="30"/>
          <w:szCs w:val="30"/>
          <w:lang w:val="en-US"/>
        </w:rPr>
      </w:pPr>
      <w:r w:rsidRPr="009D5A8F">
        <w:rPr>
          <w:b/>
          <w:color w:val="000000"/>
          <w:sz w:val="30"/>
          <w:szCs w:val="30"/>
          <w:lang w:val="en-US"/>
        </w:rPr>
        <w:t xml:space="preserve">Chemistry of Pyrrole </w:t>
      </w:r>
    </w:p>
    <w:tbl>
      <w:tblPr>
        <w:tblStyle w:val="aa"/>
        <w:tblW w:w="0" w:type="auto"/>
        <w:tblLook w:val="04A0"/>
      </w:tblPr>
      <w:tblGrid>
        <w:gridCol w:w="5571"/>
        <w:gridCol w:w="3715"/>
      </w:tblGrid>
      <w:tr w:rsidR="00E93BDA" w:rsidRPr="008C3CC7" w:rsidTr="00E93BDA">
        <w:tc>
          <w:tcPr>
            <w:tcW w:w="9286" w:type="dxa"/>
            <w:gridSpan w:val="2"/>
            <w:tcBorders>
              <w:top w:val="single" w:sz="4" w:space="0" w:color="auto"/>
              <w:left w:val="single" w:sz="4" w:space="0" w:color="auto"/>
              <w:bottom w:val="single" w:sz="4" w:space="0" w:color="auto"/>
              <w:right w:val="single" w:sz="4" w:space="0" w:color="auto"/>
            </w:tcBorders>
            <w:hideMark/>
          </w:tcPr>
          <w:p w:rsidR="00E93BDA" w:rsidRPr="009D5A8F" w:rsidRDefault="00E93BDA">
            <w:pPr>
              <w:rPr>
                <w:color w:val="000000"/>
                <w:sz w:val="30"/>
                <w:szCs w:val="30"/>
                <w:lang w:val="en-US"/>
              </w:rPr>
            </w:pPr>
            <w:r w:rsidRPr="009D5A8F">
              <w:rPr>
                <w:color w:val="000000"/>
                <w:sz w:val="30"/>
                <w:szCs w:val="30"/>
                <w:lang w:val="en-US"/>
              </w:rPr>
              <w:t>Pyrrole is a very important five-membered nitrogen heterocycle. It is a c</w:t>
            </w:r>
            <w:r w:rsidRPr="009D5A8F">
              <w:rPr>
                <w:color w:val="000000"/>
                <w:sz w:val="30"/>
                <w:szCs w:val="30"/>
                <w:lang w:val="en-US"/>
              </w:rPr>
              <w:t>o</w:t>
            </w:r>
            <w:r w:rsidRPr="009D5A8F">
              <w:rPr>
                <w:color w:val="000000"/>
                <w:sz w:val="30"/>
                <w:szCs w:val="30"/>
                <w:lang w:val="en-US"/>
              </w:rPr>
              <w:t xml:space="preserve">lourless liquid (b.pt. </w:t>
            </w:r>
            <w:smartTag w:uri="urn:schemas-microsoft-com:office:smarttags" w:element="metricconverter">
              <w:smartTagPr>
                <w:attr w:name="ProductID" w:val="131 ﾰC"/>
              </w:smartTagPr>
              <w:r w:rsidRPr="009D5A8F">
                <w:rPr>
                  <w:color w:val="000000"/>
                  <w:sz w:val="30"/>
                  <w:szCs w:val="30"/>
                  <w:lang w:val="en-US"/>
                </w:rPr>
                <w:t>131 °C</w:t>
              </w:r>
            </w:smartTag>
            <w:r w:rsidRPr="009D5A8F">
              <w:rPr>
                <w:color w:val="000000"/>
                <w:sz w:val="30"/>
                <w:szCs w:val="30"/>
                <w:lang w:val="en-US"/>
              </w:rPr>
              <w:t>) which rapidly turns dark on exposure to air. It occurs in bone oil, and is also found in small amounts in coal tar. The py</w:t>
            </w:r>
            <w:r w:rsidRPr="009D5A8F">
              <w:rPr>
                <w:color w:val="000000"/>
                <w:sz w:val="30"/>
                <w:szCs w:val="30"/>
                <w:lang w:val="en-US"/>
              </w:rPr>
              <w:t>r</w:t>
            </w:r>
            <w:r w:rsidRPr="009D5A8F">
              <w:rPr>
                <w:color w:val="000000"/>
                <w:sz w:val="30"/>
                <w:szCs w:val="30"/>
                <w:lang w:val="en-US"/>
              </w:rPr>
              <w:t>role ring is present in many naturally occurring compounds.</w:t>
            </w:r>
          </w:p>
        </w:tc>
      </w:tr>
      <w:tr w:rsidR="00E93BDA" w:rsidRPr="009D5A8F" w:rsidTr="00E93BDA">
        <w:tc>
          <w:tcPr>
            <w:tcW w:w="5571" w:type="dxa"/>
            <w:tcBorders>
              <w:top w:val="single" w:sz="4" w:space="0" w:color="auto"/>
              <w:left w:val="single" w:sz="4" w:space="0" w:color="auto"/>
              <w:bottom w:val="single" w:sz="4" w:space="0" w:color="auto"/>
              <w:right w:val="single" w:sz="4" w:space="0" w:color="auto"/>
            </w:tcBorders>
            <w:hideMark/>
          </w:tcPr>
          <w:p w:rsidR="00E93BDA" w:rsidRPr="009D5A8F" w:rsidRDefault="00E93BDA">
            <w:pPr>
              <w:rPr>
                <w:color w:val="000000"/>
                <w:sz w:val="30"/>
                <w:szCs w:val="30"/>
                <w:lang w:val="en-US"/>
              </w:rPr>
            </w:pPr>
            <w:r w:rsidRPr="009D5A8F">
              <w:rPr>
                <w:color w:val="000000"/>
                <w:sz w:val="30"/>
                <w:szCs w:val="30"/>
                <w:lang w:val="en-US"/>
              </w:rPr>
              <w:t xml:space="preserve">For example, it is a basic unit of the </w:t>
            </w:r>
            <w:r w:rsidRPr="009D5A8F">
              <w:rPr>
                <w:i/>
                <w:iCs/>
                <w:color w:val="000000"/>
                <w:sz w:val="30"/>
                <w:szCs w:val="30"/>
                <w:lang w:val="en-US"/>
              </w:rPr>
              <w:t>porph</w:t>
            </w:r>
            <w:r w:rsidRPr="009D5A8F">
              <w:rPr>
                <w:i/>
                <w:iCs/>
                <w:color w:val="000000"/>
                <w:sz w:val="30"/>
                <w:szCs w:val="30"/>
                <w:lang w:val="en-US"/>
              </w:rPr>
              <w:t>y</w:t>
            </w:r>
            <w:r w:rsidRPr="009D5A8F">
              <w:rPr>
                <w:i/>
                <w:iCs/>
                <w:color w:val="000000"/>
                <w:sz w:val="30"/>
                <w:szCs w:val="30"/>
                <w:lang w:val="en-US"/>
              </w:rPr>
              <w:t xml:space="preserve">rin system </w:t>
            </w:r>
            <w:r w:rsidRPr="009D5A8F">
              <w:rPr>
                <w:color w:val="000000"/>
                <w:sz w:val="30"/>
                <w:szCs w:val="30"/>
                <w:lang w:val="en-US"/>
              </w:rPr>
              <w:t>which is present in hemoglobin and chlorophyll. Hemoglobin occurs in the red  blood carpuscles, and chlorophyll is the green pigment of plants.</w:t>
            </w:r>
          </w:p>
          <w:p w:rsidR="00E93BDA" w:rsidRPr="009D5A8F" w:rsidRDefault="00E93BDA">
            <w:pPr>
              <w:rPr>
                <w:color w:val="000000"/>
                <w:sz w:val="30"/>
                <w:szCs w:val="30"/>
                <w:lang w:val="en-US"/>
              </w:rPr>
            </w:pPr>
            <w:r w:rsidRPr="009D5A8F">
              <w:rPr>
                <w:iCs/>
                <w:color w:val="000000"/>
                <w:sz w:val="30"/>
                <w:szCs w:val="30"/>
                <w:lang w:val="en-US"/>
              </w:rPr>
              <w:t>The simplest porphyrin – Porphin- is left</w:t>
            </w:r>
          </w:p>
        </w:tc>
        <w:tc>
          <w:tcPr>
            <w:tcW w:w="3715" w:type="dxa"/>
            <w:tcBorders>
              <w:top w:val="single" w:sz="4" w:space="0" w:color="auto"/>
              <w:left w:val="single" w:sz="4" w:space="0" w:color="auto"/>
              <w:bottom w:val="single" w:sz="4" w:space="0" w:color="auto"/>
              <w:right w:val="single" w:sz="4" w:space="0" w:color="auto"/>
            </w:tcBorders>
            <w:hideMark/>
          </w:tcPr>
          <w:p w:rsidR="00E93BDA" w:rsidRPr="009D5A8F" w:rsidRDefault="00E93BDA">
            <w:pPr>
              <w:rPr>
                <w:color w:val="000000"/>
                <w:sz w:val="30"/>
                <w:szCs w:val="30"/>
                <w:lang w:val="en-US"/>
              </w:rPr>
            </w:pPr>
            <w:r w:rsidRPr="009D5A8F">
              <w:rPr>
                <w:noProof/>
                <w:color w:val="000000"/>
                <w:sz w:val="30"/>
                <w:szCs w:val="30"/>
              </w:rPr>
              <w:drawing>
                <wp:inline distT="0" distB="0" distL="0" distR="0">
                  <wp:extent cx="1571625" cy="116205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71625" cy="1162050"/>
                          </a:xfrm>
                          <a:prstGeom prst="rect">
                            <a:avLst/>
                          </a:prstGeom>
                          <a:noFill/>
                          <a:ln>
                            <a:noFill/>
                          </a:ln>
                        </pic:spPr>
                      </pic:pic>
                    </a:graphicData>
                  </a:graphic>
                </wp:inline>
              </w:drawing>
            </w:r>
          </w:p>
        </w:tc>
      </w:tr>
    </w:tbl>
    <w:p w:rsidR="00E93BDA" w:rsidRPr="009D5A8F" w:rsidRDefault="00E93BDA" w:rsidP="00E93BDA">
      <w:pPr>
        <w:shd w:val="clear" w:color="auto" w:fill="FFFFFF"/>
        <w:rPr>
          <w:color w:val="000000"/>
          <w:sz w:val="30"/>
          <w:szCs w:val="30"/>
          <w:lang w:val="en-US"/>
        </w:rPr>
      </w:pPr>
      <w:r w:rsidRPr="009D5A8F">
        <w:rPr>
          <w:b/>
          <w:color w:val="000000"/>
          <w:sz w:val="30"/>
          <w:szCs w:val="30"/>
          <w:lang w:val="en-US"/>
        </w:rPr>
        <w:t>Reactions of Pyrrole.</w:t>
      </w:r>
    </w:p>
    <w:p w:rsidR="00E93BDA" w:rsidRPr="009D5A8F" w:rsidRDefault="00E93BDA" w:rsidP="00E93BDA">
      <w:pPr>
        <w:shd w:val="clear" w:color="auto" w:fill="FFFFFF"/>
        <w:rPr>
          <w:b/>
          <w:sz w:val="30"/>
          <w:szCs w:val="30"/>
          <w:lang w:val="en-US"/>
        </w:rPr>
      </w:pPr>
      <w:r w:rsidRPr="009D5A8F">
        <w:rPr>
          <w:color w:val="000000"/>
          <w:sz w:val="30"/>
          <w:szCs w:val="30"/>
          <w:lang w:val="en-US"/>
        </w:rPr>
        <w:t>1. Salt formation. Pyrrole that lacks basicity, is acidic enough (pK</w:t>
      </w:r>
      <w:r w:rsidRPr="009D5A8F">
        <w:rPr>
          <w:color w:val="000000"/>
          <w:sz w:val="30"/>
          <w:szCs w:val="30"/>
          <w:vertAlign w:val="subscript"/>
          <w:lang w:val="en-US"/>
        </w:rPr>
        <w:t>a</w:t>
      </w:r>
      <w:r w:rsidRPr="009D5A8F">
        <w:rPr>
          <w:color w:val="000000"/>
          <w:sz w:val="30"/>
          <w:szCs w:val="30"/>
          <w:lang w:val="en-US"/>
        </w:rPr>
        <w:t xml:space="preserve"> » 15) to form potassium salt when fused with solid potassium hydroxide; the imino hydrogen is replaced by potassium</w:t>
      </w:r>
    </w:p>
    <w:p w:rsidR="00E93BDA" w:rsidRPr="009D5A8F" w:rsidRDefault="00E93BDA" w:rsidP="00E93BDA">
      <w:pPr>
        <w:shd w:val="clear" w:color="auto" w:fill="FFFFFF"/>
        <w:rPr>
          <w:b/>
          <w:sz w:val="30"/>
          <w:szCs w:val="30"/>
          <w:lang w:val="en-US"/>
        </w:rPr>
      </w:pPr>
      <w:r w:rsidRPr="009D5A8F">
        <w:rPr>
          <w:b/>
          <w:noProof/>
          <w:sz w:val="30"/>
          <w:szCs w:val="30"/>
        </w:rPr>
        <w:drawing>
          <wp:inline distT="0" distB="0" distL="0" distR="0">
            <wp:extent cx="3714750" cy="571500"/>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14750" cy="571500"/>
                    </a:xfrm>
                    <a:prstGeom prst="rect">
                      <a:avLst/>
                    </a:prstGeom>
                    <a:noFill/>
                    <a:ln>
                      <a:noFill/>
                    </a:ln>
                  </pic:spPr>
                </pic:pic>
              </a:graphicData>
            </a:graphic>
          </wp:inline>
        </w:drawing>
      </w:r>
    </w:p>
    <w:tbl>
      <w:tblPr>
        <w:tblStyle w:val="aa"/>
        <w:tblW w:w="0" w:type="auto"/>
        <w:tblLook w:val="04A0"/>
      </w:tblPr>
      <w:tblGrid>
        <w:gridCol w:w="6700"/>
        <w:gridCol w:w="2586"/>
      </w:tblGrid>
      <w:tr w:rsidR="00E93BDA" w:rsidRPr="009D5A8F" w:rsidTr="00291583">
        <w:tc>
          <w:tcPr>
            <w:tcW w:w="6912" w:type="dxa"/>
            <w:tcBorders>
              <w:top w:val="single" w:sz="4" w:space="0" w:color="auto"/>
              <w:left w:val="single" w:sz="4" w:space="0" w:color="auto"/>
              <w:bottom w:val="single" w:sz="4" w:space="0" w:color="auto"/>
              <w:right w:val="single" w:sz="4" w:space="0" w:color="auto"/>
            </w:tcBorders>
          </w:tcPr>
          <w:p w:rsidR="00E93BDA" w:rsidRPr="009D5A8F" w:rsidRDefault="00E93BDA">
            <w:pPr>
              <w:shd w:val="clear" w:color="auto" w:fill="FFFFFF"/>
              <w:spacing w:before="43"/>
              <w:jc w:val="both"/>
              <w:rPr>
                <w:sz w:val="30"/>
                <w:szCs w:val="30"/>
                <w:lang w:val="en-GB"/>
              </w:rPr>
            </w:pPr>
            <w:r w:rsidRPr="009D5A8F">
              <w:rPr>
                <w:color w:val="000000"/>
                <w:sz w:val="30"/>
                <w:szCs w:val="30"/>
                <w:lang w:val="en-US"/>
              </w:rPr>
              <w:lastRenderedPageBreak/>
              <w:t>Although pyrrole is an amine, it does not show the basic properties typical of amines. In fact, it is an e</w:t>
            </w:r>
            <w:r w:rsidRPr="009D5A8F">
              <w:rPr>
                <w:color w:val="000000"/>
                <w:sz w:val="30"/>
                <w:szCs w:val="30"/>
                <w:lang w:val="en-US"/>
              </w:rPr>
              <w:t>x</w:t>
            </w:r>
            <w:r w:rsidRPr="009D5A8F">
              <w:rPr>
                <w:color w:val="000000"/>
                <w:sz w:val="30"/>
                <w:szCs w:val="30"/>
                <w:lang w:val="en-US"/>
              </w:rPr>
              <w:t>tremely weak base (pK</w:t>
            </w:r>
            <w:r w:rsidRPr="009D5A8F">
              <w:rPr>
                <w:color w:val="000000"/>
                <w:sz w:val="30"/>
                <w:szCs w:val="30"/>
                <w:vertAlign w:val="subscript"/>
                <w:lang w:val="en-US"/>
              </w:rPr>
              <w:t>b</w:t>
            </w:r>
            <w:r w:rsidRPr="009D5A8F">
              <w:rPr>
                <w:color w:val="000000"/>
                <w:sz w:val="30"/>
                <w:szCs w:val="30"/>
                <w:lang w:val="en-US"/>
              </w:rPr>
              <w:t>=13.6). The very low basicity of pyrrole can be easily explained if we known its structure.</w:t>
            </w:r>
          </w:p>
          <w:p w:rsidR="00E93BDA" w:rsidRPr="009D5A8F" w:rsidRDefault="00E93BDA">
            <w:pPr>
              <w:spacing w:before="43"/>
              <w:jc w:val="both"/>
              <w:rPr>
                <w:color w:val="000000"/>
                <w:sz w:val="30"/>
                <w:szCs w:val="30"/>
                <w:lang w:val="en-GB"/>
              </w:rPr>
            </w:pPr>
          </w:p>
        </w:tc>
        <w:tc>
          <w:tcPr>
            <w:tcW w:w="2374" w:type="dxa"/>
            <w:tcBorders>
              <w:top w:val="single" w:sz="4" w:space="0" w:color="auto"/>
              <w:left w:val="single" w:sz="4" w:space="0" w:color="auto"/>
              <w:bottom w:val="single" w:sz="4" w:space="0" w:color="auto"/>
              <w:right w:val="single" w:sz="4" w:space="0" w:color="auto"/>
            </w:tcBorders>
            <w:hideMark/>
          </w:tcPr>
          <w:p w:rsidR="00E93BDA" w:rsidRPr="009D5A8F" w:rsidRDefault="00E93BDA">
            <w:pPr>
              <w:spacing w:before="43"/>
              <w:jc w:val="both"/>
              <w:rPr>
                <w:color w:val="000000"/>
                <w:sz w:val="30"/>
                <w:szCs w:val="30"/>
                <w:lang w:val="en-US"/>
              </w:rPr>
            </w:pPr>
            <w:r w:rsidRPr="009D5A8F">
              <w:rPr>
                <w:noProof/>
                <w:sz w:val="30"/>
                <w:szCs w:val="30"/>
              </w:rPr>
              <w:drawing>
                <wp:inline distT="0" distB="0" distL="0" distR="0">
                  <wp:extent cx="1504950" cy="1133475"/>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04950" cy="1133475"/>
                          </a:xfrm>
                          <a:prstGeom prst="rect">
                            <a:avLst/>
                          </a:prstGeom>
                          <a:noFill/>
                          <a:ln>
                            <a:noFill/>
                          </a:ln>
                        </pic:spPr>
                      </pic:pic>
                    </a:graphicData>
                  </a:graphic>
                </wp:inline>
              </w:drawing>
            </w:r>
          </w:p>
        </w:tc>
      </w:tr>
    </w:tbl>
    <w:p w:rsidR="00E93BDA" w:rsidRPr="009D5A8F" w:rsidRDefault="00E93BDA" w:rsidP="00E93BDA">
      <w:pPr>
        <w:shd w:val="clear" w:color="auto" w:fill="FFFFFF"/>
        <w:rPr>
          <w:b/>
          <w:sz w:val="30"/>
          <w:szCs w:val="30"/>
          <w:lang w:val="en-GB"/>
        </w:rPr>
      </w:pPr>
    </w:p>
    <w:p w:rsidR="00E93BDA" w:rsidRPr="009D5A8F" w:rsidRDefault="00E93BDA" w:rsidP="00E93BDA">
      <w:pPr>
        <w:shd w:val="clear" w:color="auto" w:fill="FFFFFF"/>
        <w:spacing w:before="235"/>
        <w:jc w:val="both"/>
        <w:rPr>
          <w:sz w:val="30"/>
          <w:szCs w:val="30"/>
          <w:lang w:val="en-US"/>
        </w:rPr>
      </w:pPr>
      <w:r w:rsidRPr="009D5A8F">
        <w:rPr>
          <w:sz w:val="30"/>
          <w:szCs w:val="30"/>
          <w:lang w:val="en-US"/>
        </w:rPr>
        <w:t>The principal electrophilic substitution reactions of pyrrole are summarized on the next page; the milder conditions used in these reactions may be noted.</w:t>
      </w:r>
    </w:p>
    <w:p w:rsidR="00E93BDA" w:rsidRPr="009D5A8F" w:rsidRDefault="00E93BDA" w:rsidP="00E93BDA">
      <w:pPr>
        <w:shd w:val="clear" w:color="auto" w:fill="FFFFFF"/>
        <w:rPr>
          <w:b/>
          <w:sz w:val="30"/>
          <w:szCs w:val="30"/>
          <w:lang w:val="en-US"/>
        </w:rPr>
      </w:pPr>
    </w:p>
    <w:p w:rsidR="00E93BDA" w:rsidRPr="009D5A8F" w:rsidRDefault="00E93BDA" w:rsidP="00E93BDA">
      <w:pPr>
        <w:shd w:val="clear" w:color="auto" w:fill="FFFFFF"/>
        <w:rPr>
          <w:b/>
          <w:sz w:val="30"/>
          <w:szCs w:val="30"/>
          <w:lang w:val="en-US"/>
        </w:rPr>
      </w:pPr>
      <w:r w:rsidRPr="009D5A8F">
        <w:rPr>
          <w:noProof/>
          <w:sz w:val="30"/>
          <w:szCs w:val="30"/>
        </w:rPr>
        <w:drawing>
          <wp:inline distT="0" distB="0" distL="0" distR="0">
            <wp:extent cx="5735364" cy="6070766"/>
            <wp:effectExtent l="1905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6456" cy="6071922"/>
                    </a:xfrm>
                    <a:prstGeom prst="rect">
                      <a:avLst/>
                    </a:prstGeom>
                    <a:noFill/>
                    <a:ln>
                      <a:noFill/>
                    </a:ln>
                  </pic:spPr>
                </pic:pic>
              </a:graphicData>
            </a:graphic>
          </wp:inline>
        </w:drawing>
      </w:r>
    </w:p>
    <w:p w:rsidR="00E93BDA" w:rsidRPr="009D5A8F" w:rsidRDefault="00E93BDA" w:rsidP="00E93BDA">
      <w:pPr>
        <w:shd w:val="clear" w:color="auto" w:fill="FFFFFF"/>
        <w:rPr>
          <w:b/>
          <w:bCs/>
          <w:color w:val="000000"/>
          <w:sz w:val="30"/>
          <w:szCs w:val="30"/>
          <w:lang w:val="en-US"/>
        </w:rPr>
      </w:pPr>
      <w:r w:rsidRPr="009D5A8F">
        <w:rPr>
          <w:b/>
          <w:sz w:val="30"/>
          <w:szCs w:val="30"/>
          <w:lang w:val="en-US"/>
        </w:rPr>
        <w:lastRenderedPageBreak/>
        <w:t>Chemistry of Pyrydine</w:t>
      </w:r>
    </w:p>
    <w:p w:rsidR="00E93BDA" w:rsidRPr="009D5A8F" w:rsidRDefault="00E93BDA" w:rsidP="00E93BDA">
      <w:pPr>
        <w:shd w:val="clear" w:color="auto" w:fill="FFFFFF"/>
        <w:rPr>
          <w:b/>
          <w:bCs/>
          <w:color w:val="000000"/>
          <w:sz w:val="30"/>
          <w:szCs w:val="30"/>
          <w:lang w:val="en-US"/>
        </w:rPr>
      </w:pPr>
    </w:p>
    <w:tbl>
      <w:tblPr>
        <w:tblStyle w:val="aa"/>
        <w:tblW w:w="0" w:type="auto"/>
        <w:tblLook w:val="04A0"/>
      </w:tblPr>
      <w:tblGrid>
        <w:gridCol w:w="2322"/>
        <w:gridCol w:w="6964"/>
      </w:tblGrid>
      <w:tr w:rsidR="00E93BDA" w:rsidRPr="008C3CC7" w:rsidTr="00E93BDA">
        <w:tc>
          <w:tcPr>
            <w:tcW w:w="2322" w:type="dxa"/>
            <w:tcBorders>
              <w:top w:val="single" w:sz="4" w:space="0" w:color="auto"/>
              <w:left w:val="single" w:sz="4" w:space="0" w:color="auto"/>
              <w:bottom w:val="single" w:sz="4" w:space="0" w:color="auto"/>
              <w:right w:val="single" w:sz="4" w:space="0" w:color="auto"/>
            </w:tcBorders>
            <w:hideMark/>
          </w:tcPr>
          <w:p w:rsidR="00E93BDA" w:rsidRPr="009D5A8F" w:rsidRDefault="00E93BDA">
            <w:pPr>
              <w:rPr>
                <w:b/>
                <w:bCs/>
                <w:color w:val="000000"/>
                <w:sz w:val="30"/>
                <w:szCs w:val="30"/>
                <w:lang w:val="en-US"/>
              </w:rPr>
            </w:pPr>
            <w:r w:rsidRPr="009D5A8F">
              <w:rPr>
                <w:b/>
                <w:noProof/>
                <w:color w:val="000000"/>
                <w:sz w:val="30"/>
                <w:szCs w:val="30"/>
              </w:rPr>
              <w:drawing>
                <wp:inline distT="0" distB="0" distL="0" distR="0">
                  <wp:extent cx="1314450" cy="981075"/>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14450" cy="981075"/>
                          </a:xfrm>
                          <a:prstGeom prst="rect">
                            <a:avLst/>
                          </a:prstGeom>
                          <a:noFill/>
                          <a:ln>
                            <a:noFill/>
                          </a:ln>
                        </pic:spPr>
                      </pic:pic>
                    </a:graphicData>
                  </a:graphic>
                </wp:inline>
              </w:drawing>
            </w:r>
          </w:p>
        </w:tc>
        <w:tc>
          <w:tcPr>
            <w:tcW w:w="6964" w:type="dxa"/>
            <w:tcBorders>
              <w:top w:val="single" w:sz="4" w:space="0" w:color="auto"/>
              <w:left w:val="single" w:sz="4" w:space="0" w:color="auto"/>
              <w:bottom w:val="single" w:sz="4" w:space="0" w:color="auto"/>
              <w:right w:val="single" w:sz="4" w:space="0" w:color="auto"/>
            </w:tcBorders>
            <w:hideMark/>
          </w:tcPr>
          <w:p w:rsidR="00E93BDA" w:rsidRPr="009D5A8F" w:rsidRDefault="00E93BDA">
            <w:pPr>
              <w:rPr>
                <w:b/>
                <w:bCs/>
                <w:color w:val="000000"/>
                <w:sz w:val="30"/>
                <w:szCs w:val="30"/>
                <w:lang w:val="en-US"/>
              </w:rPr>
            </w:pPr>
            <w:r w:rsidRPr="009D5A8F">
              <w:rPr>
                <w:color w:val="000000"/>
                <w:sz w:val="30"/>
                <w:szCs w:val="30"/>
                <w:lang w:val="en-US"/>
              </w:rPr>
              <w:t xml:space="preserve">Pyridine is a colourless liquid (b.pt. </w:t>
            </w:r>
            <w:smartTag w:uri="urn:schemas-microsoft-com:office:smarttags" w:element="metricconverter">
              <w:smartTagPr>
                <w:attr w:name="ProductID" w:val="115ﾰC"/>
              </w:smartTagPr>
              <w:r w:rsidRPr="009D5A8F">
                <w:rPr>
                  <w:color w:val="000000"/>
                  <w:sz w:val="30"/>
                  <w:szCs w:val="30"/>
                  <w:lang w:val="en-US"/>
                </w:rPr>
                <w:t>115°C</w:t>
              </w:r>
            </w:smartTag>
            <w:r w:rsidRPr="009D5A8F">
              <w:rPr>
                <w:color w:val="000000"/>
                <w:sz w:val="30"/>
                <w:szCs w:val="30"/>
                <w:lang w:val="en-US"/>
              </w:rPr>
              <w:t>) i and is very sol uble in water. It is found in bone oil, and also in the light oil fraction of coal tar</w:t>
            </w:r>
          </w:p>
        </w:tc>
      </w:tr>
    </w:tbl>
    <w:p w:rsidR="00E93BDA" w:rsidRPr="009D5A8F" w:rsidRDefault="00E93BDA" w:rsidP="00E93BDA">
      <w:pPr>
        <w:shd w:val="clear" w:color="auto" w:fill="FFFFFF"/>
        <w:spacing w:before="197"/>
        <w:jc w:val="both"/>
        <w:rPr>
          <w:color w:val="000000"/>
          <w:sz w:val="30"/>
          <w:szCs w:val="30"/>
          <w:lang w:val="en-US"/>
        </w:rPr>
      </w:pPr>
    </w:p>
    <w:tbl>
      <w:tblPr>
        <w:tblStyle w:val="aa"/>
        <w:tblW w:w="0" w:type="auto"/>
        <w:tblLook w:val="04A0"/>
      </w:tblPr>
      <w:tblGrid>
        <w:gridCol w:w="2660"/>
        <w:gridCol w:w="3544"/>
        <w:gridCol w:w="3082"/>
      </w:tblGrid>
      <w:tr w:rsidR="00E93BDA" w:rsidRPr="008C3CC7" w:rsidTr="00E93BDA">
        <w:trPr>
          <w:trHeight w:val="1833"/>
        </w:trPr>
        <w:tc>
          <w:tcPr>
            <w:tcW w:w="9286" w:type="dxa"/>
            <w:gridSpan w:val="3"/>
            <w:tcBorders>
              <w:top w:val="single" w:sz="4" w:space="0" w:color="auto"/>
              <w:left w:val="single" w:sz="4" w:space="0" w:color="auto"/>
              <w:bottom w:val="single" w:sz="4" w:space="0" w:color="auto"/>
              <w:right w:val="single" w:sz="4" w:space="0" w:color="auto"/>
            </w:tcBorders>
            <w:hideMark/>
          </w:tcPr>
          <w:p w:rsidR="00E93BDA" w:rsidRPr="009D5A8F" w:rsidRDefault="00E93BDA" w:rsidP="001A217E">
            <w:pPr>
              <w:jc w:val="both"/>
              <w:rPr>
                <w:color w:val="000000"/>
                <w:sz w:val="30"/>
                <w:szCs w:val="30"/>
                <w:lang w:val="en-US"/>
              </w:rPr>
            </w:pPr>
            <w:r w:rsidRPr="009D5A8F">
              <w:rPr>
                <w:color w:val="000000"/>
                <w:sz w:val="30"/>
                <w:szCs w:val="30"/>
                <w:lang w:val="en-US"/>
              </w:rPr>
              <w:t>Pyridine has a planar hexagonal structure, analogous to that of benzene, in which one of the CH units has been replaced by nitrogen. Each of the pyr</w:t>
            </w:r>
            <w:r w:rsidRPr="009D5A8F">
              <w:rPr>
                <w:color w:val="000000"/>
                <w:sz w:val="30"/>
                <w:szCs w:val="30"/>
                <w:lang w:val="en-US"/>
              </w:rPr>
              <w:t>i</w:t>
            </w:r>
            <w:r w:rsidRPr="009D5A8F">
              <w:rPr>
                <w:color w:val="000000"/>
                <w:sz w:val="30"/>
                <w:szCs w:val="30"/>
                <w:lang w:val="en-US"/>
              </w:rPr>
              <w:t xml:space="preserve">dine ring atoms including nitrogen is </w:t>
            </w:r>
            <w:r w:rsidRPr="009D5A8F">
              <w:rPr>
                <w:i/>
                <w:iCs/>
                <w:color w:val="000000"/>
                <w:sz w:val="30"/>
                <w:szCs w:val="30"/>
                <w:lang w:val="en-US"/>
              </w:rPr>
              <w:t>sp</w:t>
            </w:r>
            <w:r w:rsidRPr="009D5A8F">
              <w:rPr>
                <w:i/>
                <w:iCs/>
                <w:color w:val="000000"/>
                <w:sz w:val="30"/>
                <w:szCs w:val="30"/>
                <w:vertAlign w:val="superscript"/>
                <w:lang w:val="en-US"/>
              </w:rPr>
              <w:t>2</w:t>
            </w:r>
            <w:r w:rsidRPr="009D5A8F">
              <w:rPr>
                <w:color w:val="000000"/>
                <w:sz w:val="30"/>
                <w:szCs w:val="30"/>
                <w:lang w:val="en-US"/>
              </w:rPr>
              <w:t>hybridized, and is left with an u</w:t>
            </w:r>
            <w:r w:rsidRPr="009D5A8F">
              <w:rPr>
                <w:color w:val="000000"/>
                <w:sz w:val="30"/>
                <w:szCs w:val="30"/>
                <w:lang w:val="en-US"/>
              </w:rPr>
              <w:t>n</w:t>
            </w:r>
            <w:r w:rsidRPr="009D5A8F">
              <w:rPr>
                <w:color w:val="000000"/>
                <w:sz w:val="30"/>
                <w:szCs w:val="30"/>
                <w:lang w:val="en-US"/>
              </w:rPr>
              <w:t xml:space="preserve">hybridized </w:t>
            </w:r>
            <w:r w:rsidRPr="009D5A8F">
              <w:rPr>
                <w:i/>
                <w:iCs/>
                <w:color w:val="000000"/>
                <w:sz w:val="30"/>
                <w:szCs w:val="30"/>
                <w:lang w:val="en-US"/>
              </w:rPr>
              <w:t xml:space="preserve">p </w:t>
            </w:r>
            <w:r w:rsidRPr="009D5A8F">
              <w:rPr>
                <w:color w:val="000000"/>
                <w:sz w:val="30"/>
                <w:szCs w:val="30"/>
                <w:lang w:val="en-US"/>
              </w:rPr>
              <w:t>orbital which is perpendicular to the plane of the ring, and p</w:t>
            </w:r>
            <w:r w:rsidRPr="009D5A8F">
              <w:rPr>
                <w:color w:val="000000"/>
                <w:sz w:val="30"/>
                <w:szCs w:val="30"/>
                <w:lang w:val="en-US"/>
              </w:rPr>
              <w:t>a</w:t>
            </w:r>
            <w:r w:rsidRPr="009D5A8F">
              <w:rPr>
                <w:color w:val="000000"/>
                <w:sz w:val="30"/>
                <w:szCs w:val="30"/>
                <w:lang w:val="en-US"/>
              </w:rPr>
              <w:t xml:space="preserve">rallel to the other </w:t>
            </w:r>
            <w:r w:rsidRPr="009D5A8F">
              <w:rPr>
                <w:i/>
                <w:iCs/>
                <w:color w:val="000000"/>
                <w:sz w:val="30"/>
                <w:szCs w:val="30"/>
                <w:lang w:val="en-US"/>
              </w:rPr>
              <w:t xml:space="preserve">p </w:t>
            </w:r>
            <w:r w:rsidRPr="009D5A8F">
              <w:rPr>
                <w:color w:val="000000"/>
                <w:sz w:val="30"/>
                <w:szCs w:val="30"/>
                <w:lang w:val="en-US"/>
              </w:rPr>
              <w:t>orbitals. Each atom of the ring is bonded to the neig</w:t>
            </w:r>
            <w:r w:rsidRPr="009D5A8F">
              <w:rPr>
                <w:color w:val="000000"/>
                <w:sz w:val="30"/>
                <w:szCs w:val="30"/>
                <w:lang w:val="en-US"/>
              </w:rPr>
              <w:t>h</w:t>
            </w:r>
            <w:r w:rsidRPr="009D5A8F">
              <w:rPr>
                <w:color w:val="000000"/>
                <w:sz w:val="30"/>
                <w:szCs w:val="30"/>
                <w:lang w:val="en-US"/>
              </w:rPr>
              <w:t xml:space="preserve">bouring ring atoms through </w:t>
            </w:r>
            <w:r w:rsidRPr="009D5A8F">
              <w:rPr>
                <w:i/>
                <w:iCs/>
                <w:color w:val="000000"/>
                <w:sz w:val="30"/>
                <w:szCs w:val="30"/>
                <w:lang w:val="en-US"/>
              </w:rPr>
              <w:t>sp</w:t>
            </w:r>
            <w:r w:rsidRPr="009D5A8F">
              <w:rPr>
                <w:i/>
                <w:iCs/>
                <w:color w:val="000000"/>
                <w:sz w:val="30"/>
                <w:szCs w:val="30"/>
                <w:vertAlign w:val="superscript"/>
                <w:lang w:val="en-US"/>
              </w:rPr>
              <w:t>2</w:t>
            </w:r>
            <w:r w:rsidRPr="009D5A8F">
              <w:rPr>
                <w:color w:val="000000"/>
                <w:sz w:val="30"/>
                <w:szCs w:val="30"/>
                <w:lang w:val="en-US"/>
              </w:rPr>
              <w:t xml:space="preserve">orbitals. The third </w:t>
            </w:r>
            <w:r w:rsidRPr="009D5A8F">
              <w:rPr>
                <w:i/>
                <w:iCs/>
                <w:color w:val="000000"/>
                <w:sz w:val="30"/>
                <w:szCs w:val="30"/>
                <w:lang w:val="en-US"/>
              </w:rPr>
              <w:t>sp</w:t>
            </w:r>
            <w:r w:rsidRPr="009D5A8F">
              <w:rPr>
                <w:i/>
                <w:iCs/>
                <w:color w:val="000000"/>
                <w:sz w:val="30"/>
                <w:szCs w:val="30"/>
                <w:vertAlign w:val="superscript"/>
                <w:lang w:val="en-US"/>
              </w:rPr>
              <w:t>2</w:t>
            </w:r>
            <w:r w:rsidRPr="009D5A8F">
              <w:rPr>
                <w:color w:val="000000"/>
                <w:sz w:val="30"/>
                <w:szCs w:val="30"/>
                <w:lang w:val="en-US"/>
              </w:rPr>
              <w:t xml:space="preserve">orbital of each carbon is used to form a bond to hydrogen, whereas the third </w:t>
            </w:r>
            <w:r w:rsidRPr="009D5A8F">
              <w:rPr>
                <w:i/>
                <w:iCs/>
                <w:color w:val="000000"/>
                <w:sz w:val="30"/>
                <w:szCs w:val="30"/>
                <w:lang w:val="en-US"/>
              </w:rPr>
              <w:t>sp</w:t>
            </w:r>
            <w:r w:rsidRPr="009D5A8F">
              <w:rPr>
                <w:i/>
                <w:iCs/>
                <w:color w:val="000000"/>
                <w:sz w:val="30"/>
                <w:szCs w:val="30"/>
                <w:vertAlign w:val="superscript"/>
                <w:lang w:val="en-US"/>
              </w:rPr>
              <w:t>2</w:t>
            </w:r>
            <w:r w:rsidRPr="009D5A8F">
              <w:rPr>
                <w:color w:val="000000"/>
                <w:sz w:val="30"/>
                <w:szCs w:val="30"/>
                <w:lang w:val="en-US"/>
              </w:rPr>
              <w:t xml:space="preserve">orbital of nitrogen is occupied by a lone pair of electrons. </w:t>
            </w:r>
          </w:p>
        </w:tc>
      </w:tr>
      <w:tr w:rsidR="00E93BDA" w:rsidRPr="009D5A8F" w:rsidTr="001A217E">
        <w:trPr>
          <w:trHeight w:val="1542"/>
        </w:trPr>
        <w:tc>
          <w:tcPr>
            <w:tcW w:w="6204" w:type="dxa"/>
            <w:gridSpan w:val="2"/>
            <w:tcBorders>
              <w:top w:val="single" w:sz="4" w:space="0" w:color="auto"/>
              <w:left w:val="single" w:sz="4" w:space="0" w:color="auto"/>
              <w:bottom w:val="single" w:sz="4" w:space="0" w:color="auto"/>
              <w:right w:val="single" w:sz="4" w:space="0" w:color="auto"/>
            </w:tcBorders>
          </w:tcPr>
          <w:p w:rsidR="00E93BDA" w:rsidRPr="009D5A8F" w:rsidRDefault="00E93BDA">
            <w:pPr>
              <w:shd w:val="clear" w:color="auto" w:fill="FFFFFF"/>
              <w:spacing w:before="197"/>
              <w:jc w:val="both"/>
              <w:rPr>
                <w:color w:val="000000"/>
                <w:sz w:val="30"/>
                <w:szCs w:val="30"/>
                <w:lang w:val="en-US"/>
              </w:rPr>
            </w:pPr>
            <w:r w:rsidRPr="009D5A8F">
              <w:rPr>
                <w:color w:val="000000"/>
                <w:sz w:val="30"/>
                <w:szCs w:val="30"/>
                <w:lang w:val="en-US"/>
              </w:rPr>
              <w:t>The remaining unpaired electron of each of the five carbon atoms and one nitrogen atom occ</w:t>
            </w:r>
            <w:r w:rsidRPr="009D5A8F">
              <w:rPr>
                <w:color w:val="000000"/>
                <w:sz w:val="30"/>
                <w:szCs w:val="30"/>
                <w:lang w:val="en-US"/>
              </w:rPr>
              <w:t>u</w:t>
            </w:r>
            <w:r w:rsidRPr="009D5A8F">
              <w:rPr>
                <w:color w:val="000000"/>
                <w:sz w:val="30"/>
                <w:szCs w:val="30"/>
                <w:lang w:val="en-US"/>
              </w:rPr>
              <w:t>pies the respective</w:t>
            </w:r>
            <w:r w:rsidRPr="009D5A8F">
              <w:rPr>
                <w:i/>
                <w:iCs/>
                <w:color w:val="000000"/>
                <w:sz w:val="30"/>
                <w:szCs w:val="30"/>
                <w:lang w:val="en-US"/>
              </w:rPr>
              <w:t xml:space="preserve">p </w:t>
            </w:r>
            <w:r w:rsidRPr="009D5A8F">
              <w:rPr>
                <w:color w:val="000000"/>
                <w:sz w:val="30"/>
                <w:szCs w:val="30"/>
                <w:lang w:val="en-US"/>
              </w:rPr>
              <w:t>orbital, as shown left:</w:t>
            </w:r>
          </w:p>
          <w:p w:rsidR="00E93BDA" w:rsidRPr="009D5A8F" w:rsidRDefault="00E93BDA">
            <w:pPr>
              <w:spacing w:before="197"/>
              <w:jc w:val="both"/>
              <w:rPr>
                <w:color w:val="000000"/>
                <w:sz w:val="30"/>
                <w:szCs w:val="30"/>
                <w:lang w:val="en-US"/>
              </w:rPr>
            </w:pPr>
          </w:p>
        </w:tc>
        <w:tc>
          <w:tcPr>
            <w:tcW w:w="3082" w:type="dxa"/>
            <w:tcBorders>
              <w:top w:val="single" w:sz="4" w:space="0" w:color="auto"/>
              <w:left w:val="single" w:sz="4" w:space="0" w:color="auto"/>
              <w:bottom w:val="single" w:sz="4" w:space="0" w:color="auto"/>
              <w:right w:val="single" w:sz="4" w:space="0" w:color="auto"/>
            </w:tcBorders>
          </w:tcPr>
          <w:p w:rsidR="00E93BDA" w:rsidRPr="009D5A8F" w:rsidRDefault="00E93BDA" w:rsidP="001A217E">
            <w:pPr>
              <w:shd w:val="clear" w:color="auto" w:fill="FFFFFF"/>
              <w:spacing w:before="197"/>
              <w:jc w:val="both"/>
              <w:rPr>
                <w:color w:val="000000"/>
                <w:sz w:val="30"/>
                <w:szCs w:val="30"/>
                <w:lang w:val="en-US"/>
              </w:rPr>
            </w:pPr>
            <w:r w:rsidRPr="009D5A8F">
              <w:rPr>
                <w:noProof/>
                <w:color w:val="000000"/>
                <w:sz w:val="30"/>
                <w:szCs w:val="30"/>
              </w:rPr>
              <w:drawing>
                <wp:inline distT="0" distB="0" distL="0" distR="0">
                  <wp:extent cx="1514475" cy="99060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14475" cy="990600"/>
                          </a:xfrm>
                          <a:prstGeom prst="rect">
                            <a:avLst/>
                          </a:prstGeom>
                          <a:noFill/>
                          <a:ln>
                            <a:noFill/>
                          </a:ln>
                        </pic:spPr>
                      </pic:pic>
                    </a:graphicData>
                  </a:graphic>
                </wp:inline>
              </w:drawing>
            </w:r>
          </w:p>
        </w:tc>
      </w:tr>
      <w:tr w:rsidR="00E93BDA" w:rsidRPr="008C3CC7" w:rsidTr="00E93BDA">
        <w:tc>
          <w:tcPr>
            <w:tcW w:w="2660" w:type="dxa"/>
            <w:tcBorders>
              <w:top w:val="single" w:sz="4" w:space="0" w:color="auto"/>
              <w:left w:val="single" w:sz="4" w:space="0" w:color="auto"/>
              <w:bottom w:val="single" w:sz="4" w:space="0" w:color="auto"/>
              <w:right w:val="single" w:sz="4" w:space="0" w:color="auto"/>
            </w:tcBorders>
            <w:hideMark/>
          </w:tcPr>
          <w:p w:rsidR="00E93BDA" w:rsidRPr="009D5A8F" w:rsidRDefault="00E93BDA">
            <w:pPr>
              <w:shd w:val="clear" w:color="auto" w:fill="FFFFFF"/>
              <w:rPr>
                <w:sz w:val="30"/>
                <w:szCs w:val="30"/>
                <w:lang w:val="en-GB"/>
              </w:rPr>
            </w:pPr>
            <w:r w:rsidRPr="009D5A8F">
              <w:rPr>
                <w:noProof/>
                <w:sz w:val="30"/>
                <w:szCs w:val="30"/>
              </w:rPr>
              <w:drawing>
                <wp:inline distT="0" distB="0" distL="0" distR="0">
                  <wp:extent cx="1238250" cy="819150"/>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8250" cy="819150"/>
                          </a:xfrm>
                          <a:prstGeom prst="rect">
                            <a:avLst/>
                          </a:prstGeom>
                          <a:noFill/>
                          <a:ln>
                            <a:noFill/>
                          </a:ln>
                        </pic:spPr>
                      </pic:pic>
                    </a:graphicData>
                  </a:graphic>
                </wp:inline>
              </w:drawing>
            </w:r>
          </w:p>
        </w:tc>
        <w:tc>
          <w:tcPr>
            <w:tcW w:w="6626" w:type="dxa"/>
            <w:gridSpan w:val="2"/>
            <w:tcBorders>
              <w:top w:val="single" w:sz="4" w:space="0" w:color="auto"/>
              <w:left w:val="single" w:sz="4" w:space="0" w:color="auto"/>
              <w:bottom w:val="single" w:sz="4" w:space="0" w:color="auto"/>
              <w:right w:val="single" w:sz="4" w:space="0" w:color="auto"/>
            </w:tcBorders>
            <w:hideMark/>
          </w:tcPr>
          <w:p w:rsidR="00E93BDA" w:rsidRPr="009D5A8F" w:rsidRDefault="00E93BDA">
            <w:pPr>
              <w:shd w:val="clear" w:color="auto" w:fill="FFFFFF"/>
              <w:rPr>
                <w:sz w:val="30"/>
                <w:szCs w:val="30"/>
                <w:lang w:val="en-GB"/>
              </w:rPr>
            </w:pPr>
            <w:r w:rsidRPr="009D5A8F">
              <w:rPr>
                <w:b/>
                <w:bCs/>
                <w:color w:val="000000"/>
                <w:sz w:val="30"/>
                <w:szCs w:val="30"/>
                <w:lang w:val="en-US"/>
              </w:rPr>
              <w:t>Basicity of Pyridine</w:t>
            </w:r>
          </w:p>
          <w:p w:rsidR="00E93BDA" w:rsidRPr="009D5A8F" w:rsidRDefault="00E93BDA">
            <w:pPr>
              <w:rPr>
                <w:sz w:val="30"/>
                <w:szCs w:val="30"/>
                <w:lang w:val="en-US"/>
              </w:rPr>
            </w:pPr>
            <w:r w:rsidRPr="009D5A8F">
              <w:rPr>
                <w:sz w:val="30"/>
                <w:szCs w:val="30"/>
                <w:lang w:val="en-US"/>
              </w:rPr>
              <w:t>Weakly basic – pK a ~5.2 in H 2O</w:t>
            </w:r>
          </w:p>
          <w:p w:rsidR="00E93BDA" w:rsidRPr="009D5A8F" w:rsidRDefault="00E93BDA">
            <w:pPr>
              <w:rPr>
                <w:b/>
                <w:bCs/>
                <w:color w:val="000000"/>
                <w:sz w:val="30"/>
                <w:szCs w:val="30"/>
                <w:lang w:val="en-US"/>
              </w:rPr>
            </w:pPr>
            <w:r w:rsidRPr="009D5A8F">
              <w:rPr>
                <w:sz w:val="30"/>
                <w:szCs w:val="30"/>
                <w:lang w:val="en-US"/>
              </w:rPr>
              <w:t xml:space="preserve"> (lone pair is not in aromatic sextet)</w:t>
            </w:r>
          </w:p>
        </w:tc>
      </w:tr>
    </w:tbl>
    <w:p w:rsidR="00E93BDA" w:rsidRPr="009D5A8F" w:rsidRDefault="00E93BDA" w:rsidP="00E93BDA">
      <w:pPr>
        <w:jc w:val="both"/>
        <w:rPr>
          <w:b/>
          <w:sz w:val="30"/>
          <w:szCs w:val="30"/>
          <w:lang w:val="en-US"/>
        </w:rPr>
      </w:pPr>
    </w:p>
    <w:p w:rsidR="00E93BDA" w:rsidRPr="009D5A8F" w:rsidRDefault="00E93BDA" w:rsidP="00E93BDA">
      <w:pPr>
        <w:jc w:val="both"/>
        <w:rPr>
          <w:b/>
          <w:sz w:val="30"/>
          <w:szCs w:val="30"/>
          <w:lang w:val="en-US"/>
        </w:rPr>
      </w:pPr>
      <w:r w:rsidRPr="009D5A8F">
        <w:rPr>
          <w:b/>
          <w:sz w:val="30"/>
          <w:szCs w:val="30"/>
          <w:lang w:val="en-US"/>
        </w:rPr>
        <w:t>Reactions of Pyridine</w:t>
      </w:r>
    </w:p>
    <w:tbl>
      <w:tblPr>
        <w:tblStyle w:val="aa"/>
        <w:tblW w:w="0" w:type="auto"/>
        <w:tblLook w:val="04A0"/>
      </w:tblPr>
      <w:tblGrid>
        <w:gridCol w:w="2322"/>
        <w:gridCol w:w="6964"/>
      </w:tblGrid>
      <w:tr w:rsidR="00E93BDA" w:rsidRPr="008C3CC7" w:rsidTr="00E93BDA">
        <w:tc>
          <w:tcPr>
            <w:tcW w:w="2322" w:type="dxa"/>
            <w:tcBorders>
              <w:top w:val="single" w:sz="4" w:space="0" w:color="auto"/>
              <w:left w:val="single" w:sz="4" w:space="0" w:color="auto"/>
              <w:bottom w:val="single" w:sz="4" w:space="0" w:color="auto"/>
              <w:right w:val="single" w:sz="4" w:space="0" w:color="auto"/>
            </w:tcBorders>
            <w:hideMark/>
          </w:tcPr>
          <w:p w:rsidR="00E93BDA" w:rsidRPr="009D5A8F" w:rsidRDefault="00E93BDA">
            <w:pPr>
              <w:shd w:val="clear" w:color="auto" w:fill="FFFFFF"/>
              <w:rPr>
                <w:sz w:val="30"/>
                <w:szCs w:val="30"/>
                <w:lang w:val="en-GB"/>
              </w:rPr>
            </w:pPr>
            <w:r w:rsidRPr="009D5A8F">
              <w:rPr>
                <w:noProof/>
                <w:sz w:val="30"/>
                <w:szCs w:val="30"/>
              </w:rPr>
              <w:drawing>
                <wp:inline distT="0" distB="0" distL="0" distR="0">
                  <wp:extent cx="1238250" cy="1400175"/>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8250" cy="1400175"/>
                          </a:xfrm>
                          <a:prstGeom prst="rect">
                            <a:avLst/>
                          </a:prstGeom>
                          <a:noFill/>
                          <a:ln>
                            <a:noFill/>
                          </a:ln>
                        </pic:spPr>
                      </pic:pic>
                    </a:graphicData>
                  </a:graphic>
                </wp:inline>
              </w:drawing>
            </w:r>
          </w:p>
        </w:tc>
        <w:tc>
          <w:tcPr>
            <w:tcW w:w="6964" w:type="dxa"/>
            <w:tcBorders>
              <w:top w:val="single" w:sz="4" w:space="0" w:color="auto"/>
              <w:left w:val="single" w:sz="4" w:space="0" w:color="auto"/>
              <w:bottom w:val="single" w:sz="4" w:space="0" w:color="auto"/>
              <w:right w:val="single" w:sz="4" w:space="0" w:color="auto"/>
            </w:tcBorders>
            <w:hideMark/>
          </w:tcPr>
          <w:p w:rsidR="00E93BDA" w:rsidRPr="009D5A8F" w:rsidRDefault="00E93BDA">
            <w:pPr>
              <w:shd w:val="clear" w:color="auto" w:fill="FFFFFF"/>
              <w:rPr>
                <w:sz w:val="30"/>
                <w:szCs w:val="30"/>
                <w:lang w:val="en-GB"/>
              </w:rPr>
            </w:pPr>
            <w:r w:rsidRPr="009D5A8F">
              <w:rPr>
                <w:b/>
                <w:bCs/>
                <w:color w:val="000000"/>
                <w:sz w:val="30"/>
                <w:szCs w:val="30"/>
                <w:lang w:val="en-US"/>
              </w:rPr>
              <w:t>Basicity of Pyridine</w:t>
            </w:r>
          </w:p>
          <w:p w:rsidR="00E93BDA" w:rsidRPr="009D5A8F" w:rsidRDefault="00E93BDA">
            <w:pPr>
              <w:rPr>
                <w:b/>
                <w:bCs/>
                <w:color w:val="000000"/>
                <w:sz w:val="30"/>
                <w:szCs w:val="30"/>
                <w:lang w:val="en-US"/>
              </w:rPr>
            </w:pPr>
            <w:r w:rsidRPr="009D5A8F">
              <w:rPr>
                <w:sz w:val="30"/>
                <w:szCs w:val="30"/>
                <w:lang w:val="en-US"/>
              </w:rPr>
              <w:t>Weakly basic – pK a ~5.2 in H 2O (lone pair is not in aromatic sextet)</w:t>
            </w:r>
          </w:p>
        </w:tc>
      </w:tr>
    </w:tbl>
    <w:p w:rsidR="00E93BDA" w:rsidRPr="009D5A8F" w:rsidRDefault="00E93BDA" w:rsidP="00E93BDA">
      <w:pPr>
        <w:jc w:val="both"/>
        <w:rPr>
          <w:sz w:val="30"/>
          <w:szCs w:val="30"/>
          <w:lang w:val="en-US"/>
        </w:rPr>
      </w:pPr>
    </w:p>
    <w:p w:rsidR="00E93BDA" w:rsidRPr="009D5A8F" w:rsidRDefault="00E93BDA" w:rsidP="00E93BDA">
      <w:pPr>
        <w:jc w:val="both"/>
        <w:rPr>
          <w:sz w:val="30"/>
          <w:szCs w:val="30"/>
          <w:lang w:val="en-GB"/>
        </w:rPr>
      </w:pPr>
      <w:r w:rsidRPr="009D5A8F">
        <w:rPr>
          <w:sz w:val="30"/>
          <w:szCs w:val="30"/>
          <w:lang w:val="en-US"/>
        </w:rPr>
        <w:t>P</w:t>
      </w:r>
      <w:r w:rsidRPr="009D5A8F">
        <w:rPr>
          <w:sz w:val="30"/>
          <w:szCs w:val="30"/>
          <w:lang w:val="en-GB"/>
        </w:rPr>
        <w:t>yridine undergoes substitution, both electrophilic and nucleophilic, at its ring, due to the aromatic character of the ring.</w:t>
      </w:r>
    </w:p>
    <w:p w:rsidR="00E93BDA" w:rsidRPr="009D5A8F" w:rsidRDefault="00E93BDA" w:rsidP="00E93BDA">
      <w:pPr>
        <w:shd w:val="clear" w:color="auto" w:fill="FFFFFF"/>
        <w:jc w:val="both"/>
        <w:rPr>
          <w:sz w:val="30"/>
          <w:szCs w:val="30"/>
          <w:lang w:val="en-GB"/>
        </w:rPr>
      </w:pPr>
      <w:r w:rsidRPr="009D5A8F">
        <w:rPr>
          <w:color w:val="000000"/>
          <w:sz w:val="30"/>
          <w:szCs w:val="30"/>
          <w:lang w:val="en-US"/>
        </w:rPr>
        <w:t>The following electrophilic substitution reactions of pyridine will reveal the vigorous conditions necessary for the success of the reactions.</w:t>
      </w:r>
    </w:p>
    <w:p w:rsidR="00E93BDA" w:rsidRPr="009D5A8F" w:rsidRDefault="00E93BDA" w:rsidP="00DD4BD2">
      <w:pPr>
        <w:pStyle w:val="a5"/>
        <w:shd w:val="clear" w:color="auto" w:fill="FFFFFF"/>
        <w:spacing w:before="0" w:beforeAutospacing="0" w:after="0" w:afterAutospacing="0"/>
        <w:rPr>
          <w:sz w:val="30"/>
          <w:szCs w:val="30"/>
          <w:lang w:val="en-GB"/>
        </w:rPr>
      </w:pPr>
      <w:r w:rsidRPr="009D5A8F">
        <w:rPr>
          <w:noProof/>
          <w:sz w:val="30"/>
          <w:szCs w:val="30"/>
        </w:rPr>
        <w:lastRenderedPageBreak/>
        <w:drawing>
          <wp:inline distT="0" distB="0" distL="0" distR="0">
            <wp:extent cx="5067300" cy="3476625"/>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67300" cy="3476625"/>
                    </a:xfrm>
                    <a:prstGeom prst="rect">
                      <a:avLst/>
                    </a:prstGeom>
                    <a:noFill/>
                    <a:ln>
                      <a:noFill/>
                    </a:ln>
                  </pic:spPr>
                </pic:pic>
              </a:graphicData>
            </a:graphic>
          </wp:inline>
        </w:drawing>
      </w:r>
    </w:p>
    <w:p w:rsidR="00E93BDA" w:rsidRPr="009D5A8F" w:rsidRDefault="00E93BDA" w:rsidP="00E93BDA">
      <w:pPr>
        <w:pStyle w:val="a5"/>
        <w:shd w:val="clear" w:color="auto" w:fill="FFFFFF"/>
        <w:spacing w:before="0" w:beforeAutospacing="0" w:after="0" w:afterAutospacing="0"/>
        <w:ind w:left="720"/>
        <w:rPr>
          <w:sz w:val="30"/>
          <w:szCs w:val="30"/>
          <w:lang w:val="en-US"/>
        </w:rPr>
      </w:pPr>
    </w:p>
    <w:p w:rsidR="00223916" w:rsidRDefault="00223916" w:rsidP="007F259B">
      <w:pPr>
        <w:autoSpaceDE w:val="0"/>
        <w:autoSpaceDN w:val="0"/>
        <w:adjustRightInd w:val="0"/>
        <w:jc w:val="both"/>
        <w:rPr>
          <w:rFonts w:eastAsiaTheme="minorHAnsi"/>
          <w:sz w:val="30"/>
          <w:szCs w:val="30"/>
          <w:lang w:val="en-US" w:eastAsia="en-US"/>
        </w:rPr>
      </w:pPr>
    </w:p>
    <w:p w:rsidR="00291583" w:rsidRPr="009D5A8F" w:rsidRDefault="00291583" w:rsidP="007F259B">
      <w:pPr>
        <w:autoSpaceDE w:val="0"/>
        <w:autoSpaceDN w:val="0"/>
        <w:adjustRightInd w:val="0"/>
        <w:jc w:val="both"/>
        <w:rPr>
          <w:rFonts w:eastAsiaTheme="minorHAnsi"/>
          <w:sz w:val="30"/>
          <w:szCs w:val="30"/>
          <w:lang w:val="en-US" w:eastAsia="en-US"/>
        </w:rPr>
      </w:pPr>
    </w:p>
    <w:p w:rsidR="00223916" w:rsidRPr="009D5A8F" w:rsidRDefault="001A217E" w:rsidP="00566B65">
      <w:pPr>
        <w:pStyle w:val="a6"/>
        <w:numPr>
          <w:ilvl w:val="0"/>
          <w:numId w:val="36"/>
        </w:numPr>
        <w:autoSpaceDE w:val="0"/>
        <w:autoSpaceDN w:val="0"/>
        <w:adjustRightInd w:val="0"/>
        <w:jc w:val="both"/>
        <w:rPr>
          <w:rFonts w:eastAsiaTheme="minorHAnsi"/>
          <w:b/>
          <w:caps/>
          <w:sz w:val="30"/>
          <w:szCs w:val="30"/>
          <w:lang w:val="en-US" w:eastAsia="en-US"/>
        </w:rPr>
      </w:pPr>
      <w:r w:rsidRPr="009D5A8F">
        <w:rPr>
          <w:b/>
          <w:caps/>
          <w:sz w:val="30"/>
          <w:szCs w:val="30"/>
          <w:lang w:val="en-US"/>
        </w:rPr>
        <w:t>Sulfur-containing compounds</w:t>
      </w:r>
    </w:p>
    <w:p w:rsidR="00DD4BD2" w:rsidRPr="009D5A8F" w:rsidRDefault="00DD4BD2" w:rsidP="00DD4BD2">
      <w:pPr>
        <w:spacing w:before="150" w:after="150"/>
        <w:ind w:right="150"/>
        <w:jc w:val="both"/>
        <w:rPr>
          <w:sz w:val="30"/>
          <w:szCs w:val="30"/>
          <w:lang w:val="en-US"/>
        </w:rPr>
      </w:pPr>
      <w:r w:rsidRPr="009D5A8F">
        <w:rPr>
          <w:sz w:val="30"/>
          <w:szCs w:val="30"/>
          <w:lang w:val="en-US"/>
        </w:rPr>
        <w:t>In addition to hydrocarbons, non-hydrocarbon compounds (oxygen-containing, sulfur-containing, nitrogen-containing, tar-asphaltene su</w:t>
      </w:r>
      <w:r w:rsidRPr="009D5A8F">
        <w:rPr>
          <w:sz w:val="30"/>
          <w:szCs w:val="30"/>
          <w:lang w:val="en-US"/>
        </w:rPr>
        <w:t>b</w:t>
      </w:r>
      <w:r w:rsidRPr="009D5A8F">
        <w:rPr>
          <w:sz w:val="30"/>
          <w:szCs w:val="30"/>
          <w:lang w:val="en-US"/>
        </w:rPr>
        <w:t xml:space="preserve">stances and mineral components) are contained in oils. </w:t>
      </w:r>
    </w:p>
    <w:p w:rsidR="00DD4BD2" w:rsidRPr="009D5A8F" w:rsidRDefault="00DD4BD2" w:rsidP="00DD4BD2">
      <w:pPr>
        <w:pStyle w:val="a6"/>
        <w:spacing w:before="150" w:after="150"/>
        <w:ind w:left="0" w:right="150"/>
        <w:jc w:val="both"/>
        <w:rPr>
          <w:sz w:val="30"/>
          <w:szCs w:val="30"/>
          <w:lang w:val="en-US"/>
        </w:rPr>
      </w:pPr>
      <w:r w:rsidRPr="009D5A8F">
        <w:rPr>
          <w:sz w:val="30"/>
          <w:szCs w:val="30"/>
          <w:lang w:val="en-US"/>
        </w:rPr>
        <w:t xml:space="preserve">• Sulfur S (0.1–4 wt.%) </w:t>
      </w:r>
      <w:r w:rsidR="005B2383" w:rsidRPr="009D5A8F">
        <w:rPr>
          <w:sz w:val="30"/>
          <w:szCs w:val="30"/>
          <w:lang w:val="en-US"/>
        </w:rPr>
        <w:t>i</w:t>
      </w:r>
      <w:r w:rsidRPr="009D5A8F">
        <w:rPr>
          <w:sz w:val="30"/>
          <w:szCs w:val="30"/>
          <w:lang w:val="en-US"/>
        </w:rPr>
        <w:t>s part of petroleum in the form of elemental su</w:t>
      </w:r>
      <w:r w:rsidRPr="009D5A8F">
        <w:rPr>
          <w:sz w:val="30"/>
          <w:szCs w:val="30"/>
          <w:lang w:val="en-US"/>
        </w:rPr>
        <w:t>l</w:t>
      </w:r>
      <w:r w:rsidRPr="009D5A8F">
        <w:rPr>
          <w:sz w:val="30"/>
          <w:szCs w:val="30"/>
          <w:lang w:val="en-US"/>
        </w:rPr>
        <w:t>fur, H2S, mercaptans, sul</w:t>
      </w:r>
      <w:r w:rsidR="005B2383" w:rsidRPr="009D5A8F">
        <w:rPr>
          <w:sz w:val="30"/>
          <w:szCs w:val="30"/>
          <w:lang w:val="en-US"/>
        </w:rPr>
        <w:t>ph</w:t>
      </w:r>
      <w:r w:rsidRPr="009D5A8F">
        <w:rPr>
          <w:sz w:val="30"/>
          <w:szCs w:val="30"/>
          <w:lang w:val="en-US"/>
        </w:rPr>
        <w:t>ides, thiophenes.</w:t>
      </w:r>
    </w:p>
    <w:p w:rsidR="00DD4BD2" w:rsidRPr="009D5A8F" w:rsidRDefault="00DD4BD2" w:rsidP="00DD4BD2">
      <w:pPr>
        <w:pStyle w:val="a5"/>
        <w:shd w:val="clear" w:color="auto" w:fill="FFFFFF"/>
        <w:spacing w:before="0" w:beforeAutospacing="0" w:after="0" w:afterAutospacing="0"/>
        <w:jc w:val="both"/>
        <w:rPr>
          <w:b/>
          <w:bCs/>
          <w:sz w:val="30"/>
          <w:szCs w:val="30"/>
          <w:lang w:val="en-US"/>
        </w:rPr>
      </w:pPr>
    </w:p>
    <w:tbl>
      <w:tblPr>
        <w:tblStyle w:val="aa"/>
        <w:tblW w:w="9214" w:type="dxa"/>
        <w:tblInd w:w="108" w:type="dxa"/>
        <w:tblLayout w:type="fixed"/>
        <w:tblLook w:val="04A0"/>
      </w:tblPr>
      <w:tblGrid>
        <w:gridCol w:w="1135"/>
        <w:gridCol w:w="1559"/>
        <w:gridCol w:w="567"/>
        <w:gridCol w:w="709"/>
        <w:gridCol w:w="1559"/>
        <w:gridCol w:w="142"/>
        <w:gridCol w:w="708"/>
        <w:gridCol w:w="2835"/>
      </w:tblGrid>
      <w:tr w:rsidR="00DD4BD2" w:rsidRPr="009D5A8F" w:rsidTr="007E48D1">
        <w:tc>
          <w:tcPr>
            <w:tcW w:w="9214" w:type="dxa"/>
            <w:gridSpan w:val="8"/>
            <w:tcBorders>
              <w:top w:val="single" w:sz="4" w:space="0" w:color="auto"/>
              <w:left w:val="single" w:sz="4" w:space="0" w:color="auto"/>
              <w:bottom w:val="single" w:sz="4" w:space="0" w:color="auto"/>
              <w:right w:val="single" w:sz="4" w:space="0" w:color="auto"/>
            </w:tcBorders>
            <w:hideMark/>
          </w:tcPr>
          <w:p w:rsidR="00DD4BD2" w:rsidRPr="009D5A8F" w:rsidRDefault="00DD4BD2" w:rsidP="00DD4BD2">
            <w:pPr>
              <w:spacing w:before="120" w:after="120"/>
              <w:jc w:val="center"/>
              <w:rPr>
                <w:b/>
                <w:bCs/>
                <w:sz w:val="30"/>
                <w:szCs w:val="30"/>
                <w:lang w:val="en-US"/>
              </w:rPr>
            </w:pPr>
            <w:r w:rsidRPr="009D5A8F">
              <w:rPr>
                <w:b/>
                <w:bCs/>
                <w:sz w:val="30"/>
                <w:szCs w:val="30"/>
                <w:lang w:val="en-US"/>
              </w:rPr>
              <w:t>Sulfur compounds</w:t>
            </w:r>
          </w:p>
        </w:tc>
      </w:tr>
      <w:tr w:rsidR="00DD4BD2" w:rsidRPr="008C3CC7" w:rsidTr="007E48D1">
        <w:tc>
          <w:tcPr>
            <w:tcW w:w="9214" w:type="dxa"/>
            <w:gridSpan w:val="8"/>
            <w:tcBorders>
              <w:top w:val="single" w:sz="4" w:space="0" w:color="auto"/>
              <w:left w:val="single" w:sz="4" w:space="0" w:color="auto"/>
              <w:bottom w:val="single" w:sz="4" w:space="0" w:color="auto"/>
              <w:right w:val="single" w:sz="4" w:space="0" w:color="auto"/>
            </w:tcBorders>
          </w:tcPr>
          <w:p w:rsidR="00DD4BD2" w:rsidRPr="009D5A8F" w:rsidRDefault="00DD4BD2" w:rsidP="00DD4BD2">
            <w:pPr>
              <w:pStyle w:val="a5"/>
              <w:shd w:val="clear" w:color="auto" w:fill="FFFFFF"/>
              <w:ind w:left="30"/>
              <w:jc w:val="both"/>
              <w:rPr>
                <w:sz w:val="30"/>
                <w:szCs w:val="30"/>
                <w:lang w:val="en-US"/>
              </w:rPr>
            </w:pPr>
            <w:r w:rsidRPr="009D5A8F">
              <w:rPr>
                <w:sz w:val="30"/>
                <w:szCs w:val="30"/>
                <w:lang w:val="en-US"/>
              </w:rPr>
              <w:t>Sulfur is the most common hetero element in petroleum.</w:t>
            </w:r>
          </w:p>
          <w:p w:rsidR="00DD4BD2" w:rsidRDefault="00DD4BD2" w:rsidP="007E48D1">
            <w:pPr>
              <w:pStyle w:val="a5"/>
              <w:shd w:val="clear" w:color="auto" w:fill="FFFFFF"/>
              <w:spacing w:before="0" w:beforeAutospacing="0" w:after="0" w:afterAutospacing="0"/>
              <w:ind w:left="30"/>
              <w:jc w:val="both"/>
              <w:rPr>
                <w:sz w:val="30"/>
                <w:szCs w:val="30"/>
                <w:lang w:val="en-US"/>
              </w:rPr>
            </w:pPr>
            <w:r w:rsidRPr="009D5A8F">
              <w:rPr>
                <w:sz w:val="30"/>
                <w:szCs w:val="30"/>
                <w:lang w:val="en-US"/>
              </w:rPr>
              <w:t>Sulfur in oil may be in the form of inorganic compounds (elemental sulfur and hydrogen sulfid</w:t>
            </w:r>
            <w:r w:rsidR="005B2383" w:rsidRPr="009D5A8F">
              <w:rPr>
                <w:sz w:val="30"/>
                <w:szCs w:val="30"/>
                <w:lang w:val="en-US"/>
              </w:rPr>
              <w:t>e) and organic (mercaptans, sulphides, disulph</w:t>
            </w:r>
            <w:r w:rsidRPr="009D5A8F">
              <w:rPr>
                <w:sz w:val="30"/>
                <w:szCs w:val="30"/>
                <w:lang w:val="en-US"/>
              </w:rPr>
              <w:t>ides, thiophenes, thiophans), with a significant portion of the sulfur of oil being part of the resin-asphaltene substances</w:t>
            </w:r>
            <w:r w:rsidR="005B2383" w:rsidRPr="009D5A8F">
              <w:rPr>
                <w:sz w:val="30"/>
                <w:szCs w:val="30"/>
                <w:lang w:val="en-US"/>
              </w:rPr>
              <w:t>,or tar – asphaltene substances</w:t>
            </w:r>
            <w:r w:rsidRPr="009D5A8F">
              <w:rPr>
                <w:sz w:val="30"/>
                <w:szCs w:val="30"/>
                <w:lang w:val="en-US"/>
              </w:rPr>
              <w:t>.</w:t>
            </w:r>
          </w:p>
          <w:p w:rsidR="00AB4DDF" w:rsidRDefault="00AB4DDF" w:rsidP="00AB4DDF">
            <w:pPr>
              <w:pStyle w:val="a5"/>
              <w:shd w:val="clear" w:color="auto" w:fill="FFFFFF"/>
              <w:ind w:left="30"/>
              <w:jc w:val="both"/>
              <w:rPr>
                <w:sz w:val="30"/>
                <w:szCs w:val="30"/>
                <w:lang w:val="en-US"/>
              </w:rPr>
            </w:pPr>
            <w:r w:rsidRPr="00AB4DDF">
              <w:rPr>
                <w:sz w:val="30"/>
                <w:szCs w:val="30"/>
                <w:lang w:val="en-US"/>
              </w:rPr>
              <w:t>There are oils whose middle distillates contain thiophene derivatives, bu</w:t>
            </w:r>
            <w:r w:rsidRPr="00AB4DDF">
              <w:rPr>
                <w:sz w:val="30"/>
                <w:szCs w:val="30"/>
                <w:lang w:val="en-US"/>
              </w:rPr>
              <w:t>t</w:t>
            </w:r>
            <w:r w:rsidRPr="00AB4DDF">
              <w:rPr>
                <w:sz w:val="30"/>
                <w:szCs w:val="30"/>
                <w:lang w:val="en-US"/>
              </w:rPr>
              <w:t>practically no sulfides and mercaptans</w:t>
            </w:r>
            <w:r>
              <w:rPr>
                <w:sz w:val="30"/>
                <w:szCs w:val="30"/>
                <w:lang w:val="en-US"/>
              </w:rPr>
              <w:t xml:space="preserve">. </w:t>
            </w:r>
            <w:r w:rsidR="00291583" w:rsidRPr="00291583">
              <w:rPr>
                <w:sz w:val="30"/>
                <w:szCs w:val="30"/>
                <w:lang w:val="en-US"/>
              </w:rPr>
              <w:t>Natural thiophenes in the compos</w:t>
            </w:r>
            <w:r w:rsidR="00291583" w:rsidRPr="00291583">
              <w:rPr>
                <w:sz w:val="30"/>
                <w:szCs w:val="30"/>
                <w:lang w:val="en-US"/>
              </w:rPr>
              <w:t>i</w:t>
            </w:r>
            <w:r w:rsidR="00291583" w:rsidRPr="00291583">
              <w:rPr>
                <w:sz w:val="30"/>
                <w:szCs w:val="30"/>
                <w:lang w:val="en-US"/>
              </w:rPr>
              <w:t xml:space="preserve">tion of petroleum fractions are the most chemicallystable non-hydrocarbon compounds. In standard jet fuelscontains 0.01-0.08% </w:t>
            </w:r>
          </w:p>
          <w:p w:rsidR="00291583" w:rsidRDefault="00291583" w:rsidP="00AB4DDF">
            <w:pPr>
              <w:pStyle w:val="a5"/>
              <w:shd w:val="clear" w:color="auto" w:fill="FFFFFF"/>
              <w:ind w:left="30"/>
              <w:jc w:val="both"/>
              <w:rPr>
                <w:sz w:val="30"/>
                <w:szCs w:val="30"/>
                <w:lang w:val="en-US"/>
              </w:rPr>
            </w:pPr>
            <w:r w:rsidRPr="00291583">
              <w:rPr>
                <w:sz w:val="30"/>
                <w:szCs w:val="30"/>
                <w:lang w:val="en-US"/>
              </w:rPr>
              <w:lastRenderedPageBreak/>
              <w:t>thiophenic compounds that do not worsenthermal stability of fuels</w:t>
            </w:r>
            <w:r>
              <w:rPr>
                <w:sz w:val="30"/>
                <w:szCs w:val="30"/>
                <w:lang w:val="en-US"/>
              </w:rPr>
              <w:t>.</w:t>
            </w:r>
          </w:p>
          <w:p w:rsidR="005B2383" w:rsidRPr="009D5A8F" w:rsidRDefault="005B2383" w:rsidP="00291583">
            <w:pPr>
              <w:pStyle w:val="a5"/>
              <w:shd w:val="clear" w:color="auto" w:fill="FFFFFF"/>
              <w:spacing w:before="0" w:beforeAutospacing="0" w:after="0" w:afterAutospacing="0"/>
              <w:ind w:left="30"/>
              <w:jc w:val="both"/>
              <w:rPr>
                <w:sz w:val="30"/>
                <w:szCs w:val="30"/>
                <w:lang w:val="en-US"/>
              </w:rPr>
            </w:pPr>
          </w:p>
        </w:tc>
      </w:tr>
      <w:tr w:rsidR="00130D3B" w:rsidRPr="009D5A8F" w:rsidTr="009A00AB">
        <w:trPr>
          <w:trHeight w:val="491"/>
        </w:trPr>
        <w:tc>
          <w:tcPr>
            <w:tcW w:w="1135" w:type="dxa"/>
            <w:vMerge w:val="restart"/>
            <w:tcBorders>
              <w:top w:val="single" w:sz="4" w:space="0" w:color="auto"/>
              <w:left w:val="single" w:sz="4" w:space="0" w:color="auto"/>
              <w:bottom w:val="single" w:sz="4" w:space="0" w:color="auto"/>
              <w:right w:val="single" w:sz="4" w:space="0" w:color="auto"/>
            </w:tcBorders>
            <w:hideMark/>
          </w:tcPr>
          <w:p w:rsidR="00130D3B" w:rsidRPr="00291583" w:rsidRDefault="00130D3B" w:rsidP="00291583">
            <w:pPr>
              <w:pStyle w:val="a5"/>
              <w:spacing w:before="0" w:beforeAutospacing="0" w:after="0" w:afterAutospacing="0"/>
              <w:jc w:val="center"/>
              <w:rPr>
                <w:b/>
                <w:bCs/>
                <w:sz w:val="28"/>
                <w:szCs w:val="28"/>
                <w:lang w:val="en-US"/>
              </w:rPr>
            </w:pPr>
            <w:r w:rsidRPr="00291583">
              <w:rPr>
                <w:b/>
                <w:bCs/>
                <w:sz w:val="28"/>
                <w:szCs w:val="28"/>
                <w:lang w:val="en-US"/>
              </w:rPr>
              <w:lastRenderedPageBreak/>
              <w:t>Hydr</w:t>
            </w:r>
            <w:r w:rsidRPr="00291583">
              <w:rPr>
                <w:b/>
                <w:bCs/>
                <w:sz w:val="28"/>
                <w:szCs w:val="28"/>
                <w:lang w:val="en-US"/>
              </w:rPr>
              <w:t>o</w:t>
            </w:r>
            <w:r w:rsidRPr="00291583">
              <w:rPr>
                <w:b/>
                <w:bCs/>
                <w:sz w:val="28"/>
                <w:szCs w:val="28"/>
                <w:lang w:val="en-US"/>
              </w:rPr>
              <w:t>gen</w:t>
            </w:r>
          </w:p>
          <w:p w:rsidR="00130D3B" w:rsidRPr="00291583" w:rsidRDefault="00130D3B" w:rsidP="00291583">
            <w:pPr>
              <w:pStyle w:val="a5"/>
              <w:spacing w:before="0" w:beforeAutospacing="0" w:after="0" w:afterAutospacing="0"/>
              <w:jc w:val="center"/>
              <w:rPr>
                <w:b/>
                <w:bCs/>
                <w:sz w:val="28"/>
                <w:szCs w:val="28"/>
                <w:lang w:val="en-US"/>
              </w:rPr>
            </w:pPr>
            <w:r w:rsidRPr="00291583">
              <w:rPr>
                <w:b/>
                <w:bCs/>
                <w:sz w:val="28"/>
                <w:szCs w:val="28"/>
                <w:lang w:val="en-US"/>
              </w:rPr>
              <w:t>Su</w:t>
            </w:r>
            <w:r w:rsidRPr="00291583">
              <w:rPr>
                <w:b/>
                <w:bCs/>
                <w:sz w:val="28"/>
                <w:szCs w:val="28"/>
                <w:lang w:val="en-US"/>
              </w:rPr>
              <w:t>l</w:t>
            </w:r>
            <w:r w:rsidRPr="00291583">
              <w:rPr>
                <w:b/>
                <w:bCs/>
                <w:sz w:val="28"/>
                <w:szCs w:val="28"/>
                <w:lang w:val="en-US"/>
              </w:rPr>
              <w:t>phide</w:t>
            </w:r>
          </w:p>
          <w:p w:rsidR="00130D3B" w:rsidRPr="00291583" w:rsidRDefault="00130D3B" w:rsidP="00291583">
            <w:pPr>
              <w:pStyle w:val="a5"/>
              <w:spacing w:before="0" w:beforeAutospacing="0" w:after="0" w:afterAutospacing="0"/>
              <w:jc w:val="center"/>
              <w:rPr>
                <w:b/>
                <w:bCs/>
                <w:sz w:val="28"/>
                <w:szCs w:val="28"/>
                <w:lang w:val="en-US"/>
              </w:rPr>
            </w:pPr>
          </w:p>
          <w:p w:rsidR="00130D3B" w:rsidRPr="00291583" w:rsidRDefault="00130D3B" w:rsidP="00291583">
            <w:pPr>
              <w:pStyle w:val="a5"/>
              <w:spacing w:before="0" w:beforeAutospacing="0" w:after="0" w:afterAutospacing="0"/>
              <w:jc w:val="center"/>
              <w:rPr>
                <w:b/>
                <w:bCs/>
                <w:sz w:val="28"/>
                <w:szCs w:val="28"/>
                <w:lang w:val="en-US"/>
              </w:rPr>
            </w:pPr>
            <w:r w:rsidRPr="00291583">
              <w:rPr>
                <w:b/>
                <w:bCs/>
                <w:sz w:val="28"/>
                <w:szCs w:val="28"/>
                <w:lang w:val="en-US"/>
              </w:rPr>
              <w:t>H2S</w:t>
            </w:r>
          </w:p>
        </w:tc>
        <w:tc>
          <w:tcPr>
            <w:tcW w:w="1559" w:type="dxa"/>
            <w:vMerge w:val="restart"/>
            <w:tcBorders>
              <w:top w:val="single" w:sz="4" w:space="0" w:color="auto"/>
              <w:left w:val="single" w:sz="4" w:space="0" w:color="auto"/>
              <w:right w:val="single" w:sz="4" w:space="0" w:color="auto"/>
            </w:tcBorders>
            <w:hideMark/>
          </w:tcPr>
          <w:p w:rsidR="00130D3B" w:rsidRPr="00291583" w:rsidRDefault="00130D3B" w:rsidP="00291583">
            <w:pPr>
              <w:pStyle w:val="a5"/>
              <w:jc w:val="center"/>
              <w:rPr>
                <w:b/>
                <w:bCs/>
                <w:sz w:val="28"/>
                <w:szCs w:val="28"/>
                <w:lang w:val="en-US"/>
              </w:rPr>
            </w:pPr>
            <w:r w:rsidRPr="00291583">
              <w:rPr>
                <w:b/>
                <w:bCs/>
                <w:sz w:val="28"/>
                <w:szCs w:val="28"/>
                <w:lang w:val="en-US"/>
              </w:rPr>
              <w:t>Merca</w:t>
            </w:r>
            <w:r w:rsidRPr="00291583">
              <w:rPr>
                <w:b/>
                <w:bCs/>
                <w:sz w:val="28"/>
                <w:szCs w:val="28"/>
                <w:lang w:val="en-US"/>
              </w:rPr>
              <w:t>p</w:t>
            </w:r>
            <w:r w:rsidRPr="00291583">
              <w:rPr>
                <w:b/>
                <w:bCs/>
                <w:sz w:val="28"/>
                <w:szCs w:val="28"/>
                <w:lang w:val="en-US"/>
              </w:rPr>
              <w:t>tans</w:t>
            </w:r>
          </w:p>
          <w:p w:rsidR="00130D3B" w:rsidRPr="00291583" w:rsidRDefault="00130D3B" w:rsidP="00291583">
            <w:pPr>
              <w:pStyle w:val="a5"/>
              <w:spacing w:before="0" w:beforeAutospacing="0" w:after="0" w:afterAutospacing="0"/>
              <w:jc w:val="center"/>
              <w:rPr>
                <w:b/>
                <w:bCs/>
                <w:sz w:val="28"/>
                <w:szCs w:val="28"/>
                <w:lang w:val="en-US"/>
              </w:rPr>
            </w:pPr>
            <w:r w:rsidRPr="00291583">
              <w:rPr>
                <w:b/>
                <w:bCs/>
                <w:sz w:val="28"/>
                <w:szCs w:val="28"/>
                <w:lang w:val="en-US"/>
              </w:rPr>
              <w:t>RSH</w:t>
            </w:r>
          </w:p>
        </w:tc>
        <w:tc>
          <w:tcPr>
            <w:tcW w:w="1276" w:type="dxa"/>
            <w:gridSpan w:val="2"/>
            <w:vMerge w:val="restart"/>
            <w:tcBorders>
              <w:top w:val="single" w:sz="4" w:space="0" w:color="auto"/>
              <w:left w:val="single" w:sz="4" w:space="0" w:color="auto"/>
              <w:right w:val="single" w:sz="4" w:space="0" w:color="auto"/>
            </w:tcBorders>
            <w:hideMark/>
          </w:tcPr>
          <w:p w:rsidR="00291583" w:rsidRDefault="00130D3B" w:rsidP="00291583">
            <w:pPr>
              <w:pStyle w:val="a5"/>
              <w:spacing w:before="0" w:beforeAutospacing="0" w:after="0" w:afterAutospacing="0"/>
              <w:jc w:val="center"/>
              <w:rPr>
                <w:b/>
                <w:sz w:val="28"/>
                <w:szCs w:val="28"/>
                <w:lang w:val="en-US"/>
              </w:rPr>
            </w:pPr>
            <w:r w:rsidRPr="00291583">
              <w:rPr>
                <w:b/>
                <w:sz w:val="28"/>
                <w:szCs w:val="28"/>
                <w:lang w:val="en-US"/>
              </w:rPr>
              <w:t>Alipha</w:t>
            </w:r>
            <w:r w:rsidRPr="00291583">
              <w:rPr>
                <w:b/>
                <w:sz w:val="28"/>
                <w:szCs w:val="28"/>
                <w:lang w:val="en-US"/>
              </w:rPr>
              <w:t>t</w:t>
            </w:r>
            <w:r w:rsidRPr="00291583">
              <w:rPr>
                <w:b/>
                <w:sz w:val="28"/>
                <w:szCs w:val="28"/>
                <w:lang w:val="en-US"/>
              </w:rPr>
              <w:t xml:space="preserve">ic </w:t>
            </w:r>
          </w:p>
          <w:p w:rsidR="00130D3B" w:rsidRPr="00291583" w:rsidRDefault="00130D3B" w:rsidP="00291583">
            <w:pPr>
              <w:pStyle w:val="a5"/>
              <w:spacing w:before="0" w:beforeAutospacing="0" w:after="0" w:afterAutospacing="0"/>
              <w:jc w:val="center"/>
              <w:rPr>
                <w:sz w:val="28"/>
                <w:szCs w:val="28"/>
                <w:lang w:val="en-US"/>
              </w:rPr>
            </w:pPr>
            <w:r w:rsidRPr="00291583">
              <w:rPr>
                <w:b/>
                <w:sz w:val="28"/>
                <w:szCs w:val="28"/>
                <w:lang w:val="en-US"/>
              </w:rPr>
              <w:t>su</w:t>
            </w:r>
            <w:r w:rsidRPr="00291583">
              <w:rPr>
                <w:b/>
                <w:sz w:val="28"/>
                <w:szCs w:val="28"/>
                <w:lang w:val="en-US"/>
              </w:rPr>
              <w:t>l</w:t>
            </w:r>
            <w:r w:rsidRPr="00291583">
              <w:rPr>
                <w:b/>
                <w:sz w:val="28"/>
                <w:szCs w:val="28"/>
                <w:lang w:val="en-US"/>
              </w:rPr>
              <w:t>phide</w:t>
            </w:r>
            <w:r w:rsidRPr="00291583">
              <w:rPr>
                <w:sz w:val="28"/>
                <w:szCs w:val="28"/>
                <w:lang w:val="en-US"/>
              </w:rPr>
              <w:t>.</w:t>
            </w:r>
          </w:p>
          <w:p w:rsidR="00130D3B" w:rsidRPr="00291583" w:rsidRDefault="00130D3B" w:rsidP="00291583">
            <w:pPr>
              <w:pStyle w:val="a5"/>
              <w:spacing w:before="0" w:beforeAutospacing="0" w:after="0" w:afterAutospacing="0"/>
              <w:jc w:val="center"/>
              <w:rPr>
                <w:sz w:val="28"/>
                <w:szCs w:val="28"/>
                <w:lang w:val="en-US"/>
              </w:rPr>
            </w:pPr>
          </w:p>
          <w:p w:rsidR="00130D3B" w:rsidRPr="00291583" w:rsidRDefault="00130D3B" w:rsidP="00291583">
            <w:pPr>
              <w:pStyle w:val="a5"/>
              <w:spacing w:before="0" w:beforeAutospacing="0" w:after="0" w:afterAutospacing="0"/>
              <w:jc w:val="center"/>
              <w:rPr>
                <w:sz w:val="28"/>
                <w:szCs w:val="28"/>
                <w:lang w:val="en-US"/>
              </w:rPr>
            </w:pPr>
          </w:p>
          <w:p w:rsidR="00130D3B" w:rsidRPr="00291583" w:rsidRDefault="00130D3B" w:rsidP="00291583">
            <w:pPr>
              <w:pStyle w:val="a5"/>
              <w:spacing w:before="0" w:beforeAutospacing="0" w:after="0" w:afterAutospacing="0"/>
              <w:jc w:val="center"/>
              <w:rPr>
                <w:b/>
                <w:bCs/>
                <w:sz w:val="28"/>
                <w:szCs w:val="28"/>
                <w:lang w:val="en-US"/>
              </w:rPr>
            </w:pPr>
          </w:p>
        </w:tc>
        <w:tc>
          <w:tcPr>
            <w:tcW w:w="2409" w:type="dxa"/>
            <w:gridSpan w:val="3"/>
            <w:tcBorders>
              <w:top w:val="single" w:sz="4" w:space="0" w:color="auto"/>
              <w:left w:val="single" w:sz="4" w:space="0" w:color="auto"/>
              <w:bottom w:val="single" w:sz="4" w:space="0" w:color="auto"/>
              <w:right w:val="single" w:sz="4" w:space="0" w:color="auto"/>
            </w:tcBorders>
            <w:hideMark/>
          </w:tcPr>
          <w:p w:rsidR="00130D3B" w:rsidRPr="00291583" w:rsidRDefault="00130D3B" w:rsidP="00291583">
            <w:pPr>
              <w:pStyle w:val="a5"/>
              <w:spacing w:before="0" w:beforeAutospacing="0" w:after="0" w:afterAutospacing="0"/>
              <w:jc w:val="center"/>
              <w:rPr>
                <w:b/>
                <w:sz w:val="28"/>
                <w:szCs w:val="28"/>
                <w:lang w:val="en-US"/>
              </w:rPr>
            </w:pPr>
            <w:r w:rsidRPr="00291583">
              <w:rPr>
                <w:b/>
                <w:sz w:val="28"/>
                <w:szCs w:val="28"/>
                <w:lang w:val="en-US"/>
              </w:rPr>
              <w:t>Monocyclic</w:t>
            </w:r>
          </w:p>
          <w:p w:rsidR="00130D3B" w:rsidRPr="00291583" w:rsidRDefault="00130D3B" w:rsidP="00291583">
            <w:pPr>
              <w:pStyle w:val="a5"/>
              <w:spacing w:before="0" w:beforeAutospacing="0" w:after="0" w:afterAutospacing="0"/>
              <w:jc w:val="center"/>
              <w:rPr>
                <w:b/>
                <w:bCs/>
                <w:sz w:val="28"/>
                <w:szCs w:val="28"/>
              </w:rPr>
            </w:pPr>
          </w:p>
        </w:tc>
        <w:tc>
          <w:tcPr>
            <w:tcW w:w="2835" w:type="dxa"/>
            <w:vMerge w:val="restart"/>
            <w:tcBorders>
              <w:top w:val="single" w:sz="4" w:space="0" w:color="auto"/>
              <w:left w:val="single" w:sz="4" w:space="0" w:color="auto"/>
              <w:right w:val="single" w:sz="4" w:space="0" w:color="auto"/>
            </w:tcBorders>
            <w:hideMark/>
          </w:tcPr>
          <w:p w:rsidR="00130D3B" w:rsidRPr="00291583" w:rsidRDefault="00130D3B" w:rsidP="00291583">
            <w:pPr>
              <w:pStyle w:val="a5"/>
              <w:spacing w:before="0" w:beforeAutospacing="0" w:after="0" w:afterAutospacing="0"/>
              <w:jc w:val="center"/>
              <w:rPr>
                <w:b/>
                <w:sz w:val="28"/>
                <w:szCs w:val="28"/>
                <w:lang w:val="en-US"/>
              </w:rPr>
            </w:pPr>
            <w:r w:rsidRPr="00291583">
              <w:rPr>
                <w:b/>
                <w:sz w:val="28"/>
                <w:szCs w:val="28"/>
                <w:lang w:val="en-US"/>
              </w:rPr>
              <w:t>Polycyclic</w:t>
            </w:r>
          </w:p>
          <w:p w:rsidR="00130D3B" w:rsidRPr="00291583" w:rsidRDefault="00130D3B" w:rsidP="00291583">
            <w:pPr>
              <w:pStyle w:val="a5"/>
              <w:spacing w:before="0" w:beforeAutospacing="0" w:after="0" w:afterAutospacing="0"/>
              <w:jc w:val="center"/>
              <w:rPr>
                <w:b/>
                <w:sz w:val="28"/>
                <w:szCs w:val="28"/>
                <w:lang w:val="en-US"/>
              </w:rPr>
            </w:pPr>
            <w:r w:rsidRPr="00291583">
              <w:rPr>
                <w:b/>
                <w:sz w:val="28"/>
                <w:szCs w:val="28"/>
                <w:lang w:val="en-US"/>
              </w:rPr>
              <w:t>Sulphur</w:t>
            </w:r>
          </w:p>
          <w:p w:rsidR="00130D3B" w:rsidRPr="00291583" w:rsidRDefault="00130D3B" w:rsidP="00291583">
            <w:pPr>
              <w:pStyle w:val="a5"/>
              <w:spacing w:before="0" w:beforeAutospacing="0" w:after="0" w:afterAutospacing="0"/>
              <w:jc w:val="center"/>
              <w:rPr>
                <w:b/>
                <w:bCs/>
                <w:sz w:val="28"/>
                <w:szCs w:val="28"/>
              </w:rPr>
            </w:pPr>
            <w:r w:rsidRPr="00291583">
              <w:rPr>
                <w:b/>
                <w:sz w:val="28"/>
                <w:szCs w:val="28"/>
                <w:lang w:val="en-US"/>
              </w:rPr>
              <w:t>compounds</w:t>
            </w:r>
          </w:p>
        </w:tc>
      </w:tr>
      <w:tr w:rsidR="00130D3B" w:rsidRPr="009D5A8F" w:rsidTr="009A00AB">
        <w:trPr>
          <w:trHeight w:val="1530"/>
        </w:trPr>
        <w:tc>
          <w:tcPr>
            <w:tcW w:w="1135" w:type="dxa"/>
            <w:vMerge/>
            <w:tcBorders>
              <w:top w:val="single" w:sz="4" w:space="0" w:color="auto"/>
              <w:left w:val="single" w:sz="4" w:space="0" w:color="auto"/>
              <w:bottom w:val="single" w:sz="4" w:space="0" w:color="auto"/>
              <w:right w:val="single" w:sz="4" w:space="0" w:color="auto"/>
            </w:tcBorders>
          </w:tcPr>
          <w:p w:rsidR="00130D3B" w:rsidRPr="009D5A8F" w:rsidRDefault="00130D3B" w:rsidP="002456D1">
            <w:pPr>
              <w:pStyle w:val="a5"/>
              <w:spacing w:before="0" w:beforeAutospacing="0" w:after="0" w:afterAutospacing="0"/>
              <w:jc w:val="both"/>
              <w:rPr>
                <w:b/>
                <w:bCs/>
                <w:sz w:val="30"/>
                <w:szCs w:val="30"/>
                <w:lang w:val="en-US"/>
              </w:rPr>
            </w:pPr>
          </w:p>
        </w:tc>
        <w:tc>
          <w:tcPr>
            <w:tcW w:w="1559" w:type="dxa"/>
            <w:vMerge/>
            <w:tcBorders>
              <w:left w:val="single" w:sz="4" w:space="0" w:color="auto"/>
              <w:bottom w:val="single" w:sz="4" w:space="0" w:color="auto"/>
              <w:right w:val="single" w:sz="4" w:space="0" w:color="auto"/>
            </w:tcBorders>
          </w:tcPr>
          <w:p w:rsidR="00130D3B" w:rsidRPr="009D5A8F" w:rsidRDefault="00130D3B">
            <w:pPr>
              <w:pStyle w:val="a5"/>
              <w:jc w:val="both"/>
              <w:rPr>
                <w:b/>
                <w:bCs/>
                <w:sz w:val="30"/>
                <w:szCs w:val="30"/>
                <w:lang w:val="en-US"/>
              </w:rPr>
            </w:pPr>
          </w:p>
        </w:tc>
        <w:tc>
          <w:tcPr>
            <w:tcW w:w="1276" w:type="dxa"/>
            <w:gridSpan w:val="2"/>
            <w:vMerge/>
            <w:tcBorders>
              <w:left w:val="single" w:sz="4" w:space="0" w:color="auto"/>
              <w:bottom w:val="single" w:sz="4" w:space="0" w:color="auto"/>
              <w:right w:val="single" w:sz="4" w:space="0" w:color="auto"/>
            </w:tcBorders>
          </w:tcPr>
          <w:p w:rsidR="00130D3B" w:rsidRPr="009D5A8F" w:rsidRDefault="00130D3B" w:rsidP="00B30714">
            <w:pPr>
              <w:pStyle w:val="a5"/>
              <w:spacing w:before="0" w:beforeAutospacing="0" w:after="0" w:afterAutospacing="0"/>
              <w:jc w:val="both"/>
              <w:rPr>
                <w:b/>
                <w:sz w:val="30"/>
                <w:szCs w:val="30"/>
                <w:lang w:val="en-US"/>
              </w:rPr>
            </w:pPr>
          </w:p>
        </w:tc>
        <w:tc>
          <w:tcPr>
            <w:tcW w:w="1701" w:type="dxa"/>
            <w:gridSpan w:val="2"/>
            <w:tcBorders>
              <w:top w:val="single" w:sz="4" w:space="0" w:color="auto"/>
              <w:left w:val="single" w:sz="4" w:space="0" w:color="auto"/>
              <w:bottom w:val="single" w:sz="4" w:space="0" w:color="auto"/>
              <w:right w:val="single" w:sz="4" w:space="0" w:color="auto"/>
            </w:tcBorders>
          </w:tcPr>
          <w:p w:rsidR="00130D3B" w:rsidRPr="009D5A8F" w:rsidRDefault="00291583" w:rsidP="00291583">
            <w:pPr>
              <w:pStyle w:val="a5"/>
              <w:spacing w:before="0" w:after="0"/>
              <w:jc w:val="both"/>
              <w:rPr>
                <w:b/>
                <w:sz w:val="30"/>
                <w:szCs w:val="30"/>
                <w:lang w:val="en-US"/>
              </w:rPr>
            </w:pPr>
            <w:r>
              <w:rPr>
                <w:b/>
                <w:sz w:val="30"/>
                <w:szCs w:val="30"/>
                <w:lang w:val="en-US"/>
              </w:rPr>
              <w:t>T</w:t>
            </w:r>
            <w:r w:rsidR="00130D3B" w:rsidRPr="009D5A8F">
              <w:rPr>
                <w:b/>
                <w:sz w:val="30"/>
                <w:szCs w:val="30"/>
                <w:lang w:val="en-US"/>
              </w:rPr>
              <w:t>hi</w:t>
            </w:r>
            <w:r w:rsidR="00130D3B" w:rsidRPr="009D5A8F">
              <w:rPr>
                <w:b/>
                <w:sz w:val="30"/>
                <w:szCs w:val="30"/>
                <w:lang w:val="en-US"/>
              </w:rPr>
              <w:t>o</w:t>
            </w:r>
            <w:r w:rsidR="00130D3B" w:rsidRPr="009D5A8F">
              <w:rPr>
                <w:b/>
                <w:sz w:val="30"/>
                <w:szCs w:val="30"/>
                <w:lang w:val="en-US"/>
              </w:rPr>
              <w:t>phenes,</w:t>
            </w:r>
          </w:p>
        </w:tc>
        <w:tc>
          <w:tcPr>
            <w:tcW w:w="708" w:type="dxa"/>
            <w:tcBorders>
              <w:top w:val="single" w:sz="4" w:space="0" w:color="auto"/>
              <w:left w:val="single" w:sz="4" w:space="0" w:color="auto"/>
              <w:bottom w:val="single" w:sz="4" w:space="0" w:color="auto"/>
              <w:right w:val="single" w:sz="4" w:space="0" w:color="auto"/>
            </w:tcBorders>
          </w:tcPr>
          <w:p w:rsidR="00130D3B" w:rsidRPr="009D5A8F" w:rsidRDefault="00291583" w:rsidP="00291583">
            <w:pPr>
              <w:pStyle w:val="a5"/>
              <w:spacing w:before="0" w:after="0"/>
              <w:jc w:val="both"/>
              <w:rPr>
                <w:b/>
                <w:sz w:val="30"/>
                <w:szCs w:val="30"/>
                <w:lang w:val="en-US"/>
              </w:rPr>
            </w:pPr>
            <w:r>
              <w:rPr>
                <w:b/>
                <w:sz w:val="30"/>
                <w:szCs w:val="30"/>
                <w:lang w:val="en-US"/>
              </w:rPr>
              <w:t>T</w:t>
            </w:r>
            <w:r w:rsidR="00130D3B" w:rsidRPr="009D5A8F">
              <w:rPr>
                <w:b/>
                <w:sz w:val="30"/>
                <w:szCs w:val="30"/>
                <w:lang w:val="en-US"/>
              </w:rPr>
              <w:t>hiophanes</w:t>
            </w:r>
            <w:r w:rsidR="00130D3B" w:rsidRPr="009D5A8F">
              <w:rPr>
                <w:b/>
                <w:sz w:val="30"/>
                <w:szCs w:val="30"/>
              </w:rPr>
              <w:t>)</w:t>
            </w:r>
          </w:p>
        </w:tc>
        <w:tc>
          <w:tcPr>
            <w:tcW w:w="2835" w:type="dxa"/>
            <w:vMerge/>
            <w:tcBorders>
              <w:left w:val="single" w:sz="4" w:space="0" w:color="auto"/>
              <w:bottom w:val="single" w:sz="4" w:space="0" w:color="auto"/>
              <w:right w:val="single" w:sz="4" w:space="0" w:color="auto"/>
            </w:tcBorders>
          </w:tcPr>
          <w:p w:rsidR="00130D3B" w:rsidRPr="009D5A8F" w:rsidRDefault="00130D3B" w:rsidP="002456D1">
            <w:pPr>
              <w:pStyle w:val="a5"/>
              <w:spacing w:before="0" w:beforeAutospacing="0" w:after="0" w:afterAutospacing="0"/>
              <w:jc w:val="both"/>
              <w:rPr>
                <w:b/>
                <w:sz w:val="30"/>
                <w:szCs w:val="30"/>
                <w:lang w:val="en-US"/>
              </w:rPr>
            </w:pPr>
          </w:p>
        </w:tc>
      </w:tr>
      <w:tr w:rsidR="00DD4BD2" w:rsidRPr="009D5A8F" w:rsidTr="009A00AB">
        <w:trPr>
          <w:trHeight w:val="1722"/>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DD4BD2" w:rsidRPr="009D5A8F" w:rsidRDefault="00DD4BD2">
            <w:pPr>
              <w:rPr>
                <w:b/>
                <w:bCs/>
                <w:sz w:val="30"/>
                <w:szCs w:val="30"/>
                <w:lang w:val="en-US"/>
              </w:rPr>
            </w:pPr>
          </w:p>
        </w:tc>
        <w:tc>
          <w:tcPr>
            <w:tcW w:w="1559" w:type="dxa"/>
            <w:tcBorders>
              <w:top w:val="single" w:sz="4" w:space="0" w:color="auto"/>
              <w:left w:val="single" w:sz="4" w:space="0" w:color="auto"/>
              <w:bottom w:val="single" w:sz="4" w:space="0" w:color="auto"/>
              <w:right w:val="single" w:sz="4" w:space="0" w:color="auto"/>
            </w:tcBorders>
          </w:tcPr>
          <w:p w:rsidR="00DD4BD2" w:rsidRPr="009D5A8F" w:rsidRDefault="00DD4BD2">
            <w:pPr>
              <w:pStyle w:val="a5"/>
              <w:spacing w:before="0" w:beforeAutospacing="0" w:after="0" w:afterAutospacing="0"/>
              <w:jc w:val="both"/>
              <w:rPr>
                <w:b/>
                <w:bCs/>
                <w:sz w:val="30"/>
                <w:szCs w:val="30"/>
              </w:rPr>
            </w:pPr>
            <w:r w:rsidRPr="009D5A8F">
              <w:rPr>
                <w:b/>
                <w:noProof/>
                <w:sz w:val="30"/>
                <w:szCs w:val="30"/>
              </w:rPr>
              <w:drawing>
                <wp:inline distT="0" distB="0" distL="0" distR="0">
                  <wp:extent cx="990600" cy="495300"/>
                  <wp:effectExtent l="0" t="0" r="0" b="0"/>
                  <wp:docPr id="27" name="Рисунок 27"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езымянный"/>
                          <pic:cNvPicPr>
                            <a:picLocks noChangeAspect="1" noChangeArrowheads="1"/>
                          </pic:cNvPicPr>
                        </pic:nvPicPr>
                        <pic:blipFill>
                          <a:blip r:embed="rId2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90600" cy="495300"/>
                          </a:xfrm>
                          <a:prstGeom prst="rect">
                            <a:avLst/>
                          </a:prstGeom>
                          <a:noFill/>
                          <a:ln>
                            <a:noFill/>
                          </a:ln>
                        </pic:spPr>
                      </pic:pic>
                    </a:graphicData>
                  </a:graphic>
                </wp:inline>
              </w:drawing>
            </w:r>
          </w:p>
        </w:tc>
        <w:tc>
          <w:tcPr>
            <w:tcW w:w="1276" w:type="dxa"/>
            <w:gridSpan w:val="2"/>
            <w:vMerge w:val="restart"/>
            <w:tcBorders>
              <w:top w:val="single" w:sz="4" w:space="0" w:color="auto"/>
              <w:left w:val="single" w:sz="4" w:space="0" w:color="auto"/>
              <w:bottom w:val="single" w:sz="4" w:space="0" w:color="auto"/>
              <w:right w:val="single" w:sz="4" w:space="0" w:color="auto"/>
            </w:tcBorders>
          </w:tcPr>
          <w:p w:rsidR="009A00AB" w:rsidRPr="009D5A8F" w:rsidRDefault="00130D3B" w:rsidP="009A00AB">
            <w:pPr>
              <w:pStyle w:val="a5"/>
              <w:spacing w:before="0" w:beforeAutospacing="0" w:after="0" w:afterAutospacing="0"/>
              <w:jc w:val="both"/>
              <w:rPr>
                <w:b/>
                <w:sz w:val="30"/>
                <w:szCs w:val="30"/>
                <w:lang w:val="en-US"/>
              </w:rPr>
            </w:pPr>
            <w:r w:rsidRPr="009D5A8F">
              <w:rPr>
                <w:b/>
                <w:sz w:val="30"/>
                <w:szCs w:val="30"/>
                <w:lang w:val="en-US"/>
              </w:rPr>
              <w:t>RSR</w:t>
            </w:r>
          </w:p>
          <w:p w:rsidR="009A00AB" w:rsidRPr="009D5A8F" w:rsidRDefault="009A00AB" w:rsidP="009A00AB">
            <w:pPr>
              <w:pStyle w:val="a5"/>
              <w:spacing w:before="0" w:beforeAutospacing="0" w:after="0" w:afterAutospacing="0"/>
              <w:jc w:val="both"/>
              <w:rPr>
                <w:b/>
                <w:sz w:val="30"/>
                <w:szCs w:val="30"/>
                <w:lang w:val="en-US"/>
              </w:rPr>
            </w:pPr>
          </w:p>
          <w:p w:rsidR="00DD4BD2" w:rsidRPr="009D5A8F" w:rsidRDefault="00130D3B" w:rsidP="009A00AB">
            <w:pPr>
              <w:pStyle w:val="a5"/>
              <w:spacing w:before="0" w:beforeAutospacing="0" w:after="0" w:afterAutospacing="0"/>
              <w:jc w:val="both"/>
              <w:rPr>
                <w:b/>
                <w:sz w:val="30"/>
                <w:szCs w:val="30"/>
              </w:rPr>
            </w:pPr>
            <w:r w:rsidRPr="009D5A8F">
              <w:rPr>
                <w:b/>
                <w:sz w:val="30"/>
                <w:szCs w:val="30"/>
                <w:lang w:val="en-US"/>
              </w:rPr>
              <w:t>RSSR</w:t>
            </w:r>
          </w:p>
        </w:tc>
        <w:tc>
          <w:tcPr>
            <w:tcW w:w="1559" w:type="dxa"/>
            <w:tcBorders>
              <w:top w:val="single" w:sz="4" w:space="0" w:color="auto"/>
              <w:left w:val="single" w:sz="4" w:space="0" w:color="auto"/>
              <w:bottom w:val="single" w:sz="4" w:space="0" w:color="auto"/>
              <w:right w:val="single" w:sz="4" w:space="0" w:color="auto"/>
            </w:tcBorders>
          </w:tcPr>
          <w:p w:rsidR="00DD4BD2" w:rsidRPr="009D5A8F" w:rsidRDefault="00DD4BD2">
            <w:pPr>
              <w:pStyle w:val="a5"/>
              <w:spacing w:before="0" w:beforeAutospacing="0" w:after="0" w:afterAutospacing="0"/>
              <w:jc w:val="both"/>
              <w:rPr>
                <w:sz w:val="30"/>
                <w:szCs w:val="30"/>
              </w:rPr>
            </w:pPr>
            <w:r w:rsidRPr="009D5A8F">
              <w:rPr>
                <w:noProof/>
                <w:sz w:val="30"/>
                <w:szCs w:val="30"/>
              </w:rPr>
              <w:drawing>
                <wp:inline distT="0" distB="0" distL="0" distR="0">
                  <wp:extent cx="523875" cy="5715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3875" cy="571500"/>
                          </a:xfrm>
                          <a:prstGeom prst="rect">
                            <a:avLst/>
                          </a:prstGeom>
                          <a:noFill/>
                          <a:ln>
                            <a:noFill/>
                          </a:ln>
                        </pic:spPr>
                      </pic:pic>
                    </a:graphicData>
                  </a:graphic>
                </wp:inline>
              </w:drawing>
            </w:r>
            <w:r w:rsidRPr="009D5A8F">
              <w:rPr>
                <w:noProof/>
                <w:sz w:val="30"/>
                <w:szCs w:val="30"/>
              </w:rPr>
              <w:t xml:space="preserve"> thiophane</w:t>
            </w:r>
          </w:p>
        </w:tc>
        <w:tc>
          <w:tcPr>
            <w:tcW w:w="850" w:type="dxa"/>
            <w:gridSpan w:val="2"/>
            <w:tcBorders>
              <w:top w:val="single" w:sz="4" w:space="0" w:color="auto"/>
              <w:left w:val="single" w:sz="4" w:space="0" w:color="auto"/>
              <w:bottom w:val="single" w:sz="4" w:space="0" w:color="auto"/>
              <w:right w:val="single" w:sz="4" w:space="0" w:color="auto"/>
            </w:tcBorders>
          </w:tcPr>
          <w:p w:rsidR="00DD4BD2" w:rsidRPr="009D5A8F" w:rsidRDefault="00DD4BD2">
            <w:pPr>
              <w:pStyle w:val="a5"/>
              <w:spacing w:before="0" w:beforeAutospacing="0" w:after="0" w:afterAutospacing="0"/>
              <w:jc w:val="both"/>
              <w:rPr>
                <w:b/>
                <w:sz w:val="30"/>
                <w:szCs w:val="30"/>
              </w:rPr>
            </w:pPr>
            <w:r w:rsidRPr="009D5A8F">
              <w:rPr>
                <w:noProof/>
                <w:sz w:val="30"/>
                <w:szCs w:val="30"/>
              </w:rPr>
              <w:drawing>
                <wp:inline distT="0" distB="0" distL="0" distR="0">
                  <wp:extent cx="581025" cy="6000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1025" cy="600075"/>
                          </a:xfrm>
                          <a:prstGeom prst="rect">
                            <a:avLst/>
                          </a:prstGeom>
                          <a:noFill/>
                          <a:ln>
                            <a:noFill/>
                          </a:ln>
                        </pic:spPr>
                      </pic:pic>
                    </a:graphicData>
                  </a:graphic>
                </wp:inline>
              </w:drawing>
            </w:r>
            <w:r w:rsidRPr="009D5A8F">
              <w:rPr>
                <w:noProof/>
                <w:sz w:val="30"/>
                <w:szCs w:val="30"/>
              </w:rPr>
              <w:t xml:space="preserve"> thiophene</w:t>
            </w:r>
          </w:p>
        </w:tc>
        <w:tc>
          <w:tcPr>
            <w:tcW w:w="2835" w:type="dxa"/>
            <w:tcBorders>
              <w:top w:val="single" w:sz="4" w:space="0" w:color="auto"/>
              <w:left w:val="single" w:sz="4" w:space="0" w:color="auto"/>
              <w:bottom w:val="single" w:sz="4" w:space="0" w:color="auto"/>
              <w:right w:val="single" w:sz="4" w:space="0" w:color="auto"/>
            </w:tcBorders>
          </w:tcPr>
          <w:p w:rsidR="00DD4BD2" w:rsidRPr="009D5A8F" w:rsidRDefault="00130D3B">
            <w:pPr>
              <w:pStyle w:val="a5"/>
              <w:spacing w:before="0" w:beforeAutospacing="0" w:after="0" w:afterAutospacing="0"/>
              <w:jc w:val="both"/>
              <w:rPr>
                <w:b/>
                <w:noProof/>
                <w:sz w:val="30"/>
                <w:szCs w:val="30"/>
              </w:rPr>
            </w:pPr>
            <w:r w:rsidRPr="009D5A8F">
              <w:rPr>
                <w:b/>
                <w:noProof/>
                <w:sz w:val="30"/>
                <w:szCs w:val="30"/>
              </w:rPr>
              <w:drawing>
                <wp:inline distT="0" distB="0" distL="0" distR="0">
                  <wp:extent cx="1285875" cy="4476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85875" cy="447675"/>
                          </a:xfrm>
                          <a:prstGeom prst="rect">
                            <a:avLst/>
                          </a:prstGeom>
                          <a:noFill/>
                          <a:ln>
                            <a:noFill/>
                          </a:ln>
                        </pic:spPr>
                      </pic:pic>
                    </a:graphicData>
                  </a:graphic>
                </wp:inline>
              </w:drawing>
            </w:r>
          </w:p>
          <w:p w:rsidR="00DD4BD2" w:rsidRPr="009D5A8F" w:rsidRDefault="00DD4BD2">
            <w:pPr>
              <w:pStyle w:val="a5"/>
              <w:spacing w:before="0" w:beforeAutospacing="0" w:after="0" w:afterAutospacing="0"/>
              <w:jc w:val="both"/>
              <w:rPr>
                <w:b/>
                <w:sz w:val="30"/>
                <w:szCs w:val="30"/>
                <w:lang w:val="en-US"/>
              </w:rPr>
            </w:pPr>
          </w:p>
          <w:p w:rsidR="00DD4BD2" w:rsidRPr="009D5A8F" w:rsidRDefault="00130D3B" w:rsidP="00130D3B">
            <w:pPr>
              <w:pStyle w:val="a5"/>
              <w:spacing w:before="0" w:beforeAutospacing="0" w:after="0" w:afterAutospacing="0"/>
              <w:jc w:val="both"/>
              <w:rPr>
                <w:sz w:val="30"/>
                <w:szCs w:val="30"/>
                <w:lang w:val="en-US"/>
              </w:rPr>
            </w:pPr>
            <w:r w:rsidRPr="009D5A8F">
              <w:rPr>
                <w:sz w:val="30"/>
                <w:szCs w:val="30"/>
                <w:lang w:val="en-US"/>
              </w:rPr>
              <w:t>benzothiophene</w:t>
            </w:r>
            <w:r w:rsidR="00DD4BD2" w:rsidRPr="009D5A8F">
              <w:rPr>
                <w:sz w:val="30"/>
                <w:szCs w:val="30"/>
                <w:lang w:val="en-US"/>
              </w:rPr>
              <w:t xml:space="preserve">  be</w:t>
            </w:r>
            <w:r w:rsidR="00DD4BD2" w:rsidRPr="009D5A8F">
              <w:rPr>
                <w:sz w:val="30"/>
                <w:szCs w:val="30"/>
                <w:lang w:val="en-US"/>
              </w:rPr>
              <w:t>n</w:t>
            </w:r>
            <w:r w:rsidR="00DD4BD2" w:rsidRPr="009D5A8F">
              <w:rPr>
                <w:sz w:val="30"/>
                <w:szCs w:val="30"/>
                <w:lang w:val="en-US"/>
              </w:rPr>
              <w:t>zothiophane</w:t>
            </w:r>
          </w:p>
        </w:tc>
      </w:tr>
      <w:tr w:rsidR="00DD4BD2" w:rsidRPr="009D5A8F" w:rsidTr="009A00AB">
        <w:tc>
          <w:tcPr>
            <w:tcW w:w="1135" w:type="dxa"/>
            <w:vMerge/>
            <w:tcBorders>
              <w:top w:val="single" w:sz="4" w:space="0" w:color="auto"/>
              <w:left w:val="single" w:sz="4" w:space="0" w:color="auto"/>
              <w:bottom w:val="single" w:sz="4" w:space="0" w:color="auto"/>
              <w:right w:val="single" w:sz="4" w:space="0" w:color="auto"/>
            </w:tcBorders>
            <w:vAlign w:val="center"/>
            <w:hideMark/>
          </w:tcPr>
          <w:p w:rsidR="00DD4BD2" w:rsidRPr="009D5A8F" w:rsidRDefault="00DD4BD2">
            <w:pPr>
              <w:rPr>
                <w:b/>
                <w:bCs/>
                <w:sz w:val="30"/>
                <w:szCs w:val="30"/>
                <w:lang w:val="en-US"/>
              </w:rPr>
            </w:pPr>
          </w:p>
        </w:tc>
        <w:tc>
          <w:tcPr>
            <w:tcW w:w="1559" w:type="dxa"/>
            <w:vMerge w:val="restart"/>
            <w:tcBorders>
              <w:top w:val="single" w:sz="4" w:space="0" w:color="auto"/>
              <w:left w:val="single" w:sz="4" w:space="0" w:color="auto"/>
              <w:bottom w:val="single" w:sz="4" w:space="0" w:color="auto"/>
              <w:right w:val="single" w:sz="4" w:space="0" w:color="auto"/>
            </w:tcBorders>
            <w:hideMark/>
          </w:tcPr>
          <w:p w:rsidR="009A00AB" w:rsidRPr="009D5A8F" w:rsidRDefault="00DD4BD2">
            <w:pPr>
              <w:pStyle w:val="a5"/>
              <w:spacing w:before="0" w:beforeAutospacing="0" w:after="0" w:afterAutospacing="0"/>
              <w:jc w:val="both"/>
              <w:rPr>
                <w:bCs/>
                <w:noProof/>
                <w:sz w:val="30"/>
                <w:szCs w:val="30"/>
              </w:rPr>
            </w:pPr>
            <w:r w:rsidRPr="009D5A8F">
              <w:rPr>
                <w:bCs/>
                <w:noProof/>
                <w:sz w:val="30"/>
                <w:szCs w:val="30"/>
              </w:rPr>
              <w:t>sec butylmercaptan</w:t>
            </w:r>
          </w:p>
          <w:p w:rsidR="00DD4BD2" w:rsidRPr="009D5A8F" w:rsidRDefault="00DD4BD2" w:rsidP="009A00AB">
            <w:pPr>
              <w:pStyle w:val="a5"/>
              <w:spacing w:before="0" w:beforeAutospacing="0" w:after="0" w:afterAutospacing="0"/>
              <w:jc w:val="both"/>
              <w:rPr>
                <w:bCs/>
                <w:noProof/>
                <w:sz w:val="30"/>
                <w:szCs w:val="30"/>
              </w:rPr>
            </w:pPr>
            <w:r w:rsidRPr="009D5A8F">
              <w:rPr>
                <w:bCs/>
                <w:noProof/>
                <w:sz w:val="30"/>
                <w:szCs w:val="30"/>
              </w:rPr>
              <w:t xml:space="preserve"> (2-butan</w:t>
            </w:r>
            <w:r w:rsidR="009A00AB" w:rsidRPr="009D5A8F">
              <w:rPr>
                <w:bCs/>
                <w:noProof/>
                <w:sz w:val="30"/>
                <w:szCs w:val="30"/>
                <w:lang w:val="en-US"/>
              </w:rPr>
              <w:t>e</w:t>
            </w:r>
            <w:r w:rsidRPr="009D5A8F">
              <w:rPr>
                <w:bCs/>
                <w:noProof/>
                <w:sz w:val="30"/>
                <w:szCs w:val="30"/>
              </w:rPr>
              <w:t>thiol)</w:t>
            </w:r>
          </w:p>
        </w:tc>
        <w:tc>
          <w:tcPr>
            <w:tcW w:w="1276" w:type="dxa"/>
            <w:gridSpan w:val="2"/>
            <w:vMerge/>
            <w:tcBorders>
              <w:top w:val="single" w:sz="4" w:space="0" w:color="auto"/>
              <w:left w:val="single" w:sz="4" w:space="0" w:color="auto"/>
              <w:bottom w:val="single" w:sz="4" w:space="0" w:color="auto"/>
              <w:right w:val="single" w:sz="4" w:space="0" w:color="auto"/>
            </w:tcBorders>
            <w:vAlign w:val="center"/>
            <w:hideMark/>
          </w:tcPr>
          <w:p w:rsidR="00DD4BD2" w:rsidRPr="009D5A8F" w:rsidRDefault="00DD4BD2">
            <w:pPr>
              <w:rPr>
                <w:b/>
                <w:sz w:val="30"/>
                <w:szCs w:val="30"/>
              </w:rPr>
            </w:pPr>
          </w:p>
        </w:tc>
        <w:tc>
          <w:tcPr>
            <w:tcW w:w="2409" w:type="dxa"/>
            <w:gridSpan w:val="3"/>
            <w:tcBorders>
              <w:top w:val="single" w:sz="4" w:space="0" w:color="auto"/>
              <w:left w:val="single" w:sz="4" w:space="0" w:color="auto"/>
              <w:bottom w:val="single" w:sz="4" w:space="0" w:color="auto"/>
              <w:right w:val="single" w:sz="4" w:space="0" w:color="auto"/>
            </w:tcBorders>
            <w:hideMark/>
          </w:tcPr>
          <w:p w:rsidR="00DD4BD2" w:rsidRPr="009D5A8F" w:rsidRDefault="00DD4BD2" w:rsidP="00130D3B">
            <w:pPr>
              <w:pStyle w:val="a5"/>
              <w:spacing w:before="0" w:beforeAutospacing="0" w:after="0" w:afterAutospacing="0"/>
              <w:jc w:val="both"/>
              <w:rPr>
                <w:sz w:val="30"/>
                <w:szCs w:val="30"/>
              </w:rPr>
            </w:pPr>
            <w:r w:rsidRPr="009D5A8F">
              <w:rPr>
                <w:sz w:val="30"/>
                <w:szCs w:val="30"/>
              </w:rPr>
              <w:t>cyclohexyl sul</w:t>
            </w:r>
            <w:r w:rsidR="00130D3B" w:rsidRPr="009D5A8F">
              <w:rPr>
                <w:sz w:val="30"/>
                <w:szCs w:val="30"/>
                <w:lang w:val="en-US"/>
              </w:rPr>
              <w:t>ph</w:t>
            </w:r>
            <w:r w:rsidRPr="009D5A8F">
              <w:rPr>
                <w:sz w:val="30"/>
                <w:szCs w:val="30"/>
              </w:rPr>
              <w:t xml:space="preserve">ide </w:t>
            </w:r>
            <w:r w:rsidRPr="009D5A8F">
              <w:rPr>
                <w:noProof/>
                <w:sz w:val="30"/>
                <w:szCs w:val="30"/>
              </w:rPr>
              <w:drawing>
                <wp:inline distT="0" distB="0" distL="0" distR="0">
                  <wp:extent cx="466725" cy="3238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725" cy="323850"/>
                          </a:xfrm>
                          <a:prstGeom prst="rect">
                            <a:avLst/>
                          </a:prstGeom>
                          <a:noFill/>
                          <a:ln>
                            <a:noFill/>
                          </a:ln>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tcPr>
          <w:p w:rsidR="00130D3B" w:rsidRPr="009D5A8F" w:rsidRDefault="00DD4BD2" w:rsidP="00130D3B">
            <w:pPr>
              <w:pStyle w:val="a5"/>
              <w:spacing w:before="0" w:beforeAutospacing="0" w:after="0" w:afterAutospacing="0"/>
              <w:jc w:val="both"/>
              <w:rPr>
                <w:sz w:val="30"/>
                <w:szCs w:val="30"/>
              </w:rPr>
            </w:pPr>
            <w:r w:rsidRPr="009D5A8F">
              <w:rPr>
                <w:b/>
                <w:noProof/>
                <w:sz w:val="30"/>
                <w:szCs w:val="30"/>
              </w:rPr>
              <w:drawing>
                <wp:inline distT="0" distB="0" distL="0" distR="0">
                  <wp:extent cx="581025" cy="4191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1025" cy="419100"/>
                          </a:xfrm>
                          <a:prstGeom prst="rect">
                            <a:avLst/>
                          </a:prstGeom>
                          <a:noFill/>
                          <a:ln>
                            <a:noFill/>
                          </a:ln>
                        </pic:spPr>
                      </pic:pic>
                    </a:graphicData>
                  </a:graphic>
                </wp:inline>
              </w:drawing>
            </w:r>
          </w:p>
          <w:p w:rsidR="00130D3B" w:rsidRPr="009D5A8F" w:rsidRDefault="00DD4BD2" w:rsidP="00130D3B">
            <w:pPr>
              <w:pStyle w:val="a5"/>
              <w:spacing w:before="0" w:beforeAutospacing="0" w:after="0" w:afterAutospacing="0"/>
              <w:jc w:val="both"/>
              <w:rPr>
                <w:sz w:val="30"/>
                <w:szCs w:val="30"/>
                <w:lang w:val="en-US"/>
              </w:rPr>
            </w:pPr>
            <w:r w:rsidRPr="009D5A8F">
              <w:rPr>
                <w:sz w:val="30"/>
                <w:szCs w:val="30"/>
              </w:rPr>
              <w:t>thion</w:t>
            </w:r>
            <w:r w:rsidR="00130D3B" w:rsidRPr="009D5A8F">
              <w:rPr>
                <w:sz w:val="30"/>
                <w:szCs w:val="30"/>
                <w:lang w:val="en-US"/>
              </w:rPr>
              <w:t>aph</w:t>
            </w:r>
            <w:r w:rsidRPr="009D5A8F">
              <w:rPr>
                <w:sz w:val="30"/>
                <w:szCs w:val="30"/>
              </w:rPr>
              <w:t>ten</w:t>
            </w:r>
            <w:r w:rsidR="002456D1" w:rsidRPr="009D5A8F">
              <w:rPr>
                <w:sz w:val="30"/>
                <w:szCs w:val="30"/>
                <w:lang w:val="en-US"/>
              </w:rPr>
              <w:t>e</w:t>
            </w:r>
          </w:p>
          <w:p w:rsidR="00130D3B" w:rsidRPr="009D5A8F" w:rsidRDefault="00130D3B" w:rsidP="00130D3B">
            <w:pPr>
              <w:pStyle w:val="a5"/>
              <w:spacing w:before="0" w:beforeAutospacing="0" w:after="0" w:afterAutospacing="0"/>
              <w:jc w:val="both"/>
              <w:rPr>
                <w:sz w:val="30"/>
                <w:szCs w:val="30"/>
                <w:lang w:val="en-US"/>
              </w:rPr>
            </w:pPr>
          </w:p>
          <w:p w:rsidR="00130D3B" w:rsidRPr="009D5A8F" w:rsidRDefault="00130D3B" w:rsidP="00130D3B">
            <w:pPr>
              <w:pStyle w:val="a5"/>
              <w:spacing w:before="0" w:beforeAutospacing="0" w:after="0" w:afterAutospacing="0"/>
              <w:jc w:val="both"/>
              <w:rPr>
                <w:sz w:val="30"/>
                <w:szCs w:val="30"/>
                <w:lang w:val="en-US"/>
              </w:rPr>
            </w:pPr>
          </w:p>
          <w:p w:rsidR="00130D3B" w:rsidRPr="009D5A8F" w:rsidRDefault="00DD4BD2" w:rsidP="00130D3B">
            <w:pPr>
              <w:pStyle w:val="a5"/>
              <w:spacing w:before="0" w:beforeAutospacing="0" w:after="0" w:afterAutospacing="0"/>
              <w:jc w:val="both"/>
              <w:rPr>
                <w:sz w:val="30"/>
                <w:szCs w:val="30"/>
                <w:lang w:val="en-US"/>
              </w:rPr>
            </w:pPr>
            <w:r w:rsidRPr="009D5A8F">
              <w:rPr>
                <w:b/>
                <w:noProof/>
                <w:sz w:val="30"/>
                <w:szCs w:val="30"/>
              </w:rPr>
              <w:drawing>
                <wp:inline distT="0" distB="0" distL="0" distR="0">
                  <wp:extent cx="809625" cy="2952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09625" cy="295275"/>
                          </a:xfrm>
                          <a:prstGeom prst="rect">
                            <a:avLst/>
                          </a:prstGeom>
                          <a:noFill/>
                          <a:ln>
                            <a:noFill/>
                          </a:ln>
                        </pic:spPr>
                      </pic:pic>
                    </a:graphicData>
                  </a:graphic>
                </wp:inline>
              </w:drawing>
            </w:r>
          </w:p>
          <w:p w:rsidR="00DD4BD2" w:rsidRPr="009D5A8F" w:rsidRDefault="00DD4BD2" w:rsidP="00130D3B">
            <w:pPr>
              <w:pStyle w:val="a5"/>
              <w:spacing w:before="0" w:beforeAutospacing="0" w:after="0" w:afterAutospacing="0"/>
              <w:jc w:val="both"/>
              <w:rPr>
                <w:b/>
                <w:sz w:val="30"/>
                <w:szCs w:val="30"/>
              </w:rPr>
            </w:pPr>
            <w:r w:rsidRPr="009D5A8F">
              <w:rPr>
                <w:sz w:val="30"/>
                <w:szCs w:val="30"/>
                <w:lang w:val="en-US"/>
              </w:rPr>
              <w:t>dibenzothiophene</w:t>
            </w:r>
          </w:p>
        </w:tc>
      </w:tr>
      <w:tr w:rsidR="00DD4BD2" w:rsidRPr="009D5A8F" w:rsidTr="009A00AB">
        <w:tc>
          <w:tcPr>
            <w:tcW w:w="1135" w:type="dxa"/>
            <w:vMerge/>
            <w:tcBorders>
              <w:top w:val="single" w:sz="4" w:space="0" w:color="auto"/>
              <w:left w:val="single" w:sz="4" w:space="0" w:color="auto"/>
              <w:bottom w:val="single" w:sz="4" w:space="0" w:color="auto"/>
              <w:right w:val="single" w:sz="4" w:space="0" w:color="auto"/>
            </w:tcBorders>
            <w:vAlign w:val="center"/>
            <w:hideMark/>
          </w:tcPr>
          <w:p w:rsidR="00DD4BD2" w:rsidRPr="009D5A8F" w:rsidRDefault="00DD4BD2">
            <w:pPr>
              <w:rPr>
                <w:b/>
                <w:bCs/>
                <w:sz w:val="30"/>
                <w:szCs w:val="30"/>
                <w:lang w:val="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D4BD2" w:rsidRPr="009D5A8F" w:rsidRDefault="00DD4BD2">
            <w:pPr>
              <w:rPr>
                <w:bCs/>
                <w:noProof/>
                <w:sz w:val="30"/>
                <w:szCs w:val="30"/>
              </w:rPr>
            </w:pPr>
          </w:p>
        </w:tc>
        <w:tc>
          <w:tcPr>
            <w:tcW w:w="1276" w:type="dxa"/>
            <w:gridSpan w:val="2"/>
            <w:vMerge/>
            <w:tcBorders>
              <w:top w:val="single" w:sz="4" w:space="0" w:color="auto"/>
              <w:left w:val="single" w:sz="4" w:space="0" w:color="auto"/>
              <w:bottom w:val="single" w:sz="4" w:space="0" w:color="auto"/>
              <w:right w:val="single" w:sz="4" w:space="0" w:color="auto"/>
            </w:tcBorders>
            <w:vAlign w:val="center"/>
            <w:hideMark/>
          </w:tcPr>
          <w:p w:rsidR="00DD4BD2" w:rsidRPr="009D5A8F" w:rsidRDefault="00DD4BD2">
            <w:pPr>
              <w:rPr>
                <w:b/>
                <w:sz w:val="30"/>
                <w:szCs w:val="30"/>
              </w:rPr>
            </w:pPr>
          </w:p>
        </w:tc>
        <w:tc>
          <w:tcPr>
            <w:tcW w:w="2409" w:type="dxa"/>
            <w:gridSpan w:val="3"/>
            <w:vMerge w:val="restart"/>
            <w:tcBorders>
              <w:top w:val="single" w:sz="4" w:space="0" w:color="auto"/>
              <w:left w:val="single" w:sz="4" w:space="0" w:color="auto"/>
              <w:bottom w:val="single" w:sz="4" w:space="0" w:color="auto"/>
              <w:right w:val="single" w:sz="4" w:space="0" w:color="auto"/>
            </w:tcBorders>
            <w:hideMark/>
          </w:tcPr>
          <w:p w:rsidR="00DD4BD2" w:rsidRPr="009D5A8F" w:rsidRDefault="00DD4BD2">
            <w:pPr>
              <w:pStyle w:val="a5"/>
              <w:spacing w:before="0" w:beforeAutospacing="0" w:after="0" w:afterAutospacing="0"/>
              <w:jc w:val="both"/>
              <w:rPr>
                <w:noProof/>
                <w:sz w:val="30"/>
                <w:szCs w:val="30"/>
                <w:lang w:val="en-US"/>
              </w:rPr>
            </w:pPr>
            <w:r w:rsidRPr="009D5A8F">
              <w:rPr>
                <w:noProof/>
                <w:sz w:val="30"/>
                <w:szCs w:val="30"/>
                <w:lang w:val="en-US"/>
              </w:rPr>
              <w:t xml:space="preserve">up to 20 sulphide types were found to be most stable. </w:t>
            </w:r>
          </w:p>
        </w:tc>
        <w:tc>
          <w:tcPr>
            <w:tcW w:w="2835" w:type="dxa"/>
            <w:tcBorders>
              <w:top w:val="single" w:sz="4" w:space="0" w:color="auto"/>
              <w:left w:val="single" w:sz="4" w:space="0" w:color="auto"/>
              <w:bottom w:val="single" w:sz="4" w:space="0" w:color="auto"/>
              <w:right w:val="single" w:sz="4" w:space="0" w:color="auto"/>
            </w:tcBorders>
            <w:hideMark/>
          </w:tcPr>
          <w:p w:rsidR="00DD4BD2" w:rsidRPr="009D5A8F" w:rsidRDefault="00DD4BD2">
            <w:pPr>
              <w:pStyle w:val="a5"/>
              <w:spacing w:before="0" w:beforeAutospacing="0" w:after="0" w:afterAutospacing="0"/>
              <w:jc w:val="both"/>
              <w:rPr>
                <w:b/>
                <w:sz w:val="30"/>
                <w:szCs w:val="30"/>
              </w:rPr>
            </w:pPr>
            <w:r w:rsidRPr="009D5A8F">
              <w:rPr>
                <w:b/>
                <w:noProof/>
                <w:sz w:val="30"/>
                <w:szCs w:val="30"/>
              </w:rPr>
              <w:drawing>
                <wp:inline distT="0" distB="0" distL="0" distR="0">
                  <wp:extent cx="1162050" cy="5524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62050" cy="552450"/>
                          </a:xfrm>
                          <a:prstGeom prst="rect">
                            <a:avLst/>
                          </a:prstGeom>
                          <a:noFill/>
                          <a:ln>
                            <a:noFill/>
                          </a:ln>
                        </pic:spPr>
                      </pic:pic>
                    </a:graphicData>
                  </a:graphic>
                </wp:inline>
              </w:drawing>
            </w:r>
          </w:p>
        </w:tc>
      </w:tr>
      <w:tr w:rsidR="00DD4BD2" w:rsidRPr="009D5A8F" w:rsidTr="009A00AB">
        <w:tc>
          <w:tcPr>
            <w:tcW w:w="1135" w:type="dxa"/>
            <w:vMerge/>
            <w:tcBorders>
              <w:top w:val="single" w:sz="4" w:space="0" w:color="auto"/>
              <w:left w:val="single" w:sz="4" w:space="0" w:color="auto"/>
              <w:bottom w:val="single" w:sz="4" w:space="0" w:color="auto"/>
              <w:right w:val="single" w:sz="4" w:space="0" w:color="auto"/>
            </w:tcBorders>
            <w:vAlign w:val="center"/>
            <w:hideMark/>
          </w:tcPr>
          <w:p w:rsidR="00DD4BD2" w:rsidRPr="009D5A8F" w:rsidRDefault="00DD4BD2">
            <w:pPr>
              <w:rPr>
                <w:b/>
                <w:bCs/>
                <w:sz w:val="30"/>
                <w:szCs w:val="30"/>
                <w:lang w:val="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DD4BD2" w:rsidRPr="009D5A8F" w:rsidRDefault="00DD4BD2">
            <w:pPr>
              <w:rPr>
                <w:bCs/>
                <w:noProof/>
                <w:sz w:val="30"/>
                <w:szCs w:val="30"/>
              </w:rPr>
            </w:pPr>
          </w:p>
        </w:tc>
        <w:tc>
          <w:tcPr>
            <w:tcW w:w="1276" w:type="dxa"/>
            <w:gridSpan w:val="2"/>
            <w:vMerge/>
            <w:tcBorders>
              <w:top w:val="single" w:sz="4" w:space="0" w:color="auto"/>
              <w:left w:val="single" w:sz="4" w:space="0" w:color="auto"/>
              <w:bottom w:val="single" w:sz="4" w:space="0" w:color="auto"/>
              <w:right w:val="single" w:sz="4" w:space="0" w:color="auto"/>
            </w:tcBorders>
            <w:vAlign w:val="center"/>
            <w:hideMark/>
          </w:tcPr>
          <w:p w:rsidR="00DD4BD2" w:rsidRPr="009D5A8F" w:rsidRDefault="00DD4BD2">
            <w:pPr>
              <w:rPr>
                <w:b/>
                <w:sz w:val="30"/>
                <w:szCs w:val="30"/>
              </w:rPr>
            </w:pPr>
          </w:p>
        </w:tc>
        <w:tc>
          <w:tcPr>
            <w:tcW w:w="2409" w:type="dxa"/>
            <w:gridSpan w:val="3"/>
            <w:vMerge/>
            <w:tcBorders>
              <w:top w:val="single" w:sz="4" w:space="0" w:color="auto"/>
              <w:left w:val="single" w:sz="4" w:space="0" w:color="auto"/>
              <w:bottom w:val="single" w:sz="4" w:space="0" w:color="auto"/>
              <w:right w:val="single" w:sz="4" w:space="0" w:color="auto"/>
            </w:tcBorders>
            <w:vAlign w:val="center"/>
            <w:hideMark/>
          </w:tcPr>
          <w:p w:rsidR="00DD4BD2" w:rsidRPr="009D5A8F" w:rsidRDefault="00DD4BD2">
            <w:pPr>
              <w:rPr>
                <w:noProof/>
                <w:sz w:val="30"/>
                <w:szCs w:val="30"/>
                <w:lang w:val="en-US"/>
              </w:rPr>
            </w:pPr>
          </w:p>
        </w:tc>
        <w:tc>
          <w:tcPr>
            <w:tcW w:w="2835" w:type="dxa"/>
            <w:tcBorders>
              <w:top w:val="single" w:sz="4" w:space="0" w:color="auto"/>
              <w:left w:val="single" w:sz="4" w:space="0" w:color="auto"/>
              <w:bottom w:val="single" w:sz="4" w:space="0" w:color="auto"/>
              <w:right w:val="single" w:sz="4" w:space="0" w:color="auto"/>
            </w:tcBorders>
            <w:hideMark/>
          </w:tcPr>
          <w:p w:rsidR="00DD4BD2" w:rsidRPr="009D5A8F" w:rsidRDefault="00DD4BD2" w:rsidP="00B30714">
            <w:pPr>
              <w:pStyle w:val="a5"/>
              <w:spacing w:before="0" w:beforeAutospacing="0" w:after="0" w:afterAutospacing="0"/>
              <w:jc w:val="both"/>
              <w:rPr>
                <w:b/>
                <w:noProof/>
                <w:sz w:val="30"/>
                <w:szCs w:val="30"/>
              </w:rPr>
            </w:pPr>
            <w:r w:rsidRPr="009D5A8F">
              <w:rPr>
                <w:sz w:val="30"/>
                <w:szCs w:val="30"/>
                <w:lang w:val="en-US"/>
              </w:rPr>
              <w:t>ph</w:t>
            </w:r>
            <w:r w:rsidR="009A00AB" w:rsidRPr="009D5A8F">
              <w:rPr>
                <w:sz w:val="30"/>
                <w:szCs w:val="30"/>
              </w:rPr>
              <w:t>eny</w:t>
            </w:r>
            <w:r w:rsidRPr="009D5A8F">
              <w:rPr>
                <w:sz w:val="30"/>
                <w:szCs w:val="30"/>
              </w:rPr>
              <w:t>lpol</w:t>
            </w:r>
            <w:r w:rsidRPr="009D5A8F">
              <w:rPr>
                <w:sz w:val="30"/>
                <w:szCs w:val="30"/>
                <w:lang w:val="en-US"/>
              </w:rPr>
              <w:t>y</w:t>
            </w:r>
            <w:r w:rsidRPr="009D5A8F">
              <w:rPr>
                <w:sz w:val="30"/>
                <w:szCs w:val="30"/>
              </w:rPr>
              <w:t>met</w:t>
            </w:r>
            <w:r w:rsidRPr="009D5A8F">
              <w:rPr>
                <w:sz w:val="30"/>
                <w:szCs w:val="30"/>
                <w:lang w:val="en-US"/>
              </w:rPr>
              <w:t>y</w:t>
            </w:r>
            <w:r w:rsidRPr="009D5A8F">
              <w:rPr>
                <w:sz w:val="30"/>
                <w:szCs w:val="30"/>
              </w:rPr>
              <w:t>lent</w:t>
            </w:r>
            <w:r w:rsidR="002456D1" w:rsidRPr="009D5A8F">
              <w:rPr>
                <w:sz w:val="30"/>
                <w:szCs w:val="30"/>
                <w:lang w:val="en-US"/>
              </w:rPr>
              <w:t>h</w:t>
            </w:r>
            <w:r w:rsidRPr="009D5A8F">
              <w:rPr>
                <w:sz w:val="30"/>
                <w:szCs w:val="30"/>
              </w:rPr>
              <w:t>io</w:t>
            </w:r>
            <w:r w:rsidR="00B30714" w:rsidRPr="009D5A8F">
              <w:rPr>
                <w:sz w:val="30"/>
                <w:szCs w:val="30"/>
                <w:lang w:val="en-US"/>
              </w:rPr>
              <w:t>ph</w:t>
            </w:r>
            <w:r w:rsidRPr="009D5A8F">
              <w:rPr>
                <w:sz w:val="30"/>
                <w:szCs w:val="30"/>
              </w:rPr>
              <w:t>an</w:t>
            </w:r>
            <w:r w:rsidR="002456D1" w:rsidRPr="009D5A8F">
              <w:rPr>
                <w:sz w:val="30"/>
                <w:szCs w:val="30"/>
                <w:lang w:val="en-US"/>
              </w:rPr>
              <w:t>e</w:t>
            </w:r>
            <w:r w:rsidRPr="009D5A8F">
              <w:rPr>
                <w:sz w:val="30"/>
                <w:szCs w:val="30"/>
              </w:rPr>
              <w:tab/>
            </w:r>
          </w:p>
        </w:tc>
      </w:tr>
      <w:tr w:rsidR="00DD4BD2" w:rsidRPr="008C3CC7" w:rsidTr="007E48D1">
        <w:tc>
          <w:tcPr>
            <w:tcW w:w="9214" w:type="dxa"/>
            <w:gridSpan w:val="8"/>
            <w:tcBorders>
              <w:top w:val="single" w:sz="4" w:space="0" w:color="auto"/>
              <w:left w:val="single" w:sz="4" w:space="0" w:color="auto"/>
              <w:bottom w:val="single" w:sz="4" w:space="0" w:color="auto"/>
              <w:right w:val="single" w:sz="4" w:space="0" w:color="auto"/>
            </w:tcBorders>
            <w:hideMark/>
          </w:tcPr>
          <w:p w:rsidR="005B2383" w:rsidRPr="009D5A8F" w:rsidRDefault="005B2383">
            <w:pPr>
              <w:ind w:right="2"/>
              <w:jc w:val="both"/>
              <w:rPr>
                <w:sz w:val="30"/>
                <w:szCs w:val="30"/>
                <w:lang w:val="en-US"/>
              </w:rPr>
            </w:pPr>
          </w:p>
          <w:p w:rsidR="00DD4BD2" w:rsidRPr="009D5A8F" w:rsidRDefault="00DD4BD2">
            <w:pPr>
              <w:ind w:right="2"/>
              <w:jc w:val="both"/>
              <w:rPr>
                <w:sz w:val="30"/>
                <w:szCs w:val="30"/>
                <w:lang w:val="en-US"/>
              </w:rPr>
            </w:pPr>
            <w:r w:rsidRPr="009D5A8F">
              <w:rPr>
                <w:sz w:val="30"/>
                <w:szCs w:val="30"/>
                <w:lang w:val="en-US"/>
              </w:rPr>
              <w:t>As a rule, the ratio between sulfides, thiophenes and thiols (% by weight) is 10: 20: 1, respectively.</w:t>
            </w:r>
          </w:p>
        </w:tc>
      </w:tr>
      <w:tr w:rsidR="00DD4BD2" w:rsidRPr="008C3CC7" w:rsidTr="007E48D1">
        <w:tc>
          <w:tcPr>
            <w:tcW w:w="9214" w:type="dxa"/>
            <w:gridSpan w:val="8"/>
            <w:tcBorders>
              <w:top w:val="single" w:sz="4" w:space="0" w:color="auto"/>
              <w:left w:val="single" w:sz="4" w:space="0" w:color="auto"/>
              <w:bottom w:val="single" w:sz="4" w:space="0" w:color="auto"/>
              <w:right w:val="single" w:sz="4" w:space="0" w:color="auto"/>
            </w:tcBorders>
            <w:hideMark/>
          </w:tcPr>
          <w:p w:rsidR="00DD4BD2" w:rsidRPr="009D5A8F" w:rsidRDefault="00DD4BD2">
            <w:pPr>
              <w:ind w:right="2"/>
              <w:jc w:val="both"/>
              <w:rPr>
                <w:sz w:val="30"/>
                <w:szCs w:val="30"/>
                <w:lang w:val="en-US"/>
              </w:rPr>
            </w:pPr>
            <w:r w:rsidRPr="009D5A8F">
              <w:rPr>
                <w:sz w:val="30"/>
                <w:szCs w:val="30"/>
                <w:lang w:val="en-US"/>
              </w:rPr>
              <w:t>Mercaptans, like other sulfur-containing compounds, are a harmful admi</w:t>
            </w:r>
            <w:r w:rsidRPr="009D5A8F">
              <w:rPr>
                <w:sz w:val="30"/>
                <w:szCs w:val="30"/>
                <w:lang w:val="en-US"/>
              </w:rPr>
              <w:t>x</w:t>
            </w:r>
            <w:r w:rsidRPr="009D5A8F">
              <w:rPr>
                <w:sz w:val="30"/>
                <w:szCs w:val="30"/>
                <w:lang w:val="en-US"/>
              </w:rPr>
              <w:t>ture to commercial petroleum products and in oil refining in general, b</w:t>
            </w:r>
            <w:r w:rsidRPr="009D5A8F">
              <w:rPr>
                <w:sz w:val="30"/>
                <w:szCs w:val="30"/>
                <w:lang w:val="en-US"/>
              </w:rPr>
              <w:t>e</w:t>
            </w:r>
            <w:r w:rsidRPr="009D5A8F">
              <w:rPr>
                <w:sz w:val="30"/>
                <w:szCs w:val="30"/>
                <w:lang w:val="en-US"/>
              </w:rPr>
              <w:t>cause they cause increased corrosion of metals, especially non-ferrous, contribute to resin formation and give a disgusting smell to petroleum products.</w:t>
            </w:r>
          </w:p>
          <w:p w:rsidR="00DD4BD2" w:rsidRPr="009D5A8F" w:rsidRDefault="00DD4BD2">
            <w:pPr>
              <w:ind w:right="2"/>
              <w:jc w:val="both"/>
              <w:rPr>
                <w:sz w:val="30"/>
                <w:szCs w:val="30"/>
                <w:lang w:val="en-US"/>
              </w:rPr>
            </w:pPr>
            <w:r w:rsidRPr="009D5A8F">
              <w:rPr>
                <w:sz w:val="30"/>
                <w:szCs w:val="30"/>
                <w:lang w:val="en-US"/>
              </w:rPr>
              <w:t>Hydrogen sulfide and mercaptans have acidic properties and therefore, among the other sulfur compounds that make up oil, have the greatest co</w:t>
            </w:r>
            <w:r w:rsidRPr="009D5A8F">
              <w:rPr>
                <w:sz w:val="30"/>
                <w:szCs w:val="30"/>
                <w:lang w:val="en-US"/>
              </w:rPr>
              <w:t>r</w:t>
            </w:r>
            <w:r w:rsidRPr="009D5A8F">
              <w:rPr>
                <w:sz w:val="30"/>
                <w:szCs w:val="30"/>
                <w:lang w:val="en-US"/>
              </w:rPr>
              <w:t>rosive ability.</w:t>
            </w:r>
          </w:p>
        </w:tc>
      </w:tr>
      <w:tr w:rsidR="00DD4BD2" w:rsidRPr="008C3CC7" w:rsidTr="007E48D1">
        <w:tc>
          <w:tcPr>
            <w:tcW w:w="9214" w:type="dxa"/>
            <w:gridSpan w:val="8"/>
            <w:tcBorders>
              <w:top w:val="single" w:sz="4" w:space="0" w:color="auto"/>
              <w:left w:val="single" w:sz="4" w:space="0" w:color="auto"/>
              <w:bottom w:val="single" w:sz="4" w:space="0" w:color="auto"/>
              <w:right w:val="single" w:sz="4" w:space="0" w:color="auto"/>
            </w:tcBorders>
            <w:hideMark/>
          </w:tcPr>
          <w:p w:rsidR="00DD4BD2" w:rsidRPr="009D5A8F" w:rsidRDefault="00DD4BD2">
            <w:pPr>
              <w:spacing w:line="264" w:lineRule="auto"/>
              <w:ind w:right="2" w:hanging="11"/>
              <w:jc w:val="both"/>
              <w:rPr>
                <w:sz w:val="30"/>
                <w:szCs w:val="30"/>
                <w:lang w:val="en-US"/>
              </w:rPr>
            </w:pPr>
            <w:r w:rsidRPr="009D5A8F">
              <w:rPr>
                <w:sz w:val="30"/>
                <w:szCs w:val="30"/>
                <w:lang w:val="en-US"/>
              </w:rPr>
              <w:t>Mercaptans, sulfides and thiophenes have a particularly harmful effect on heterogeneous catalysts of the most important refining processes (crac</w:t>
            </w:r>
            <w:r w:rsidRPr="009D5A8F">
              <w:rPr>
                <w:sz w:val="30"/>
                <w:szCs w:val="30"/>
                <w:lang w:val="en-US"/>
              </w:rPr>
              <w:t>k</w:t>
            </w:r>
            <w:r w:rsidRPr="009D5A8F">
              <w:rPr>
                <w:sz w:val="30"/>
                <w:szCs w:val="30"/>
                <w:lang w:val="en-US"/>
              </w:rPr>
              <w:lastRenderedPageBreak/>
              <w:t>ing, platforming, etc.), leading to their deactivation and destruction.</w:t>
            </w:r>
          </w:p>
        </w:tc>
      </w:tr>
      <w:tr w:rsidR="00DD4BD2" w:rsidRPr="008C3CC7" w:rsidTr="007E48D1">
        <w:tc>
          <w:tcPr>
            <w:tcW w:w="9214" w:type="dxa"/>
            <w:gridSpan w:val="8"/>
            <w:tcBorders>
              <w:top w:val="single" w:sz="4" w:space="0" w:color="auto"/>
              <w:left w:val="single" w:sz="4" w:space="0" w:color="auto"/>
              <w:bottom w:val="single" w:sz="4" w:space="0" w:color="auto"/>
              <w:right w:val="single" w:sz="4" w:space="0" w:color="auto"/>
            </w:tcBorders>
            <w:hideMark/>
          </w:tcPr>
          <w:p w:rsidR="009A00AB" w:rsidRPr="009D5A8F" w:rsidRDefault="00DD4BD2">
            <w:pPr>
              <w:ind w:right="2"/>
              <w:jc w:val="both"/>
              <w:rPr>
                <w:sz w:val="30"/>
                <w:szCs w:val="30"/>
                <w:lang w:val="en-US"/>
              </w:rPr>
            </w:pPr>
            <w:r w:rsidRPr="009D5A8F">
              <w:rPr>
                <w:sz w:val="30"/>
                <w:szCs w:val="30"/>
                <w:lang w:val="en-US"/>
              </w:rPr>
              <w:lastRenderedPageBreak/>
              <w:t>In industrial practice, sulfur compounds from petroleum products are r</w:t>
            </w:r>
            <w:r w:rsidRPr="009D5A8F">
              <w:rPr>
                <w:sz w:val="30"/>
                <w:szCs w:val="30"/>
                <w:lang w:val="en-US"/>
              </w:rPr>
              <w:t>e</w:t>
            </w:r>
            <w:r w:rsidRPr="009D5A8F">
              <w:rPr>
                <w:sz w:val="30"/>
                <w:szCs w:val="30"/>
                <w:lang w:val="en-US"/>
              </w:rPr>
              <w:t>moved by hydrotreatment processes. Their reaction with hydrogen on h</w:t>
            </w:r>
            <w:r w:rsidRPr="009D5A8F">
              <w:rPr>
                <w:sz w:val="30"/>
                <w:szCs w:val="30"/>
                <w:lang w:val="en-US"/>
              </w:rPr>
              <w:t>e</w:t>
            </w:r>
            <w:r w:rsidRPr="009D5A8F">
              <w:rPr>
                <w:sz w:val="30"/>
                <w:szCs w:val="30"/>
                <w:lang w:val="en-US"/>
              </w:rPr>
              <w:t xml:space="preserve">terogeneous catalysts at a temperature of 280-380° C </w:t>
            </w:r>
          </w:p>
          <w:p w:rsidR="00DD4BD2" w:rsidRPr="009D5A8F" w:rsidRDefault="00DD4BD2">
            <w:pPr>
              <w:ind w:right="2"/>
              <w:jc w:val="both"/>
              <w:rPr>
                <w:sz w:val="30"/>
                <w:szCs w:val="30"/>
                <w:lang w:val="en-US"/>
              </w:rPr>
            </w:pPr>
            <w:r w:rsidRPr="009D5A8F">
              <w:rPr>
                <w:sz w:val="30"/>
                <w:szCs w:val="30"/>
                <w:lang w:val="en-US"/>
              </w:rPr>
              <w:t>(the process of hydrodesulfurization) is used:</w:t>
            </w:r>
          </w:p>
          <w:p w:rsidR="009A00AB" w:rsidRPr="009D5A8F" w:rsidRDefault="009A00AB">
            <w:pPr>
              <w:ind w:right="2"/>
              <w:jc w:val="both"/>
              <w:rPr>
                <w:sz w:val="30"/>
                <w:szCs w:val="30"/>
                <w:lang w:val="en-US"/>
              </w:rPr>
            </w:pPr>
          </w:p>
          <w:p w:rsidR="00DD4BD2" w:rsidRPr="009D5A8F" w:rsidRDefault="00DD4BD2" w:rsidP="009A00AB">
            <w:pPr>
              <w:ind w:right="2"/>
              <w:jc w:val="center"/>
              <w:rPr>
                <w:b/>
                <w:sz w:val="30"/>
                <w:szCs w:val="30"/>
                <w:lang w:val="en-US"/>
              </w:rPr>
            </w:pPr>
            <w:r w:rsidRPr="009D5A8F">
              <w:rPr>
                <w:b/>
                <w:sz w:val="30"/>
                <w:szCs w:val="30"/>
                <w:lang w:val="en-US"/>
              </w:rPr>
              <w:t>R-S-R + H2 → 2RH + H2S</w:t>
            </w:r>
          </w:p>
          <w:p w:rsidR="009A00AB" w:rsidRPr="009D5A8F" w:rsidRDefault="009A00AB">
            <w:pPr>
              <w:ind w:right="2"/>
              <w:jc w:val="both"/>
              <w:rPr>
                <w:sz w:val="30"/>
                <w:szCs w:val="30"/>
                <w:lang w:val="en-US"/>
              </w:rPr>
            </w:pPr>
          </w:p>
          <w:p w:rsidR="00DD4BD2" w:rsidRPr="009D5A8F" w:rsidRDefault="00DD4BD2">
            <w:pPr>
              <w:ind w:right="2"/>
              <w:jc w:val="both"/>
              <w:rPr>
                <w:sz w:val="30"/>
                <w:szCs w:val="30"/>
                <w:lang w:val="en-US"/>
              </w:rPr>
            </w:pPr>
            <w:r w:rsidRPr="009D5A8F">
              <w:rPr>
                <w:sz w:val="30"/>
                <w:szCs w:val="30"/>
                <w:lang w:val="en-US"/>
              </w:rPr>
              <w:t>The resulting hydrogen sulfide is oxidized with oxygen in the air to el</w:t>
            </w:r>
            <w:r w:rsidRPr="009D5A8F">
              <w:rPr>
                <w:sz w:val="30"/>
                <w:szCs w:val="30"/>
                <w:lang w:val="en-US"/>
              </w:rPr>
              <w:t>e</w:t>
            </w:r>
            <w:r w:rsidRPr="009D5A8F">
              <w:rPr>
                <w:sz w:val="30"/>
                <w:szCs w:val="30"/>
                <w:lang w:val="en-US"/>
              </w:rPr>
              <w:t>mental (free) sulfur, which is used as a raw material in the chemical indu</w:t>
            </w:r>
            <w:r w:rsidRPr="009D5A8F">
              <w:rPr>
                <w:sz w:val="30"/>
                <w:szCs w:val="30"/>
                <w:lang w:val="en-US"/>
              </w:rPr>
              <w:t>s</w:t>
            </w:r>
            <w:r w:rsidRPr="009D5A8F">
              <w:rPr>
                <w:sz w:val="30"/>
                <w:szCs w:val="30"/>
                <w:lang w:val="en-US"/>
              </w:rPr>
              <w:t>try. Sulfur and high-sulfur oils require extensive hydrotreating, and this determines their lower value.</w:t>
            </w:r>
          </w:p>
        </w:tc>
      </w:tr>
      <w:tr w:rsidR="00DD4BD2" w:rsidRPr="008C3CC7" w:rsidTr="007E48D1">
        <w:tc>
          <w:tcPr>
            <w:tcW w:w="9214" w:type="dxa"/>
            <w:gridSpan w:val="8"/>
            <w:tcBorders>
              <w:top w:val="single" w:sz="4" w:space="0" w:color="auto"/>
              <w:left w:val="single" w:sz="4" w:space="0" w:color="auto"/>
              <w:bottom w:val="single" w:sz="4" w:space="0" w:color="auto"/>
              <w:right w:val="single" w:sz="4" w:space="0" w:color="auto"/>
            </w:tcBorders>
            <w:hideMark/>
          </w:tcPr>
          <w:p w:rsidR="00DD4BD2" w:rsidRPr="009D5A8F" w:rsidRDefault="00DD4BD2">
            <w:pPr>
              <w:spacing w:line="264" w:lineRule="auto"/>
              <w:ind w:right="2" w:hanging="11"/>
              <w:jc w:val="both"/>
              <w:rPr>
                <w:sz w:val="30"/>
                <w:szCs w:val="30"/>
                <w:lang w:val="en-US"/>
              </w:rPr>
            </w:pPr>
            <w:r w:rsidRPr="009D5A8F">
              <w:rPr>
                <w:sz w:val="30"/>
                <w:szCs w:val="30"/>
                <w:lang w:val="en-US"/>
              </w:rPr>
              <w:t>Mercaptans actively react with metal hydroxides and the technology of their removal is based on mixing of crude oil with aqueous solutions of a</w:t>
            </w:r>
            <w:r w:rsidRPr="009D5A8F">
              <w:rPr>
                <w:sz w:val="30"/>
                <w:szCs w:val="30"/>
                <w:lang w:val="en-US"/>
              </w:rPr>
              <w:t>l</w:t>
            </w:r>
            <w:r w:rsidRPr="009D5A8F">
              <w:rPr>
                <w:sz w:val="30"/>
                <w:szCs w:val="30"/>
                <w:lang w:val="en-US"/>
              </w:rPr>
              <w:t>kalis with subsequent separation of layers and drying.</w:t>
            </w:r>
          </w:p>
          <w:p w:rsidR="00DD4BD2" w:rsidRPr="009D5A8F" w:rsidRDefault="00DD4BD2">
            <w:pPr>
              <w:spacing w:line="264" w:lineRule="auto"/>
              <w:ind w:right="2" w:hanging="11"/>
              <w:jc w:val="both"/>
              <w:rPr>
                <w:sz w:val="30"/>
                <w:szCs w:val="30"/>
                <w:lang w:val="en-US"/>
              </w:rPr>
            </w:pPr>
            <w:r w:rsidRPr="009D5A8F">
              <w:rPr>
                <w:sz w:val="30"/>
                <w:szCs w:val="30"/>
                <w:lang w:val="en-US"/>
              </w:rPr>
              <w:t>Sulfides are easily oxidized with inorganic oxidizing agents, in particular hydrogen peroxide, to sulfoxides and sulfones:</w:t>
            </w:r>
          </w:p>
          <w:p w:rsidR="009A00AB" w:rsidRPr="009D5A8F" w:rsidRDefault="009A00AB">
            <w:pPr>
              <w:spacing w:line="264" w:lineRule="auto"/>
              <w:ind w:right="2" w:hanging="11"/>
              <w:jc w:val="both"/>
              <w:rPr>
                <w:sz w:val="30"/>
                <w:szCs w:val="30"/>
                <w:lang w:val="en-US"/>
              </w:rPr>
            </w:pPr>
          </w:p>
          <w:p w:rsidR="00DD4BD2" w:rsidRPr="009D5A8F" w:rsidRDefault="00DD4BD2" w:rsidP="009A00AB">
            <w:pPr>
              <w:spacing w:line="264" w:lineRule="auto"/>
              <w:ind w:right="2" w:hanging="11"/>
              <w:jc w:val="center"/>
              <w:rPr>
                <w:sz w:val="30"/>
                <w:szCs w:val="30"/>
                <w:lang w:val="en-US"/>
              </w:rPr>
            </w:pPr>
            <w:r w:rsidRPr="009D5A8F">
              <w:rPr>
                <w:noProof/>
                <w:sz w:val="30"/>
                <w:szCs w:val="30"/>
              </w:rPr>
              <w:drawing>
                <wp:inline distT="0" distB="0" distL="0" distR="0">
                  <wp:extent cx="2276475" cy="5715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76475" cy="571500"/>
                          </a:xfrm>
                          <a:prstGeom prst="rect">
                            <a:avLst/>
                          </a:prstGeom>
                          <a:noFill/>
                          <a:ln>
                            <a:noFill/>
                          </a:ln>
                        </pic:spPr>
                      </pic:pic>
                    </a:graphicData>
                  </a:graphic>
                </wp:inline>
              </w:drawing>
            </w:r>
          </w:p>
          <w:p w:rsidR="00DD4BD2" w:rsidRPr="009D5A8F" w:rsidRDefault="00DD4BD2" w:rsidP="00AB4DDF">
            <w:pPr>
              <w:spacing w:line="264" w:lineRule="auto"/>
              <w:ind w:right="2" w:hanging="11"/>
              <w:jc w:val="both"/>
              <w:rPr>
                <w:sz w:val="30"/>
                <w:szCs w:val="30"/>
                <w:lang w:val="en-US"/>
              </w:rPr>
            </w:pPr>
            <w:r w:rsidRPr="009D5A8F">
              <w:rPr>
                <w:sz w:val="30"/>
                <w:szCs w:val="30"/>
                <w:lang w:val="en-US"/>
              </w:rPr>
              <w:t>In some cases, these products are of interest as effective flotation reagents, complexing agents, etc.</w:t>
            </w:r>
          </w:p>
        </w:tc>
      </w:tr>
      <w:tr w:rsidR="00DD4BD2" w:rsidRPr="008C3CC7" w:rsidTr="007E48D1">
        <w:tc>
          <w:tcPr>
            <w:tcW w:w="9214" w:type="dxa"/>
            <w:gridSpan w:val="8"/>
            <w:tcBorders>
              <w:top w:val="single" w:sz="4" w:space="0" w:color="auto"/>
              <w:left w:val="single" w:sz="4" w:space="0" w:color="auto"/>
              <w:bottom w:val="single" w:sz="4" w:space="0" w:color="auto"/>
              <w:right w:val="single" w:sz="4" w:space="0" w:color="auto"/>
            </w:tcBorders>
          </w:tcPr>
          <w:p w:rsidR="00DD4BD2" w:rsidRPr="009D5A8F" w:rsidRDefault="00DD4BD2">
            <w:pPr>
              <w:pStyle w:val="Default"/>
              <w:rPr>
                <w:sz w:val="30"/>
                <w:szCs w:val="30"/>
                <w:lang w:val="en-US"/>
              </w:rPr>
            </w:pPr>
          </w:p>
        </w:tc>
      </w:tr>
      <w:tr w:rsidR="00DD4BD2" w:rsidRPr="008C3CC7" w:rsidTr="009A00AB">
        <w:tc>
          <w:tcPr>
            <w:tcW w:w="3261" w:type="dxa"/>
            <w:gridSpan w:val="3"/>
            <w:tcBorders>
              <w:top w:val="single" w:sz="4" w:space="0" w:color="auto"/>
              <w:left w:val="single" w:sz="4" w:space="0" w:color="auto"/>
              <w:bottom w:val="single" w:sz="4" w:space="0" w:color="auto"/>
              <w:right w:val="single" w:sz="4" w:space="0" w:color="auto"/>
            </w:tcBorders>
            <w:hideMark/>
          </w:tcPr>
          <w:p w:rsidR="00DD4BD2" w:rsidRPr="009D5A8F" w:rsidRDefault="00DD4BD2">
            <w:pPr>
              <w:pStyle w:val="a5"/>
              <w:jc w:val="both"/>
              <w:rPr>
                <w:b/>
                <w:sz w:val="30"/>
                <w:szCs w:val="30"/>
                <w:lang w:val="en-US"/>
              </w:rPr>
            </w:pPr>
            <w:r w:rsidRPr="009D5A8F">
              <w:rPr>
                <w:b/>
                <w:sz w:val="30"/>
                <w:szCs w:val="30"/>
                <w:lang w:val="en-US"/>
              </w:rPr>
              <w:t>Sulfur compounds of low-boiling fractions and gas condensates</w:t>
            </w:r>
          </w:p>
          <w:p w:rsidR="00DD4BD2" w:rsidRPr="009D5A8F" w:rsidRDefault="00DD4BD2">
            <w:pPr>
              <w:pStyle w:val="a5"/>
              <w:spacing w:before="0" w:beforeAutospacing="0" w:after="0" w:afterAutospacing="0"/>
              <w:jc w:val="both"/>
              <w:rPr>
                <w:sz w:val="30"/>
                <w:szCs w:val="30"/>
                <w:lang w:val="en-US"/>
              </w:rPr>
            </w:pPr>
            <w:r w:rsidRPr="009D5A8F">
              <w:rPr>
                <w:sz w:val="30"/>
                <w:szCs w:val="30"/>
                <w:lang w:val="en-US"/>
              </w:rPr>
              <w:t>(boiling at up to 200</w:t>
            </w:r>
            <w:r w:rsidRPr="009D5A8F">
              <w:rPr>
                <w:sz w:val="30"/>
                <w:szCs w:val="30"/>
                <w:vertAlign w:val="superscript"/>
                <w:lang w:val="en-US"/>
              </w:rPr>
              <w:t xml:space="preserve">0 </w:t>
            </w:r>
            <w:r w:rsidRPr="009D5A8F">
              <w:rPr>
                <w:sz w:val="30"/>
                <w:szCs w:val="30"/>
                <w:lang w:val="en-US"/>
              </w:rPr>
              <w:t>C)</w:t>
            </w:r>
          </w:p>
        </w:tc>
        <w:tc>
          <w:tcPr>
            <w:tcW w:w="3118" w:type="dxa"/>
            <w:gridSpan w:val="4"/>
            <w:tcBorders>
              <w:top w:val="single" w:sz="4" w:space="0" w:color="auto"/>
              <w:left w:val="single" w:sz="4" w:space="0" w:color="auto"/>
              <w:bottom w:val="single" w:sz="4" w:space="0" w:color="auto"/>
              <w:right w:val="single" w:sz="4" w:space="0" w:color="auto"/>
            </w:tcBorders>
            <w:hideMark/>
          </w:tcPr>
          <w:p w:rsidR="00DD4BD2" w:rsidRPr="009D5A8F" w:rsidRDefault="00DD4BD2">
            <w:pPr>
              <w:pStyle w:val="a5"/>
              <w:jc w:val="both"/>
              <w:rPr>
                <w:b/>
                <w:sz w:val="30"/>
                <w:szCs w:val="30"/>
                <w:lang w:val="en-US"/>
              </w:rPr>
            </w:pPr>
            <w:r w:rsidRPr="009D5A8F">
              <w:rPr>
                <w:b/>
                <w:sz w:val="30"/>
                <w:szCs w:val="30"/>
                <w:lang w:val="en-US"/>
              </w:rPr>
              <w:t>Sulfur compounds of medium fractions</w:t>
            </w:r>
          </w:p>
          <w:p w:rsidR="00DD4BD2" w:rsidRPr="009D5A8F" w:rsidRDefault="00DD4BD2">
            <w:pPr>
              <w:pStyle w:val="a5"/>
              <w:spacing w:before="0" w:beforeAutospacing="0" w:after="0" w:afterAutospacing="0"/>
              <w:jc w:val="both"/>
              <w:rPr>
                <w:sz w:val="30"/>
                <w:szCs w:val="30"/>
                <w:lang w:val="en-US"/>
              </w:rPr>
            </w:pPr>
            <w:r w:rsidRPr="009D5A8F">
              <w:rPr>
                <w:sz w:val="30"/>
                <w:szCs w:val="30"/>
                <w:lang w:val="en-US"/>
              </w:rPr>
              <w:t>(boiling away at 200</w:t>
            </w:r>
            <w:r w:rsidR="009A00AB" w:rsidRPr="009D5A8F">
              <w:rPr>
                <w:sz w:val="30"/>
                <w:szCs w:val="30"/>
                <w:vertAlign w:val="superscript"/>
                <w:lang w:val="en-US"/>
              </w:rPr>
              <w:t>0</w:t>
            </w:r>
            <w:r w:rsidRPr="009D5A8F">
              <w:rPr>
                <w:sz w:val="30"/>
                <w:szCs w:val="30"/>
                <w:lang w:val="en-US"/>
              </w:rPr>
              <w:t xml:space="preserve"> up to 300</w:t>
            </w:r>
            <w:r w:rsidRPr="009D5A8F">
              <w:rPr>
                <w:sz w:val="30"/>
                <w:szCs w:val="30"/>
                <w:vertAlign w:val="superscript"/>
                <w:lang w:val="en-US"/>
              </w:rPr>
              <w:t>0</w:t>
            </w:r>
            <w:r w:rsidRPr="009D5A8F">
              <w:rPr>
                <w:sz w:val="30"/>
                <w:szCs w:val="30"/>
                <w:lang w:val="en-US"/>
              </w:rPr>
              <w:t xml:space="preserve"> С)</w:t>
            </w:r>
          </w:p>
        </w:tc>
        <w:tc>
          <w:tcPr>
            <w:tcW w:w="2835" w:type="dxa"/>
            <w:tcBorders>
              <w:top w:val="single" w:sz="4" w:space="0" w:color="auto"/>
              <w:left w:val="single" w:sz="4" w:space="0" w:color="auto"/>
              <w:bottom w:val="single" w:sz="4" w:space="0" w:color="auto"/>
              <w:right w:val="single" w:sz="4" w:space="0" w:color="auto"/>
            </w:tcBorders>
            <w:hideMark/>
          </w:tcPr>
          <w:p w:rsidR="00DD4BD2" w:rsidRPr="009D5A8F" w:rsidRDefault="00DD4BD2">
            <w:pPr>
              <w:pStyle w:val="a5"/>
              <w:spacing w:before="0" w:beforeAutospacing="0" w:after="0" w:afterAutospacing="0"/>
              <w:jc w:val="both"/>
              <w:rPr>
                <w:b/>
                <w:sz w:val="30"/>
                <w:szCs w:val="30"/>
                <w:lang w:val="en-US"/>
              </w:rPr>
            </w:pPr>
            <w:r w:rsidRPr="009D5A8F">
              <w:rPr>
                <w:b/>
                <w:sz w:val="30"/>
                <w:szCs w:val="30"/>
                <w:lang w:val="en-US"/>
              </w:rPr>
              <w:t xml:space="preserve">Sulfur compounds of heavy fractions </w:t>
            </w:r>
            <w:r w:rsidRPr="009D5A8F">
              <w:rPr>
                <w:sz w:val="30"/>
                <w:szCs w:val="30"/>
                <w:lang w:val="en-US"/>
              </w:rPr>
              <w:t>(boiling at above 300</w:t>
            </w:r>
            <w:r w:rsidRPr="009D5A8F">
              <w:rPr>
                <w:sz w:val="30"/>
                <w:szCs w:val="30"/>
                <w:vertAlign w:val="superscript"/>
                <w:lang w:val="en-US"/>
              </w:rPr>
              <w:t>0</w:t>
            </w:r>
            <w:r w:rsidRPr="009D5A8F">
              <w:rPr>
                <w:sz w:val="30"/>
                <w:szCs w:val="30"/>
                <w:lang w:val="en-US"/>
              </w:rPr>
              <w:t>С)</w:t>
            </w:r>
          </w:p>
        </w:tc>
      </w:tr>
      <w:tr w:rsidR="00DD4BD2" w:rsidRPr="008C3CC7" w:rsidTr="009A00AB">
        <w:trPr>
          <w:trHeight w:val="765"/>
        </w:trPr>
        <w:tc>
          <w:tcPr>
            <w:tcW w:w="3261" w:type="dxa"/>
            <w:gridSpan w:val="3"/>
            <w:vMerge w:val="restart"/>
            <w:tcBorders>
              <w:top w:val="single" w:sz="4" w:space="0" w:color="auto"/>
              <w:left w:val="single" w:sz="4" w:space="0" w:color="auto"/>
              <w:bottom w:val="single" w:sz="4" w:space="0" w:color="auto"/>
              <w:right w:val="single" w:sz="4" w:space="0" w:color="auto"/>
            </w:tcBorders>
            <w:hideMark/>
          </w:tcPr>
          <w:p w:rsidR="005B2383" w:rsidRPr="009D5A8F" w:rsidRDefault="005B2383">
            <w:pPr>
              <w:pStyle w:val="a5"/>
              <w:jc w:val="both"/>
              <w:rPr>
                <w:sz w:val="30"/>
                <w:szCs w:val="30"/>
                <w:lang w:val="en-US"/>
              </w:rPr>
            </w:pPr>
          </w:p>
          <w:p w:rsidR="00DD4BD2" w:rsidRPr="009D5A8F" w:rsidRDefault="00DD4BD2">
            <w:pPr>
              <w:pStyle w:val="a5"/>
              <w:jc w:val="both"/>
              <w:rPr>
                <w:sz w:val="30"/>
                <w:szCs w:val="30"/>
                <w:lang w:val="en-US"/>
              </w:rPr>
            </w:pPr>
            <w:r w:rsidRPr="009D5A8F">
              <w:rPr>
                <w:sz w:val="30"/>
                <w:szCs w:val="30"/>
                <w:lang w:val="en-US"/>
              </w:rPr>
              <w:t>H2S in crude oils is rare and  in significantly smaller quantities than in natural gases and gas condensates. H2S is formed in refining processes.</w:t>
            </w:r>
          </w:p>
          <w:p w:rsidR="00DD4BD2" w:rsidRPr="009D5A8F" w:rsidRDefault="00DD4BD2" w:rsidP="005B2383">
            <w:pPr>
              <w:pStyle w:val="a5"/>
              <w:spacing w:before="0" w:beforeAutospacing="0" w:after="0" w:afterAutospacing="0"/>
              <w:jc w:val="both"/>
              <w:rPr>
                <w:sz w:val="30"/>
                <w:szCs w:val="30"/>
                <w:lang w:val="en-US"/>
              </w:rPr>
            </w:pPr>
            <w:r w:rsidRPr="009D5A8F">
              <w:rPr>
                <w:sz w:val="30"/>
                <w:szCs w:val="30"/>
                <w:lang w:val="en-US"/>
              </w:rPr>
              <w:t>R - S – R</w:t>
            </w:r>
            <w:r w:rsidRPr="009D5A8F">
              <w:rPr>
                <w:sz w:val="30"/>
                <w:szCs w:val="30"/>
                <w:vertAlign w:val="superscript"/>
                <w:lang w:val="en-US"/>
              </w:rPr>
              <w:t>/</w:t>
            </w:r>
            <w:r w:rsidRPr="009D5A8F">
              <w:rPr>
                <w:sz w:val="30"/>
                <w:szCs w:val="30"/>
                <w:lang w:val="en-US"/>
              </w:rPr>
              <w:t xml:space="preserve"> (sul</w:t>
            </w:r>
            <w:r w:rsidR="002456D1" w:rsidRPr="009D5A8F">
              <w:rPr>
                <w:sz w:val="30"/>
                <w:szCs w:val="30"/>
                <w:lang w:val="en-US"/>
              </w:rPr>
              <w:t>ph</w:t>
            </w:r>
            <w:r w:rsidRPr="009D5A8F">
              <w:rPr>
                <w:sz w:val="30"/>
                <w:szCs w:val="30"/>
                <w:lang w:val="en-US"/>
              </w:rPr>
              <w:t xml:space="preserve">ides) in </w:t>
            </w:r>
            <w:r w:rsidRPr="009D5A8F">
              <w:rPr>
                <w:sz w:val="30"/>
                <w:szCs w:val="30"/>
                <w:lang w:val="en-US"/>
              </w:rPr>
              <w:lastRenderedPageBreak/>
              <w:t>gasoline fractions of oil. Mainly dialkylsul</w:t>
            </w:r>
            <w:r w:rsidR="002456D1" w:rsidRPr="009D5A8F">
              <w:rPr>
                <w:sz w:val="30"/>
                <w:szCs w:val="30"/>
                <w:lang w:val="en-US"/>
              </w:rPr>
              <w:t>ph</w:t>
            </w:r>
            <w:r w:rsidRPr="009D5A8F">
              <w:rPr>
                <w:sz w:val="30"/>
                <w:szCs w:val="30"/>
                <w:lang w:val="en-US"/>
              </w:rPr>
              <w:t>ides</w:t>
            </w:r>
          </w:p>
        </w:tc>
        <w:tc>
          <w:tcPr>
            <w:tcW w:w="5953" w:type="dxa"/>
            <w:gridSpan w:val="5"/>
            <w:tcBorders>
              <w:top w:val="single" w:sz="4" w:space="0" w:color="auto"/>
              <w:left w:val="single" w:sz="4" w:space="0" w:color="auto"/>
              <w:bottom w:val="single" w:sz="4" w:space="0" w:color="auto"/>
              <w:right w:val="single" w:sz="4" w:space="0" w:color="auto"/>
            </w:tcBorders>
            <w:hideMark/>
          </w:tcPr>
          <w:p w:rsidR="005B2383" w:rsidRPr="009D5A8F" w:rsidRDefault="005B2383">
            <w:pPr>
              <w:pStyle w:val="a5"/>
              <w:spacing w:before="0" w:beforeAutospacing="0" w:after="0" w:afterAutospacing="0"/>
              <w:jc w:val="both"/>
              <w:rPr>
                <w:sz w:val="30"/>
                <w:szCs w:val="30"/>
                <w:lang w:val="en-US"/>
              </w:rPr>
            </w:pPr>
          </w:p>
          <w:p w:rsidR="00DD4BD2" w:rsidRPr="009D5A8F" w:rsidRDefault="002456D1">
            <w:pPr>
              <w:pStyle w:val="a5"/>
              <w:spacing w:before="0" w:beforeAutospacing="0" w:after="0" w:afterAutospacing="0"/>
              <w:jc w:val="both"/>
              <w:rPr>
                <w:b/>
                <w:sz w:val="30"/>
                <w:szCs w:val="30"/>
                <w:lang w:val="en-US"/>
              </w:rPr>
            </w:pPr>
            <w:r w:rsidRPr="009D5A8F">
              <w:rPr>
                <w:sz w:val="30"/>
                <w:szCs w:val="30"/>
                <w:lang w:val="en-US"/>
              </w:rPr>
              <w:t>Thiophenes are highly thermally stable. Thi</w:t>
            </w:r>
            <w:r w:rsidRPr="009D5A8F">
              <w:rPr>
                <w:sz w:val="30"/>
                <w:szCs w:val="30"/>
                <w:lang w:val="en-US"/>
              </w:rPr>
              <w:t>o</w:t>
            </w:r>
            <w:r w:rsidRPr="009D5A8F">
              <w:rPr>
                <w:sz w:val="30"/>
                <w:szCs w:val="30"/>
                <w:lang w:val="en-US"/>
              </w:rPr>
              <w:t>phene and benzothiophene are predominantly contained in medium and high boiling fractions and oil residues.</w:t>
            </w:r>
          </w:p>
        </w:tc>
      </w:tr>
      <w:tr w:rsidR="00DD4BD2" w:rsidRPr="008C3CC7" w:rsidTr="009A00AB">
        <w:trPr>
          <w:trHeight w:val="885"/>
        </w:trPr>
        <w:tc>
          <w:tcPr>
            <w:tcW w:w="3261" w:type="dxa"/>
            <w:gridSpan w:val="3"/>
            <w:vMerge/>
            <w:tcBorders>
              <w:top w:val="single" w:sz="4" w:space="0" w:color="auto"/>
              <w:left w:val="single" w:sz="4" w:space="0" w:color="auto"/>
              <w:bottom w:val="single" w:sz="4" w:space="0" w:color="auto"/>
              <w:right w:val="single" w:sz="4" w:space="0" w:color="auto"/>
            </w:tcBorders>
            <w:vAlign w:val="center"/>
            <w:hideMark/>
          </w:tcPr>
          <w:p w:rsidR="00DD4BD2" w:rsidRPr="009D5A8F" w:rsidRDefault="00DD4BD2">
            <w:pPr>
              <w:rPr>
                <w:sz w:val="30"/>
                <w:szCs w:val="30"/>
                <w:lang w:val="en-US"/>
              </w:rPr>
            </w:pPr>
          </w:p>
        </w:tc>
        <w:tc>
          <w:tcPr>
            <w:tcW w:w="3118" w:type="dxa"/>
            <w:gridSpan w:val="4"/>
            <w:tcBorders>
              <w:top w:val="single" w:sz="4" w:space="0" w:color="auto"/>
              <w:left w:val="single" w:sz="4" w:space="0" w:color="auto"/>
              <w:bottom w:val="single" w:sz="4" w:space="0" w:color="auto"/>
              <w:right w:val="single" w:sz="4" w:space="0" w:color="auto"/>
            </w:tcBorders>
            <w:hideMark/>
          </w:tcPr>
          <w:p w:rsidR="00DD4BD2" w:rsidRPr="009D5A8F" w:rsidRDefault="00DD4BD2">
            <w:pPr>
              <w:pStyle w:val="a5"/>
              <w:spacing w:before="0" w:beforeAutospacing="0" w:after="0" w:afterAutospacing="0"/>
              <w:jc w:val="both"/>
              <w:rPr>
                <w:sz w:val="30"/>
                <w:szCs w:val="30"/>
                <w:lang w:val="en-US"/>
              </w:rPr>
            </w:pPr>
            <w:r w:rsidRPr="009D5A8F">
              <w:rPr>
                <w:sz w:val="30"/>
                <w:szCs w:val="30"/>
                <w:lang w:val="en-US"/>
              </w:rPr>
              <w:t>R - S - R</w:t>
            </w:r>
            <w:r w:rsidRPr="009D5A8F">
              <w:rPr>
                <w:sz w:val="30"/>
                <w:szCs w:val="30"/>
                <w:vertAlign w:val="superscript"/>
                <w:lang w:val="en-US"/>
              </w:rPr>
              <w:t>/</w:t>
            </w:r>
            <w:r w:rsidRPr="009D5A8F">
              <w:rPr>
                <w:sz w:val="30"/>
                <w:szCs w:val="30"/>
                <w:lang w:val="en-US"/>
              </w:rPr>
              <w:t xml:space="preserve"> (sulfides) in the middle fractions of oil; accounts for 50 to 80% of all sulfur co</w:t>
            </w:r>
            <w:r w:rsidRPr="009D5A8F">
              <w:rPr>
                <w:sz w:val="30"/>
                <w:szCs w:val="30"/>
                <w:lang w:val="en-US"/>
              </w:rPr>
              <w:t>m</w:t>
            </w:r>
            <w:r w:rsidRPr="009D5A8F">
              <w:rPr>
                <w:sz w:val="30"/>
                <w:szCs w:val="30"/>
                <w:lang w:val="en-US"/>
              </w:rPr>
              <w:t>pounds</w:t>
            </w:r>
          </w:p>
        </w:tc>
        <w:tc>
          <w:tcPr>
            <w:tcW w:w="2835" w:type="dxa"/>
            <w:tcBorders>
              <w:top w:val="single" w:sz="4" w:space="0" w:color="auto"/>
              <w:left w:val="single" w:sz="4" w:space="0" w:color="auto"/>
              <w:bottom w:val="single" w:sz="4" w:space="0" w:color="auto"/>
              <w:right w:val="single" w:sz="4" w:space="0" w:color="auto"/>
            </w:tcBorders>
            <w:hideMark/>
          </w:tcPr>
          <w:p w:rsidR="00DD4BD2" w:rsidRPr="009D5A8F" w:rsidRDefault="00DD4BD2">
            <w:pPr>
              <w:pStyle w:val="a5"/>
              <w:jc w:val="both"/>
              <w:rPr>
                <w:sz w:val="30"/>
                <w:szCs w:val="30"/>
                <w:lang w:val="en-US"/>
              </w:rPr>
            </w:pPr>
            <w:r w:rsidRPr="009D5A8F">
              <w:rPr>
                <w:sz w:val="30"/>
                <w:szCs w:val="30"/>
                <w:lang w:val="en-US"/>
              </w:rPr>
              <w:t>R-S-S-R in oil fra</w:t>
            </w:r>
            <w:r w:rsidRPr="009D5A8F">
              <w:rPr>
                <w:sz w:val="30"/>
                <w:szCs w:val="30"/>
                <w:lang w:val="en-US"/>
              </w:rPr>
              <w:t>c</w:t>
            </w:r>
            <w:r w:rsidRPr="009D5A8F">
              <w:rPr>
                <w:sz w:val="30"/>
                <w:szCs w:val="30"/>
                <w:lang w:val="en-US"/>
              </w:rPr>
              <w:t>tions up to 300° C.</w:t>
            </w:r>
          </w:p>
          <w:p w:rsidR="00DD4BD2" w:rsidRPr="009D5A8F" w:rsidRDefault="00DD4BD2">
            <w:pPr>
              <w:pStyle w:val="a5"/>
              <w:jc w:val="both"/>
              <w:rPr>
                <w:sz w:val="30"/>
                <w:szCs w:val="30"/>
                <w:lang w:val="en-US"/>
              </w:rPr>
            </w:pPr>
            <w:r w:rsidRPr="009D5A8F">
              <w:rPr>
                <w:sz w:val="30"/>
                <w:szCs w:val="30"/>
                <w:lang w:val="en-US"/>
              </w:rPr>
              <w:t>Polycyclic are co</w:t>
            </w:r>
            <w:r w:rsidRPr="009D5A8F">
              <w:rPr>
                <w:sz w:val="30"/>
                <w:szCs w:val="30"/>
                <w:lang w:val="en-US"/>
              </w:rPr>
              <w:t>n</w:t>
            </w:r>
            <w:r w:rsidRPr="009D5A8F">
              <w:rPr>
                <w:sz w:val="30"/>
                <w:szCs w:val="30"/>
                <w:lang w:val="en-US"/>
              </w:rPr>
              <w:t>centrated in ker</w:t>
            </w:r>
            <w:r w:rsidRPr="009D5A8F">
              <w:rPr>
                <w:sz w:val="30"/>
                <w:szCs w:val="30"/>
                <w:lang w:val="en-US"/>
              </w:rPr>
              <w:t>o</w:t>
            </w:r>
            <w:r w:rsidRPr="009D5A8F">
              <w:rPr>
                <w:sz w:val="30"/>
                <w:szCs w:val="30"/>
                <w:lang w:val="en-US"/>
              </w:rPr>
              <w:t xml:space="preserve">sene-gasoil and oil </w:t>
            </w:r>
            <w:r w:rsidRPr="009D5A8F">
              <w:rPr>
                <w:sz w:val="30"/>
                <w:szCs w:val="30"/>
                <w:lang w:val="en-US"/>
              </w:rPr>
              <w:lastRenderedPageBreak/>
              <w:t>fractions.</w:t>
            </w:r>
          </w:p>
        </w:tc>
      </w:tr>
      <w:tr w:rsidR="00DD4BD2" w:rsidRPr="008C3CC7" w:rsidTr="007E48D1">
        <w:tc>
          <w:tcPr>
            <w:tcW w:w="9214" w:type="dxa"/>
            <w:gridSpan w:val="8"/>
            <w:tcBorders>
              <w:top w:val="single" w:sz="4" w:space="0" w:color="auto"/>
              <w:left w:val="single" w:sz="4" w:space="0" w:color="auto"/>
              <w:bottom w:val="single" w:sz="4" w:space="0" w:color="auto"/>
              <w:right w:val="single" w:sz="4" w:space="0" w:color="auto"/>
            </w:tcBorders>
            <w:hideMark/>
          </w:tcPr>
          <w:p w:rsidR="00DD4BD2" w:rsidRPr="009D5A8F" w:rsidRDefault="00DD4BD2">
            <w:pPr>
              <w:pStyle w:val="a5"/>
              <w:spacing w:before="0" w:beforeAutospacing="0" w:after="0" w:afterAutospacing="0"/>
              <w:jc w:val="both"/>
              <w:rPr>
                <w:sz w:val="30"/>
                <w:szCs w:val="30"/>
                <w:lang w:val="en-US"/>
              </w:rPr>
            </w:pPr>
            <w:r w:rsidRPr="009D5A8F">
              <w:rPr>
                <w:sz w:val="30"/>
                <w:szCs w:val="30"/>
                <w:lang w:val="en-US"/>
              </w:rPr>
              <w:lastRenderedPageBreak/>
              <w:t>In particular, thiols C5-C9, C6-C10 sulfides fall into the gasoline fraction, and alkylbenzothiophenes, dibenzothiophenes and other polyalkylpolycy</w:t>
            </w:r>
            <w:r w:rsidRPr="009D5A8F">
              <w:rPr>
                <w:sz w:val="30"/>
                <w:szCs w:val="30"/>
                <w:lang w:val="en-US"/>
              </w:rPr>
              <w:t>c</w:t>
            </w:r>
            <w:r w:rsidRPr="009D5A8F">
              <w:rPr>
                <w:sz w:val="30"/>
                <w:szCs w:val="30"/>
                <w:lang w:val="en-US"/>
              </w:rPr>
              <w:t>lic compounds are concentrated in heavy fractions and residual products.</w:t>
            </w:r>
          </w:p>
        </w:tc>
      </w:tr>
      <w:tr w:rsidR="00DD4BD2" w:rsidRPr="008C3CC7" w:rsidTr="007E48D1">
        <w:tc>
          <w:tcPr>
            <w:tcW w:w="9214" w:type="dxa"/>
            <w:gridSpan w:val="8"/>
            <w:tcBorders>
              <w:top w:val="single" w:sz="4" w:space="0" w:color="auto"/>
              <w:left w:val="single" w:sz="4" w:space="0" w:color="auto"/>
              <w:bottom w:val="single" w:sz="4" w:space="0" w:color="auto"/>
              <w:right w:val="single" w:sz="4" w:space="0" w:color="auto"/>
            </w:tcBorders>
            <w:hideMark/>
          </w:tcPr>
          <w:p w:rsidR="00DD4BD2" w:rsidRPr="009D5A8F" w:rsidRDefault="00DD4BD2">
            <w:pPr>
              <w:pStyle w:val="a5"/>
              <w:spacing w:before="0" w:beforeAutospacing="0" w:after="0" w:afterAutospacing="0"/>
              <w:jc w:val="both"/>
              <w:rPr>
                <w:sz w:val="30"/>
                <w:szCs w:val="30"/>
                <w:lang w:val="en-US"/>
              </w:rPr>
            </w:pPr>
            <w:r w:rsidRPr="009D5A8F">
              <w:rPr>
                <w:sz w:val="30"/>
                <w:szCs w:val="30"/>
                <w:lang w:val="en-US"/>
              </w:rPr>
              <w:t>The number of carbon atoms in the molecule determines the boiling point and the corresponding organic sulfur compounds entering the gasoline, k</w:t>
            </w:r>
            <w:r w:rsidRPr="009D5A8F">
              <w:rPr>
                <w:sz w:val="30"/>
                <w:szCs w:val="30"/>
                <w:lang w:val="en-US"/>
              </w:rPr>
              <w:t>e</w:t>
            </w:r>
            <w:r w:rsidRPr="009D5A8F">
              <w:rPr>
                <w:sz w:val="30"/>
                <w:szCs w:val="30"/>
                <w:lang w:val="en-US"/>
              </w:rPr>
              <w:t>rosene, diesel fractions, oil distillates.</w:t>
            </w:r>
          </w:p>
        </w:tc>
      </w:tr>
    </w:tbl>
    <w:p w:rsidR="00DD4BD2" w:rsidRPr="009D5A8F" w:rsidRDefault="00DD4BD2" w:rsidP="00DD4BD2">
      <w:pPr>
        <w:pStyle w:val="a5"/>
        <w:shd w:val="clear" w:color="auto" w:fill="FFFFFF"/>
        <w:spacing w:before="0" w:beforeAutospacing="0" w:after="0" w:afterAutospacing="0"/>
        <w:ind w:left="720"/>
        <w:jc w:val="both"/>
        <w:rPr>
          <w:b/>
          <w:bCs/>
          <w:sz w:val="30"/>
          <w:szCs w:val="30"/>
          <w:lang w:val="en-US"/>
        </w:rPr>
      </w:pPr>
    </w:p>
    <w:p w:rsidR="00223916" w:rsidRPr="009D5A8F" w:rsidRDefault="00223916" w:rsidP="00612FEA">
      <w:pPr>
        <w:autoSpaceDE w:val="0"/>
        <w:autoSpaceDN w:val="0"/>
        <w:adjustRightInd w:val="0"/>
        <w:jc w:val="both"/>
        <w:rPr>
          <w:rFonts w:eastAsiaTheme="minorHAnsi"/>
          <w:sz w:val="30"/>
          <w:szCs w:val="30"/>
          <w:lang w:val="en-US" w:eastAsia="en-US"/>
        </w:rPr>
      </w:pPr>
    </w:p>
    <w:p w:rsidR="007F259B" w:rsidRPr="009D5A8F" w:rsidRDefault="007F259B" w:rsidP="00566B65">
      <w:pPr>
        <w:pStyle w:val="34"/>
        <w:numPr>
          <w:ilvl w:val="0"/>
          <w:numId w:val="38"/>
        </w:numPr>
        <w:shd w:val="clear" w:color="auto" w:fill="auto"/>
        <w:spacing w:after="249" w:line="280" w:lineRule="exact"/>
        <w:jc w:val="left"/>
        <w:rPr>
          <w:caps/>
          <w:sz w:val="30"/>
          <w:szCs w:val="30"/>
          <w:lang w:val="en-US"/>
        </w:rPr>
      </w:pPr>
      <w:r w:rsidRPr="009D5A8F">
        <w:rPr>
          <w:caps/>
          <w:sz w:val="30"/>
          <w:szCs w:val="30"/>
          <w:lang w:val="en-US"/>
        </w:rPr>
        <w:t>Tar</w:t>
      </w:r>
      <w:r w:rsidR="005B2383" w:rsidRPr="009D5A8F">
        <w:rPr>
          <w:caps/>
          <w:sz w:val="30"/>
          <w:szCs w:val="30"/>
          <w:lang w:val="en-US"/>
        </w:rPr>
        <w:t xml:space="preserve">- </w:t>
      </w:r>
      <w:r w:rsidRPr="009D5A8F">
        <w:rPr>
          <w:caps/>
          <w:sz w:val="30"/>
          <w:szCs w:val="30"/>
          <w:lang w:val="en-US"/>
        </w:rPr>
        <w:t>asphalt</w:t>
      </w:r>
      <w:r w:rsidR="00AE332B" w:rsidRPr="009D5A8F">
        <w:rPr>
          <w:caps/>
          <w:sz w:val="30"/>
          <w:szCs w:val="30"/>
          <w:lang w:val="en-US"/>
        </w:rPr>
        <w:t xml:space="preserve">OIL </w:t>
      </w:r>
      <w:r w:rsidRPr="009D5A8F">
        <w:rPr>
          <w:caps/>
          <w:sz w:val="30"/>
          <w:szCs w:val="30"/>
          <w:lang w:val="en-US"/>
        </w:rPr>
        <w:t>substances</w:t>
      </w:r>
    </w:p>
    <w:tbl>
      <w:tblPr>
        <w:tblStyle w:val="aa"/>
        <w:tblW w:w="0" w:type="auto"/>
        <w:tblLook w:val="04A0"/>
      </w:tblPr>
      <w:tblGrid>
        <w:gridCol w:w="9286"/>
      </w:tblGrid>
      <w:tr w:rsidR="000625E8" w:rsidRPr="008C3CC7" w:rsidTr="00AE332B">
        <w:tc>
          <w:tcPr>
            <w:tcW w:w="9286" w:type="dxa"/>
            <w:tcBorders>
              <w:top w:val="nil"/>
              <w:left w:val="nil"/>
              <w:bottom w:val="nil"/>
              <w:right w:val="nil"/>
            </w:tcBorders>
          </w:tcPr>
          <w:p w:rsidR="000625E8" w:rsidRPr="009D5A8F" w:rsidRDefault="000625E8" w:rsidP="00AB4DDF">
            <w:pPr>
              <w:jc w:val="both"/>
              <w:rPr>
                <w:sz w:val="30"/>
                <w:szCs w:val="30"/>
                <w:lang w:val="en-US"/>
              </w:rPr>
            </w:pPr>
            <w:r w:rsidRPr="009D5A8F">
              <w:rPr>
                <w:b/>
                <w:sz w:val="30"/>
                <w:szCs w:val="30"/>
                <w:lang w:val="en-US"/>
              </w:rPr>
              <w:t xml:space="preserve">Tar-asphalt </w:t>
            </w:r>
            <w:r w:rsidR="00AE332B" w:rsidRPr="009D5A8F">
              <w:rPr>
                <w:b/>
                <w:sz w:val="30"/>
                <w:szCs w:val="30"/>
                <w:lang w:val="en-US"/>
              </w:rPr>
              <w:t xml:space="preserve">oil </w:t>
            </w:r>
            <w:r w:rsidRPr="009D5A8F">
              <w:rPr>
                <w:b/>
                <w:sz w:val="30"/>
                <w:szCs w:val="30"/>
                <w:lang w:val="en-US"/>
              </w:rPr>
              <w:t>substanc</w:t>
            </w:r>
            <w:r w:rsidRPr="009D5A8F">
              <w:rPr>
                <w:sz w:val="30"/>
                <w:szCs w:val="30"/>
                <w:lang w:val="en-US"/>
              </w:rPr>
              <w:t xml:space="preserve">es </w:t>
            </w:r>
            <w:r w:rsidR="00AB4DDF">
              <w:rPr>
                <w:sz w:val="30"/>
                <w:szCs w:val="30"/>
                <w:lang w:val="en-US"/>
              </w:rPr>
              <w:t xml:space="preserve">are </w:t>
            </w:r>
            <w:r w:rsidRPr="009D5A8F">
              <w:rPr>
                <w:sz w:val="30"/>
                <w:szCs w:val="30"/>
                <w:lang w:val="en-US"/>
              </w:rPr>
              <w:t>a complex mixture of the most high-molecular components of oil, the content of which reaches 10-50% wt.</w:t>
            </w:r>
          </w:p>
        </w:tc>
      </w:tr>
      <w:tr w:rsidR="000625E8" w:rsidRPr="008C3CC7" w:rsidTr="00AE332B">
        <w:tc>
          <w:tcPr>
            <w:tcW w:w="9286" w:type="dxa"/>
            <w:tcBorders>
              <w:top w:val="nil"/>
              <w:left w:val="nil"/>
              <w:bottom w:val="nil"/>
              <w:right w:val="nil"/>
            </w:tcBorders>
          </w:tcPr>
          <w:p w:rsidR="000625E8" w:rsidRPr="009D5A8F" w:rsidRDefault="000625E8" w:rsidP="001948EE">
            <w:pPr>
              <w:jc w:val="both"/>
              <w:rPr>
                <w:sz w:val="30"/>
                <w:szCs w:val="30"/>
                <w:lang w:val="en-US"/>
              </w:rPr>
            </w:pPr>
            <w:r w:rsidRPr="009D5A8F">
              <w:rPr>
                <w:sz w:val="30"/>
                <w:szCs w:val="30"/>
                <w:lang w:val="en-US"/>
              </w:rPr>
              <w:t xml:space="preserve">In a highly concentrated form, tar-asphalt </w:t>
            </w:r>
            <w:r w:rsidR="00AE332B" w:rsidRPr="009D5A8F">
              <w:rPr>
                <w:sz w:val="30"/>
                <w:szCs w:val="30"/>
                <w:lang w:val="en-US"/>
              </w:rPr>
              <w:t xml:space="preserve">oil </w:t>
            </w:r>
            <w:r w:rsidRPr="009D5A8F">
              <w:rPr>
                <w:sz w:val="30"/>
                <w:szCs w:val="30"/>
                <w:lang w:val="en-US"/>
              </w:rPr>
              <w:t>substances are found in n</w:t>
            </w:r>
            <w:r w:rsidRPr="009D5A8F">
              <w:rPr>
                <w:sz w:val="30"/>
                <w:szCs w:val="30"/>
                <w:lang w:val="en-US"/>
              </w:rPr>
              <w:t>a</w:t>
            </w:r>
            <w:r w:rsidRPr="009D5A8F">
              <w:rPr>
                <w:sz w:val="30"/>
                <w:szCs w:val="30"/>
                <w:lang w:val="en-US"/>
              </w:rPr>
              <w:t>ture in the form of natural bitumen.</w:t>
            </w:r>
          </w:p>
        </w:tc>
      </w:tr>
      <w:tr w:rsidR="000625E8" w:rsidRPr="008C3CC7" w:rsidTr="00AE332B">
        <w:tc>
          <w:tcPr>
            <w:tcW w:w="9286" w:type="dxa"/>
            <w:tcBorders>
              <w:top w:val="nil"/>
              <w:left w:val="nil"/>
              <w:bottom w:val="single" w:sz="4" w:space="0" w:color="auto"/>
              <w:right w:val="nil"/>
            </w:tcBorders>
          </w:tcPr>
          <w:p w:rsidR="000625E8" w:rsidRPr="009D5A8F" w:rsidRDefault="000625E8" w:rsidP="001948EE">
            <w:pPr>
              <w:jc w:val="both"/>
              <w:rPr>
                <w:sz w:val="30"/>
                <w:szCs w:val="30"/>
                <w:lang w:val="en-US"/>
              </w:rPr>
            </w:pPr>
          </w:p>
        </w:tc>
      </w:tr>
      <w:tr w:rsidR="000625E8" w:rsidRPr="008C3CC7" w:rsidTr="00AE332B">
        <w:tc>
          <w:tcPr>
            <w:tcW w:w="9286" w:type="dxa"/>
            <w:tcBorders>
              <w:top w:val="single" w:sz="4" w:space="0" w:color="auto"/>
            </w:tcBorders>
          </w:tcPr>
          <w:p w:rsidR="00AB4DDF" w:rsidRPr="009D5A8F" w:rsidRDefault="000625E8" w:rsidP="00AB4DDF">
            <w:pPr>
              <w:jc w:val="both"/>
              <w:rPr>
                <w:sz w:val="30"/>
                <w:szCs w:val="30"/>
                <w:lang w:val="en-US"/>
              </w:rPr>
            </w:pPr>
            <w:r w:rsidRPr="00AB4DDF">
              <w:rPr>
                <w:b/>
                <w:sz w:val="30"/>
                <w:szCs w:val="30"/>
                <w:lang w:val="en-US"/>
              </w:rPr>
              <w:t xml:space="preserve">Resinous-asphalt </w:t>
            </w:r>
            <w:r w:rsidR="00AE332B" w:rsidRPr="00AB4DDF">
              <w:rPr>
                <w:b/>
                <w:sz w:val="30"/>
                <w:szCs w:val="30"/>
                <w:lang w:val="en-US"/>
              </w:rPr>
              <w:t xml:space="preserve">oil </w:t>
            </w:r>
            <w:r w:rsidRPr="00AB4DDF">
              <w:rPr>
                <w:b/>
                <w:sz w:val="30"/>
                <w:szCs w:val="30"/>
                <w:lang w:val="en-US"/>
              </w:rPr>
              <w:t>substances</w:t>
            </w:r>
            <w:r w:rsidRPr="009D5A8F">
              <w:rPr>
                <w:sz w:val="30"/>
                <w:szCs w:val="30"/>
                <w:lang w:val="en-US"/>
              </w:rPr>
              <w:t xml:space="preserve"> are hetero-organic compounds of the h</w:t>
            </w:r>
            <w:r w:rsidRPr="009D5A8F">
              <w:rPr>
                <w:sz w:val="30"/>
                <w:szCs w:val="30"/>
                <w:lang w:val="en-US"/>
              </w:rPr>
              <w:t>y</w:t>
            </w:r>
            <w:r w:rsidRPr="009D5A8F">
              <w:rPr>
                <w:sz w:val="30"/>
                <w:szCs w:val="30"/>
                <w:lang w:val="en-US"/>
              </w:rPr>
              <w:t>brid structure, which include nitrogen, sulfur, oxygen and some metals (Fe, Mg, V, Ni, etc.) in the molecules.</w:t>
            </w:r>
          </w:p>
        </w:tc>
      </w:tr>
      <w:tr w:rsidR="000625E8" w:rsidRPr="008C3CC7" w:rsidTr="00014CC1">
        <w:tc>
          <w:tcPr>
            <w:tcW w:w="9286" w:type="dxa"/>
          </w:tcPr>
          <w:p w:rsidR="00AB4DDF" w:rsidRPr="009D5A8F" w:rsidRDefault="000625E8" w:rsidP="00AB4DDF">
            <w:pPr>
              <w:jc w:val="both"/>
              <w:rPr>
                <w:sz w:val="30"/>
                <w:szCs w:val="30"/>
                <w:lang w:val="en-US"/>
              </w:rPr>
            </w:pPr>
            <w:r w:rsidRPr="009D5A8F">
              <w:rPr>
                <w:sz w:val="30"/>
                <w:szCs w:val="30"/>
                <w:lang w:val="en-US"/>
              </w:rPr>
              <w:t>The hydrocarbon portion of the resinous</w:t>
            </w:r>
            <w:r w:rsidRPr="009D5A8F">
              <w:rPr>
                <w:rFonts w:ascii="Cambria Math" w:hAnsi="Cambria Math" w:cs="Cambria Math"/>
                <w:sz w:val="30"/>
                <w:szCs w:val="30"/>
                <w:lang w:val="en-US"/>
              </w:rPr>
              <w:t>‑</w:t>
            </w:r>
            <w:r w:rsidRPr="009D5A8F">
              <w:rPr>
                <w:sz w:val="30"/>
                <w:szCs w:val="30"/>
                <w:lang w:val="en-US"/>
              </w:rPr>
              <w:t xml:space="preserve">asphalt </w:t>
            </w:r>
            <w:r w:rsidR="00AE332B" w:rsidRPr="009D5A8F">
              <w:rPr>
                <w:sz w:val="30"/>
                <w:szCs w:val="30"/>
                <w:lang w:val="en-US"/>
              </w:rPr>
              <w:t xml:space="preserve">oil </w:t>
            </w:r>
            <w:r w:rsidRPr="009D5A8F">
              <w:rPr>
                <w:sz w:val="30"/>
                <w:szCs w:val="30"/>
                <w:lang w:val="en-US"/>
              </w:rPr>
              <w:t>substances accounts for 80-95% of the total molecule. The richest in tar-asphalt substances are young oils of aromatic base. Older oils of alkane base contain much less tar-asphalt substances</w:t>
            </w:r>
            <w:r w:rsidR="009D565F" w:rsidRPr="009D5A8F">
              <w:rPr>
                <w:sz w:val="30"/>
                <w:szCs w:val="30"/>
                <w:lang w:val="en-US"/>
              </w:rPr>
              <w:t>.</w:t>
            </w:r>
          </w:p>
        </w:tc>
      </w:tr>
      <w:tr w:rsidR="000625E8" w:rsidRPr="008C3CC7" w:rsidTr="00014CC1">
        <w:tc>
          <w:tcPr>
            <w:tcW w:w="9286" w:type="dxa"/>
          </w:tcPr>
          <w:p w:rsidR="00AB4DDF" w:rsidRPr="009D5A8F" w:rsidRDefault="000625E8" w:rsidP="00AB4DDF">
            <w:pPr>
              <w:jc w:val="both"/>
              <w:rPr>
                <w:sz w:val="30"/>
                <w:szCs w:val="30"/>
                <w:lang w:val="en-US"/>
              </w:rPr>
            </w:pPr>
            <w:r w:rsidRPr="009D5A8F">
              <w:rPr>
                <w:sz w:val="30"/>
                <w:szCs w:val="30"/>
                <w:lang w:val="en-US"/>
              </w:rPr>
              <w:t>Tar-asphalt oil substances are divided into groups in accordance with their solubility in various solvents.</w:t>
            </w:r>
          </w:p>
        </w:tc>
      </w:tr>
      <w:tr w:rsidR="000625E8" w:rsidRPr="008C3CC7" w:rsidTr="00014CC1">
        <w:tc>
          <w:tcPr>
            <w:tcW w:w="9286" w:type="dxa"/>
          </w:tcPr>
          <w:p w:rsidR="00AB4DDF" w:rsidRPr="009D5A8F" w:rsidRDefault="000625E8" w:rsidP="00AB4DDF">
            <w:pPr>
              <w:jc w:val="both"/>
              <w:rPr>
                <w:sz w:val="30"/>
                <w:szCs w:val="30"/>
                <w:lang w:val="en-US"/>
              </w:rPr>
            </w:pPr>
            <w:r w:rsidRPr="009D5A8F">
              <w:rPr>
                <w:sz w:val="30"/>
                <w:szCs w:val="30"/>
                <w:lang w:val="en-US"/>
              </w:rPr>
              <w:t xml:space="preserve">Resinous-asphalt </w:t>
            </w:r>
            <w:r w:rsidR="00AE332B" w:rsidRPr="009D5A8F">
              <w:rPr>
                <w:sz w:val="30"/>
                <w:szCs w:val="30"/>
                <w:lang w:val="en-US"/>
              </w:rPr>
              <w:t xml:space="preserve">oil </w:t>
            </w:r>
            <w:r w:rsidRPr="009D5A8F">
              <w:rPr>
                <w:sz w:val="30"/>
                <w:szCs w:val="30"/>
                <w:lang w:val="en-US"/>
              </w:rPr>
              <w:t xml:space="preserve">substances unite two large groups of high-molecular compounds of oil - </w:t>
            </w:r>
            <w:r w:rsidRPr="009D5A8F">
              <w:rPr>
                <w:b/>
                <w:sz w:val="30"/>
                <w:szCs w:val="30"/>
                <w:lang w:val="en-US"/>
              </w:rPr>
              <w:t>resins</w:t>
            </w:r>
            <w:r w:rsidRPr="009D5A8F">
              <w:rPr>
                <w:sz w:val="30"/>
                <w:szCs w:val="30"/>
                <w:lang w:val="en-US"/>
              </w:rPr>
              <w:t xml:space="preserve"> and </w:t>
            </w:r>
            <w:r w:rsidRPr="009D5A8F">
              <w:rPr>
                <w:b/>
                <w:sz w:val="30"/>
                <w:szCs w:val="30"/>
                <w:lang w:val="en-US"/>
              </w:rPr>
              <w:t>asphaltenes</w:t>
            </w:r>
            <w:r w:rsidRPr="009D5A8F">
              <w:rPr>
                <w:sz w:val="30"/>
                <w:szCs w:val="30"/>
                <w:lang w:val="en-US"/>
              </w:rPr>
              <w:t>, in the chemical composition, structure and properties of which there is much in common. The ratio b</w:t>
            </w:r>
            <w:r w:rsidRPr="009D5A8F">
              <w:rPr>
                <w:sz w:val="30"/>
                <w:szCs w:val="30"/>
                <w:lang w:val="en-US"/>
              </w:rPr>
              <w:t>e</w:t>
            </w:r>
            <w:r w:rsidRPr="009D5A8F">
              <w:rPr>
                <w:sz w:val="30"/>
                <w:szCs w:val="30"/>
                <w:lang w:val="en-US"/>
              </w:rPr>
              <w:t>tween resins and asphaltenes in oils and heavy residues, where they are mainly concentrated, ranges from 9 : 1 to 7 : 1.</w:t>
            </w:r>
          </w:p>
        </w:tc>
      </w:tr>
      <w:tr w:rsidR="000625E8" w:rsidRPr="009D5A8F" w:rsidTr="00014CC1">
        <w:tc>
          <w:tcPr>
            <w:tcW w:w="9286" w:type="dxa"/>
          </w:tcPr>
          <w:p w:rsidR="00AB4DDF" w:rsidRPr="009D5A8F" w:rsidRDefault="000625E8" w:rsidP="00AB4DDF">
            <w:pPr>
              <w:rPr>
                <w:sz w:val="30"/>
                <w:szCs w:val="30"/>
                <w:lang w:val="en-US"/>
              </w:rPr>
            </w:pPr>
            <w:r w:rsidRPr="009D5A8F">
              <w:rPr>
                <w:b/>
                <w:i/>
                <w:sz w:val="30"/>
                <w:szCs w:val="30"/>
                <w:lang w:val="en-US"/>
              </w:rPr>
              <w:t>Resins.</w:t>
            </w:r>
            <w:r w:rsidRPr="009D5A8F">
              <w:rPr>
                <w:sz w:val="30"/>
                <w:szCs w:val="30"/>
                <w:lang w:val="en-US"/>
              </w:rPr>
              <w:t xml:space="preserve"> The composition and properties of petroleum resins depend on the chemical nature of the oil. Despite the different nature of oils from diffe</w:t>
            </w:r>
            <w:r w:rsidRPr="009D5A8F">
              <w:rPr>
                <w:sz w:val="30"/>
                <w:szCs w:val="30"/>
                <w:lang w:val="en-US"/>
              </w:rPr>
              <w:t>r</w:t>
            </w:r>
            <w:r w:rsidRPr="009D5A8F">
              <w:rPr>
                <w:sz w:val="30"/>
                <w:szCs w:val="30"/>
                <w:lang w:val="en-US"/>
              </w:rPr>
              <w:t>ent fields, the content of carbon and hydrogen in resins varies in relatively narrow limits (in wt.%). С - from 79 to 87, Н - from 9-11. The amount of heteroatoms in the resins of various deposits is different. For example, the oxygen content ranges from 1 to 7% by weight, sulfur from tenths of a pe</w:t>
            </w:r>
            <w:r w:rsidRPr="009D5A8F">
              <w:rPr>
                <w:sz w:val="30"/>
                <w:szCs w:val="30"/>
                <w:lang w:val="en-US"/>
              </w:rPr>
              <w:t>r</w:t>
            </w:r>
            <w:r w:rsidRPr="009D5A8F">
              <w:rPr>
                <w:sz w:val="30"/>
                <w:szCs w:val="30"/>
                <w:lang w:val="en-US"/>
              </w:rPr>
              <w:t>cent to 7-10%. Someresinscontainnitrogen</w:t>
            </w:r>
            <w:r w:rsidRPr="009D5A8F">
              <w:rPr>
                <w:sz w:val="30"/>
                <w:szCs w:val="30"/>
              </w:rPr>
              <w:t xml:space="preserve"> (</w:t>
            </w:r>
            <w:r w:rsidRPr="009D5A8F">
              <w:rPr>
                <w:sz w:val="30"/>
                <w:szCs w:val="30"/>
                <w:lang w:val="en-US"/>
              </w:rPr>
              <w:t>upto</w:t>
            </w:r>
            <w:r w:rsidRPr="009D5A8F">
              <w:rPr>
                <w:sz w:val="30"/>
                <w:szCs w:val="30"/>
              </w:rPr>
              <w:t xml:space="preserve"> 2%).</w:t>
            </w:r>
          </w:p>
        </w:tc>
      </w:tr>
      <w:tr w:rsidR="000625E8" w:rsidRPr="009D5A8F" w:rsidTr="00014CC1">
        <w:tc>
          <w:tcPr>
            <w:tcW w:w="9286" w:type="dxa"/>
          </w:tcPr>
          <w:p w:rsidR="00AB4DDF" w:rsidRPr="009D5A8F" w:rsidRDefault="000625E8" w:rsidP="00AB4DDF">
            <w:pPr>
              <w:jc w:val="both"/>
              <w:rPr>
                <w:sz w:val="30"/>
                <w:szCs w:val="30"/>
                <w:lang w:val="en-US"/>
              </w:rPr>
            </w:pPr>
            <w:r w:rsidRPr="009D5A8F">
              <w:rPr>
                <w:sz w:val="30"/>
                <w:szCs w:val="30"/>
                <w:lang w:val="en-US"/>
              </w:rPr>
              <w:t>Resins make up from 70 to 90% of all hetero-organic compounds of petr</w:t>
            </w:r>
            <w:r w:rsidRPr="009D5A8F">
              <w:rPr>
                <w:sz w:val="30"/>
                <w:szCs w:val="30"/>
                <w:lang w:val="en-US"/>
              </w:rPr>
              <w:t>o</w:t>
            </w:r>
            <w:r w:rsidRPr="009D5A8F">
              <w:rPr>
                <w:sz w:val="30"/>
                <w:szCs w:val="30"/>
                <w:lang w:val="en-US"/>
              </w:rPr>
              <w:t xml:space="preserve">leum. They are richer in hydrogen than asphaltenes, by 1-2%. Most of the </w:t>
            </w:r>
            <w:r w:rsidRPr="009D5A8F">
              <w:rPr>
                <w:sz w:val="30"/>
                <w:szCs w:val="30"/>
                <w:lang w:val="en-US"/>
              </w:rPr>
              <w:lastRenderedPageBreak/>
              <w:t>resins are neutral substances. Acidic products are mainly represented by asphaltene acids.</w:t>
            </w:r>
          </w:p>
        </w:tc>
      </w:tr>
      <w:tr w:rsidR="000625E8" w:rsidRPr="008C3CC7" w:rsidTr="00014CC1">
        <w:tc>
          <w:tcPr>
            <w:tcW w:w="9286" w:type="dxa"/>
          </w:tcPr>
          <w:p w:rsidR="00AB4DDF" w:rsidRPr="009D5A8F" w:rsidRDefault="005B06D9" w:rsidP="00AB4DDF">
            <w:pPr>
              <w:rPr>
                <w:sz w:val="30"/>
                <w:szCs w:val="30"/>
                <w:lang w:val="en-US"/>
              </w:rPr>
            </w:pPr>
            <w:r w:rsidRPr="009D5A8F">
              <w:rPr>
                <w:sz w:val="30"/>
                <w:szCs w:val="30"/>
                <w:lang w:val="en-US"/>
              </w:rPr>
              <w:lastRenderedPageBreak/>
              <w:t>The alkane base oils (paraffinic oils) are characterized by high resin co</w:t>
            </w:r>
            <w:r w:rsidRPr="009D5A8F">
              <w:rPr>
                <w:sz w:val="30"/>
                <w:szCs w:val="30"/>
                <w:lang w:val="en-US"/>
              </w:rPr>
              <w:t>n</w:t>
            </w:r>
            <w:r w:rsidRPr="009D5A8F">
              <w:rPr>
                <w:sz w:val="30"/>
                <w:szCs w:val="30"/>
                <w:lang w:val="en-US"/>
              </w:rPr>
              <w:t>tent (46%) of a neutral character.</w:t>
            </w:r>
          </w:p>
        </w:tc>
      </w:tr>
      <w:tr w:rsidR="005B06D9" w:rsidRPr="008C3CC7" w:rsidTr="00014CC1">
        <w:tc>
          <w:tcPr>
            <w:tcW w:w="9286" w:type="dxa"/>
          </w:tcPr>
          <w:p w:rsidR="00AB4DDF" w:rsidRPr="009D5A8F" w:rsidRDefault="005B06D9" w:rsidP="00AB4DDF">
            <w:pPr>
              <w:rPr>
                <w:sz w:val="30"/>
                <w:szCs w:val="30"/>
                <w:lang w:val="en-US"/>
              </w:rPr>
            </w:pPr>
            <w:r w:rsidRPr="009D5A8F">
              <w:rPr>
                <w:sz w:val="30"/>
                <w:szCs w:val="30"/>
                <w:lang w:val="en-US"/>
              </w:rPr>
              <w:t>The main structural elements of the oil resin molecule are condensed cyclic systems, which include aromatic, cycloalkane and heterocyclic rings inte</w:t>
            </w:r>
            <w:r w:rsidRPr="009D5A8F">
              <w:rPr>
                <w:sz w:val="30"/>
                <w:szCs w:val="30"/>
                <w:lang w:val="en-US"/>
              </w:rPr>
              <w:t>r</w:t>
            </w:r>
            <w:r w:rsidRPr="009D5A8F">
              <w:rPr>
                <w:sz w:val="30"/>
                <w:szCs w:val="30"/>
                <w:lang w:val="en-US"/>
              </w:rPr>
              <w:t>connected by short aliphatic bridges and having several aliphatic, less fr</w:t>
            </w:r>
            <w:r w:rsidRPr="009D5A8F">
              <w:rPr>
                <w:sz w:val="30"/>
                <w:szCs w:val="30"/>
                <w:lang w:val="en-US"/>
              </w:rPr>
              <w:t>e</w:t>
            </w:r>
            <w:r w:rsidRPr="009D5A8F">
              <w:rPr>
                <w:sz w:val="30"/>
                <w:szCs w:val="30"/>
                <w:lang w:val="en-US"/>
              </w:rPr>
              <w:t>quently cyclic substituents in the cycle. According to S. Sergienko, the structure of the resin molecules can be represented by one of the following formulas:</w:t>
            </w:r>
          </w:p>
        </w:tc>
      </w:tr>
      <w:tr w:rsidR="005B06D9" w:rsidRPr="009D5A8F" w:rsidTr="00014CC1">
        <w:tc>
          <w:tcPr>
            <w:tcW w:w="9286" w:type="dxa"/>
          </w:tcPr>
          <w:p w:rsidR="005B06D9" w:rsidRPr="009D5A8F" w:rsidRDefault="008467FF" w:rsidP="001948EE">
            <w:pPr>
              <w:jc w:val="both"/>
              <w:rPr>
                <w:sz w:val="30"/>
                <w:szCs w:val="30"/>
                <w:lang w:val="en-US"/>
              </w:rPr>
            </w:pPr>
            <w:r w:rsidRPr="009D5A8F">
              <w:rPr>
                <w:noProof/>
                <w:sz w:val="30"/>
                <w:szCs w:val="30"/>
              </w:rPr>
              <w:drawing>
                <wp:inline distT="0" distB="0" distL="0" distR="0">
                  <wp:extent cx="5759450" cy="2924175"/>
                  <wp:effectExtent l="0" t="0" r="0" b="0"/>
                  <wp:docPr id="303" name="Рисунок 303"/>
                  <wp:cNvGraphicFramePr/>
                  <a:graphic xmlns:a="http://schemas.openxmlformats.org/drawingml/2006/main">
                    <a:graphicData uri="http://schemas.openxmlformats.org/drawingml/2006/picture">
                      <pic:pic xmlns:pic="http://schemas.openxmlformats.org/drawingml/2006/picture">
                        <pic:nvPicPr>
                          <pic:cNvPr id="54" name="Рисунок 54"/>
                          <pic:cNvPicPr/>
                        </pic:nvPicPr>
                        <pic:blipFill>
                          <a:blip r:embed="rId239" cstate="print"/>
                          <a:srcRect/>
                          <a:stretch>
                            <a:fillRect/>
                          </a:stretch>
                        </pic:blipFill>
                        <pic:spPr bwMode="auto">
                          <a:xfrm>
                            <a:off x="0" y="0"/>
                            <a:ext cx="5759450" cy="2924175"/>
                          </a:xfrm>
                          <a:prstGeom prst="rect">
                            <a:avLst/>
                          </a:prstGeom>
                          <a:noFill/>
                          <a:ln w="9525">
                            <a:noFill/>
                            <a:miter lim="800000"/>
                            <a:headEnd/>
                            <a:tailEnd/>
                          </a:ln>
                        </pic:spPr>
                      </pic:pic>
                    </a:graphicData>
                  </a:graphic>
                </wp:inline>
              </w:drawing>
            </w:r>
          </w:p>
        </w:tc>
      </w:tr>
      <w:tr w:rsidR="005B06D9" w:rsidRPr="008C3CC7" w:rsidTr="00014CC1">
        <w:tc>
          <w:tcPr>
            <w:tcW w:w="9286" w:type="dxa"/>
          </w:tcPr>
          <w:p w:rsidR="00AB4DDF" w:rsidRPr="009D5A8F" w:rsidRDefault="008467FF" w:rsidP="00AB4DDF">
            <w:pPr>
              <w:rPr>
                <w:sz w:val="30"/>
                <w:szCs w:val="30"/>
                <w:lang w:val="en-US"/>
              </w:rPr>
            </w:pPr>
            <w:r w:rsidRPr="009D5A8F">
              <w:rPr>
                <w:sz w:val="30"/>
                <w:szCs w:val="30"/>
                <w:lang w:val="en-US"/>
              </w:rPr>
              <w:t>Resins are very viscous, sedentary liquids, and sometimes solid amorphous substances from dark brown to brown. Their density is close to 1.1 g / ml, molecular weight from 600 to 1000.</w:t>
            </w:r>
          </w:p>
        </w:tc>
      </w:tr>
      <w:tr w:rsidR="005B06D9" w:rsidRPr="008C3CC7" w:rsidTr="00014CC1">
        <w:tc>
          <w:tcPr>
            <w:tcW w:w="9286" w:type="dxa"/>
          </w:tcPr>
          <w:p w:rsidR="00AB4DDF" w:rsidRPr="009D5A8F" w:rsidRDefault="0027177F" w:rsidP="00AB4DDF">
            <w:pPr>
              <w:jc w:val="both"/>
              <w:rPr>
                <w:sz w:val="30"/>
                <w:szCs w:val="30"/>
                <w:lang w:val="en-US"/>
              </w:rPr>
            </w:pPr>
            <w:r w:rsidRPr="009D5A8F">
              <w:rPr>
                <w:sz w:val="30"/>
                <w:szCs w:val="30"/>
                <w:lang w:val="en-US"/>
              </w:rPr>
              <w:t>Resinous substances are thermally and chemically unstable, easily oxidized and condensed, turning into asphaltenes</w:t>
            </w:r>
          </w:p>
        </w:tc>
      </w:tr>
      <w:tr w:rsidR="008467FF" w:rsidRPr="008C3CC7" w:rsidTr="00014CC1">
        <w:tc>
          <w:tcPr>
            <w:tcW w:w="9286" w:type="dxa"/>
          </w:tcPr>
          <w:p w:rsidR="00AB4DDF" w:rsidRPr="009D5A8F" w:rsidRDefault="001D71BD" w:rsidP="00AB4DDF">
            <w:pPr>
              <w:rPr>
                <w:sz w:val="30"/>
                <w:szCs w:val="30"/>
                <w:lang w:val="en-US"/>
              </w:rPr>
            </w:pPr>
            <w:r w:rsidRPr="009D5A8F">
              <w:rPr>
                <w:sz w:val="30"/>
                <w:szCs w:val="30"/>
                <w:lang w:val="en-US"/>
              </w:rPr>
              <w:t>Resins are easily sulphurised, turning into a solution of sulfuric acid. The sulfuric acid method of cleaning fuels and oils is based on this. The resi</w:t>
            </w:r>
            <w:r w:rsidRPr="009D5A8F">
              <w:rPr>
                <w:sz w:val="30"/>
                <w:szCs w:val="30"/>
                <w:lang w:val="en-US"/>
              </w:rPr>
              <w:t>n</w:t>
            </w:r>
            <w:r w:rsidRPr="009D5A8F">
              <w:rPr>
                <w:sz w:val="30"/>
                <w:szCs w:val="30"/>
                <w:lang w:val="en-US"/>
              </w:rPr>
              <w:t>ous substances form complexes with the chlorides of metals,  phosphoric acid.</w:t>
            </w:r>
          </w:p>
        </w:tc>
      </w:tr>
      <w:tr w:rsidR="008467FF" w:rsidRPr="009D5A8F" w:rsidTr="00014CC1">
        <w:tc>
          <w:tcPr>
            <w:tcW w:w="9286" w:type="dxa"/>
          </w:tcPr>
          <w:p w:rsidR="00AB4DDF" w:rsidRPr="009D5A8F" w:rsidRDefault="001D71BD" w:rsidP="00AB4DDF">
            <w:pPr>
              <w:rPr>
                <w:sz w:val="30"/>
                <w:szCs w:val="30"/>
                <w:lang w:val="en-US"/>
              </w:rPr>
            </w:pPr>
            <w:r w:rsidRPr="009D5A8F">
              <w:rPr>
                <w:b/>
                <w:i/>
                <w:sz w:val="30"/>
                <w:szCs w:val="30"/>
                <w:lang w:val="en-US"/>
              </w:rPr>
              <w:t>Asphaltenes</w:t>
            </w:r>
            <w:r w:rsidRPr="009D5A8F">
              <w:rPr>
                <w:sz w:val="30"/>
                <w:szCs w:val="30"/>
                <w:lang w:val="en-US"/>
              </w:rPr>
              <w:t xml:space="preserve"> are higher molecular weight compounds than resins. They di</w:t>
            </w:r>
            <w:r w:rsidRPr="009D5A8F">
              <w:rPr>
                <w:sz w:val="30"/>
                <w:szCs w:val="30"/>
                <w:lang w:val="en-US"/>
              </w:rPr>
              <w:t>f</w:t>
            </w:r>
            <w:r w:rsidRPr="009D5A8F">
              <w:rPr>
                <w:sz w:val="30"/>
                <w:szCs w:val="30"/>
                <w:lang w:val="en-US"/>
              </w:rPr>
              <w:t>fer from resins not only in a slightly lower content of hydrogen, but also in a higher content of heteroatoms. Asphaltenes are believed to be resin co</w:t>
            </w:r>
            <w:r w:rsidRPr="009D5A8F">
              <w:rPr>
                <w:sz w:val="30"/>
                <w:szCs w:val="30"/>
                <w:lang w:val="en-US"/>
              </w:rPr>
              <w:t>n</w:t>
            </w:r>
            <w:r w:rsidRPr="009D5A8F">
              <w:rPr>
                <w:sz w:val="30"/>
                <w:szCs w:val="30"/>
                <w:lang w:val="en-US"/>
              </w:rPr>
              <w:t>densation products.</w:t>
            </w:r>
          </w:p>
        </w:tc>
      </w:tr>
      <w:tr w:rsidR="008467FF" w:rsidRPr="008C3CC7" w:rsidTr="00014CC1">
        <w:tc>
          <w:tcPr>
            <w:tcW w:w="9286" w:type="dxa"/>
          </w:tcPr>
          <w:p w:rsidR="00AB4DDF" w:rsidRPr="009D5A8F" w:rsidRDefault="006B46A0" w:rsidP="00AB4DDF">
            <w:pPr>
              <w:rPr>
                <w:sz w:val="30"/>
                <w:szCs w:val="30"/>
                <w:lang w:val="en-US"/>
              </w:rPr>
            </w:pPr>
            <w:r w:rsidRPr="009D5A8F">
              <w:rPr>
                <w:sz w:val="30"/>
                <w:szCs w:val="30"/>
                <w:lang w:val="en-US"/>
              </w:rPr>
              <w:t>Based on numerous studies of the chemical structure of asphaltene mol</w:t>
            </w:r>
            <w:r w:rsidRPr="009D5A8F">
              <w:rPr>
                <w:sz w:val="30"/>
                <w:szCs w:val="30"/>
                <w:lang w:val="en-US"/>
              </w:rPr>
              <w:t>e</w:t>
            </w:r>
            <w:r w:rsidRPr="009D5A8F">
              <w:rPr>
                <w:sz w:val="30"/>
                <w:szCs w:val="30"/>
                <w:lang w:val="en-US"/>
              </w:rPr>
              <w:t>cules, the latter are considered to be a polycyclic, aromatic, highly co</w:t>
            </w:r>
            <w:r w:rsidRPr="009D5A8F">
              <w:rPr>
                <w:sz w:val="30"/>
                <w:szCs w:val="30"/>
                <w:lang w:val="en-US"/>
              </w:rPr>
              <w:t>n</w:t>
            </w:r>
            <w:r w:rsidRPr="009D5A8F">
              <w:rPr>
                <w:sz w:val="30"/>
                <w:szCs w:val="30"/>
                <w:lang w:val="en-US"/>
              </w:rPr>
              <w:t xml:space="preserve">densed system with short aliphatic substituents on aromatic nuclei. Five- </w:t>
            </w:r>
            <w:r w:rsidRPr="009D5A8F">
              <w:rPr>
                <w:sz w:val="30"/>
                <w:szCs w:val="30"/>
                <w:lang w:val="en-US"/>
              </w:rPr>
              <w:lastRenderedPageBreak/>
              <w:t>and six-membered heterocycles are also present in asphaltene molecules. Depending on the nature of the oil, the proportion of aromatic, naphthenic and heterocyclic structural elements may vary within wide limits.</w:t>
            </w:r>
          </w:p>
        </w:tc>
      </w:tr>
      <w:tr w:rsidR="008467FF" w:rsidRPr="008C3CC7" w:rsidTr="00014CC1">
        <w:tc>
          <w:tcPr>
            <w:tcW w:w="9286" w:type="dxa"/>
          </w:tcPr>
          <w:p w:rsidR="00AB4DDF" w:rsidRPr="009D5A8F" w:rsidRDefault="006B46A0" w:rsidP="00AB4DDF">
            <w:pPr>
              <w:jc w:val="both"/>
              <w:rPr>
                <w:sz w:val="30"/>
                <w:szCs w:val="30"/>
                <w:lang w:val="en-US"/>
              </w:rPr>
            </w:pPr>
            <w:r w:rsidRPr="009D5A8F">
              <w:rPr>
                <w:sz w:val="30"/>
                <w:szCs w:val="30"/>
                <w:lang w:val="en-US"/>
              </w:rPr>
              <w:lastRenderedPageBreak/>
              <w:t>The following types of polycyclic structures are proposed - the links of the molecules of resins and asphaltenes:</w:t>
            </w:r>
          </w:p>
        </w:tc>
      </w:tr>
      <w:tr w:rsidR="006B46A0" w:rsidRPr="009D5A8F" w:rsidTr="00014CC1">
        <w:tc>
          <w:tcPr>
            <w:tcW w:w="9286" w:type="dxa"/>
          </w:tcPr>
          <w:p w:rsidR="006B46A0" w:rsidRPr="009D5A8F" w:rsidRDefault="006B46A0" w:rsidP="001948EE">
            <w:pPr>
              <w:jc w:val="both"/>
              <w:rPr>
                <w:sz w:val="30"/>
                <w:szCs w:val="30"/>
                <w:lang w:val="en-US"/>
              </w:rPr>
            </w:pPr>
            <w:r w:rsidRPr="009D5A8F">
              <w:rPr>
                <w:noProof/>
                <w:sz w:val="30"/>
                <w:szCs w:val="30"/>
              </w:rPr>
              <w:drawing>
                <wp:inline distT="0" distB="0" distL="0" distR="0">
                  <wp:extent cx="5759450" cy="1776095"/>
                  <wp:effectExtent l="0" t="0" r="0" b="0"/>
                  <wp:docPr id="304" name="Рисунок 304"/>
                  <wp:cNvGraphicFramePr/>
                  <a:graphic xmlns:a="http://schemas.openxmlformats.org/drawingml/2006/main">
                    <a:graphicData uri="http://schemas.openxmlformats.org/drawingml/2006/picture">
                      <pic:pic xmlns:pic="http://schemas.openxmlformats.org/drawingml/2006/picture">
                        <pic:nvPicPr>
                          <pic:cNvPr id="59" name="Рисунок 59"/>
                          <pic:cNvPicPr/>
                        </pic:nvPicPr>
                        <pic:blipFill>
                          <a:blip r:embed="rId240" cstate="print"/>
                          <a:srcRect/>
                          <a:stretch>
                            <a:fillRect/>
                          </a:stretch>
                        </pic:blipFill>
                        <pic:spPr bwMode="auto">
                          <a:xfrm>
                            <a:off x="0" y="0"/>
                            <a:ext cx="5759450" cy="1776095"/>
                          </a:xfrm>
                          <a:prstGeom prst="rect">
                            <a:avLst/>
                          </a:prstGeom>
                          <a:noFill/>
                          <a:ln w="9525">
                            <a:noFill/>
                            <a:miter lim="800000"/>
                            <a:headEnd/>
                            <a:tailEnd/>
                          </a:ln>
                        </pic:spPr>
                      </pic:pic>
                    </a:graphicData>
                  </a:graphic>
                </wp:inline>
              </w:drawing>
            </w:r>
          </w:p>
        </w:tc>
      </w:tr>
      <w:tr w:rsidR="006B46A0" w:rsidRPr="008C3CC7" w:rsidTr="00014CC1">
        <w:tc>
          <w:tcPr>
            <w:tcW w:w="9286" w:type="dxa"/>
          </w:tcPr>
          <w:p w:rsidR="006B46A0" w:rsidRPr="009D5A8F" w:rsidRDefault="006B46A0" w:rsidP="009D565F">
            <w:pPr>
              <w:ind w:firstLine="142"/>
              <w:rPr>
                <w:noProof/>
                <w:sz w:val="30"/>
                <w:szCs w:val="30"/>
                <w:lang w:val="en-US" w:eastAsia="en-US"/>
              </w:rPr>
            </w:pPr>
            <w:r w:rsidRPr="009D5A8F">
              <w:rPr>
                <w:sz w:val="30"/>
                <w:szCs w:val="30"/>
                <w:lang w:val="en-US"/>
              </w:rPr>
              <w:t>Oxygen in asphaltenes is not only part of heterocycles, but also in various functional groups: hydroxyl, carbonyl, carboxyl and ester.</w:t>
            </w:r>
          </w:p>
        </w:tc>
      </w:tr>
      <w:tr w:rsidR="006B46A0" w:rsidRPr="00AB4DDF"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t>Sulfur is also included in the composition of sulfide bridges between fragments of asphaltene molecules. Cyclic compounds containing a sulfo</w:t>
            </w:r>
            <w:r w:rsidRPr="009D5A8F">
              <w:rPr>
                <w:sz w:val="30"/>
                <w:szCs w:val="30"/>
                <w:lang w:val="en-US"/>
              </w:rPr>
              <w:t>x</w:t>
            </w:r>
            <w:r w:rsidRPr="009D5A8F">
              <w:rPr>
                <w:sz w:val="30"/>
                <w:szCs w:val="30"/>
                <w:lang w:val="en-US"/>
              </w:rPr>
              <w:t>ide group have been detected.</w:t>
            </w:r>
          </w:p>
        </w:tc>
      </w:tr>
      <w:tr w:rsidR="006B46A0" w:rsidRPr="008C3CC7"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t>Nitrogen atoms are found in pyridine and pyrrole rings, the latter being most often found in the form of porphyrin complexes of vanadium and nickel.</w:t>
            </w:r>
          </w:p>
        </w:tc>
      </w:tr>
      <w:tr w:rsidR="006B46A0" w:rsidRPr="008C3CC7"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t>Asphaltenes are solid amorphous substances, their density is above 1.14, molecular weight is from 2000 to 4000.</w:t>
            </w:r>
          </w:p>
        </w:tc>
      </w:tr>
      <w:tr w:rsidR="006B46A0" w:rsidRPr="008C3CC7"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t>Asphaltenes isolated from crude oils are well soluble in carbon disulfide, chloroform, benzene, cyclohexane, and other organic solvents, but not s</w:t>
            </w:r>
            <w:r w:rsidRPr="009D5A8F">
              <w:rPr>
                <w:sz w:val="30"/>
                <w:szCs w:val="30"/>
                <w:lang w:val="en-US"/>
              </w:rPr>
              <w:t>o</w:t>
            </w:r>
            <w:r w:rsidRPr="009D5A8F">
              <w:rPr>
                <w:sz w:val="30"/>
                <w:szCs w:val="30"/>
                <w:lang w:val="en-US"/>
              </w:rPr>
              <w:t>luble in lower alkane hydrocarbons. The separation of asphaltenes from p</w:t>
            </w:r>
            <w:r w:rsidRPr="009D5A8F">
              <w:rPr>
                <w:sz w:val="30"/>
                <w:szCs w:val="30"/>
                <w:lang w:val="en-US"/>
              </w:rPr>
              <w:t>e</w:t>
            </w:r>
            <w:r w:rsidRPr="009D5A8F">
              <w:rPr>
                <w:sz w:val="30"/>
                <w:szCs w:val="30"/>
                <w:lang w:val="en-US"/>
              </w:rPr>
              <w:t>troleum and petroleum products is based on this property.</w:t>
            </w:r>
          </w:p>
        </w:tc>
      </w:tr>
      <w:tr w:rsidR="006B46A0" w:rsidRPr="008C3CC7"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t>When heated, asphaltenes soften, but do not melt; at temperatures above 300 ° C, they transform into coke and gas.</w:t>
            </w:r>
          </w:p>
        </w:tc>
      </w:tr>
      <w:tr w:rsidR="006B46A0" w:rsidRPr="008C3CC7"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t>The polar centers arising in the molecule due to heteroatoms and conj</w:t>
            </w:r>
            <w:r w:rsidRPr="009D5A8F">
              <w:rPr>
                <w:sz w:val="30"/>
                <w:szCs w:val="30"/>
                <w:lang w:val="en-US"/>
              </w:rPr>
              <w:t>u</w:t>
            </w:r>
            <w:r w:rsidRPr="009D5A8F">
              <w:rPr>
                <w:sz w:val="30"/>
                <w:szCs w:val="30"/>
                <w:lang w:val="en-US"/>
              </w:rPr>
              <w:t>gated electron systems of aromatic fragments cause the tendency of aspha</w:t>
            </w:r>
            <w:r w:rsidRPr="009D5A8F">
              <w:rPr>
                <w:sz w:val="30"/>
                <w:szCs w:val="30"/>
                <w:lang w:val="en-US"/>
              </w:rPr>
              <w:t>l</w:t>
            </w:r>
            <w:r w:rsidRPr="009D5A8F">
              <w:rPr>
                <w:sz w:val="30"/>
                <w:szCs w:val="30"/>
                <w:lang w:val="en-US"/>
              </w:rPr>
              <w:t>tenes to associate even in dilute solutions. Asphaltenes retain this ability in oils. With a sufficiently high concentration of asphaltenes, they form a co</w:t>
            </w:r>
            <w:r w:rsidRPr="009D5A8F">
              <w:rPr>
                <w:sz w:val="30"/>
                <w:szCs w:val="30"/>
                <w:lang w:val="en-US"/>
              </w:rPr>
              <w:t>l</w:t>
            </w:r>
            <w:r w:rsidRPr="009D5A8F">
              <w:rPr>
                <w:sz w:val="30"/>
                <w:szCs w:val="30"/>
                <w:lang w:val="en-US"/>
              </w:rPr>
              <w:t>loidal system, which determines the viscosity of the oil.</w:t>
            </w:r>
          </w:p>
        </w:tc>
      </w:tr>
      <w:tr w:rsidR="006B46A0" w:rsidRPr="008C3CC7"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t>Asphaltenes are chemically active. They easily enter into reactions of oxidation, sulfonation, halogenation, nitration, they are somewhat more difficult to hydrogenate. Asphaltenes are prone to complexation with metal chlorides and orthophosphoric acid.</w:t>
            </w:r>
          </w:p>
        </w:tc>
      </w:tr>
      <w:tr w:rsidR="006B46A0" w:rsidRPr="008C3CC7"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t xml:space="preserve">From asphaltenes of petroleum residues (products of thermal processing of oil) there are two subgroups of compounds, depending on the solubility </w:t>
            </w:r>
            <w:r w:rsidRPr="009D5A8F">
              <w:rPr>
                <w:sz w:val="30"/>
                <w:szCs w:val="30"/>
                <w:lang w:val="en-US"/>
              </w:rPr>
              <w:lastRenderedPageBreak/>
              <w:t>– carbenes and carbides. Carbenes are insoluble in any hydrocarbons and partially soluble only in pyridine and carbon disulfide; Carboids do not dissolve in almost anything.</w:t>
            </w:r>
          </w:p>
        </w:tc>
      </w:tr>
      <w:tr w:rsidR="006B46A0" w:rsidRPr="008C3CC7"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lastRenderedPageBreak/>
              <w:t>These substances are absent in crude oil, they are formed as secondary products of high-temperature oil refining in the presence of oxygen or air.</w:t>
            </w:r>
          </w:p>
        </w:tc>
      </w:tr>
      <w:tr w:rsidR="006B46A0" w:rsidRPr="009D5A8F"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t>It should be said that in nature there are independently solid resinous black substances - asphalts. Their occurrence is usually associated with oil deposits. It is assumed that they are formed during evaporation and simu</w:t>
            </w:r>
            <w:r w:rsidRPr="009D5A8F">
              <w:rPr>
                <w:sz w:val="30"/>
                <w:szCs w:val="30"/>
                <w:lang w:val="en-US"/>
              </w:rPr>
              <w:t>l</w:t>
            </w:r>
            <w:r w:rsidRPr="009D5A8F">
              <w:rPr>
                <w:sz w:val="30"/>
                <w:szCs w:val="30"/>
                <w:lang w:val="en-US"/>
              </w:rPr>
              <w:t>taneous oxidation of oil in the places of its release to the earth's surface. They contain high molecular weight hydrocarbons, resins and asphaltenes.</w:t>
            </w:r>
          </w:p>
        </w:tc>
      </w:tr>
      <w:tr w:rsidR="006B46A0" w:rsidRPr="008C3CC7"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t>The tar-asphalt substances found in petroleum have a different origin. Some of them are substances that are, in all likelihood, relic-like. The other part is the products of oxidation and sulphurization of high-molecular-weight hydrocarbons or the abiogenic transformation of some unstable h</w:t>
            </w:r>
            <w:r w:rsidRPr="009D5A8F">
              <w:rPr>
                <w:sz w:val="30"/>
                <w:szCs w:val="30"/>
                <w:lang w:val="en-US"/>
              </w:rPr>
              <w:t>e</w:t>
            </w:r>
            <w:r w:rsidRPr="009D5A8F">
              <w:rPr>
                <w:sz w:val="30"/>
                <w:szCs w:val="30"/>
                <w:lang w:val="en-US"/>
              </w:rPr>
              <w:t>teroatomic compounds and hydrocarbons, mainly of high cyclic nature.</w:t>
            </w:r>
          </w:p>
        </w:tc>
      </w:tr>
      <w:tr w:rsidR="006B46A0" w:rsidRPr="008C3CC7" w:rsidTr="00014CC1">
        <w:tc>
          <w:tcPr>
            <w:tcW w:w="9286" w:type="dxa"/>
          </w:tcPr>
          <w:p w:rsidR="00AB4DDF" w:rsidRPr="009D5A8F" w:rsidRDefault="006B46A0" w:rsidP="00AB4DDF">
            <w:pPr>
              <w:ind w:firstLine="142"/>
              <w:rPr>
                <w:noProof/>
                <w:sz w:val="30"/>
                <w:szCs w:val="30"/>
                <w:lang w:val="en-US" w:eastAsia="en-US"/>
              </w:rPr>
            </w:pPr>
            <w:r w:rsidRPr="009D5A8F">
              <w:rPr>
                <w:sz w:val="30"/>
                <w:szCs w:val="30"/>
                <w:lang w:val="en-US"/>
              </w:rPr>
              <w:t>The presence of tar asphalt substances in fuels and lubricants is undesir</w:t>
            </w:r>
            <w:r w:rsidRPr="009D5A8F">
              <w:rPr>
                <w:sz w:val="30"/>
                <w:szCs w:val="30"/>
                <w:lang w:val="en-US"/>
              </w:rPr>
              <w:t>a</w:t>
            </w:r>
            <w:r w:rsidRPr="009D5A8F">
              <w:rPr>
                <w:sz w:val="30"/>
                <w:szCs w:val="30"/>
                <w:lang w:val="en-US"/>
              </w:rPr>
              <w:t>ble. They worsen the color, increase carbon formation, reduce the lubrica</w:t>
            </w:r>
            <w:r w:rsidRPr="009D5A8F">
              <w:rPr>
                <w:sz w:val="30"/>
                <w:szCs w:val="30"/>
                <w:lang w:val="en-US"/>
              </w:rPr>
              <w:t>t</w:t>
            </w:r>
            <w:r w:rsidRPr="009D5A8F">
              <w:rPr>
                <w:sz w:val="30"/>
                <w:szCs w:val="30"/>
                <w:lang w:val="en-US"/>
              </w:rPr>
              <w:t>ing ability of oils. Tar-asphalt substances poison catalysts, cause equi</w:t>
            </w:r>
            <w:r w:rsidRPr="009D5A8F">
              <w:rPr>
                <w:sz w:val="30"/>
                <w:szCs w:val="30"/>
                <w:lang w:val="en-US"/>
              </w:rPr>
              <w:t>p</w:t>
            </w:r>
            <w:r w:rsidRPr="009D5A8F">
              <w:rPr>
                <w:sz w:val="30"/>
                <w:szCs w:val="30"/>
                <w:lang w:val="en-US"/>
              </w:rPr>
              <w:t>ment coking during oil refining. At the same time, resinous asphalt su</w:t>
            </w:r>
            <w:r w:rsidRPr="009D5A8F">
              <w:rPr>
                <w:sz w:val="30"/>
                <w:szCs w:val="30"/>
                <w:lang w:val="en-US"/>
              </w:rPr>
              <w:t>b</w:t>
            </w:r>
            <w:r w:rsidRPr="009D5A8F">
              <w:rPr>
                <w:sz w:val="30"/>
                <w:szCs w:val="30"/>
                <w:lang w:val="en-US"/>
              </w:rPr>
              <w:t>stances are part of the natural asphalt and residues of vacuum distillation of oil and bitumen, give them a number of valuable technical properties, a</w:t>
            </w:r>
            <w:r w:rsidRPr="009D5A8F">
              <w:rPr>
                <w:sz w:val="30"/>
                <w:szCs w:val="30"/>
                <w:lang w:val="en-US"/>
              </w:rPr>
              <w:t>l</w:t>
            </w:r>
            <w:r w:rsidRPr="009D5A8F">
              <w:rPr>
                <w:sz w:val="30"/>
                <w:szCs w:val="30"/>
                <w:lang w:val="en-US"/>
              </w:rPr>
              <w:t>lowing them to be widely used in households.</w:t>
            </w:r>
          </w:p>
        </w:tc>
      </w:tr>
      <w:tr w:rsidR="006B46A0" w:rsidRPr="008C3CC7" w:rsidTr="00014CC1">
        <w:tc>
          <w:tcPr>
            <w:tcW w:w="9286" w:type="dxa"/>
          </w:tcPr>
          <w:p w:rsidR="00AB4DDF" w:rsidRPr="009D5A8F" w:rsidRDefault="006B46A0" w:rsidP="00AB4DDF">
            <w:pPr>
              <w:ind w:firstLine="142"/>
              <w:jc w:val="both"/>
              <w:rPr>
                <w:noProof/>
                <w:sz w:val="30"/>
                <w:szCs w:val="30"/>
                <w:lang w:val="en-US" w:eastAsia="en-US"/>
              </w:rPr>
            </w:pPr>
            <w:r w:rsidRPr="009D5A8F">
              <w:rPr>
                <w:sz w:val="30"/>
                <w:szCs w:val="30"/>
                <w:lang w:val="en-US"/>
              </w:rPr>
              <w:t>Currently, bitumens are consumed annually in tens of millions of tons. Mostly they are used in pavements as a binder, sealing and waterproofing material for roofs, waterproofing foundations of buildings and hydraulic structures. They are used for electrical insulation of cables, batteries, and are part of some rubbers, varnishes</w:t>
            </w:r>
            <w:r w:rsidR="00AB4DDF">
              <w:rPr>
                <w:sz w:val="30"/>
                <w:szCs w:val="30"/>
                <w:lang w:val="en-US"/>
              </w:rPr>
              <w:t>.</w:t>
            </w:r>
          </w:p>
        </w:tc>
      </w:tr>
      <w:tr w:rsidR="006B46A0" w:rsidRPr="008C3CC7" w:rsidTr="00014CC1">
        <w:tc>
          <w:tcPr>
            <w:tcW w:w="9286" w:type="dxa"/>
          </w:tcPr>
          <w:p w:rsidR="00AB4DDF" w:rsidRPr="009D5A8F" w:rsidRDefault="00066C04" w:rsidP="00AB4DDF">
            <w:pPr>
              <w:ind w:firstLine="142"/>
              <w:rPr>
                <w:noProof/>
                <w:sz w:val="30"/>
                <w:szCs w:val="30"/>
                <w:lang w:val="en-US" w:eastAsia="en-US"/>
              </w:rPr>
            </w:pPr>
            <w:r w:rsidRPr="009D5A8F">
              <w:rPr>
                <w:sz w:val="30"/>
                <w:szCs w:val="30"/>
                <w:lang w:val="en-US"/>
              </w:rPr>
              <w:t>A very important area of their use is surface coating of underground pip</w:t>
            </w:r>
            <w:r w:rsidRPr="009D5A8F">
              <w:rPr>
                <w:sz w:val="30"/>
                <w:szCs w:val="30"/>
                <w:lang w:val="en-US"/>
              </w:rPr>
              <w:t>e</w:t>
            </w:r>
            <w:r w:rsidRPr="009D5A8F">
              <w:rPr>
                <w:sz w:val="30"/>
                <w:szCs w:val="30"/>
                <w:lang w:val="en-US"/>
              </w:rPr>
              <w:t>lines to protect them from corrosion. The effectiveness of this method of protection is determined not only by the high waterproofing properties of bituminous coatings, but also by their good electrically insulating effect, which greatly reduces the harmful effects of stray currents. Particularly r</w:t>
            </w:r>
            <w:r w:rsidRPr="009D5A8F">
              <w:rPr>
                <w:sz w:val="30"/>
                <w:szCs w:val="30"/>
                <w:lang w:val="en-US"/>
              </w:rPr>
              <w:t>e</w:t>
            </w:r>
            <w:r w:rsidRPr="009D5A8F">
              <w:rPr>
                <w:sz w:val="30"/>
                <w:szCs w:val="30"/>
                <w:lang w:val="en-US"/>
              </w:rPr>
              <w:t>sponsible is the corrosion protection of oil and gas main pipelines.</w:t>
            </w:r>
          </w:p>
        </w:tc>
      </w:tr>
      <w:tr w:rsidR="006227E6" w:rsidRPr="008C3CC7" w:rsidTr="009D565F">
        <w:trPr>
          <w:trHeight w:val="1381"/>
        </w:trPr>
        <w:tc>
          <w:tcPr>
            <w:tcW w:w="9286" w:type="dxa"/>
          </w:tcPr>
          <w:p w:rsidR="006227E6" w:rsidRPr="009D5A8F" w:rsidRDefault="00066C04" w:rsidP="00AB4DDF">
            <w:pPr>
              <w:ind w:firstLine="142"/>
              <w:rPr>
                <w:noProof/>
                <w:sz w:val="30"/>
                <w:szCs w:val="30"/>
                <w:lang w:val="en-US" w:eastAsia="en-US"/>
              </w:rPr>
            </w:pPr>
            <w:r w:rsidRPr="009D5A8F">
              <w:rPr>
                <w:sz w:val="30"/>
                <w:szCs w:val="30"/>
                <w:lang w:val="en-US"/>
              </w:rPr>
              <w:t>Bitumen can be part of the drilling fluid used in drilling. The quality of bitumen depends on the content of various tar-asphalt substances. For e</w:t>
            </w:r>
            <w:r w:rsidRPr="009D5A8F">
              <w:rPr>
                <w:sz w:val="30"/>
                <w:szCs w:val="30"/>
                <w:lang w:val="en-US"/>
              </w:rPr>
              <w:t>x</w:t>
            </w:r>
            <w:r w:rsidRPr="009D5A8F">
              <w:rPr>
                <w:sz w:val="30"/>
                <w:szCs w:val="30"/>
                <w:lang w:val="en-US"/>
              </w:rPr>
              <w:t>ample, asphaltenes give bitumen hardness, increase their softening tempe</w:t>
            </w:r>
            <w:r w:rsidRPr="009D5A8F">
              <w:rPr>
                <w:sz w:val="30"/>
                <w:szCs w:val="30"/>
                <w:lang w:val="en-US"/>
              </w:rPr>
              <w:t>r</w:t>
            </w:r>
            <w:r w:rsidRPr="009D5A8F">
              <w:rPr>
                <w:sz w:val="30"/>
                <w:szCs w:val="30"/>
                <w:lang w:val="en-US"/>
              </w:rPr>
              <w:t>ature, and neutral resins provide elasticity and increase strength.</w:t>
            </w:r>
          </w:p>
        </w:tc>
      </w:tr>
    </w:tbl>
    <w:p w:rsidR="00AB4DDF" w:rsidRDefault="00AB4DDF" w:rsidP="00AB4DDF">
      <w:pPr>
        <w:pStyle w:val="34"/>
        <w:shd w:val="clear" w:color="auto" w:fill="auto"/>
        <w:spacing w:after="304" w:line="280" w:lineRule="exact"/>
        <w:jc w:val="left"/>
        <w:rPr>
          <w:caps/>
          <w:sz w:val="30"/>
          <w:szCs w:val="30"/>
          <w:lang w:val="en-US" w:eastAsia="ru-RU"/>
        </w:rPr>
      </w:pPr>
    </w:p>
    <w:p w:rsidR="008C3CC7" w:rsidRDefault="008C3CC7">
      <w:pPr>
        <w:spacing w:after="200" w:line="276" w:lineRule="auto"/>
        <w:rPr>
          <w:b/>
          <w:bCs/>
          <w:caps/>
          <w:sz w:val="30"/>
          <w:szCs w:val="30"/>
          <w:lang w:val="en-US" w:eastAsia="en-US"/>
        </w:rPr>
      </w:pPr>
      <w:r>
        <w:rPr>
          <w:caps/>
          <w:sz w:val="30"/>
          <w:szCs w:val="30"/>
          <w:lang w:val="en-US"/>
        </w:rPr>
        <w:br w:type="page"/>
      </w:r>
    </w:p>
    <w:p w:rsidR="00AB4DDF" w:rsidRDefault="00AB4DDF" w:rsidP="00566B65">
      <w:pPr>
        <w:pStyle w:val="34"/>
        <w:numPr>
          <w:ilvl w:val="0"/>
          <w:numId w:val="38"/>
        </w:numPr>
        <w:shd w:val="clear" w:color="auto" w:fill="auto"/>
        <w:spacing w:after="304" w:line="280" w:lineRule="exact"/>
        <w:jc w:val="left"/>
        <w:rPr>
          <w:caps/>
          <w:sz w:val="30"/>
          <w:szCs w:val="30"/>
          <w:lang w:val="en-US" w:eastAsia="ru-RU"/>
        </w:rPr>
      </w:pPr>
      <w:r>
        <w:rPr>
          <w:caps/>
          <w:sz w:val="30"/>
          <w:szCs w:val="30"/>
          <w:lang w:val="en-US"/>
        </w:rPr>
        <w:lastRenderedPageBreak/>
        <w:t>Mineral components</w:t>
      </w:r>
    </w:p>
    <w:tbl>
      <w:tblPr>
        <w:tblStyle w:val="aa"/>
        <w:tblW w:w="0" w:type="auto"/>
        <w:tblLook w:val="04A0"/>
      </w:tblPr>
      <w:tblGrid>
        <w:gridCol w:w="9286"/>
      </w:tblGrid>
      <w:tr w:rsidR="00066C04" w:rsidRPr="008C3CC7" w:rsidTr="00FE426B">
        <w:tc>
          <w:tcPr>
            <w:tcW w:w="9286" w:type="dxa"/>
            <w:tcBorders>
              <w:top w:val="single" w:sz="4" w:space="0" w:color="auto"/>
              <w:left w:val="single" w:sz="4" w:space="0" w:color="auto"/>
              <w:bottom w:val="single" w:sz="4" w:space="0" w:color="auto"/>
              <w:right w:val="single" w:sz="4" w:space="0" w:color="auto"/>
            </w:tcBorders>
          </w:tcPr>
          <w:p w:rsidR="00AB4DDF" w:rsidRPr="009D5A8F" w:rsidRDefault="00066C04" w:rsidP="00FE426B">
            <w:pPr>
              <w:pStyle w:val="a6"/>
              <w:ind w:left="0"/>
              <w:jc w:val="both"/>
              <w:rPr>
                <w:rFonts w:eastAsiaTheme="minorHAnsi"/>
                <w:sz w:val="30"/>
                <w:szCs w:val="30"/>
                <w:lang w:val="en-US" w:eastAsia="en-US"/>
              </w:rPr>
            </w:pPr>
            <w:r w:rsidRPr="009D5A8F">
              <w:rPr>
                <w:sz w:val="30"/>
                <w:szCs w:val="30"/>
                <w:lang w:val="en-US"/>
              </w:rPr>
              <w:t>Mineral components of oil include salts and complex organic compounds of metals contained in oil. Their total content in oil does not exceed 0.03% of the mass. Part of the metal gets into the oil during its production and transportation. Oils contain alkali and alkaline-earth metals (Na, K, Ba, Sr, Mg), metals of variable valence (d-elements: V, Zn, Ni, Fe, Mo, Co, W, Cr, Cu, Mn, Pb , Ga, Ag, Ti; p-elements: Cl, Br, I, Si, Al, B, P), etc.</w:t>
            </w:r>
          </w:p>
        </w:tc>
      </w:tr>
      <w:tr w:rsidR="00066C04" w:rsidRPr="008C3CC7" w:rsidTr="00FE426B">
        <w:tc>
          <w:tcPr>
            <w:tcW w:w="9286" w:type="dxa"/>
            <w:tcBorders>
              <w:top w:val="single" w:sz="4" w:space="0" w:color="auto"/>
              <w:left w:val="single" w:sz="4" w:space="0" w:color="auto"/>
              <w:bottom w:val="single" w:sz="4" w:space="0" w:color="auto"/>
              <w:right w:val="single" w:sz="4" w:space="0" w:color="auto"/>
            </w:tcBorders>
          </w:tcPr>
          <w:p w:rsidR="00AB4DDF" w:rsidRPr="009D5A8F" w:rsidRDefault="00066C04" w:rsidP="00FE426B">
            <w:pPr>
              <w:jc w:val="both"/>
              <w:rPr>
                <w:rFonts w:eastAsiaTheme="minorHAnsi"/>
                <w:sz w:val="30"/>
                <w:szCs w:val="30"/>
                <w:lang w:val="en-US" w:eastAsia="en-US"/>
              </w:rPr>
            </w:pPr>
            <w:r w:rsidRPr="009D5A8F">
              <w:rPr>
                <w:sz w:val="30"/>
                <w:szCs w:val="30"/>
                <w:lang w:val="en-US"/>
              </w:rPr>
              <w:t>The determination of the composition and concentration of these elements is carried out mainly by spectral analysis of the ashes obtained by burning oil.</w:t>
            </w:r>
          </w:p>
        </w:tc>
      </w:tr>
      <w:tr w:rsidR="00066C04" w:rsidRPr="008C3CC7" w:rsidTr="00FE426B">
        <w:tc>
          <w:tcPr>
            <w:tcW w:w="9286" w:type="dxa"/>
            <w:tcBorders>
              <w:top w:val="single" w:sz="4" w:space="0" w:color="auto"/>
            </w:tcBorders>
          </w:tcPr>
          <w:p w:rsidR="00AB4DDF" w:rsidRPr="009D5A8F" w:rsidRDefault="00066C04" w:rsidP="00FE426B">
            <w:pPr>
              <w:jc w:val="both"/>
              <w:rPr>
                <w:rFonts w:eastAsiaTheme="minorHAnsi"/>
                <w:sz w:val="30"/>
                <w:szCs w:val="30"/>
                <w:lang w:val="en-US" w:eastAsia="en-US"/>
              </w:rPr>
            </w:pPr>
            <w:r w:rsidRPr="009D5A8F">
              <w:rPr>
                <w:sz w:val="30"/>
                <w:szCs w:val="30"/>
                <w:lang w:val="en-US"/>
              </w:rPr>
              <w:t>Vanadium and nickel, which are connected to metalloporphyrin comple</w:t>
            </w:r>
            <w:r w:rsidRPr="009D5A8F">
              <w:rPr>
                <w:sz w:val="30"/>
                <w:szCs w:val="30"/>
                <w:lang w:val="en-US"/>
              </w:rPr>
              <w:t>x</w:t>
            </w:r>
            <w:r w:rsidRPr="009D5A8F">
              <w:rPr>
                <w:sz w:val="30"/>
                <w:szCs w:val="30"/>
                <w:lang w:val="en-US"/>
              </w:rPr>
              <w:t>es, are found in oil in noticeably larger quantities compared to other el</w:t>
            </w:r>
            <w:r w:rsidRPr="009D5A8F">
              <w:rPr>
                <w:sz w:val="30"/>
                <w:szCs w:val="30"/>
                <w:lang w:val="en-US"/>
              </w:rPr>
              <w:t>e</w:t>
            </w:r>
            <w:r w:rsidRPr="009D5A8F">
              <w:rPr>
                <w:sz w:val="30"/>
                <w:szCs w:val="30"/>
                <w:lang w:val="en-US"/>
              </w:rPr>
              <w:t>ments.</w:t>
            </w:r>
          </w:p>
        </w:tc>
      </w:tr>
      <w:tr w:rsidR="00066C04" w:rsidRPr="008C3CC7" w:rsidTr="00066C04">
        <w:tc>
          <w:tcPr>
            <w:tcW w:w="9286" w:type="dxa"/>
          </w:tcPr>
          <w:p w:rsidR="00AB4DDF" w:rsidRPr="009D5A8F" w:rsidRDefault="00066C04" w:rsidP="00AB4DDF">
            <w:pPr>
              <w:ind w:left="142"/>
              <w:jc w:val="both"/>
              <w:rPr>
                <w:rFonts w:eastAsiaTheme="minorHAnsi"/>
                <w:sz w:val="30"/>
                <w:szCs w:val="30"/>
                <w:lang w:val="en-US" w:eastAsia="en-US"/>
              </w:rPr>
            </w:pPr>
            <w:r w:rsidRPr="009D5A8F">
              <w:rPr>
                <w:sz w:val="30"/>
                <w:szCs w:val="30"/>
                <w:lang w:val="en-US"/>
              </w:rPr>
              <w:t>In high-sulfur oils, the content of vanadium reaches 2·10</w:t>
            </w:r>
            <w:r w:rsidRPr="009D5A8F">
              <w:rPr>
                <w:sz w:val="30"/>
                <w:szCs w:val="30"/>
                <w:vertAlign w:val="superscript"/>
                <w:lang w:val="en-US"/>
              </w:rPr>
              <w:t>-2</w:t>
            </w:r>
            <w:r w:rsidRPr="009D5A8F">
              <w:rPr>
                <w:sz w:val="30"/>
                <w:szCs w:val="30"/>
                <w:lang w:val="en-US"/>
              </w:rPr>
              <w:t>%, nickel 1·10</w:t>
            </w:r>
            <w:r w:rsidRPr="009D5A8F">
              <w:rPr>
                <w:sz w:val="30"/>
                <w:szCs w:val="30"/>
                <w:vertAlign w:val="superscript"/>
                <w:lang w:val="en-US"/>
              </w:rPr>
              <w:t>-2</w:t>
            </w:r>
            <w:r w:rsidRPr="009D5A8F">
              <w:rPr>
                <w:sz w:val="30"/>
                <w:szCs w:val="30"/>
                <w:lang w:val="en-US"/>
              </w:rPr>
              <w:t>%, the content of other metals is much less.</w:t>
            </w:r>
          </w:p>
        </w:tc>
      </w:tr>
      <w:tr w:rsidR="00066C04" w:rsidRPr="008C3CC7" w:rsidTr="00066C04">
        <w:tc>
          <w:tcPr>
            <w:tcW w:w="9286" w:type="dxa"/>
          </w:tcPr>
          <w:p w:rsidR="00AB4DDF" w:rsidRPr="009D5A8F" w:rsidRDefault="00066C04" w:rsidP="00AB4DDF">
            <w:pPr>
              <w:ind w:left="142"/>
              <w:jc w:val="both"/>
              <w:rPr>
                <w:rFonts w:eastAsiaTheme="minorHAnsi"/>
                <w:sz w:val="30"/>
                <w:szCs w:val="30"/>
                <w:lang w:val="en-US" w:eastAsia="en-US"/>
              </w:rPr>
            </w:pPr>
            <w:r w:rsidRPr="009D5A8F">
              <w:rPr>
                <w:sz w:val="30"/>
                <w:szCs w:val="30"/>
                <w:lang w:val="en-US"/>
              </w:rPr>
              <w:t>The study of petroleum trace elements is of great interest in connection with the problem of the origin of oil. The presence in oil of many el</w:t>
            </w:r>
            <w:r w:rsidRPr="009D5A8F">
              <w:rPr>
                <w:sz w:val="30"/>
                <w:szCs w:val="30"/>
                <w:lang w:val="en-US"/>
              </w:rPr>
              <w:t>e</w:t>
            </w:r>
            <w:r w:rsidRPr="009D5A8F">
              <w:rPr>
                <w:sz w:val="30"/>
                <w:szCs w:val="30"/>
                <w:lang w:val="en-US"/>
              </w:rPr>
              <w:t>ments characteristic of plants and animals is evidence of their relatio</w:t>
            </w:r>
            <w:r w:rsidRPr="009D5A8F">
              <w:rPr>
                <w:sz w:val="30"/>
                <w:szCs w:val="30"/>
                <w:lang w:val="en-US"/>
              </w:rPr>
              <w:t>n</w:t>
            </w:r>
            <w:r w:rsidRPr="009D5A8F">
              <w:rPr>
                <w:sz w:val="30"/>
                <w:szCs w:val="30"/>
                <w:lang w:val="en-US"/>
              </w:rPr>
              <w:t>ship.</w:t>
            </w:r>
          </w:p>
        </w:tc>
      </w:tr>
      <w:tr w:rsidR="00066C04" w:rsidRPr="008C3CC7" w:rsidTr="00066C04">
        <w:tc>
          <w:tcPr>
            <w:tcW w:w="9286" w:type="dxa"/>
          </w:tcPr>
          <w:p w:rsidR="00AB4DDF" w:rsidRPr="009D5A8F" w:rsidRDefault="00066C04" w:rsidP="00AB4DDF">
            <w:pPr>
              <w:ind w:left="142"/>
              <w:jc w:val="both"/>
              <w:rPr>
                <w:rFonts w:eastAsiaTheme="minorHAnsi"/>
                <w:sz w:val="30"/>
                <w:szCs w:val="30"/>
                <w:lang w:val="en-US" w:eastAsia="en-US"/>
              </w:rPr>
            </w:pPr>
            <w:r w:rsidRPr="009D5A8F">
              <w:rPr>
                <w:sz w:val="30"/>
                <w:szCs w:val="30"/>
                <w:lang w:val="en-US"/>
              </w:rPr>
              <w:t>Metals present in oils hinder its processing. Many metals and, first of all, vanadium and nickel reduce the activity of catalysts, accelerate the process of coke deposition in furnaces. During the combustion of boiler fuels, vanadium (V) oxide is formed, which contributes to corrosion.</w:t>
            </w:r>
          </w:p>
        </w:tc>
      </w:tr>
      <w:tr w:rsidR="00066C04" w:rsidRPr="008C3CC7" w:rsidTr="00066C04">
        <w:tc>
          <w:tcPr>
            <w:tcW w:w="9286" w:type="dxa"/>
          </w:tcPr>
          <w:p w:rsidR="00AB4DDF" w:rsidRPr="009D5A8F" w:rsidRDefault="00066C04" w:rsidP="00AB4DDF">
            <w:pPr>
              <w:ind w:left="142"/>
              <w:jc w:val="both"/>
              <w:rPr>
                <w:rFonts w:eastAsiaTheme="minorHAnsi"/>
                <w:sz w:val="30"/>
                <w:szCs w:val="30"/>
                <w:lang w:val="en-US" w:eastAsia="en-US"/>
              </w:rPr>
            </w:pPr>
            <w:r w:rsidRPr="009D5A8F">
              <w:rPr>
                <w:sz w:val="30"/>
                <w:szCs w:val="30"/>
                <w:lang w:val="en-US"/>
              </w:rPr>
              <w:t>Microelements of oil present in petroleum coke contaminate the products of electrothermal production (aluminum, iron, etc.). Organometallic co</w:t>
            </w:r>
            <w:r w:rsidRPr="009D5A8F">
              <w:rPr>
                <w:sz w:val="30"/>
                <w:szCs w:val="30"/>
                <w:lang w:val="en-US"/>
              </w:rPr>
              <w:t>m</w:t>
            </w:r>
            <w:r w:rsidRPr="009D5A8F">
              <w:rPr>
                <w:sz w:val="30"/>
                <w:szCs w:val="30"/>
                <w:lang w:val="en-US"/>
              </w:rPr>
              <w:t>plexes often have surface-active properties and are adsorbed at the inte</w:t>
            </w:r>
            <w:r w:rsidRPr="009D5A8F">
              <w:rPr>
                <w:sz w:val="30"/>
                <w:szCs w:val="30"/>
                <w:lang w:val="en-US"/>
              </w:rPr>
              <w:t>r</w:t>
            </w:r>
            <w:r w:rsidRPr="009D5A8F">
              <w:rPr>
                <w:sz w:val="30"/>
                <w:szCs w:val="30"/>
                <w:lang w:val="en-US"/>
              </w:rPr>
              <w:t>face between oil and water, promoting the formation of emulsions.</w:t>
            </w:r>
          </w:p>
        </w:tc>
      </w:tr>
    </w:tbl>
    <w:p w:rsidR="00223916" w:rsidRDefault="00223916" w:rsidP="00612FEA">
      <w:pPr>
        <w:autoSpaceDE w:val="0"/>
        <w:autoSpaceDN w:val="0"/>
        <w:adjustRightInd w:val="0"/>
        <w:jc w:val="both"/>
        <w:rPr>
          <w:rFonts w:eastAsiaTheme="minorHAnsi"/>
          <w:sz w:val="30"/>
          <w:szCs w:val="30"/>
          <w:lang w:val="en-US" w:eastAsia="en-US"/>
        </w:rPr>
      </w:pPr>
    </w:p>
    <w:p w:rsidR="0031423B" w:rsidRPr="009D5A8F" w:rsidRDefault="00066C04" w:rsidP="00566B65">
      <w:pPr>
        <w:pStyle w:val="a6"/>
        <w:numPr>
          <w:ilvl w:val="0"/>
          <w:numId w:val="37"/>
        </w:numPr>
        <w:rPr>
          <w:sz w:val="30"/>
          <w:szCs w:val="30"/>
          <w:lang w:val="en-US"/>
        </w:rPr>
      </w:pPr>
      <w:r w:rsidRPr="009D5A8F">
        <w:rPr>
          <w:b/>
          <w:sz w:val="30"/>
          <w:szCs w:val="30"/>
          <w:lang w:val="en-US"/>
        </w:rPr>
        <w:t>ORGANOMETALLIC COMPOUNDS</w:t>
      </w:r>
    </w:p>
    <w:p w:rsidR="00066C04" w:rsidRPr="009D5A8F" w:rsidRDefault="0031423B" w:rsidP="00FE426B">
      <w:pPr>
        <w:jc w:val="both"/>
        <w:rPr>
          <w:sz w:val="30"/>
          <w:szCs w:val="30"/>
          <w:lang w:val="en-US"/>
        </w:rPr>
      </w:pPr>
      <w:r w:rsidRPr="009D5A8F">
        <w:rPr>
          <w:sz w:val="30"/>
          <w:szCs w:val="30"/>
          <w:lang w:val="en-US"/>
        </w:rPr>
        <w:t>Th</w:t>
      </w:r>
      <w:r w:rsidR="00066C04" w:rsidRPr="009D5A8F">
        <w:rPr>
          <w:sz w:val="30"/>
          <w:szCs w:val="30"/>
          <w:lang w:val="en-US"/>
        </w:rPr>
        <w:t>e organometallic compounds of V, Ni, Cu, Zn and other metals co</w:t>
      </w:r>
      <w:r w:rsidR="00066C04" w:rsidRPr="009D5A8F">
        <w:rPr>
          <w:sz w:val="30"/>
          <w:szCs w:val="30"/>
          <w:lang w:val="en-US"/>
        </w:rPr>
        <w:t>n</w:t>
      </w:r>
      <w:r w:rsidR="00066C04" w:rsidRPr="009D5A8F">
        <w:rPr>
          <w:sz w:val="30"/>
          <w:szCs w:val="30"/>
          <w:lang w:val="en-US"/>
        </w:rPr>
        <w:t>tained in oils are mainly concentrated in tar, although some (up to 0.01%) of them are volatile and, during distillation, are transported to oil disti</w:t>
      </w:r>
      <w:r w:rsidR="00066C04" w:rsidRPr="009D5A8F">
        <w:rPr>
          <w:sz w:val="30"/>
          <w:szCs w:val="30"/>
          <w:lang w:val="en-US"/>
        </w:rPr>
        <w:t>l</w:t>
      </w:r>
      <w:r w:rsidR="00066C04" w:rsidRPr="009D5A8F">
        <w:rPr>
          <w:sz w:val="30"/>
          <w:szCs w:val="30"/>
          <w:lang w:val="en-US"/>
        </w:rPr>
        <w:t>lates.</w:t>
      </w:r>
    </w:p>
    <w:p w:rsidR="00066C04" w:rsidRPr="009D5A8F" w:rsidRDefault="00066C04" w:rsidP="00FE426B">
      <w:pPr>
        <w:jc w:val="both"/>
        <w:rPr>
          <w:sz w:val="30"/>
          <w:szCs w:val="30"/>
          <w:lang w:val="en-US"/>
        </w:rPr>
      </w:pPr>
      <w:r w:rsidRPr="009D5A8F">
        <w:rPr>
          <w:sz w:val="30"/>
          <w:szCs w:val="30"/>
          <w:lang w:val="en-US"/>
        </w:rPr>
        <w:t>The main part of the metals is associated with resins and asphaltenes. A significant part of the metals is in the oils in the form of metal porphyrin complexes. The content of organometallic compounds in oils with a high content of heteroorganic compounds, resins and asphaltenes is significantly – by 2-3 orders of magnitude – higher than in low-sulfur oils with a low content of asphalt-resinous substances.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38421F" w:rsidRPr="009D5A8F" w:rsidTr="0038421F">
        <w:tc>
          <w:tcPr>
            <w:tcW w:w="2457" w:type="dxa"/>
            <w:tcBorders>
              <w:top w:val="nil"/>
              <w:left w:val="nil"/>
              <w:bottom w:val="single" w:sz="4" w:space="0" w:color="auto"/>
              <w:right w:val="single" w:sz="4" w:space="0" w:color="auto"/>
            </w:tcBorders>
            <w:hideMark/>
          </w:tcPr>
          <w:p w:rsidR="0038421F" w:rsidRPr="009D5A8F" w:rsidRDefault="0038421F" w:rsidP="0038421F">
            <w:pPr>
              <w:spacing w:line="276" w:lineRule="auto"/>
              <w:jc w:val="both"/>
              <w:rPr>
                <w:b/>
                <w:bCs/>
                <w:i/>
                <w:spacing w:val="30"/>
                <w:sz w:val="30"/>
                <w:szCs w:val="30"/>
                <w:lang w:val="en-US" w:eastAsia="en-US"/>
              </w:rPr>
            </w:pPr>
            <w:r w:rsidRPr="009D5A8F">
              <w:rPr>
                <w:bCs/>
                <w:i/>
                <w:sz w:val="30"/>
                <w:szCs w:val="30"/>
                <w:lang w:val="en-US"/>
              </w:rPr>
              <w:lastRenderedPageBreak/>
              <w:br w:type="page"/>
            </w:r>
            <w:r w:rsidRPr="009D5A8F">
              <w:rPr>
                <w:b/>
                <w:bCs/>
                <w:i/>
                <w:spacing w:val="30"/>
                <w:sz w:val="30"/>
                <w:szCs w:val="30"/>
                <w:lang w:val="en-US" w:eastAsia="en-US"/>
              </w:rPr>
              <w:t>Chapter 7</w:t>
            </w:r>
          </w:p>
        </w:tc>
        <w:tc>
          <w:tcPr>
            <w:tcW w:w="6829" w:type="dxa"/>
            <w:tcBorders>
              <w:top w:val="nil"/>
              <w:left w:val="single" w:sz="4" w:space="0" w:color="auto"/>
              <w:bottom w:val="single" w:sz="4" w:space="0" w:color="auto"/>
              <w:right w:val="nil"/>
            </w:tcBorders>
          </w:tcPr>
          <w:p w:rsidR="0038421F" w:rsidRPr="009D5A8F" w:rsidRDefault="0038421F">
            <w:pPr>
              <w:spacing w:line="276" w:lineRule="auto"/>
              <w:jc w:val="both"/>
              <w:rPr>
                <w:bCs/>
                <w:i/>
                <w:spacing w:val="30"/>
                <w:sz w:val="30"/>
                <w:szCs w:val="30"/>
                <w:lang w:val="en-US" w:eastAsia="en-US"/>
              </w:rPr>
            </w:pPr>
          </w:p>
        </w:tc>
      </w:tr>
      <w:tr w:rsidR="0038421F" w:rsidRPr="009D5A8F" w:rsidTr="0038421F">
        <w:tc>
          <w:tcPr>
            <w:tcW w:w="2457" w:type="dxa"/>
            <w:tcBorders>
              <w:top w:val="single" w:sz="4" w:space="0" w:color="auto"/>
              <w:left w:val="nil"/>
              <w:bottom w:val="nil"/>
              <w:right w:val="single" w:sz="4" w:space="0" w:color="auto"/>
            </w:tcBorders>
          </w:tcPr>
          <w:p w:rsidR="0038421F" w:rsidRPr="009D5A8F" w:rsidRDefault="0038421F">
            <w:pPr>
              <w:spacing w:line="276" w:lineRule="auto"/>
              <w:jc w:val="both"/>
              <w:rPr>
                <w:b/>
                <w:bCs/>
                <w:i/>
                <w:caps/>
                <w:spacing w:val="30"/>
                <w:sz w:val="30"/>
                <w:szCs w:val="30"/>
                <w:lang w:val="en-US" w:eastAsia="en-US"/>
              </w:rPr>
            </w:pPr>
          </w:p>
        </w:tc>
        <w:tc>
          <w:tcPr>
            <w:tcW w:w="6829" w:type="dxa"/>
            <w:tcBorders>
              <w:top w:val="single" w:sz="4" w:space="0" w:color="auto"/>
              <w:left w:val="single" w:sz="4" w:space="0" w:color="auto"/>
              <w:bottom w:val="nil"/>
              <w:right w:val="nil"/>
            </w:tcBorders>
            <w:hideMark/>
          </w:tcPr>
          <w:p w:rsidR="0038421F" w:rsidRPr="009D5A8F" w:rsidRDefault="0038421F">
            <w:pPr>
              <w:spacing w:line="276" w:lineRule="auto"/>
              <w:jc w:val="both"/>
              <w:rPr>
                <w:b/>
                <w:bCs/>
                <w:i/>
                <w:caps/>
                <w:spacing w:val="30"/>
                <w:sz w:val="30"/>
                <w:szCs w:val="30"/>
                <w:lang w:val="en-US" w:eastAsia="en-US"/>
              </w:rPr>
            </w:pPr>
            <w:r w:rsidRPr="009D5A8F">
              <w:rPr>
                <w:b/>
                <w:i/>
                <w:sz w:val="30"/>
                <w:szCs w:val="30"/>
                <w:lang w:val="en-US"/>
              </w:rPr>
              <w:t>OIL DISPERSE SYSTEMS</w:t>
            </w:r>
          </w:p>
        </w:tc>
      </w:tr>
    </w:tbl>
    <w:p w:rsidR="00AE332B" w:rsidRPr="009D5A8F" w:rsidRDefault="00AE332B" w:rsidP="00AE332B">
      <w:pPr>
        <w:rPr>
          <w:b/>
          <w:sz w:val="30"/>
          <w:szCs w:val="30"/>
          <w:lang w:val="en-US"/>
        </w:rPr>
      </w:pPr>
    </w:p>
    <w:p w:rsidR="00AE332B" w:rsidRPr="009D5A8F" w:rsidRDefault="00AE332B" w:rsidP="00AE332B">
      <w:pPr>
        <w:rPr>
          <w:b/>
          <w:sz w:val="30"/>
          <w:szCs w:val="30"/>
          <w:lang w:val="en-US"/>
        </w:rPr>
      </w:pPr>
    </w:p>
    <w:p w:rsidR="0038421F" w:rsidRDefault="0038421F" w:rsidP="0038421F">
      <w:pPr>
        <w:rPr>
          <w:b/>
          <w:sz w:val="30"/>
          <w:szCs w:val="30"/>
        </w:rPr>
      </w:pPr>
      <w:r w:rsidRPr="00861B04">
        <w:rPr>
          <w:b/>
          <w:sz w:val="30"/>
          <w:szCs w:val="30"/>
        </w:rPr>
        <w:t>Introduction</w:t>
      </w:r>
    </w:p>
    <w:p w:rsidR="00861B04" w:rsidRPr="00861B04" w:rsidRDefault="00861B04" w:rsidP="0038421F">
      <w:pPr>
        <w:rPr>
          <w:b/>
          <w:sz w:val="30"/>
          <w:szCs w:val="30"/>
        </w:rPr>
      </w:pPr>
    </w:p>
    <w:p w:rsidR="0038421F" w:rsidRPr="009D5A8F" w:rsidRDefault="0038421F" w:rsidP="0038421F">
      <w:pPr>
        <w:rPr>
          <w:sz w:val="30"/>
          <w:szCs w:val="30"/>
          <w:lang w:val="en-US"/>
        </w:rPr>
      </w:pPr>
      <w:r w:rsidRPr="009D5A8F">
        <w:rPr>
          <w:sz w:val="30"/>
          <w:szCs w:val="30"/>
          <w:lang w:val="en-US"/>
        </w:rPr>
        <w:t>On the one hand, oil systems are a multicomponent mixture of hydroca</w:t>
      </w:r>
      <w:r w:rsidRPr="009D5A8F">
        <w:rPr>
          <w:sz w:val="30"/>
          <w:szCs w:val="30"/>
          <w:lang w:val="en-US"/>
        </w:rPr>
        <w:t>r</w:t>
      </w:r>
      <w:r w:rsidRPr="009D5A8F">
        <w:rPr>
          <w:sz w:val="30"/>
          <w:szCs w:val="30"/>
          <w:lang w:val="en-US"/>
        </w:rPr>
        <w:t>bon and non-hydrocarbon compounds. Knowledge of the chemical comp</w:t>
      </w:r>
      <w:r w:rsidRPr="009D5A8F">
        <w:rPr>
          <w:sz w:val="30"/>
          <w:szCs w:val="30"/>
          <w:lang w:val="en-US"/>
        </w:rPr>
        <w:t>o</w:t>
      </w:r>
      <w:r w:rsidRPr="009D5A8F">
        <w:rPr>
          <w:sz w:val="30"/>
          <w:szCs w:val="30"/>
          <w:lang w:val="en-US"/>
        </w:rPr>
        <w:t>sition of oils is necessary for solving a wide range of tasks, being a starting point when choosing a technological scheme for oil refining; assisting ge</w:t>
      </w:r>
      <w:r w:rsidRPr="009D5A8F">
        <w:rPr>
          <w:sz w:val="30"/>
          <w:szCs w:val="30"/>
          <w:lang w:val="en-US"/>
        </w:rPr>
        <w:t>o</w:t>
      </w:r>
      <w:r w:rsidRPr="009D5A8F">
        <w:rPr>
          <w:sz w:val="30"/>
          <w:szCs w:val="30"/>
          <w:lang w:val="en-US"/>
        </w:rPr>
        <w:t>chemists in solving the problems of the genesis of oil (based on the pre</w:t>
      </w:r>
      <w:r w:rsidRPr="009D5A8F">
        <w:rPr>
          <w:sz w:val="30"/>
          <w:szCs w:val="30"/>
          <w:lang w:val="en-US"/>
        </w:rPr>
        <w:t>s</w:t>
      </w:r>
      <w:r w:rsidRPr="009D5A8F">
        <w:rPr>
          <w:sz w:val="30"/>
          <w:szCs w:val="30"/>
          <w:lang w:val="en-US"/>
        </w:rPr>
        <w:t>ence of relict hydrocarbons) and in the study of oil migration in the rese</w:t>
      </w:r>
      <w:r w:rsidRPr="009D5A8F">
        <w:rPr>
          <w:sz w:val="30"/>
          <w:szCs w:val="30"/>
          <w:lang w:val="en-US"/>
        </w:rPr>
        <w:t>r</w:t>
      </w:r>
      <w:r w:rsidRPr="009D5A8F">
        <w:rPr>
          <w:sz w:val="30"/>
          <w:szCs w:val="30"/>
          <w:lang w:val="en-US"/>
        </w:rPr>
        <w:t>voir, etc.</w:t>
      </w:r>
    </w:p>
    <w:p w:rsidR="0038421F" w:rsidRPr="009D5A8F" w:rsidRDefault="0038421F" w:rsidP="0038421F">
      <w:pPr>
        <w:rPr>
          <w:sz w:val="30"/>
          <w:szCs w:val="30"/>
          <w:lang w:val="en-US"/>
        </w:rPr>
      </w:pPr>
      <w:r w:rsidRPr="009D5A8F">
        <w:rPr>
          <w:sz w:val="30"/>
          <w:szCs w:val="30"/>
          <w:lang w:val="en-US"/>
        </w:rPr>
        <w:t>On the other hand, by their initial composition, oil systems are dispersed, i.e. contain gas, water or asphaltenes as a dispersed phase.</w:t>
      </w:r>
    </w:p>
    <w:p w:rsidR="0038421F" w:rsidRPr="009D5A8F" w:rsidRDefault="0038421F" w:rsidP="0038421F">
      <w:pPr>
        <w:jc w:val="both"/>
        <w:rPr>
          <w:sz w:val="30"/>
          <w:szCs w:val="30"/>
          <w:lang w:val="en-US"/>
        </w:rPr>
      </w:pPr>
      <w:r w:rsidRPr="009D5A8F">
        <w:rPr>
          <w:sz w:val="30"/>
          <w:szCs w:val="30"/>
          <w:lang w:val="en-US"/>
        </w:rPr>
        <w:t xml:space="preserve">In the framework of the colloid-chemical approach in the study of </w:t>
      </w:r>
      <w:r w:rsidR="008772DE">
        <w:rPr>
          <w:sz w:val="30"/>
          <w:szCs w:val="30"/>
          <w:lang w:val="en-US"/>
        </w:rPr>
        <w:t>petr</w:t>
      </w:r>
      <w:r w:rsidR="008772DE">
        <w:rPr>
          <w:sz w:val="30"/>
          <w:szCs w:val="30"/>
          <w:lang w:val="en-US"/>
        </w:rPr>
        <w:t>o</w:t>
      </w:r>
      <w:r w:rsidR="008772DE">
        <w:rPr>
          <w:sz w:val="30"/>
          <w:szCs w:val="30"/>
          <w:lang w:val="en-US"/>
        </w:rPr>
        <w:t>leum</w:t>
      </w:r>
      <w:r w:rsidRPr="009D5A8F">
        <w:rPr>
          <w:sz w:val="30"/>
          <w:szCs w:val="30"/>
          <w:lang w:val="en-US"/>
        </w:rPr>
        <w:t xml:space="preserve"> dispersed systems (</w:t>
      </w:r>
      <w:r w:rsidR="008772DE">
        <w:rPr>
          <w:sz w:val="30"/>
          <w:szCs w:val="30"/>
          <w:lang w:val="en-US"/>
        </w:rPr>
        <w:t>P</w:t>
      </w:r>
      <w:r w:rsidRPr="009D5A8F">
        <w:rPr>
          <w:sz w:val="30"/>
          <w:szCs w:val="30"/>
          <w:lang w:val="en-US"/>
        </w:rPr>
        <w:t xml:space="preserve">DS), the following issues are considered: ODS classification according to the main features of a dispersed state; colloid chemical properties of the </w:t>
      </w:r>
      <w:r w:rsidR="008772DE">
        <w:rPr>
          <w:sz w:val="30"/>
          <w:szCs w:val="30"/>
          <w:lang w:val="en-US"/>
        </w:rPr>
        <w:t>PDS</w:t>
      </w:r>
      <w:r w:rsidRPr="009D5A8F">
        <w:rPr>
          <w:sz w:val="30"/>
          <w:szCs w:val="30"/>
          <w:lang w:val="en-US"/>
        </w:rPr>
        <w:t xml:space="preserve"> – stability, structural-mechanical and ele</w:t>
      </w:r>
      <w:r w:rsidRPr="009D5A8F">
        <w:rPr>
          <w:sz w:val="30"/>
          <w:szCs w:val="30"/>
          <w:lang w:val="en-US"/>
        </w:rPr>
        <w:t>c</w:t>
      </w:r>
      <w:r w:rsidRPr="009D5A8F">
        <w:rPr>
          <w:sz w:val="30"/>
          <w:szCs w:val="30"/>
          <w:lang w:val="en-US"/>
        </w:rPr>
        <w:t>trophysical properties; interphase phenomena at phase boundaries; phase and structural transformations in oil systems under various conditions of stay in the reservoir, on the surface, in the processing apparatus. The di</w:t>
      </w:r>
      <w:r w:rsidRPr="009D5A8F">
        <w:rPr>
          <w:sz w:val="30"/>
          <w:szCs w:val="30"/>
          <w:lang w:val="en-US"/>
        </w:rPr>
        <w:t>s</w:t>
      </w:r>
      <w:r w:rsidRPr="009D5A8F">
        <w:rPr>
          <w:sz w:val="30"/>
          <w:szCs w:val="30"/>
          <w:lang w:val="en-US"/>
        </w:rPr>
        <w:t>persed state is characteristic of oil systems both when they are in the rese</w:t>
      </w:r>
      <w:r w:rsidRPr="009D5A8F">
        <w:rPr>
          <w:sz w:val="30"/>
          <w:szCs w:val="30"/>
          <w:lang w:val="en-US"/>
        </w:rPr>
        <w:t>r</w:t>
      </w:r>
      <w:r w:rsidRPr="009D5A8F">
        <w:rPr>
          <w:sz w:val="30"/>
          <w:szCs w:val="30"/>
          <w:lang w:val="en-US"/>
        </w:rPr>
        <w:t>voir and in the processes of extraction, transportation, refining and other technological operations with them. Almost all types of natural hydroca</w:t>
      </w:r>
      <w:r w:rsidRPr="009D5A8F">
        <w:rPr>
          <w:sz w:val="30"/>
          <w:szCs w:val="30"/>
          <w:lang w:val="en-US"/>
        </w:rPr>
        <w:t>r</w:t>
      </w:r>
      <w:r w:rsidRPr="009D5A8F">
        <w:rPr>
          <w:sz w:val="30"/>
          <w:szCs w:val="30"/>
          <w:lang w:val="en-US"/>
        </w:rPr>
        <w:t>bon raw materials (gas hydrates, gas condensates, oil, malt, bitumen) b</w:t>
      </w:r>
      <w:r w:rsidRPr="009D5A8F">
        <w:rPr>
          <w:sz w:val="30"/>
          <w:szCs w:val="30"/>
          <w:lang w:val="en-US"/>
        </w:rPr>
        <w:t>e</w:t>
      </w:r>
      <w:r w:rsidRPr="009D5A8F">
        <w:rPr>
          <w:sz w:val="30"/>
          <w:szCs w:val="30"/>
          <w:lang w:val="en-US"/>
        </w:rPr>
        <w:t>long to oil dispersed systems; different types of petroleum products – from motor fuels to coke; hydrocarbon-based chemicals and process fluids used in oilfield chemistry, etc. At the same time, the objects of research are co</w:t>
      </w:r>
      <w:r w:rsidRPr="009D5A8F">
        <w:rPr>
          <w:sz w:val="30"/>
          <w:szCs w:val="30"/>
          <w:lang w:val="en-US"/>
        </w:rPr>
        <w:t>n</w:t>
      </w:r>
      <w:r w:rsidRPr="009D5A8F">
        <w:rPr>
          <w:sz w:val="30"/>
          <w:szCs w:val="30"/>
          <w:lang w:val="en-US"/>
        </w:rPr>
        <w:t>stantly changing: in the overall balance of hydrocarbon raw materials, the proportion of highly viscous and heavy increases, and the range of chem</w:t>
      </w:r>
      <w:r w:rsidRPr="009D5A8F">
        <w:rPr>
          <w:sz w:val="30"/>
          <w:szCs w:val="30"/>
          <w:lang w:val="en-US"/>
        </w:rPr>
        <w:t>i</w:t>
      </w:r>
      <w:r w:rsidRPr="009D5A8F">
        <w:rPr>
          <w:sz w:val="30"/>
          <w:szCs w:val="30"/>
          <w:lang w:val="en-US"/>
        </w:rPr>
        <w:t>cal reagents and oil products containing components in a dispersed state is constantly expanding.</w:t>
      </w:r>
    </w:p>
    <w:p w:rsidR="0038421F" w:rsidRPr="009D5A8F" w:rsidRDefault="0038421F" w:rsidP="0038421F">
      <w:pPr>
        <w:jc w:val="both"/>
        <w:rPr>
          <w:sz w:val="30"/>
          <w:szCs w:val="30"/>
          <w:lang w:val="en-US"/>
        </w:rPr>
      </w:pPr>
      <w:r w:rsidRPr="009D5A8F">
        <w:rPr>
          <w:sz w:val="30"/>
          <w:szCs w:val="30"/>
          <w:lang w:val="en-US"/>
        </w:rPr>
        <w:t xml:space="preserve">In oilfield chemistry, various types of man-made </w:t>
      </w:r>
      <w:r w:rsidR="00D31A76">
        <w:rPr>
          <w:sz w:val="30"/>
          <w:szCs w:val="30"/>
          <w:lang w:val="en-US"/>
        </w:rPr>
        <w:t>P</w:t>
      </w:r>
      <w:r w:rsidRPr="009D5A8F">
        <w:rPr>
          <w:sz w:val="30"/>
          <w:szCs w:val="30"/>
          <w:lang w:val="en-US"/>
        </w:rPr>
        <w:t>DS (emulsions, foams, gels) are widely used to intensify oil and gas production and enhance oil recovery of the reservoir, knowledge of the physicochemical characteri</w:t>
      </w:r>
      <w:r w:rsidRPr="009D5A8F">
        <w:rPr>
          <w:sz w:val="30"/>
          <w:szCs w:val="30"/>
          <w:lang w:val="en-US"/>
        </w:rPr>
        <w:t>s</w:t>
      </w:r>
      <w:r w:rsidRPr="009D5A8F">
        <w:rPr>
          <w:sz w:val="30"/>
          <w:szCs w:val="30"/>
          <w:lang w:val="en-US"/>
        </w:rPr>
        <w:t>tics of which are necessary for the success of the corresponding treatments. Oil technological processes at various stages of the production chain: the development of oil and gas reservoirs, field preparation, transportation and processing of oil and gas are accompanied by changes in P, V, T cond</w:t>
      </w:r>
      <w:r w:rsidRPr="009D5A8F">
        <w:rPr>
          <w:sz w:val="30"/>
          <w:szCs w:val="30"/>
          <w:lang w:val="en-US"/>
        </w:rPr>
        <w:t>i</w:t>
      </w:r>
      <w:r w:rsidRPr="009D5A8F">
        <w:rPr>
          <w:sz w:val="30"/>
          <w:szCs w:val="30"/>
          <w:lang w:val="en-US"/>
        </w:rPr>
        <w:lastRenderedPageBreak/>
        <w:t>tions. In this case, phase transitions (evaporation - condensation, crystall</w:t>
      </w:r>
      <w:r w:rsidRPr="009D5A8F">
        <w:rPr>
          <w:sz w:val="30"/>
          <w:szCs w:val="30"/>
          <w:lang w:val="en-US"/>
        </w:rPr>
        <w:t>i</w:t>
      </w:r>
      <w:r w:rsidRPr="009D5A8F">
        <w:rPr>
          <w:sz w:val="30"/>
          <w:szCs w:val="30"/>
          <w:lang w:val="en-US"/>
        </w:rPr>
        <w:t>zation - melting) can occur in hydrocarbon systems, leading to the form</w:t>
      </w:r>
      <w:r w:rsidRPr="009D5A8F">
        <w:rPr>
          <w:sz w:val="30"/>
          <w:szCs w:val="30"/>
          <w:lang w:val="en-US"/>
        </w:rPr>
        <w:t>a</w:t>
      </w:r>
      <w:r w:rsidRPr="009D5A8F">
        <w:rPr>
          <w:sz w:val="30"/>
          <w:szCs w:val="30"/>
          <w:lang w:val="en-US"/>
        </w:rPr>
        <w:t xml:space="preserve">tion of polyheterogeneous disperse systems. Knowledge of physical and chemical properties of </w:t>
      </w:r>
      <w:r w:rsidR="008772DE">
        <w:rPr>
          <w:sz w:val="30"/>
          <w:szCs w:val="30"/>
          <w:lang w:val="en-US"/>
        </w:rPr>
        <w:t>P</w:t>
      </w:r>
      <w:r w:rsidRPr="009D5A8F">
        <w:rPr>
          <w:sz w:val="30"/>
          <w:szCs w:val="30"/>
          <w:lang w:val="en-US"/>
        </w:rPr>
        <w:t>DS allows to adjust the intensity of diffusion, a</w:t>
      </w:r>
      <w:r w:rsidRPr="009D5A8F">
        <w:rPr>
          <w:sz w:val="30"/>
          <w:szCs w:val="30"/>
          <w:lang w:val="en-US"/>
        </w:rPr>
        <w:t>d</w:t>
      </w:r>
      <w:r w:rsidRPr="009D5A8F">
        <w:rPr>
          <w:sz w:val="30"/>
          <w:szCs w:val="30"/>
          <w:lang w:val="en-US"/>
        </w:rPr>
        <w:t>sorption and mass transfer oil technology processes. Interfacial phenomena at the interfaces of the phases in oil systems occurring in the presence of natural and surface-active substances introduced into the composition of chemical reagents affect the efficiency of oil technological processes. Such practically important properties of VAT as stability, structural-mechanical and rheological characteristics are determined by the colloid-dispersed structure of oil systems. Therefore, a separate place in the framework of the colloid-chemical approach is occupied by the physicochemical m</w:t>
      </w:r>
      <w:r w:rsidRPr="009D5A8F">
        <w:rPr>
          <w:sz w:val="30"/>
          <w:szCs w:val="30"/>
          <w:lang w:val="en-US"/>
        </w:rPr>
        <w:t>e</w:t>
      </w:r>
      <w:r w:rsidRPr="009D5A8F">
        <w:rPr>
          <w:sz w:val="30"/>
          <w:szCs w:val="30"/>
          <w:lang w:val="en-US"/>
        </w:rPr>
        <w:t xml:space="preserve">chanics and rheology of the </w:t>
      </w:r>
      <w:r w:rsidR="008772DE">
        <w:rPr>
          <w:sz w:val="30"/>
          <w:szCs w:val="30"/>
          <w:lang w:val="en-US"/>
        </w:rPr>
        <w:t>P</w:t>
      </w:r>
      <w:r w:rsidRPr="009D5A8F">
        <w:rPr>
          <w:sz w:val="30"/>
          <w:szCs w:val="30"/>
          <w:lang w:val="en-US"/>
        </w:rPr>
        <w:t>DS.</w:t>
      </w:r>
    </w:p>
    <w:p w:rsidR="0038421F" w:rsidRDefault="0038421F" w:rsidP="0038421F">
      <w:pPr>
        <w:jc w:val="both"/>
        <w:rPr>
          <w:sz w:val="30"/>
          <w:szCs w:val="30"/>
          <w:lang w:val="en-US"/>
        </w:rPr>
      </w:pPr>
      <w:r w:rsidRPr="00D31A76">
        <w:rPr>
          <w:b/>
          <w:sz w:val="30"/>
          <w:szCs w:val="30"/>
          <w:lang w:val="en-US"/>
        </w:rPr>
        <w:t>DISPERSE SYSTEMS</w:t>
      </w:r>
      <w:r w:rsidRPr="009D5A8F">
        <w:rPr>
          <w:sz w:val="30"/>
          <w:szCs w:val="30"/>
          <w:lang w:val="en-US"/>
        </w:rPr>
        <w:t xml:space="preserve"> – heterogeneous systems consisting of two or more phases with a developed interface between them. One of the phases forms a continuous dispersion medium in which the dispersed phase is di</w:t>
      </w:r>
      <w:r w:rsidRPr="009D5A8F">
        <w:rPr>
          <w:sz w:val="30"/>
          <w:szCs w:val="30"/>
          <w:lang w:val="en-US"/>
        </w:rPr>
        <w:t>s</w:t>
      </w:r>
      <w:r w:rsidRPr="009D5A8F">
        <w:rPr>
          <w:sz w:val="30"/>
          <w:szCs w:val="30"/>
          <w:lang w:val="en-US"/>
        </w:rPr>
        <w:t>tributed in the form of fine solid particles, liquid droplets or gas bubbles.</w:t>
      </w:r>
    </w:p>
    <w:p w:rsidR="00C8784D" w:rsidRPr="00C8784D" w:rsidRDefault="00C8784D" w:rsidP="00C8784D">
      <w:pPr>
        <w:jc w:val="both"/>
        <w:rPr>
          <w:sz w:val="30"/>
          <w:szCs w:val="30"/>
          <w:lang w:val="en-US"/>
        </w:rPr>
      </w:pPr>
      <w:r w:rsidRPr="00C8784D">
        <w:rPr>
          <w:sz w:val="30"/>
          <w:szCs w:val="30"/>
          <w:lang w:val="en-US"/>
        </w:rPr>
        <w:t>To describe many phenomena in the oil disperse system, a model of co</w:t>
      </w:r>
      <w:r w:rsidRPr="00C8784D">
        <w:rPr>
          <w:sz w:val="30"/>
          <w:szCs w:val="30"/>
          <w:lang w:val="en-US"/>
        </w:rPr>
        <w:t>m</w:t>
      </w:r>
      <w:r w:rsidRPr="00C8784D">
        <w:rPr>
          <w:sz w:val="30"/>
          <w:szCs w:val="30"/>
          <w:lang w:val="en-US"/>
        </w:rPr>
        <w:t>plex structural units (C</w:t>
      </w:r>
      <w:r>
        <w:rPr>
          <w:sz w:val="30"/>
          <w:szCs w:val="30"/>
          <w:lang w:val="en-US"/>
        </w:rPr>
        <w:t>SU</w:t>
      </w:r>
      <w:r w:rsidRPr="00C8784D">
        <w:rPr>
          <w:sz w:val="30"/>
          <w:szCs w:val="30"/>
          <w:lang w:val="en-US"/>
        </w:rPr>
        <w:t>) is proposed.</w:t>
      </w:r>
    </w:p>
    <w:p w:rsidR="0038421F" w:rsidRPr="009D5A8F" w:rsidRDefault="0038421F" w:rsidP="0038421F">
      <w:pPr>
        <w:jc w:val="both"/>
        <w:rPr>
          <w:sz w:val="30"/>
          <w:szCs w:val="30"/>
          <w:lang w:val="en-US"/>
        </w:rPr>
      </w:pPr>
      <w:r w:rsidRPr="009D5A8F">
        <w:rPr>
          <w:sz w:val="30"/>
          <w:szCs w:val="30"/>
          <w:lang w:val="en-US"/>
        </w:rPr>
        <w:t>Classical signs of dispersed systems are: the aggregate state of the phases, the dispersion, the concentration of the dispersed phase and the nature of the interaction at the phase interface.</w:t>
      </w:r>
    </w:p>
    <w:p w:rsidR="0038421F" w:rsidRPr="009D5A8F" w:rsidRDefault="0038421F" w:rsidP="0038421F">
      <w:pPr>
        <w:jc w:val="both"/>
        <w:rPr>
          <w:sz w:val="30"/>
          <w:szCs w:val="30"/>
          <w:lang w:val="en-US"/>
        </w:rPr>
      </w:pPr>
      <w:r w:rsidRPr="009D5A8F">
        <w:rPr>
          <w:sz w:val="30"/>
          <w:szCs w:val="30"/>
          <w:lang w:val="en-US"/>
        </w:rPr>
        <w:t>Consider oil dispersed systems in terms of the above signs, as well as ta</w:t>
      </w:r>
      <w:r w:rsidRPr="009D5A8F">
        <w:rPr>
          <w:sz w:val="30"/>
          <w:szCs w:val="30"/>
          <w:lang w:val="en-US"/>
        </w:rPr>
        <w:t>k</w:t>
      </w:r>
      <w:r w:rsidRPr="009D5A8F">
        <w:rPr>
          <w:sz w:val="30"/>
          <w:szCs w:val="30"/>
          <w:lang w:val="en-US"/>
        </w:rPr>
        <w:t>ing into account modern colloidal-chemical ideas about oil and oil pro</w:t>
      </w:r>
      <w:r w:rsidRPr="009D5A8F">
        <w:rPr>
          <w:sz w:val="30"/>
          <w:szCs w:val="30"/>
          <w:lang w:val="en-US"/>
        </w:rPr>
        <w:t>d</w:t>
      </w:r>
      <w:r w:rsidRPr="009D5A8F">
        <w:rPr>
          <w:sz w:val="30"/>
          <w:szCs w:val="30"/>
          <w:lang w:val="en-US"/>
        </w:rPr>
        <w:t>ucts.</w:t>
      </w:r>
    </w:p>
    <w:p w:rsidR="000873D8" w:rsidRDefault="000873D8" w:rsidP="000873D8">
      <w:pPr>
        <w:jc w:val="both"/>
        <w:rPr>
          <w:sz w:val="30"/>
          <w:szCs w:val="30"/>
          <w:lang w:val="en-US"/>
        </w:rPr>
      </w:pPr>
    </w:p>
    <w:p w:rsidR="000873D8" w:rsidRDefault="000873D8" w:rsidP="00566B65">
      <w:pPr>
        <w:pStyle w:val="a6"/>
        <w:numPr>
          <w:ilvl w:val="0"/>
          <w:numId w:val="50"/>
        </w:numPr>
        <w:jc w:val="both"/>
        <w:rPr>
          <w:b/>
          <w:sz w:val="30"/>
          <w:szCs w:val="30"/>
          <w:lang w:val="en-US"/>
        </w:rPr>
      </w:pPr>
      <w:r w:rsidRPr="000873D8">
        <w:rPr>
          <w:b/>
          <w:sz w:val="30"/>
          <w:szCs w:val="30"/>
          <w:lang w:val="en-US"/>
        </w:rPr>
        <w:t>Classification of Petroleum Dispersed Systems (PDS)</w:t>
      </w:r>
    </w:p>
    <w:p w:rsidR="000873D8" w:rsidRPr="000873D8" w:rsidRDefault="000873D8" w:rsidP="000873D8">
      <w:pPr>
        <w:pStyle w:val="a6"/>
        <w:jc w:val="both"/>
        <w:rPr>
          <w:b/>
          <w:sz w:val="30"/>
          <w:szCs w:val="30"/>
          <w:lang w:val="en-US"/>
        </w:rPr>
      </w:pPr>
    </w:p>
    <w:p w:rsidR="00F954C5" w:rsidRPr="004A28FB" w:rsidRDefault="00F954C5" w:rsidP="00F954C5">
      <w:pPr>
        <w:jc w:val="both"/>
        <w:rPr>
          <w:i/>
          <w:sz w:val="30"/>
          <w:szCs w:val="30"/>
          <w:lang w:val="en-US"/>
        </w:rPr>
      </w:pPr>
      <w:r w:rsidRPr="00F954C5">
        <w:rPr>
          <w:sz w:val="30"/>
          <w:szCs w:val="30"/>
          <w:lang w:val="en-US"/>
        </w:rPr>
        <w:t xml:space="preserve">The main reasons for the existence of a dispersed phase in oilsystems are </w:t>
      </w:r>
      <w:r w:rsidRPr="004A28FB">
        <w:rPr>
          <w:i/>
          <w:sz w:val="30"/>
          <w:szCs w:val="30"/>
          <w:lang w:val="en-US"/>
        </w:rPr>
        <w:t>intermolecular interactions (IMI)</w:t>
      </w:r>
      <w:r w:rsidRPr="00F954C5">
        <w:rPr>
          <w:sz w:val="30"/>
          <w:szCs w:val="30"/>
          <w:lang w:val="en-US"/>
        </w:rPr>
        <w:t xml:space="preserve"> and </w:t>
      </w:r>
      <w:r w:rsidRPr="004A28FB">
        <w:rPr>
          <w:i/>
          <w:sz w:val="30"/>
          <w:szCs w:val="30"/>
          <w:lang w:val="en-US"/>
        </w:rPr>
        <w:t>phase transitions.</w:t>
      </w:r>
    </w:p>
    <w:p w:rsidR="00F954C5" w:rsidRDefault="00F954C5" w:rsidP="00F954C5">
      <w:pPr>
        <w:jc w:val="both"/>
        <w:rPr>
          <w:sz w:val="30"/>
          <w:szCs w:val="30"/>
          <w:lang w:val="en-US"/>
        </w:rPr>
      </w:pPr>
      <w:r w:rsidRPr="00F954C5">
        <w:rPr>
          <w:sz w:val="30"/>
          <w:szCs w:val="30"/>
          <w:lang w:val="en-US"/>
        </w:rPr>
        <w:t xml:space="preserve">Intermolecular interactions cause a tendency to association </w:t>
      </w:r>
      <w:r>
        <w:rPr>
          <w:sz w:val="30"/>
          <w:szCs w:val="30"/>
          <w:lang w:val="en-US"/>
        </w:rPr>
        <w:t xml:space="preserve">of </w:t>
      </w:r>
      <w:r w:rsidRPr="00F954C5">
        <w:rPr>
          <w:sz w:val="30"/>
          <w:szCs w:val="30"/>
          <w:lang w:val="en-US"/>
        </w:rPr>
        <w:t xml:space="preserve"> hydrocarbon and non-hydrocarbon components. If availability</w:t>
      </w:r>
      <w:r>
        <w:rPr>
          <w:sz w:val="30"/>
          <w:szCs w:val="30"/>
          <w:lang w:val="en-US"/>
        </w:rPr>
        <w:t xml:space="preserve"> of IMI i</w:t>
      </w:r>
      <w:r w:rsidRPr="00F954C5">
        <w:rPr>
          <w:sz w:val="30"/>
          <w:szCs w:val="30"/>
          <w:lang w:val="en-US"/>
        </w:rPr>
        <w:t xml:space="preserve">s a sufficient condition for the formation of an associate (dispersedparticles of </w:t>
      </w:r>
      <w:r>
        <w:rPr>
          <w:sz w:val="30"/>
          <w:szCs w:val="30"/>
          <w:lang w:val="en-US"/>
        </w:rPr>
        <w:t>PDS</w:t>
      </w:r>
      <w:r w:rsidRPr="00F954C5">
        <w:rPr>
          <w:sz w:val="30"/>
          <w:szCs w:val="30"/>
          <w:lang w:val="en-US"/>
        </w:rPr>
        <w:t>), then the necessary condition for its existence as a wholei</w:t>
      </w:r>
      <w:r>
        <w:rPr>
          <w:sz w:val="30"/>
          <w:szCs w:val="30"/>
          <w:lang w:val="en-US"/>
        </w:rPr>
        <w:t>s to exceed the energy of the IMI</w:t>
      </w:r>
      <w:r w:rsidRPr="00F954C5">
        <w:rPr>
          <w:sz w:val="30"/>
          <w:szCs w:val="30"/>
          <w:lang w:val="en-US"/>
        </w:rPr>
        <w:t xml:space="preserve"> over the energy of thermal motionmolecules:</w:t>
      </w:r>
    </w:p>
    <w:p w:rsidR="00F954C5" w:rsidRDefault="00F954C5" w:rsidP="00F954C5">
      <w:pPr>
        <w:jc w:val="both"/>
        <w:rPr>
          <w:sz w:val="30"/>
          <w:szCs w:val="30"/>
          <w:lang w:val="en-US"/>
        </w:rPr>
      </w:pPr>
    </w:p>
    <w:p w:rsidR="00F954C5" w:rsidRDefault="0003207B" w:rsidP="0003207B">
      <w:pPr>
        <w:jc w:val="center"/>
        <w:rPr>
          <w:b/>
          <w:sz w:val="30"/>
          <w:szCs w:val="30"/>
          <w:lang w:val="en-US"/>
        </w:rPr>
      </w:pPr>
      <w:r w:rsidRPr="0003207B">
        <w:rPr>
          <w:b/>
          <w:sz w:val="30"/>
          <w:szCs w:val="30"/>
          <w:lang w:val="en-US"/>
        </w:rPr>
        <w:t>E</w:t>
      </w:r>
      <w:r w:rsidR="00F954C5" w:rsidRPr="0003207B">
        <w:rPr>
          <w:b/>
          <w:sz w:val="30"/>
          <w:szCs w:val="30"/>
          <w:vertAlign w:val="subscript"/>
          <w:lang w:val="en-US"/>
        </w:rPr>
        <w:t>IMI</w:t>
      </w:r>
      <w:r w:rsidR="00F954C5" w:rsidRPr="0003207B">
        <w:rPr>
          <w:b/>
          <w:sz w:val="30"/>
          <w:szCs w:val="30"/>
          <w:lang w:val="en-US"/>
        </w:rPr>
        <w:t>&gt; 1,5 k</w:t>
      </w:r>
      <w:r w:rsidR="00F954C5" w:rsidRPr="0003207B">
        <w:rPr>
          <w:b/>
          <w:sz w:val="30"/>
          <w:szCs w:val="30"/>
        </w:rPr>
        <w:t>Т</w:t>
      </w:r>
      <w:r w:rsidR="00F954C5" w:rsidRPr="0003207B">
        <w:rPr>
          <w:b/>
          <w:sz w:val="30"/>
          <w:szCs w:val="30"/>
          <w:lang w:val="en-US"/>
        </w:rPr>
        <w:t xml:space="preserve"> , </w:t>
      </w:r>
      <w:r w:rsidRPr="0003207B">
        <w:rPr>
          <w:b/>
          <w:sz w:val="30"/>
          <w:szCs w:val="30"/>
          <w:lang w:val="en-US"/>
        </w:rPr>
        <w:t xml:space="preserve">where </w:t>
      </w:r>
      <w:r w:rsidR="00F954C5" w:rsidRPr="0003207B">
        <w:rPr>
          <w:b/>
          <w:sz w:val="30"/>
          <w:szCs w:val="30"/>
          <w:lang w:val="en-US"/>
        </w:rPr>
        <w:t xml:space="preserve"> k </w:t>
      </w:r>
      <w:r w:rsidRPr="0003207B">
        <w:rPr>
          <w:b/>
          <w:sz w:val="30"/>
          <w:szCs w:val="30"/>
          <w:lang w:val="en-US"/>
        </w:rPr>
        <w:t>–Boltzmann constant</w:t>
      </w:r>
    </w:p>
    <w:p w:rsidR="0003207B" w:rsidRPr="007B580B" w:rsidRDefault="0003207B" w:rsidP="0003207B">
      <w:pPr>
        <w:jc w:val="center"/>
        <w:rPr>
          <w:b/>
          <w:sz w:val="30"/>
          <w:szCs w:val="30"/>
          <w:lang w:val="en-US"/>
        </w:rPr>
      </w:pPr>
    </w:p>
    <w:p w:rsidR="0003207B" w:rsidRDefault="0003207B" w:rsidP="0003207B">
      <w:pPr>
        <w:jc w:val="both"/>
        <w:rPr>
          <w:sz w:val="30"/>
          <w:szCs w:val="30"/>
          <w:lang w:val="en-US"/>
        </w:rPr>
      </w:pPr>
      <w:r w:rsidRPr="0003207B">
        <w:rPr>
          <w:sz w:val="30"/>
          <w:szCs w:val="30"/>
          <w:lang w:val="en-US"/>
        </w:rPr>
        <w:t>Under normal conditions, th</w:t>
      </w:r>
      <w:r>
        <w:rPr>
          <w:sz w:val="30"/>
          <w:szCs w:val="30"/>
          <w:lang w:val="en-US"/>
        </w:rPr>
        <w:t>e energy of thermal motion is 3,5</w:t>
      </w:r>
      <w:r w:rsidRPr="0003207B">
        <w:rPr>
          <w:sz w:val="30"/>
          <w:szCs w:val="30"/>
          <w:lang w:val="en-US"/>
        </w:rPr>
        <w:t xml:space="preserve"> kJ / mol and is at the level of the weakest interactions in the system. So </w:t>
      </w:r>
      <w:r>
        <w:rPr>
          <w:sz w:val="30"/>
          <w:szCs w:val="30"/>
          <w:lang w:val="en-US"/>
        </w:rPr>
        <w:t>t</w:t>
      </w:r>
      <w:r w:rsidRPr="0003207B">
        <w:rPr>
          <w:sz w:val="30"/>
          <w:szCs w:val="30"/>
          <w:lang w:val="en-US"/>
        </w:rPr>
        <w:t>hus, in oil sy</w:t>
      </w:r>
      <w:r w:rsidRPr="0003207B">
        <w:rPr>
          <w:sz w:val="30"/>
          <w:szCs w:val="30"/>
          <w:lang w:val="en-US"/>
        </w:rPr>
        <w:t>s</w:t>
      </w:r>
      <w:r w:rsidRPr="0003207B">
        <w:rPr>
          <w:sz w:val="30"/>
          <w:szCs w:val="30"/>
          <w:lang w:val="en-US"/>
        </w:rPr>
        <w:lastRenderedPageBreak/>
        <w:t>tems there are real prerequisites for the formation ofassociates of hydr</w:t>
      </w:r>
      <w:r w:rsidRPr="0003207B">
        <w:rPr>
          <w:sz w:val="30"/>
          <w:szCs w:val="30"/>
          <w:lang w:val="en-US"/>
        </w:rPr>
        <w:t>o</w:t>
      </w:r>
      <w:r w:rsidRPr="0003207B">
        <w:rPr>
          <w:sz w:val="30"/>
          <w:szCs w:val="30"/>
          <w:lang w:val="en-US"/>
        </w:rPr>
        <w:t>carbon and non-hydrocarbon compounds</w:t>
      </w:r>
      <w:r>
        <w:rPr>
          <w:sz w:val="30"/>
          <w:szCs w:val="30"/>
          <w:lang w:val="en-US"/>
        </w:rPr>
        <w:t xml:space="preserve">. </w:t>
      </w:r>
    </w:p>
    <w:p w:rsidR="0003207B" w:rsidRDefault="0003207B" w:rsidP="0003207B">
      <w:pPr>
        <w:jc w:val="both"/>
        <w:rPr>
          <w:sz w:val="30"/>
          <w:szCs w:val="30"/>
          <w:lang w:val="en-US"/>
        </w:rPr>
      </w:pPr>
    </w:p>
    <w:p w:rsidR="0098758C" w:rsidRPr="0098758C" w:rsidRDefault="0098758C" w:rsidP="0098758C">
      <w:pPr>
        <w:jc w:val="both"/>
        <w:rPr>
          <w:sz w:val="30"/>
          <w:szCs w:val="30"/>
          <w:lang w:val="en-US"/>
        </w:rPr>
      </w:pPr>
      <w:r w:rsidRPr="0098758C">
        <w:rPr>
          <w:sz w:val="30"/>
          <w:szCs w:val="30"/>
          <w:lang w:val="en-US"/>
        </w:rPr>
        <w:t>The formation of particles of the dispersed phase also occurs during the flowphase transitions (melting - crystallization, evaporation-condensation),components of the physico-chemical essence of many oil and technological processes.</w:t>
      </w:r>
    </w:p>
    <w:p w:rsidR="00045353" w:rsidRDefault="0098758C" w:rsidP="00045353">
      <w:pPr>
        <w:ind w:firstLine="708"/>
        <w:jc w:val="both"/>
        <w:rPr>
          <w:lang w:val="en-US"/>
        </w:rPr>
      </w:pPr>
      <w:r w:rsidRPr="0098758C">
        <w:rPr>
          <w:sz w:val="30"/>
          <w:szCs w:val="30"/>
          <w:lang w:val="en-US"/>
        </w:rPr>
        <w:t xml:space="preserve">According to </w:t>
      </w:r>
      <w:r w:rsidR="004A28FB">
        <w:rPr>
          <w:sz w:val="30"/>
          <w:szCs w:val="30"/>
          <w:lang w:val="en-US"/>
        </w:rPr>
        <w:t>the theory of phase transitions</w:t>
      </w:r>
      <w:r w:rsidRPr="0098758C">
        <w:rPr>
          <w:sz w:val="30"/>
          <w:szCs w:val="30"/>
          <w:lang w:val="en-US"/>
        </w:rPr>
        <w:t>, the formation of a new phase occurs throughstages of nucleation of particles of critical size in the initial uterine medium and theirsubsequent growth.</w:t>
      </w:r>
    </w:p>
    <w:p w:rsidR="00045353" w:rsidRPr="00045353" w:rsidRDefault="00045353" w:rsidP="00137A12">
      <w:pPr>
        <w:jc w:val="both"/>
        <w:rPr>
          <w:sz w:val="30"/>
          <w:szCs w:val="30"/>
          <w:lang w:val="en-US"/>
        </w:rPr>
      </w:pPr>
      <w:r w:rsidRPr="00045353">
        <w:rPr>
          <w:sz w:val="30"/>
          <w:szCs w:val="30"/>
          <w:lang w:val="en-US"/>
        </w:rPr>
        <w:t xml:space="preserve">The reasons for the existence of the dispersed phase in the </w:t>
      </w:r>
      <w:r>
        <w:rPr>
          <w:sz w:val="30"/>
          <w:szCs w:val="30"/>
          <w:lang w:val="en-US"/>
        </w:rPr>
        <w:t>PDS</w:t>
      </w:r>
      <w:r w:rsidR="00137A12">
        <w:rPr>
          <w:sz w:val="30"/>
          <w:szCs w:val="30"/>
          <w:lang w:val="en-US"/>
        </w:rPr>
        <w:t xml:space="preserve"> are</w:t>
      </w:r>
      <w:r w:rsidRPr="00045353">
        <w:rPr>
          <w:sz w:val="30"/>
          <w:szCs w:val="30"/>
          <w:lang w:val="en-US"/>
        </w:rPr>
        <w:t>:</w:t>
      </w:r>
    </w:p>
    <w:p w:rsidR="00045353" w:rsidRPr="00045353" w:rsidRDefault="00045353" w:rsidP="00566B65">
      <w:pPr>
        <w:pStyle w:val="a6"/>
        <w:numPr>
          <w:ilvl w:val="0"/>
          <w:numId w:val="55"/>
        </w:numPr>
        <w:ind w:left="0" w:firstLine="0"/>
        <w:rPr>
          <w:sz w:val="30"/>
          <w:szCs w:val="30"/>
          <w:lang w:val="en-US"/>
        </w:rPr>
      </w:pPr>
      <w:r w:rsidRPr="00045353">
        <w:rPr>
          <w:sz w:val="30"/>
          <w:szCs w:val="30"/>
          <w:lang w:val="en-US"/>
        </w:rPr>
        <w:t>Intermolecular interactions (IIM), which determine the propensity for the association of hydrocarbon components (associates of hydrocarbons)</w:t>
      </w:r>
      <w:r w:rsidR="0079779C">
        <w:rPr>
          <w:sz w:val="30"/>
          <w:szCs w:val="30"/>
          <w:lang w:val="en-US"/>
        </w:rPr>
        <w:t xml:space="preserve"> and non-hydrocarbon components</w:t>
      </w:r>
      <w:r w:rsidRPr="00045353">
        <w:rPr>
          <w:sz w:val="30"/>
          <w:szCs w:val="30"/>
          <w:lang w:val="en-US"/>
        </w:rPr>
        <w:t>;</w:t>
      </w:r>
    </w:p>
    <w:p w:rsidR="0098758C" w:rsidRDefault="00045353" w:rsidP="00566B65">
      <w:pPr>
        <w:pStyle w:val="a6"/>
        <w:numPr>
          <w:ilvl w:val="0"/>
          <w:numId w:val="55"/>
        </w:numPr>
        <w:ind w:left="0" w:firstLine="0"/>
        <w:jc w:val="both"/>
        <w:rPr>
          <w:i/>
          <w:sz w:val="30"/>
          <w:szCs w:val="30"/>
          <w:lang w:val="en-US"/>
        </w:rPr>
      </w:pPr>
      <w:r w:rsidRPr="00137A12">
        <w:rPr>
          <w:sz w:val="30"/>
          <w:szCs w:val="30"/>
          <w:lang w:val="en-US"/>
        </w:rPr>
        <w:t>The formation of particles of the dispersed phase during phase trans</w:t>
      </w:r>
      <w:r w:rsidRPr="00137A12">
        <w:rPr>
          <w:sz w:val="30"/>
          <w:szCs w:val="30"/>
          <w:lang w:val="en-US"/>
        </w:rPr>
        <w:t>i</w:t>
      </w:r>
      <w:r w:rsidRPr="00137A12">
        <w:rPr>
          <w:sz w:val="30"/>
          <w:szCs w:val="30"/>
          <w:lang w:val="en-US"/>
        </w:rPr>
        <w:t>tions (reversible and irreversible). In the case of irreversible phase trans</w:t>
      </w:r>
      <w:r w:rsidRPr="00137A12">
        <w:rPr>
          <w:sz w:val="30"/>
          <w:szCs w:val="30"/>
          <w:lang w:val="en-US"/>
        </w:rPr>
        <w:t>i</w:t>
      </w:r>
      <w:r w:rsidRPr="00137A12">
        <w:rPr>
          <w:sz w:val="30"/>
          <w:szCs w:val="30"/>
          <w:lang w:val="en-US"/>
        </w:rPr>
        <w:t xml:space="preserve">tions, formed by the PDS destructive origin, containing </w:t>
      </w:r>
      <w:r w:rsidRPr="00137A12">
        <w:rPr>
          <w:i/>
          <w:sz w:val="30"/>
          <w:szCs w:val="30"/>
          <w:lang w:val="en-US"/>
        </w:rPr>
        <w:t>carbenes and ca</w:t>
      </w:r>
      <w:r w:rsidRPr="00137A12">
        <w:rPr>
          <w:i/>
          <w:sz w:val="30"/>
          <w:szCs w:val="30"/>
          <w:lang w:val="en-US"/>
        </w:rPr>
        <w:t>r</w:t>
      </w:r>
      <w:r w:rsidRPr="00137A12">
        <w:rPr>
          <w:i/>
          <w:sz w:val="30"/>
          <w:szCs w:val="30"/>
          <w:lang w:val="en-US"/>
        </w:rPr>
        <w:t>bides.</w:t>
      </w:r>
    </w:p>
    <w:p w:rsidR="0079779C" w:rsidRDefault="0079779C" w:rsidP="0079779C">
      <w:pPr>
        <w:pStyle w:val="a6"/>
        <w:ind w:left="0"/>
        <w:jc w:val="both"/>
        <w:rPr>
          <w:i/>
          <w:sz w:val="30"/>
          <w:szCs w:val="30"/>
          <w:lang w:val="en-US"/>
        </w:rPr>
      </w:pPr>
    </w:p>
    <w:p w:rsidR="00C8784D" w:rsidRDefault="00C8784D" w:rsidP="0079779C">
      <w:pPr>
        <w:pStyle w:val="a6"/>
        <w:pBdr>
          <w:top w:val="single" w:sz="4" w:space="1" w:color="auto"/>
          <w:left w:val="single" w:sz="4" w:space="4" w:color="auto"/>
          <w:bottom w:val="single" w:sz="4" w:space="1" w:color="auto"/>
          <w:right w:val="single" w:sz="4" w:space="4" w:color="auto"/>
        </w:pBdr>
        <w:ind w:left="851"/>
        <w:jc w:val="center"/>
        <w:rPr>
          <w:i/>
          <w:sz w:val="30"/>
          <w:szCs w:val="30"/>
          <w:lang w:val="en-US"/>
        </w:rPr>
      </w:pPr>
      <w:r w:rsidRPr="00137A12">
        <w:rPr>
          <w:b/>
          <w:i/>
          <w:sz w:val="30"/>
          <w:szCs w:val="30"/>
          <w:lang w:val="en-US"/>
        </w:rPr>
        <w:t>Complex supramolecular structures</w:t>
      </w:r>
    </w:p>
    <w:p w:rsidR="00137A12" w:rsidRPr="00137A12" w:rsidRDefault="00137A12" w:rsidP="0079779C">
      <w:pPr>
        <w:pStyle w:val="a6"/>
        <w:pBdr>
          <w:top w:val="single" w:sz="4" w:space="1" w:color="auto"/>
          <w:left w:val="single" w:sz="4" w:space="4" w:color="auto"/>
          <w:bottom w:val="single" w:sz="4" w:space="1" w:color="auto"/>
          <w:right w:val="single" w:sz="4" w:space="4" w:color="auto"/>
        </w:pBdr>
        <w:ind w:left="851"/>
        <w:jc w:val="both"/>
        <w:rPr>
          <w:i/>
          <w:sz w:val="30"/>
          <w:szCs w:val="30"/>
          <w:lang w:val="en-US"/>
        </w:rPr>
      </w:pPr>
      <w:r w:rsidRPr="00137A12">
        <w:rPr>
          <w:i/>
          <w:sz w:val="30"/>
          <w:szCs w:val="30"/>
          <w:lang w:val="en-US"/>
        </w:rPr>
        <w:t>As a result of the interaction of molecules due to van der Waals forces, a new formation appears - a macromolecule or simply a "</w:t>
      </w:r>
      <w:r w:rsidRPr="00137A12">
        <w:rPr>
          <w:b/>
          <w:i/>
          <w:sz w:val="30"/>
          <w:szCs w:val="30"/>
          <w:lang w:val="en-US"/>
        </w:rPr>
        <w:t>new molecule</w:t>
      </w:r>
      <w:r w:rsidRPr="00137A12">
        <w:rPr>
          <w:i/>
          <w:sz w:val="30"/>
          <w:szCs w:val="30"/>
          <w:lang w:val="en-US"/>
        </w:rPr>
        <w:t>". Examples: the formation of high molecular weight hydrocarbons from low molecular weight, resins, asp</w:t>
      </w:r>
      <w:r w:rsidR="00C8784D">
        <w:rPr>
          <w:i/>
          <w:sz w:val="30"/>
          <w:szCs w:val="30"/>
          <w:lang w:val="en-US"/>
        </w:rPr>
        <w:t>c</w:t>
      </w:r>
      <w:r w:rsidRPr="00137A12">
        <w:rPr>
          <w:i/>
          <w:sz w:val="30"/>
          <w:szCs w:val="30"/>
          <w:lang w:val="en-US"/>
        </w:rPr>
        <w:t>haltenes, carbenes, carbides, etc.</w:t>
      </w:r>
    </w:p>
    <w:p w:rsidR="00137A12" w:rsidRDefault="00137A12" w:rsidP="0079779C">
      <w:pPr>
        <w:pStyle w:val="a6"/>
        <w:pBdr>
          <w:top w:val="single" w:sz="4" w:space="1" w:color="auto"/>
          <w:left w:val="single" w:sz="4" w:space="4" w:color="auto"/>
          <w:bottom w:val="single" w:sz="4" w:space="1" w:color="auto"/>
          <w:right w:val="single" w:sz="4" w:space="4" w:color="auto"/>
        </w:pBdr>
        <w:ind w:left="851"/>
        <w:jc w:val="both"/>
        <w:rPr>
          <w:i/>
          <w:sz w:val="30"/>
          <w:szCs w:val="30"/>
          <w:lang w:val="en-US"/>
        </w:rPr>
      </w:pPr>
      <w:r w:rsidRPr="00137A12">
        <w:rPr>
          <w:b/>
          <w:i/>
          <w:sz w:val="30"/>
          <w:szCs w:val="30"/>
          <w:lang w:val="en-US"/>
        </w:rPr>
        <w:t>Complex supramolecular structures</w:t>
      </w:r>
      <w:r w:rsidRPr="00137A12">
        <w:rPr>
          <w:i/>
          <w:sz w:val="30"/>
          <w:szCs w:val="30"/>
          <w:lang w:val="en-US"/>
        </w:rPr>
        <w:t xml:space="preserve"> are formed that make up the core of the dispersed phase as a result of phase formation processes.</w:t>
      </w:r>
    </w:p>
    <w:p w:rsidR="00137A12" w:rsidRDefault="00137A12" w:rsidP="0079779C">
      <w:pPr>
        <w:pStyle w:val="a6"/>
        <w:pBdr>
          <w:top w:val="single" w:sz="4" w:space="1" w:color="auto"/>
          <w:left w:val="single" w:sz="4" w:space="4" w:color="auto"/>
          <w:bottom w:val="single" w:sz="4" w:space="1" w:color="auto"/>
          <w:right w:val="single" w:sz="4" w:space="4" w:color="auto"/>
        </w:pBdr>
        <w:ind w:left="851"/>
        <w:jc w:val="both"/>
        <w:rPr>
          <w:i/>
          <w:sz w:val="30"/>
          <w:szCs w:val="30"/>
          <w:lang w:val="en-US"/>
        </w:rPr>
      </w:pPr>
      <w:r w:rsidRPr="00137A12">
        <w:rPr>
          <w:i/>
          <w:sz w:val="30"/>
          <w:szCs w:val="30"/>
          <w:lang w:val="en-US"/>
        </w:rPr>
        <w:t>Depending on the nature of the bonds, the supramolecular stru</w:t>
      </w:r>
      <w:r w:rsidRPr="00137A12">
        <w:rPr>
          <w:i/>
          <w:sz w:val="30"/>
          <w:szCs w:val="30"/>
          <w:lang w:val="en-US"/>
        </w:rPr>
        <w:t>c</w:t>
      </w:r>
      <w:r w:rsidRPr="00137A12">
        <w:rPr>
          <w:i/>
          <w:sz w:val="30"/>
          <w:szCs w:val="30"/>
          <w:lang w:val="en-US"/>
        </w:rPr>
        <w:t xml:space="preserve">tures are divided into </w:t>
      </w:r>
      <w:r w:rsidRPr="00137A12">
        <w:rPr>
          <w:b/>
          <w:i/>
          <w:sz w:val="30"/>
          <w:szCs w:val="30"/>
          <w:lang w:val="en-US"/>
        </w:rPr>
        <w:t>associates</w:t>
      </w:r>
      <w:r w:rsidRPr="00137A12">
        <w:rPr>
          <w:i/>
          <w:sz w:val="30"/>
          <w:szCs w:val="30"/>
          <w:lang w:val="en-US"/>
        </w:rPr>
        <w:t xml:space="preserve">, in which the physical forces of van der Waals and </w:t>
      </w:r>
      <w:r w:rsidRPr="00137A12">
        <w:rPr>
          <w:b/>
          <w:i/>
          <w:sz w:val="30"/>
          <w:szCs w:val="30"/>
          <w:lang w:val="en-US"/>
        </w:rPr>
        <w:t>complexes</w:t>
      </w:r>
      <w:r w:rsidRPr="00137A12">
        <w:rPr>
          <w:i/>
          <w:sz w:val="30"/>
          <w:szCs w:val="30"/>
          <w:lang w:val="en-US"/>
        </w:rPr>
        <w:t xml:space="preserve"> with stronger chemical bonds act. Under certain conditions, physical associates are able to go into comple</w:t>
      </w:r>
      <w:r w:rsidRPr="00137A12">
        <w:rPr>
          <w:i/>
          <w:sz w:val="30"/>
          <w:szCs w:val="30"/>
          <w:lang w:val="en-US"/>
        </w:rPr>
        <w:t>x</w:t>
      </w:r>
      <w:r w:rsidRPr="00137A12">
        <w:rPr>
          <w:i/>
          <w:sz w:val="30"/>
          <w:szCs w:val="30"/>
          <w:lang w:val="en-US"/>
        </w:rPr>
        <w:t>es, for example, with increasing temperature.</w:t>
      </w:r>
    </w:p>
    <w:p w:rsidR="00C8784D" w:rsidRPr="00C8784D" w:rsidRDefault="00C8784D" w:rsidP="0079779C">
      <w:pPr>
        <w:pStyle w:val="a6"/>
        <w:pBdr>
          <w:top w:val="single" w:sz="4" w:space="1" w:color="auto"/>
          <w:left w:val="single" w:sz="4" w:space="4" w:color="auto"/>
          <w:bottom w:val="single" w:sz="4" w:space="1" w:color="auto"/>
          <w:right w:val="single" w:sz="4" w:space="4" w:color="auto"/>
        </w:pBdr>
        <w:ind w:left="851"/>
        <w:jc w:val="both"/>
        <w:rPr>
          <w:i/>
          <w:sz w:val="30"/>
          <w:szCs w:val="30"/>
          <w:lang w:val="en-US"/>
        </w:rPr>
      </w:pPr>
      <w:r w:rsidRPr="00C8784D">
        <w:rPr>
          <w:i/>
          <w:sz w:val="30"/>
          <w:szCs w:val="30"/>
          <w:lang w:val="en-US"/>
        </w:rPr>
        <w:t>Supramolecular structures have sizes of 10</w:t>
      </w:r>
      <w:r w:rsidRPr="00C8784D">
        <w:rPr>
          <w:i/>
          <w:sz w:val="30"/>
          <w:szCs w:val="30"/>
          <w:vertAlign w:val="superscript"/>
          <w:lang w:val="en-US"/>
        </w:rPr>
        <w:t>–4</w:t>
      </w:r>
      <w:r w:rsidRPr="00C8784D">
        <w:rPr>
          <w:i/>
          <w:sz w:val="30"/>
          <w:szCs w:val="30"/>
          <w:lang w:val="en-US"/>
        </w:rPr>
        <w:t>–10</w:t>
      </w:r>
      <w:r w:rsidRPr="00C8784D">
        <w:rPr>
          <w:i/>
          <w:sz w:val="30"/>
          <w:szCs w:val="30"/>
          <w:vertAlign w:val="superscript"/>
          <w:lang w:val="en-US"/>
        </w:rPr>
        <w:t>–9</w:t>
      </w:r>
      <w:r w:rsidRPr="00C8784D">
        <w:rPr>
          <w:i/>
          <w:sz w:val="30"/>
          <w:szCs w:val="30"/>
          <w:lang w:val="en-US"/>
        </w:rPr>
        <w:t xml:space="preserve"> m, differ from macromolecules of high molecular compounds </w:t>
      </w:r>
      <w:r w:rsidR="0050483E">
        <w:rPr>
          <w:i/>
          <w:sz w:val="30"/>
          <w:szCs w:val="30"/>
          <w:lang w:val="en-US"/>
        </w:rPr>
        <w:t xml:space="preserve"> (HMC) </w:t>
      </w:r>
      <w:r w:rsidRPr="00C8784D">
        <w:rPr>
          <w:i/>
          <w:sz w:val="30"/>
          <w:szCs w:val="30"/>
          <w:lang w:val="en-US"/>
        </w:rPr>
        <w:t xml:space="preserve">by several times higher molecular weight, the presence of an interface between them and the dispersion medium, high density, low volatility and give the oil system specific properties. The system is characterized by heterogeneity and thermodynamic </w:t>
      </w:r>
      <w:r w:rsidR="0050483E" w:rsidRPr="0050483E">
        <w:rPr>
          <w:i/>
          <w:sz w:val="30"/>
          <w:szCs w:val="30"/>
          <w:lang w:val="en-US"/>
        </w:rPr>
        <w:t>i</w:t>
      </w:r>
      <w:r w:rsidRPr="00C8784D">
        <w:rPr>
          <w:i/>
          <w:sz w:val="30"/>
          <w:szCs w:val="30"/>
          <w:lang w:val="en-US"/>
        </w:rPr>
        <w:t>nstability.</w:t>
      </w:r>
    </w:p>
    <w:p w:rsidR="00137A12" w:rsidRDefault="00C8784D" w:rsidP="0079779C">
      <w:pPr>
        <w:pStyle w:val="a6"/>
        <w:pBdr>
          <w:top w:val="single" w:sz="4" w:space="1" w:color="auto"/>
          <w:left w:val="single" w:sz="4" w:space="4" w:color="auto"/>
          <w:bottom w:val="single" w:sz="4" w:space="1" w:color="auto"/>
          <w:right w:val="single" w:sz="4" w:space="4" w:color="auto"/>
        </w:pBdr>
        <w:ind w:left="851"/>
        <w:jc w:val="both"/>
        <w:rPr>
          <w:i/>
          <w:sz w:val="30"/>
          <w:szCs w:val="30"/>
          <w:lang w:val="en-US"/>
        </w:rPr>
      </w:pPr>
      <w:r w:rsidRPr="0050483E">
        <w:rPr>
          <w:b/>
          <w:i/>
          <w:sz w:val="30"/>
          <w:szCs w:val="30"/>
          <w:lang w:val="en-US"/>
        </w:rPr>
        <w:lastRenderedPageBreak/>
        <w:t>Structural units</w:t>
      </w:r>
      <w:r w:rsidRPr="00C8784D">
        <w:rPr>
          <w:i/>
          <w:sz w:val="30"/>
          <w:szCs w:val="30"/>
          <w:lang w:val="en-US"/>
        </w:rPr>
        <w:t xml:space="preserve"> of the oil disperse system have a complex stru</w:t>
      </w:r>
      <w:r w:rsidRPr="00C8784D">
        <w:rPr>
          <w:i/>
          <w:sz w:val="30"/>
          <w:szCs w:val="30"/>
          <w:lang w:val="en-US"/>
        </w:rPr>
        <w:t>c</w:t>
      </w:r>
      <w:r w:rsidRPr="00C8784D">
        <w:rPr>
          <w:i/>
          <w:sz w:val="30"/>
          <w:szCs w:val="30"/>
          <w:lang w:val="en-US"/>
        </w:rPr>
        <w:t xml:space="preserve">ture, due to the nature and geometric shape of the </w:t>
      </w:r>
      <w:r w:rsidR="0050483E">
        <w:rPr>
          <w:i/>
          <w:sz w:val="30"/>
          <w:szCs w:val="30"/>
          <w:lang w:val="en-US"/>
        </w:rPr>
        <w:t>HMC</w:t>
      </w:r>
      <w:r w:rsidRPr="00C8784D">
        <w:rPr>
          <w:i/>
          <w:sz w:val="30"/>
          <w:szCs w:val="30"/>
          <w:lang w:val="en-US"/>
        </w:rPr>
        <w:t xml:space="preserve"> macrom</w:t>
      </w:r>
      <w:r w:rsidRPr="00C8784D">
        <w:rPr>
          <w:i/>
          <w:sz w:val="30"/>
          <w:szCs w:val="30"/>
          <w:lang w:val="en-US"/>
        </w:rPr>
        <w:t>o</w:t>
      </w:r>
      <w:r w:rsidRPr="00C8784D">
        <w:rPr>
          <w:i/>
          <w:sz w:val="30"/>
          <w:szCs w:val="30"/>
          <w:lang w:val="en-US"/>
        </w:rPr>
        <w:t>lecules, surface forces between them, the interaction of the di</w:t>
      </w:r>
      <w:r w:rsidRPr="00C8784D">
        <w:rPr>
          <w:i/>
          <w:sz w:val="30"/>
          <w:szCs w:val="30"/>
          <w:lang w:val="en-US"/>
        </w:rPr>
        <w:t>s</w:t>
      </w:r>
      <w:r w:rsidRPr="00C8784D">
        <w:rPr>
          <w:i/>
          <w:sz w:val="30"/>
          <w:szCs w:val="30"/>
          <w:lang w:val="en-US"/>
        </w:rPr>
        <w:t>persed phase with the dispersion medium and other factors.</w:t>
      </w:r>
    </w:p>
    <w:tbl>
      <w:tblPr>
        <w:tblStyle w:val="aa"/>
        <w:tblW w:w="8363" w:type="dxa"/>
        <w:tblInd w:w="959" w:type="dxa"/>
        <w:tblLook w:val="04A0"/>
      </w:tblPr>
      <w:tblGrid>
        <w:gridCol w:w="3827"/>
        <w:gridCol w:w="4536"/>
      </w:tblGrid>
      <w:tr w:rsidR="0050483E" w:rsidTr="0079779C">
        <w:tc>
          <w:tcPr>
            <w:tcW w:w="3827" w:type="dxa"/>
          </w:tcPr>
          <w:p w:rsidR="0050483E" w:rsidRDefault="0050483E" w:rsidP="0079779C">
            <w:pPr>
              <w:pStyle w:val="a6"/>
              <w:ind w:left="0"/>
              <w:jc w:val="center"/>
              <w:rPr>
                <w:i/>
                <w:sz w:val="30"/>
                <w:szCs w:val="30"/>
                <w:lang w:val="en-US"/>
              </w:rPr>
            </w:pPr>
            <w:r>
              <w:rPr>
                <w:noProof/>
              </w:rPr>
              <w:drawing>
                <wp:inline distT="0" distB="0" distL="0" distR="0">
                  <wp:extent cx="1676400" cy="135255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1676400" cy="1352550"/>
                          </a:xfrm>
                          <a:prstGeom prst="rect">
                            <a:avLst/>
                          </a:prstGeom>
                        </pic:spPr>
                      </pic:pic>
                    </a:graphicData>
                  </a:graphic>
                </wp:inline>
              </w:drawing>
            </w:r>
          </w:p>
        </w:tc>
        <w:tc>
          <w:tcPr>
            <w:tcW w:w="4536" w:type="dxa"/>
          </w:tcPr>
          <w:p w:rsidR="0050483E" w:rsidRDefault="0050483E" w:rsidP="0050483E">
            <w:pPr>
              <w:pStyle w:val="a6"/>
              <w:ind w:left="0"/>
              <w:jc w:val="both"/>
              <w:rPr>
                <w:sz w:val="30"/>
                <w:szCs w:val="30"/>
                <w:lang w:val="en-US"/>
              </w:rPr>
            </w:pPr>
            <w:r w:rsidRPr="0050483E">
              <w:rPr>
                <w:sz w:val="30"/>
                <w:szCs w:val="30"/>
                <w:lang w:val="en-US"/>
              </w:rPr>
              <w:t xml:space="preserve">Complex structural unit </w:t>
            </w:r>
            <w:r>
              <w:rPr>
                <w:sz w:val="30"/>
                <w:szCs w:val="30"/>
                <w:lang w:val="en-US"/>
              </w:rPr>
              <w:t xml:space="preserve"> (CSU)</w:t>
            </w:r>
          </w:p>
          <w:p w:rsidR="0050483E" w:rsidRPr="0050483E" w:rsidRDefault="0050483E" w:rsidP="0050483E">
            <w:pPr>
              <w:pStyle w:val="a6"/>
              <w:ind w:left="0"/>
              <w:jc w:val="both"/>
              <w:rPr>
                <w:sz w:val="30"/>
                <w:szCs w:val="30"/>
                <w:lang w:val="en-US"/>
              </w:rPr>
            </w:pPr>
            <w:r w:rsidRPr="0050483E">
              <w:rPr>
                <w:sz w:val="30"/>
                <w:szCs w:val="30"/>
                <w:lang w:val="en-US"/>
              </w:rPr>
              <w:t xml:space="preserve">1 — </w:t>
            </w:r>
            <w:r>
              <w:rPr>
                <w:sz w:val="30"/>
                <w:szCs w:val="30"/>
                <w:lang w:val="en-US"/>
              </w:rPr>
              <w:t>CSU</w:t>
            </w:r>
            <w:r w:rsidRPr="0050483E">
              <w:rPr>
                <w:sz w:val="30"/>
                <w:szCs w:val="30"/>
                <w:lang w:val="en-US"/>
              </w:rPr>
              <w:t xml:space="preserve"> core;</w:t>
            </w:r>
          </w:p>
          <w:p w:rsidR="0050483E" w:rsidRPr="0050483E" w:rsidRDefault="0050483E" w:rsidP="0050483E">
            <w:pPr>
              <w:pStyle w:val="a6"/>
              <w:ind w:left="0"/>
              <w:jc w:val="both"/>
              <w:rPr>
                <w:sz w:val="30"/>
                <w:szCs w:val="30"/>
                <w:lang w:val="en-US"/>
              </w:rPr>
            </w:pPr>
            <w:r w:rsidRPr="0050483E">
              <w:rPr>
                <w:sz w:val="30"/>
                <w:szCs w:val="30"/>
                <w:lang w:val="en-US"/>
              </w:rPr>
              <w:t xml:space="preserve">2, 3 - </w:t>
            </w:r>
            <w:r>
              <w:rPr>
                <w:sz w:val="30"/>
                <w:szCs w:val="30"/>
                <w:lang w:val="en-US"/>
              </w:rPr>
              <w:t>S</w:t>
            </w:r>
            <w:r w:rsidRPr="0050483E">
              <w:rPr>
                <w:sz w:val="30"/>
                <w:szCs w:val="30"/>
                <w:lang w:val="en-US"/>
              </w:rPr>
              <w:t>olvated hull envelope</w:t>
            </w:r>
          </w:p>
          <w:p w:rsidR="0050483E" w:rsidRDefault="0050483E" w:rsidP="0050483E">
            <w:pPr>
              <w:pStyle w:val="a6"/>
              <w:ind w:left="0"/>
              <w:jc w:val="both"/>
              <w:rPr>
                <w:i/>
                <w:sz w:val="30"/>
                <w:szCs w:val="30"/>
                <w:lang w:val="en-US"/>
              </w:rPr>
            </w:pPr>
            <w:r w:rsidRPr="0050483E">
              <w:rPr>
                <w:sz w:val="30"/>
                <w:szCs w:val="30"/>
                <w:lang w:val="en-US"/>
              </w:rPr>
              <w:t xml:space="preserve">4 - </w:t>
            </w:r>
            <w:r>
              <w:rPr>
                <w:sz w:val="30"/>
                <w:szCs w:val="30"/>
                <w:lang w:val="en-US"/>
              </w:rPr>
              <w:t>Medium</w:t>
            </w:r>
          </w:p>
        </w:tc>
      </w:tr>
      <w:tr w:rsidR="0050483E" w:rsidRPr="008C3CC7" w:rsidTr="0079779C">
        <w:tc>
          <w:tcPr>
            <w:tcW w:w="8363" w:type="dxa"/>
            <w:gridSpan w:val="2"/>
          </w:tcPr>
          <w:p w:rsidR="0050483E" w:rsidRPr="0050483E" w:rsidRDefault="0050483E" w:rsidP="0050483E">
            <w:pPr>
              <w:pStyle w:val="a6"/>
              <w:ind w:left="0"/>
              <w:jc w:val="both"/>
              <w:rPr>
                <w:i/>
                <w:sz w:val="30"/>
                <w:szCs w:val="30"/>
                <w:lang w:val="en-US"/>
              </w:rPr>
            </w:pPr>
            <w:r>
              <w:rPr>
                <w:sz w:val="30"/>
                <w:szCs w:val="30"/>
                <w:lang w:val="en-US"/>
              </w:rPr>
              <w:t>CSU</w:t>
            </w:r>
            <w:r w:rsidRPr="0050483E">
              <w:rPr>
                <w:i/>
                <w:sz w:val="30"/>
                <w:szCs w:val="30"/>
                <w:lang w:val="en-US"/>
              </w:rPr>
              <w:t>s can form free-dispersed systems (sols) and bound-dispersed systems (gels).</w:t>
            </w:r>
          </w:p>
          <w:p w:rsidR="0050483E" w:rsidRPr="0050483E" w:rsidRDefault="0050483E" w:rsidP="0050483E">
            <w:pPr>
              <w:pStyle w:val="a6"/>
              <w:ind w:left="0"/>
              <w:jc w:val="both"/>
              <w:rPr>
                <w:i/>
                <w:sz w:val="30"/>
                <w:szCs w:val="30"/>
                <w:lang w:val="en-US"/>
              </w:rPr>
            </w:pPr>
            <w:r w:rsidRPr="0050483E">
              <w:rPr>
                <w:i/>
                <w:sz w:val="30"/>
                <w:szCs w:val="30"/>
                <w:lang w:val="en-US"/>
              </w:rPr>
              <w:t>In a free-dispersed system, particles of the dispersed phase are not connected with each other and can move under the action of exte</w:t>
            </w:r>
            <w:r w:rsidRPr="0050483E">
              <w:rPr>
                <w:i/>
                <w:sz w:val="30"/>
                <w:szCs w:val="30"/>
                <w:lang w:val="en-US"/>
              </w:rPr>
              <w:t>r</w:t>
            </w:r>
            <w:r w:rsidRPr="0050483E">
              <w:rPr>
                <w:i/>
                <w:sz w:val="30"/>
                <w:szCs w:val="30"/>
                <w:lang w:val="en-US"/>
              </w:rPr>
              <w:t>nal forces (gravity or Brownian motion).</w:t>
            </w:r>
          </w:p>
          <w:p w:rsidR="0050483E" w:rsidRDefault="0050483E" w:rsidP="0050483E">
            <w:pPr>
              <w:pStyle w:val="a6"/>
              <w:ind w:left="0"/>
              <w:jc w:val="both"/>
              <w:rPr>
                <w:i/>
                <w:sz w:val="30"/>
                <w:szCs w:val="30"/>
                <w:lang w:val="en-US"/>
              </w:rPr>
            </w:pPr>
            <w:r w:rsidRPr="0050483E">
              <w:rPr>
                <w:i/>
                <w:sz w:val="30"/>
                <w:szCs w:val="30"/>
                <w:lang w:val="en-US"/>
              </w:rPr>
              <w:t>The dispersed phase of the coupled-dispersed systems forms a solid framework (spatial structure), inside which the dispersion medium is contained.</w:t>
            </w:r>
          </w:p>
        </w:tc>
      </w:tr>
    </w:tbl>
    <w:p w:rsidR="0050483E" w:rsidRPr="0079779C" w:rsidRDefault="0050483E" w:rsidP="0079779C">
      <w:pPr>
        <w:pStyle w:val="a6"/>
        <w:ind w:left="0"/>
        <w:jc w:val="center"/>
        <w:rPr>
          <w:b/>
          <w:i/>
          <w:sz w:val="30"/>
          <w:szCs w:val="30"/>
          <w:lang w:val="en-US"/>
        </w:rPr>
      </w:pPr>
    </w:p>
    <w:p w:rsidR="0098758C" w:rsidRPr="0098758C" w:rsidRDefault="0098758C" w:rsidP="0098758C">
      <w:pPr>
        <w:jc w:val="both"/>
        <w:rPr>
          <w:b/>
          <w:sz w:val="30"/>
          <w:szCs w:val="30"/>
          <w:lang w:val="en-US"/>
        </w:rPr>
      </w:pPr>
      <w:r w:rsidRPr="0098758C">
        <w:rPr>
          <w:sz w:val="30"/>
          <w:szCs w:val="30"/>
          <w:lang w:val="en-US"/>
        </w:rPr>
        <w:t xml:space="preserve">Consider the </w:t>
      </w:r>
      <w:r w:rsidRPr="0098758C">
        <w:rPr>
          <w:b/>
          <w:sz w:val="30"/>
          <w:szCs w:val="30"/>
          <w:lang w:val="en-US"/>
        </w:rPr>
        <w:t>main features of the dispersed state of oil systems:</w:t>
      </w:r>
    </w:p>
    <w:p w:rsidR="0098758C" w:rsidRDefault="0098758C" w:rsidP="00566B65">
      <w:pPr>
        <w:pStyle w:val="a6"/>
        <w:numPr>
          <w:ilvl w:val="0"/>
          <w:numId w:val="50"/>
        </w:numPr>
        <w:jc w:val="both"/>
        <w:rPr>
          <w:sz w:val="30"/>
          <w:szCs w:val="30"/>
          <w:lang w:val="en-US"/>
        </w:rPr>
      </w:pPr>
      <w:r w:rsidRPr="0098758C">
        <w:rPr>
          <w:sz w:val="30"/>
          <w:szCs w:val="30"/>
          <w:lang w:val="en-US"/>
        </w:rPr>
        <w:t>heterogeneity,</w:t>
      </w:r>
    </w:p>
    <w:p w:rsidR="0098758C" w:rsidRDefault="0098758C" w:rsidP="00566B65">
      <w:pPr>
        <w:pStyle w:val="a6"/>
        <w:numPr>
          <w:ilvl w:val="0"/>
          <w:numId w:val="50"/>
        </w:numPr>
        <w:jc w:val="both"/>
        <w:rPr>
          <w:sz w:val="30"/>
          <w:szCs w:val="30"/>
          <w:lang w:val="en-US"/>
        </w:rPr>
      </w:pPr>
      <w:r w:rsidRPr="0098758C">
        <w:rPr>
          <w:sz w:val="30"/>
          <w:szCs w:val="30"/>
          <w:lang w:val="en-US"/>
        </w:rPr>
        <w:t xml:space="preserve"> dispersion and </w:t>
      </w:r>
    </w:p>
    <w:p w:rsidR="0098758C" w:rsidRDefault="0098758C" w:rsidP="00566B65">
      <w:pPr>
        <w:pStyle w:val="a6"/>
        <w:numPr>
          <w:ilvl w:val="0"/>
          <w:numId w:val="50"/>
        </w:numPr>
        <w:jc w:val="both"/>
        <w:rPr>
          <w:sz w:val="30"/>
          <w:szCs w:val="30"/>
          <w:lang w:val="en-US"/>
        </w:rPr>
      </w:pPr>
      <w:r w:rsidRPr="0098758C">
        <w:rPr>
          <w:sz w:val="30"/>
          <w:szCs w:val="30"/>
          <w:lang w:val="en-US"/>
        </w:rPr>
        <w:t xml:space="preserve">degree of interfacial interaction at the border phase separation </w:t>
      </w:r>
    </w:p>
    <w:p w:rsidR="0098758C" w:rsidRPr="0098758C" w:rsidRDefault="0098758C" w:rsidP="0098758C">
      <w:pPr>
        <w:pStyle w:val="a6"/>
        <w:jc w:val="both"/>
        <w:rPr>
          <w:sz w:val="30"/>
          <w:szCs w:val="30"/>
          <w:lang w:val="en-US"/>
        </w:rPr>
      </w:pPr>
      <w:r w:rsidRPr="0098758C">
        <w:rPr>
          <w:sz w:val="30"/>
          <w:szCs w:val="30"/>
          <w:lang w:val="en-US"/>
        </w:rPr>
        <w:t>(lyophilic).</w:t>
      </w:r>
    </w:p>
    <w:p w:rsidR="0098758C" w:rsidRDefault="0098758C" w:rsidP="0098758C">
      <w:pPr>
        <w:jc w:val="both"/>
        <w:rPr>
          <w:i/>
          <w:sz w:val="30"/>
          <w:szCs w:val="30"/>
          <w:lang w:val="en-US"/>
        </w:rPr>
      </w:pPr>
      <w:r w:rsidRPr="0098758C">
        <w:rPr>
          <w:sz w:val="30"/>
          <w:szCs w:val="30"/>
          <w:lang w:val="en-US"/>
        </w:rPr>
        <w:t xml:space="preserve">The classic sign of any dispersed systems, including oil origin, usually serves as the distinction between the aggregate states of the dispersed phase and dispersion medium, i.e. </w:t>
      </w:r>
      <w:r w:rsidRPr="0098758C">
        <w:rPr>
          <w:i/>
          <w:sz w:val="30"/>
          <w:szCs w:val="30"/>
          <w:lang w:val="en-US"/>
        </w:rPr>
        <w:t>heterogeneity.</w:t>
      </w:r>
    </w:p>
    <w:p w:rsidR="0098758C" w:rsidRDefault="0098758C" w:rsidP="0098758C">
      <w:pPr>
        <w:jc w:val="both"/>
        <w:rPr>
          <w:sz w:val="30"/>
          <w:szCs w:val="30"/>
          <w:lang w:val="en-US"/>
        </w:rPr>
      </w:pPr>
      <w:r w:rsidRPr="0098758C">
        <w:rPr>
          <w:sz w:val="30"/>
          <w:szCs w:val="30"/>
          <w:lang w:val="en-US"/>
        </w:rPr>
        <w:t xml:space="preserve">PDS, consisting of two phases, on the aggregate state of the dispersed phase anddispersion medium can be divided into 8 types (Table </w:t>
      </w:r>
      <w:r>
        <w:rPr>
          <w:sz w:val="30"/>
          <w:szCs w:val="30"/>
          <w:lang w:val="en-US"/>
        </w:rPr>
        <w:t>7</w:t>
      </w:r>
      <w:r w:rsidRPr="0098758C">
        <w:rPr>
          <w:sz w:val="30"/>
          <w:szCs w:val="30"/>
          <w:lang w:val="en-US"/>
        </w:rPr>
        <w:t>.1)</w:t>
      </w:r>
    </w:p>
    <w:p w:rsidR="0098758C" w:rsidRDefault="0098758C" w:rsidP="0098758C">
      <w:pPr>
        <w:jc w:val="both"/>
        <w:rPr>
          <w:sz w:val="30"/>
          <w:szCs w:val="30"/>
          <w:lang w:val="en-US"/>
        </w:rPr>
      </w:pPr>
    </w:p>
    <w:p w:rsidR="002A2D45" w:rsidRDefault="0098758C" w:rsidP="0098758C">
      <w:pPr>
        <w:jc w:val="both"/>
        <w:rPr>
          <w:sz w:val="30"/>
          <w:szCs w:val="30"/>
          <w:lang w:val="en-US"/>
        </w:rPr>
      </w:pPr>
      <w:r w:rsidRPr="002A2D45">
        <w:rPr>
          <w:sz w:val="30"/>
          <w:szCs w:val="30"/>
          <w:lang w:val="en-US"/>
        </w:rPr>
        <w:t xml:space="preserve">Table 7.1 </w:t>
      </w:r>
      <w:r w:rsidR="002A2D45" w:rsidRPr="002A2D45">
        <w:rPr>
          <w:sz w:val="30"/>
          <w:szCs w:val="30"/>
          <w:lang w:val="en-US"/>
        </w:rPr>
        <w:t>Classification of PDS on the aggregate state of the dispersed phase and the dispersion medium</w:t>
      </w:r>
    </w:p>
    <w:p w:rsidR="002A2D45" w:rsidRPr="002A2D45" w:rsidRDefault="002A2D45" w:rsidP="0098758C">
      <w:pPr>
        <w:jc w:val="both"/>
        <w:rPr>
          <w:sz w:val="30"/>
          <w:szCs w:val="30"/>
          <w:lang w:val="en-US"/>
        </w:rPr>
      </w:pPr>
    </w:p>
    <w:tbl>
      <w:tblPr>
        <w:tblStyle w:val="aa"/>
        <w:tblW w:w="0" w:type="auto"/>
        <w:tblInd w:w="250" w:type="dxa"/>
        <w:tblLook w:val="04A0"/>
      </w:tblPr>
      <w:tblGrid>
        <w:gridCol w:w="508"/>
        <w:gridCol w:w="1158"/>
        <w:gridCol w:w="1158"/>
        <w:gridCol w:w="1533"/>
        <w:gridCol w:w="4138"/>
      </w:tblGrid>
      <w:tr w:rsidR="002A2D45" w:rsidRPr="002A2D45" w:rsidTr="002A2D45">
        <w:tc>
          <w:tcPr>
            <w:tcW w:w="26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b/>
                <w:sz w:val="30"/>
                <w:szCs w:val="30"/>
                <w:lang w:val="en-US" w:eastAsia="en-US"/>
              </w:rPr>
            </w:pPr>
            <w:r w:rsidRPr="002A2D45">
              <w:rPr>
                <w:b/>
                <w:sz w:val="30"/>
                <w:szCs w:val="30"/>
                <w:lang w:val="en-US"/>
              </w:rPr>
              <w:t>#</w:t>
            </w:r>
          </w:p>
        </w:tc>
        <w:tc>
          <w:tcPr>
            <w:tcW w:w="1922" w:type="dxa"/>
            <w:gridSpan w:val="2"/>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b/>
                <w:sz w:val="30"/>
                <w:szCs w:val="30"/>
                <w:lang w:val="en-US"/>
              </w:rPr>
            </w:pPr>
            <w:r w:rsidRPr="002A2D45">
              <w:rPr>
                <w:b/>
                <w:sz w:val="30"/>
                <w:szCs w:val="30"/>
                <w:lang w:val="en-US"/>
              </w:rPr>
              <w:t>Aggregate state</w:t>
            </w:r>
          </w:p>
        </w:tc>
        <w:tc>
          <w:tcPr>
            <w:tcW w:w="1391" w:type="dxa"/>
            <w:vMerge w:val="restart"/>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b/>
                <w:sz w:val="30"/>
                <w:szCs w:val="30"/>
                <w:lang w:val="en-US"/>
              </w:rPr>
            </w:pPr>
            <w:r w:rsidRPr="002A2D45">
              <w:rPr>
                <w:b/>
                <w:sz w:val="30"/>
                <w:szCs w:val="30"/>
                <w:lang w:val="en-US"/>
              </w:rPr>
              <w:t>Type of PDS</w:t>
            </w:r>
          </w:p>
        </w:tc>
        <w:tc>
          <w:tcPr>
            <w:tcW w:w="4138" w:type="dxa"/>
            <w:vMerge w:val="restart"/>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jc w:val="center"/>
              <w:rPr>
                <w:b/>
                <w:sz w:val="30"/>
                <w:szCs w:val="30"/>
                <w:lang w:val="en-US"/>
              </w:rPr>
            </w:pPr>
            <w:r w:rsidRPr="002A2D45">
              <w:rPr>
                <w:b/>
                <w:sz w:val="30"/>
                <w:szCs w:val="30"/>
                <w:lang w:val="en-US"/>
              </w:rPr>
              <w:t>Examples</w:t>
            </w:r>
          </w:p>
        </w:tc>
      </w:tr>
      <w:tr w:rsidR="002A2D45" w:rsidRPr="002A2D45" w:rsidTr="002A2D45">
        <w:tc>
          <w:tcPr>
            <w:tcW w:w="26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1</w:t>
            </w:r>
          </w:p>
        </w:tc>
        <w:tc>
          <w:tcPr>
            <w:tcW w:w="94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Gas</w:t>
            </w:r>
          </w:p>
        </w:tc>
        <w:tc>
          <w:tcPr>
            <w:tcW w:w="977"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Gas</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2D45" w:rsidRPr="002A2D45" w:rsidRDefault="002A2D45">
            <w:pPr>
              <w:ind w:left="142"/>
              <w:rPr>
                <w:sz w:val="30"/>
                <w:szCs w:val="30"/>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A2D45" w:rsidRPr="002A2D45" w:rsidRDefault="002A2D45">
            <w:pPr>
              <w:ind w:left="142"/>
              <w:rPr>
                <w:sz w:val="30"/>
                <w:szCs w:val="30"/>
                <w:lang w:val="en-US"/>
              </w:rPr>
            </w:pPr>
          </w:p>
        </w:tc>
      </w:tr>
      <w:tr w:rsidR="002A2D45" w:rsidRPr="002A2D45" w:rsidTr="002A2D45">
        <w:tc>
          <w:tcPr>
            <w:tcW w:w="26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2</w:t>
            </w:r>
          </w:p>
        </w:tc>
        <w:tc>
          <w:tcPr>
            <w:tcW w:w="94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 xml:space="preserve">Liquid </w:t>
            </w:r>
          </w:p>
        </w:tc>
        <w:tc>
          <w:tcPr>
            <w:tcW w:w="977"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Gas</w:t>
            </w:r>
          </w:p>
        </w:tc>
        <w:tc>
          <w:tcPr>
            <w:tcW w:w="1391"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Mist</w:t>
            </w:r>
          </w:p>
        </w:tc>
        <w:tc>
          <w:tcPr>
            <w:tcW w:w="4138"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O</w:t>
            </w:r>
            <w:r w:rsidRPr="002A2D45">
              <w:rPr>
                <w:sz w:val="30"/>
                <w:szCs w:val="30"/>
              </w:rPr>
              <w:t>il mists, associated gases</w:t>
            </w:r>
          </w:p>
        </w:tc>
      </w:tr>
      <w:tr w:rsidR="002A2D45" w:rsidRPr="008C3CC7" w:rsidTr="002A2D45">
        <w:tc>
          <w:tcPr>
            <w:tcW w:w="26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3</w:t>
            </w:r>
          </w:p>
        </w:tc>
        <w:tc>
          <w:tcPr>
            <w:tcW w:w="94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Solid</w:t>
            </w:r>
          </w:p>
        </w:tc>
        <w:tc>
          <w:tcPr>
            <w:tcW w:w="977"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Gas</w:t>
            </w:r>
          </w:p>
        </w:tc>
        <w:tc>
          <w:tcPr>
            <w:tcW w:w="1391"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 xml:space="preserve">Aerosol </w:t>
            </w:r>
          </w:p>
        </w:tc>
        <w:tc>
          <w:tcPr>
            <w:tcW w:w="4138"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 xml:space="preserve">Solid products of incomplete combustion of fuels in exhaust </w:t>
            </w:r>
            <w:r w:rsidRPr="002A2D45">
              <w:rPr>
                <w:sz w:val="30"/>
                <w:szCs w:val="30"/>
                <w:lang w:val="en-US"/>
              </w:rPr>
              <w:lastRenderedPageBreak/>
              <w:t>gases, carbon black</w:t>
            </w:r>
          </w:p>
        </w:tc>
      </w:tr>
      <w:tr w:rsidR="002A2D45" w:rsidRPr="008C3CC7" w:rsidTr="002A2D45">
        <w:tc>
          <w:tcPr>
            <w:tcW w:w="26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lastRenderedPageBreak/>
              <w:t>4</w:t>
            </w:r>
          </w:p>
        </w:tc>
        <w:tc>
          <w:tcPr>
            <w:tcW w:w="94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Gas</w:t>
            </w:r>
          </w:p>
        </w:tc>
        <w:tc>
          <w:tcPr>
            <w:tcW w:w="977"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Liquid</w:t>
            </w:r>
          </w:p>
        </w:tc>
        <w:tc>
          <w:tcPr>
            <w:tcW w:w="1391"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Gas emulsion, foam</w:t>
            </w:r>
          </w:p>
        </w:tc>
        <w:tc>
          <w:tcPr>
            <w:tcW w:w="4138"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liquid PDSs in the process of heating or bubbling, oil in d</w:t>
            </w:r>
            <w:r w:rsidRPr="002A2D45">
              <w:rPr>
                <w:sz w:val="30"/>
                <w:szCs w:val="30"/>
                <w:lang w:val="en-US"/>
              </w:rPr>
              <w:t>y</w:t>
            </w:r>
            <w:r w:rsidRPr="002A2D45">
              <w:rPr>
                <w:sz w:val="30"/>
                <w:szCs w:val="30"/>
                <w:lang w:val="en-US"/>
              </w:rPr>
              <w:t>namic conditions, bituminous foams</w:t>
            </w:r>
          </w:p>
        </w:tc>
      </w:tr>
      <w:tr w:rsidR="002A2D45" w:rsidRPr="008C3CC7" w:rsidTr="002A2D45">
        <w:tc>
          <w:tcPr>
            <w:tcW w:w="26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5</w:t>
            </w:r>
          </w:p>
        </w:tc>
        <w:tc>
          <w:tcPr>
            <w:tcW w:w="94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Liquid</w:t>
            </w:r>
          </w:p>
        </w:tc>
        <w:tc>
          <w:tcPr>
            <w:tcW w:w="977"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Liquid</w:t>
            </w:r>
          </w:p>
        </w:tc>
        <w:tc>
          <w:tcPr>
            <w:tcW w:w="1391"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 xml:space="preserve">Emulsion </w:t>
            </w:r>
          </w:p>
        </w:tc>
        <w:tc>
          <w:tcPr>
            <w:tcW w:w="4138"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Water-oil, solutions of oil fra</w:t>
            </w:r>
            <w:r w:rsidRPr="002A2D45">
              <w:rPr>
                <w:sz w:val="30"/>
                <w:szCs w:val="30"/>
                <w:lang w:val="en-US"/>
              </w:rPr>
              <w:t>c</w:t>
            </w:r>
            <w:r w:rsidRPr="002A2D45">
              <w:rPr>
                <w:sz w:val="30"/>
                <w:szCs w:val="30"/>
                <w:lang w:val="en-US"/>
              </w:rPr>
              <w:t>tions in selective solvents</w:t>
            </w:r>
          </w:p>
        </w:tc>
      </w:tr>
      <w:tr w:rsidR="002A2D45" w:rsidRPr="008C3CC7" w:rsidTr="002A2D45">
        <w:tc>
          <w:tcPr>
            <w:tcW w:w="26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6</w:t>
            </w:r>
          </w:p>
        </w:tc>
        <w:tc>
          <w:tcPr>
            <w:tcW w:w="94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Solid</w:t>
            </w:r>
          </w:p>
        </w:tc>
        <w:tc>
          <w:tcPr>
            <w:tcW w:w="977"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Liquid</w:t>
            </w:r>
          </w:p>
        </w:tc>
        <w:tc>
          <w:tcPr>
            <w:tcW w:w="1391"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Sols, gels, slurries</w:t>
            </w:r>
          </w:p>
        </w:tc>
        <w:tc>
          <w:tcPr>
            <w:tcW w:w="4138"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medium distillate fuels, v</w:t>
            </w:r>
            <w:r w:rsidRPr="002A2D45">
              <w:rPr>
                <w:sz w:val="30"/>
                <w:szCs w:val="30"/>
                <w:lang w:val="en-US"/>
              </w:rPr>
              <w:t>a</w:t>
            </w:r>
            <w:r w:rsidRPr="002A2D45">
              <w:rPr>
                <w:sz w:val="30"/>
                <w:szCs w:val="30"/>
                <w:lang w:val="en-US"/>
              </w:rPr>
              <w:t>cuum gasoils, oil fractions, oils, petroleum residues (fuel oils, tar oils, flux-oils), bit</w:t>
            </w:r>
            <w:r w:rsidRPr="002A2D45">
              <w:rPr>
                <w:sz w:val="30"/>
                <w:szCs w:val="30"/>
                <w:lang w:val="en-US"/>
              </w:rPr>
              <w:t>u</w:t>
            </w:r>
            <w:r w:rsidRPr="002A2D45">
              <w:rPr>
                <w:sz w:val="30"/>
                <w:szCs w:val="30"/>
                <w:lang w:val="en-US"/>
              </w:rPr>
              <w:t>mens, artificial asphalts</w:t>
            </w:r>
          </w:p>
        </w:tc>
      </w:tr>
      <w:tr w:rsidR="002A2D45" w:rsidRPr="002A2D45" w:rsidTr="002A2D45">
        <w:tc>
          <w:tcPr>
            <w:tcW w:w="26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7</w:t>
            </w:r>
          </w:p>
        </w:tc>
        <w:tc>
          <w:tcPr>
            <w:tcW w:w="94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Gas</w:t>
            </w:r>
          </w:p>
        </w:tc>
        <w:tc>
          <w:tcPr>
            <w:tcW w:w="977"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Solid</w:t>
            </w:r>
          </w:p>
        </w:tc>
        <w:tc>
          <w:tcPr>
            <w:tcW w:w="1391"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Hardened foam</w:t>
            </w:r>
          </w:p>
        </w:tc>
        <w:tc>
          <w:tcPr>
            <w:tcW w:w="4138"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Petroleum coke</w:t>
            </w:r>
          </w:p>
        </w:tc>
      </w:tr>
      <w:tr w:rsidR="002A2D45" w:rsidRPr="008C3CC7" w:rsidTr="002A2D45">
        <w:tc>
          <w:tcPr>
            <w:tcW w:w="26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8</w:t>
            </w:r>
          </w:p>
        </w:tc>
        <w:tc>
          <w:tcPr>
            <w:tcW w:w="94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Liquid</w:t>
            </w:r>
          </w:p>
        </w:tc>
        <w:tc>
          <w:tcPr>
            <w:tcW w:w="977"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rPr>
            </w:pPr>
            <w:r w:rsidRPr="002A2D45">
              <w:rPr>
                <w:sz w:val="30"/>
                <w:szCs w:val="30"/>
                <w:lang w:val="en-US"/>
              </w:rPr>
              <w:t>Solid</w:t>
            </w:r>
          </w:p>
        </w:tc>
        <w:tc>
          <w:tcPr>
            <w:tcW w:w="1391"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Solid emulsion</w:t>
            </w:r>
          </w:p>
        </w:tc>
        <w:tc>
          <w:tcPr>
            <w:tcW w:w="4138"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Solid hydrocarbons, petrol</w:t>
            </w:r>
            <w:r w:rsidRPr="002A2D45">
              <w:rPr>
                <w:sz w:val="30"/>
                <w:szCs w:val="30"/>
                <w:lang w:val="en-US"/>
              </w:rPr>
              <w:t>a</w:t>
            </w:r>
            <w:r w:rsidRPr="002A2D45">
              <w:rPr>
                <w:sz w:val="30"/>
                <w:szCs w:val="30"/>
                <w:lang w:val="en-US"/>
              </w:rPr>
              <w:t>tum, slack wax</w:t>
            </w:r>
          </w:p>
        </w:tc>
      </w:tr>
      <w:tr w:rsidR="002A2D45" w:rsidRPr="002A2D45" w:rsidTr="002A2D45">
        <w:tc>
          <w:tcPr>
            <w:tcW w:w="26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9</w:t>
            </w:r>
          </w:p>
        </w:tc>
        <w:tc>
          <w:tcPr>
            <w:tcW w:w="945"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Solid</w:t>
            </w:r>
          </w:p>
        </w:tc>
        <w:tc>
          <w:tcPr>
            <w:tcW w:w="977"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Solid</w:t>
            </w:r>
          </w:p>
        </w:tc>
        <w:tc>
          <w:tcPr>
            <w:tcW w:w="1391"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Solid disperse structures</w:t>
            </w:r>
          </w:p>
        </w:tc>
        <w:tc>
          <w:tcPr>
            <w:tcW w:w="4138" w:type="dxa"/>
            <w:tcBorders>
              <w:top w:val="single" w:sz="4" w:space="0" w:color="auto"/>
              <w:left w:val="single" w:sz="4" w:space="0" w:color="auto"/>
              <w:bottom w:val="single" w:sz="4" w:space="0" w:color="auto"/>
              <w:right w:val="single" w:sz="4" w:space="0" w:color="auto"/>
            </w:tcBorders>
            <w:hideMark/>
          </w:tcPr>
          <w:p w:rsidR="002A2D45" w:rsidRPr="002A2D45" w:rsidRDefault="002A2D45">
            <w:pPr>
              <w:ind w:left="142"/>
              <w:rPr>
                <w:sz w:val="30"/>
                <w:szCs w:val="30"/>
                <w:lang w:val="en-US"/>
              </w:rPr>
            </w:pPr>
            <w:r w:rsidRPr="002A2D45">
              <w:rPr>
                <w:sz w:val="30"/>
                <w:szCs w:val="30"/>
                <w:lang w:val="en-US"/>
              </w:rPr>
              <w:t xml:space="preserve">Petroleum coke, carbon fibers </w:t>
            </w:r>
          </w:p>
        </w:tc>
      </w:tr>
    </w:tbl>
    <w:p w:rsidR="0098758C" w:rsidRPr="002A2D45" w:rsidRDefault="0098758C" w:rsidP="0098758C">
      <w:pPr>
        <w:ind w:left="142"/>
        <w:jc w:val="both"/>
        <w:rPr>
          <w:sz w:val="30"/>
          <w:szCs w:val="30"/>
        </w:rPr>
      </w:pPr>
    </w:p>
    <w:p w:rsidR="0098758C" w:rsidRDefault="0098758C" w:rsidP="0098758C">
      <w:pPr>
        <w:jc w:val="both"/>
        <w:rPr>
          <w:sz w:val="30"/>
          <w:szCs w:val="30"/>
          <w:lang w:val="en-US"/>
        </w:rPr>
      </w:pPr>
      <w:r w:rsidRPr="0098758C">
        <w:rPr>
          <w:sz w:val="30"/>
          <w:szCs w:val="30"/>
          <w:lang w:val="en-US"/>
        </w:rPr>
        <w:t xml:space="preserve">The first line of Table </w:t>
      </w:r>
      <w:r>
        <w:rPr>
          <w:sz w:val="30"/>
          <w:szCs w:val="30"/>
          <w:lang w:val="en-US"/>
        </w:rPr>
        <w:t>7</w:t>
      </w:r>
      <w:r w:rsidRPr="0098758C">
        <w:rPr>
          <w:sz w:val="30"/>
          <w:szCs w:val="30"/>
          <w:lang w:val="en-US"/>
        </w:rPr>
        <w:t>.1 shows an example of a homogeneous system, however, and in</w:t>
      </w:r>
      <w:r>
        <w:rPr>
          <w:sz w:val="30"/>
          <w:szCs w:val="30"/>
          <w:lang w:val="en-US"/>
        </w:rPr>
        <w:t xml:space="preserve"> t</w:t>
      </w:r>
      <w:r w:rsidRPr="0098758C">
        <w:rPr>
          <w:sz w:val="30"/>
          <w:szCs w:val="30"/>
          <w:lang w:val="en-US"/>
        </w:rPr>
        <w:t>his system may cause heterogeneous formations due to fluctuationsgas densities.</w:t>
      </w:r>
    </w:p>
    <w:p w:rsidR="0098758C" w:rsidRDefault="0098758C" w:rsidP="0098758C">
      <w:pPr>
        <w:jc w:val="both"/>
        <w:rPr>
          <w:sz w:val="30"/>
          <w:szCs w:val="30"/>
          <w:lang w:val="en-US"/>
        </w:rPr>
      </w:pPr>
    </w:p>
    <w:p w:rsidR="0098758C" w:rsidRDefault="0098758C" w:rsidP="00412C79">
      <w:pPr>
        <w:jc w:val="both"/>
        <w:rPr>
          <w:sz w:val="30"/>
          <w:szCs w:val="30"/>
          <w:lang w:val="en-US"/>
        </w:rPr>
      </w:pPr>
      <w:r w:rsidRPr="0098758C">
        <w:rPr>
          <w:sz w:val="30"/>
          <w:szCs w:val="30"/>
          <w:lang w:val="en-US"/>
        </w:rPr>
        <w:t xml:space="preserve">Lines 2 and 3 characterize aerosols and fogs - </w:t>
      </w:r>
      <w:r w:rsidR="00412C79">
        <w:rPr>
          <w:sz w:val="30"/>
          <w:szCs w:val="30"/>
          <w:lang w:val="en-US"/>
        </w:rPr>
        <w:t>PDS</w:t>
      </w:r>
      <w:r w:rsidRPr="0098758C">
        <w:rPr>
          <w:sz w:val="30"/>
          <w:szCs w:val="30"/>
          <w:lang w:val="en-US"/>
        </w:rPr>
        <w:t xml:space="preserve"> on gasdispersion m</w:t>
      </w:r>
      <w:r w:rsidRPr="0098758C">
        <w:rPr>
          <w:sz w:val="30"/>
          <w:szCs w:val="30"/>
          <w:lang w:val="en-US"/>
        </w:rPr>
        <w:t>e</w:t>
      </w:r>
      <w:r w:rsidRPr="0098758C">
        <w:rPr>
          <w:sz w:val="30"/>
          <w:szCs w:val="30"/>
          <w:lang w:val="en-US"/>
        </w:rPr>
        <w:t>dium. The formation of aerosols occurs as a result of incompletecombu</w:t>
      </w:r>
      <w:r w:rsidRPr="0098758C">
        <w:rPr>
          <w:sz w:val="30"/>
          <w:szCs w:val="30"/>
          <w:lang w:val="en-US"/>
        </w:rPr>
        <w:t>s</w:t>
      </w:r>
      <w:r w:rsidRPr="0098758C">
        <w:rPr>
          <w:sz w:val="30"/>
          <w:szCs w:val="30"/>
          <w:lang w:val="en-US"/>
        </w:rPr>
        <w:t>tion components of fuels that are detected in exhaust emissionsgases, as well as incomplete combustion and pyrolysis of hydrocarbons in the pr</w:t>
      </w:r>
      <w:r w:rsidRPr="0098758C">
        <w:rPr>
          <w:sz w:val="30"/>
          <w:szCs w:val="30"/>
          <w:lang w:val="en-US"/>
        </w:rPr>
        <w:t>o</w:t>
      </w:r>
      <w:r w:rsidRPr="0098758C">
        <w:rPr>
          <w:sz w:val="30"/>
          <w:szCs w:val="30"/>
          <w:lang w:val="en-US"/>
        </w:rPr>
        <w:t>duction ofsoot.</w:t>
      </w:r>
      <w:r w:rsidR="00412C79" w:rsidRPr="00412C79">
        <w:rPr>
          <w:sz w:val="30"/>
          <w:szCs w:val="30"/>
          <w:lang w:val="en-US"/>
        </w:rPr>
        <w:t>Carbon black (soot) is a prime example of aer</w:t>
      </w:r>
      <w:r w:rsidR="00412C79" w:rsidRPr="00412C79">
        <w:rPr>
          <w:sz w:val="30"/>
          <w:szCs w:val="30"/>
          <w:lang w:val="en-US"/>
        </w:rPr>
        <w:t>o</w:t>
      </w:r>
      <w:r w:rsidR="00412C79" w:rsidRPr="00412C79">
        <w:rPr>
          <w:sz w:val="30"/>
          <w:szCs w:val="30"/>
          <w:lang w:val="en-US"/>
        </w:rPr>
        <w:t>sols</w:t>
      </w:r>
      <w:r w:rsidR="00412C79">
        <w:rPr>
          <w:sz w:val="30"/>
          <w:szCs w:val="30"/>
          <w:lang w:val="en-US"/>
        </w:rPr>
        <w:t>.</w:t>
      </w:r>
      <w:r w:rsidR="00412C79" w:rsidRPr="00412C79">
        <w:rPr>
          <w:sz w:val="30"/>
          <w:szCs w:val="30"/>
          <w:lang w:val="en-US"/>
        </w:rPr>
        <w:t>Spraying oils is one way to createthe so-called oil mists - high-performance lubricants.For associated petroleum gas is always charact</w:t>
      </w:r>
      <w:r w:rsidR="00412C79" w:rsidRPr="00412C79">
        <w:rPr>
          <w:sz w:val="30"/>
          <w:szCs w:val="30"/>
          <w:lang w:val="en-US"/>
        </w:rPr>
        <w:t>e</w:t>
      </w:r>
      <w:r w:rsidR="00412C79" w:rsidRPr="00412C79">
        <w:rPr>
          <w:sz w:val="30"/>
          <w:szCs w:val="30"/>
          <w:lang w:val="en-US"/>
        </w:rPr>
        <w:t>rized by the formation of fogs, dispersedthe phase of which is the oil itself.</w:t>
      </w:r>
    </w:p>
    <w:p w:rsidR="00C92773" w:rsidRDefault="00C92773" w:rsidP="00412C79">
      <w:pPr>
        <w:jc w:val="both"/>
        <w:rPr>
          <w:sz w:val="30"/>
          <w:szCs w:val="30"/>
          <w:lang w:val="en-US"/>
        </w:rPr>
      </w:pPr>
    </w:p>
    <w:p w:rsidR="00412C79" w:rsidRPr="00412C79" w:rsidRDefault="00412C79" w:rsidP="00412C79">
      <w:pPr>
        <w:jc w:val="both"/>
        <w:rPr>
          <w:sz w:val="30"/>
          <w:szCs w:val="30"/>
          <w:lang w:val="en-US"/>
        </w:rPr>
      </w:pPr>
      <w:r w:rsidRPr="00412C79">
        <w:rPr>
          <w:sz w:val="30"/>
          <w:szCs w:val="30"/>
          <w:lang w:val="en-US"/>
        </w:rPr>
        <w:t xml:space="preserve">Formation of gas emulsions, and sometimes foams (line 4, table </w:t>
      </w:r>
      <w:r>
        <w:rPr>
          <w:sz w:val="30"/>
          <w:szCs w:val="30"/>
          <w:lang w:val="en-US"/>
        </w:rPr>
        <w:t>7</w:t>
      </w:r>
      <w:r w:rsidRPr="00412C79">
        <w:rPr>
          <w:sz w:val="30"/>
          <w:szCs w:val="30"/>
          <w:lang w:val="en-US"/>
        </w:rPr>
        <w:t>.1),</w:t>
      </w:r>
    </w:p>
    <w:p w:rsidR="00412C79" w:rsidRPr="00412C79" w:rsidRDefault="00412C79" w:rsidP="00412C79">
      <w:pPr>
        <w:jc w:val="both"/>
        <w:rPr>
          <w:sz w:val="30"/>
          <w:szCs w:val="30"/>
          <w:lang w:val="en-US"/>
        </w:rPr>
      </w:pPr>
      <w:r w:rsidRPr="00412C79">
        <w:rPr>
          <w:sz w:val="30"/>
          <w:szCs w:val="30"/>
          <w:lang w:val="en-US"/>
        </w:rPr>
        <w:t>occurs in technological devices during the processing of oil and gas or in</w:t>
      </w:r>
    </w:p>
    <w:p w:rsidR="00412C79" w:rsidRDefault="00412C79" w:rsidP="00412C79">
      <w:pPr>
        <w:jc w:val="both"/>
        <w:rPr>
          <w:sz w:val="30"/>
          <w:szCs w:val="30"/>
          <w:lang w:val="en-US"/>
        </w:rPr>
      </w:pPr>
      <w:r w:rsidRPr="00412C79">
        <w:rPr>
          <w:sz w:val="30"/>
          <w:szCs w:val="30"/>
          <w:lang w:val="en-US"/>
        </w:rPr>
        <w:t xml:space="preserve">pipelines, as well as in reservoir conditions. Water-oil emulsions,solutions of oil fractions in selective solvents (line 6, table </w:t>
      </w:r>
      <w:r>
        <w:rPr>
          <w:sz w:val="30"/>
          <w:szCs w:val="30"/>
          <w:lang w:val="en-US"/>
        </w:rPr>
        <w:t>7</w:t>
      </w:r>
      <w:r w:rsidRPr="00412C79">
        <w:rPr>
          <w:sz w:val="30"/>
          <w:szCs w:val="30"/>
          <w:lang w:val="en-US"/>
        </w:rPr>
        <w:t>.1) -classic examples of liquid emulsions.</w:t>
      </w:r>
    </w:p>
    <w:p w:rsidR="00C92773" w:rsidRDefault="00C92773" w:rsidP="00732614">
      <w:pPr>
        <w:jc w:val="both"/>
        <w:rPr>
          <w:sz w:val="30"/>
          <w:szCs w:val="30"/>
          <w:lang w:val="en-US"/>
        </w:rPr>
      </w:pPr>
    </w:p>
    <w:p w:rsidR="00732614" w:rsidRPr="00732614" w:rsidRDefault="00732614" w:rsidP="00732614">
      <w:pPr>
        <w:jc w:val="both"/>
        <w:rPr>
          <w:sz w:val="30"/>
          <w:szCs w:val="30"/>
          <w:lang w:val="en-US"/>
        </w:rPr>
      </w:pPr>
      <w:r w:rsidRPr="00732614">
        <w:rPr>
          <w:sz w:val="30"/>
          <w:szCs w:val="30"/>
          <w:lang w:val="en-US"/>
        </w:rPr>
        <w:t xml:space="preserve">The most numerous class among the </w:t>
      </w:r>
      <w:r w:rsidRPr="00732614">
        <w:rPr>
          <w:caps/>
          <w:sz w:val="30"/>
          <w:szCs w:val="30"/>
          <w:lang w:val="en-US"/>
        </w:rPr>
        <w:t>pds</w:t>
      </w:r>
      <w:r w:rsidRPr="00732614">
        <w:rPr>
          <w:sz w:val="30"/>
          <w:szCs w:val="30"/>
          <w:lang w:val="en-US"/>
        </w:rPr>
        <w:t xml:space="preserve"> with a liquid dispersion medium</w:t>
      </w:r>
    </w:p>
    <w:p w:rsidR="00412C79" w:rsidRDefault="00732614" w:rsidP="00732614">
      <w:pPr>
        <w:jc w:val="both"/>
        <w:rPr>
          <w:sz w:val="30"/>
          <w:szCs w:val="30"/>
          <w:lang w:val="en-US"/>
        </w:rPr>
      </w:pPr>
      <w:r w:rsidRPr="00732614">
        <w:rPr>
          <w:sz w:val="30"/>
          <w:szCs w:val="30"/>
          <w:lang w:val="en-US"/>
        </w:rPr>
        <w:lastRenderedPageBreak/>
        <w:t xml:space="preserve">- This is a class of sols, gels, suspensions (line 6, table </w:t>
      </w:r>
      <w:r>
        <w:rPr>
          <w:sz w:val="30"/>
          <w:szCs w:val="30"/>
          <w:lang w:val="en-US"/>
        </w:rPr>
        <w:t>7</w:t>
      </w:r>
      <w:r w:rsidRPr="00732614">
        <w:rPr>
          <w:sz w:val="30"/>
          <w:szCs w:val="30"/>
          <w:lang w:val="en-US"/>
        </w:rPr>
        <w:t>.1). It includesa</w:t>
      </w:r>
      <w:r w:rsidRPr="00732614">
        <w:rPr>
          <w:sz w:val="30"/>
          <w:szCs w:val="30"/>
          <w:lang w:val="en-US"/>
        </w:rPr>
        <w:t>l</w:t>
      </w:r>
      <w:r w:rsidRPr="00732614">
        <w:rPr>
          <w:sz w:val="30"/>
          <w:szCs w:val="30"/>
          <w:lang w:val="en-US"/>
        </w:rPr>
        <w:t>most all types of fuels, oils, natural oils and bitumens, residuesvarious fra</w:t>
      </w:r>
      <w:r w:rsidRPr="00732614">
        <w:rPr>
          <w:sz w:val="30"/>
          <w:szCs w:val="30"/>
          <w:lang w:val="en-US"/>
        </w:rPr>
        <w:t>c</w:t>
      </w:r>
      <w:r w:rsidRPr="00732614">
        <w:rPr>
          <w:sz w:val="30"/>
          <w:szCs w:val="30"/>
          <w:lang w:val="en-US"/>
        </w:rPr>
        <w:t>tional composition of straight-run and destructive origin.</w:t>
      </w:r>
    </w:p>
    <w:p w:rsidR="00412C79" w:rsidRDefault="00732614" w:rsidP="00732614">
      <w:pPr>
        <w:jc w:val="both"/>
        <w:rPr>
          <w:sz w:val="30"/>
          <w:szCs w:val="30"/>
          <w:lang w:val="en-US"/>
        </w:rPr>
      </w:pPr>
      <w:r w:rsidRPr="00732614">
        <w:rPr>
          <w:sz w:val="30"/>
          <w:szCs w:val="30"/>
          <w:lang w:val="en-US"/>
        </w:rPr>
        <w:t>The general pattern is the increas</w:t>
      </w:r>
      <w:r w:rsidR="00147B49">
        <w:rPr>
          <w:sz w:val="30"/>
          <w:szCs w:val="30"/>
          <w:lang w:val="en-US"/>
        </w:rPr>
        <w:t xml:space="preserve">e in the concentration of RAC in </w:t>
      </w:r>
      <w:r w:rsidRPr="00732614">
        <w:rPr>
          <w:sz w:val="30"/>
          <w:szCs w:val="30"/>
          <w:lang w:val="en-US"/>
        </w:rPr>
        <w:t>oil fra</w:t>
      </w:r>
      <w:r w:rsidRPr="00732614">
        <w:rPr>
          <w:sz w:val="30"/>
          <w:szCs w:val="30"/>
          <w:lang w:val="en-US"/>
        </w:rPr>
        <w:t>c</w:t>
      </w:r>
      <w:r w:rsidRPr="00732614">
        <w:rPr>
          <w:sz w:val="30"/>
          <w:szCs w:val="30"/>
          <w:lang w:val="en-US"/>
        </w:rPr>
        <w:t>tions as the temperature limits of their boiling increase.</w:t>
      </w:r>
    </w:p>
    <w:p w:rsidR="00147B49" w:rsidRDefault="00147B49" w:rsidP="00147B49">
      <w:pPr>
        <w:jc w:val="both"/>
        <w:rPr>
          <w:sz w:val="30"/>
          <w:szCs w:val="30"/>
          <w:lang w:val="en-US"/>
        </w:rPr>
      </w:pPr>
      <w:r w:rsidRPr="00147B49">
        <w:rPr>
          <w:sz w:val="30"/>
          <w:szCs w:val="30"/>
          <w:lang w:val="en-US"/>
        </w:rPr>
        <w:t xml:space="preserve">Oil sols are low concentrated (concentration of dispersedphase not more than a few%) </w:t>
      </w:r>
      <w:r>
        <w:rPr>
          <w:sz w:val="30"/>
          <w:szCs w:val="30"/>
          <w:lang w:val="en-US"/>
        </w:rPr>
        <w:t>PDS</w:t>
      </w:r>
      <w:r w:rsidRPr="00147B49">
        <w:rPr>
          <w:sz w:val="30"/>
          <w:szCs w:val="30"/>
          <w:lang w:val="en-US"/>
        </w:rPr>
        <w:t xml:space="preserve"> of the colloidal range of dispersion.Examples of </w:t>
      </w:r>
      <w:r>
        <w:rPr>
          <w:sz w:val="30"/>
          <w:szCs w:val="30"/>
          <w:lang w:val="en-US"/>
        </w:rPr>
        <w:t>PDS</w:t>
      </w:r>
      <w:r w:rsidRPr="00147B49">
        <w:rPr>
          <w:sz w:val="30"/>
          <w:szCs w:val="30"/>
          <w:lang w:val="en-US"/>
        </w:rPr>
        <w:t xml:space="preserve"> in which particles are isolated and are infree-dispersed state, light native oils can serve,middle distillate fuels, oils.</w:t>
      </w:r>
    </w:p>
    <w:p w:rsidR="00147B49" w:rsidRDefault="00147B49" w:rsidP="0098758C">
      <w:pPr>
        <w:jc w:val="both"/>
        <w:rPr>
          <w:sz w:val="30"/>
          <w:szCs w:val="30"/>
          <w:lang w:val="en-US"/>
        </w:rPr>
      </w:pPr>
    </w:p>
    <w:p w:rsidR="00147B49" w:rsidRDefault="00147B49" w:rsidP="00147B49">
      <w:pPr>
        <w:pBdr>
          <w:top w:val="single" w:sz="4" w:space="1" w:color="auto"/>
          <w:left w:val="single" w:sz="4" w:space="4" w:color="auto"/>
          <w:bottom w:val="single" w:sz="4" w:space="1" w:color="auto"/>
          <w:right w:val="single" w:sz="4" w:space="4" w:color="auto"/>
        </w:pBdr>
        <w:ind w:left="1418"/>
        <w:jc w:val="both"/>
        <w:rPr>
          <w:sz w:val="30"/>
          <w:szCs w:val="30"/>
          <w:lang w:val="en-US"/>
        </w:rPr>
      </w:pPr>
      <w:r>
        <w:rPr>
          <w:b/>
          <w:i/>
          <w:sz w:val="30"/>
          <w:szCs w:val="30"/>
          <w:lang w:val="en-US"/>
        </w:rPr>
        <w:t xml:space="preserve">Aerosols </w:t>
      </w:r>
      <w:r>
        <w:rPr>
          <w:sz w:val="30"/>
          <w:szCs w:val="30"/>
          <w:lang w:val="en-US"/>
        </w:rPr>
        <w:t>- dispersed systems with gaseous by the medium. By state of aggregation and particle size the dispersed phase aer</w:t>
      </w:r>
      <w:r>
        <w:rPr>
          <w:sz w:val="30"/>
          <w:szCs w:val="30"/>
          <w:lang w:val="en-US"/>
        </w:rPr>
        <w:t>o</w:t>
      </w:r>
      <w:r>
        <w:rPr>
          <w:sz w:val="30"/>
          <w:szCs w:val="30"/>
          <w:lang w:val="en-US"/>
        </w:rPr>
        <w:t xml:space="preserve">sols are divided into </w:t>
      </w:r>
      <w:r>
        <w:rPr>
          <w:b/>
          <w:i/>
          <w:sz w:val="30"/>
          <w:szCs w:val="30"/>
          <w:lang w:val="en-US"/>
        </w:rPr>
        <w:t>fogs</w:t>
      </w:r>
      <w:r>
        <w:rPr>
          <w:sz w:val="30"/>
          <w:szCs w:val="30"/>
          <w:lang w:val="en-US"/>
        </w:rPr>
        <w:t xml:space="preserve"> - systems with liquid dispersed phase (particle size 0.1-10 microns), </w:t>
      </w:r>
      <w:r>
        <w:rPr>
          <w:b/>
          <w:i/>
          <w:sz w:val="30"/>
          <w:szCs w:val="30"/>
          <w:lang w:val="en-US"/>
        </w:rPr>
        <w:t xml:space="preserve">dust </w:t>
      </w:r>
      <w:r>
        <w:rPr>
          <w:sz w:val="30"/>
          <w:szCs w:val="30"/>
          <w:lang w:val="en-US"/>
        </w:rPr>
        <w:t>- systems with solid pa</w:t>
      </w:r>
      <w:r>
        <w:rPr>
          <w:sz w:val="30"/>
          <w:szCs w:val="30"/>
          <w:lang w:val="en-US"/>
        </w:rPr>
        <w:t>r</w:t>
      </w:r>
      <w:r>
        <w:rPr>
          <w:sz w:val="30"/>
          <w:szCs w:val="30"/>
          <w:lang w:val="en-US"/>
        </w:rPr>
        <w:t xml:space="preserve">ticles of no more than 10 microns and smoke, the size of which particles are in the range of 0.001 - 10 microns. </w:t>
      </w:r>
      <w:r>
        <w:rPr>
          <w:b/>
          <w:i/>
          <w:sz w:val="30"/>
          <w:szCs w:val="30"/>
          <w:lang w:val="en-US"/>
        </w:rPr>
        <w:t xml:space="preserve">Fogs </w:t>
      </w:r>
      <w:r>
        <w:rPr>
          <w:sz w:val="30"/>
          <w:szCs w:val="30"/>
          <w:lang w:val="en-US"/>
        </w:rPr>
        <w:t>have pa</w:t>
      </w:r>
      <w:r>
        <w:rPr>
          <w:sz w:val="30"/>
          <w:szCs w:val="30"/>
          <w:lang w:val="en-US"/>
        </w:rPr>
        <w:t>r</w:t>
      </w:r>
      <w:r>
        <w:rPr>
          <w:sz w:val="30"/>
          <w:szCs w:val="30"/>
          <w:lang w:val="en-US"/>
        </w:rPr>
        <w:t xml:space="preserve">ticles of a regular spherical shape, then like </w:t>
      </w:r>
      <w:r>
        <w:rPr>
          <w:b/>
          <w:i/>
          <w:sz w:val="30"/>
          <w:szCs w:val="30"/>
          <w:lang w:val="en-US"/>
        </w:rPr>
        <w:t>dust</w:t>
      </w:r>
      <w:r>
        <w:rPr>
          <w:sz w:val="30"/>
          <w:szCs w:val="30"/>
          <w:lang w:val="en-US"/>
        </w:rPr>
        <w:t xml:space="preserve"> and smoke contain particulate matter itself various forms.</w:t>
      </w:r>
    </w:p>
    <w:p w:rsidR="00147B49" w:rsidRDefault="00147B49" w:rsidP="0098758C">
      <w:pPr>
        <w:jc w:val="both"/>
        <w:rPr>
          <w:sz w:val="30"/>
          <w:szCs w:val="30"/>
          <w:lang w:val="en-US"/>
        </w:rPr>
      </w:pPr>
    </w:p>
    <w:p w:rsidR="00EB2788" w:rsidRDefault="00EB2788" w:rsidP="00EB2788">
      <w:pPr>
        <w:jc w:val="both"/>
        <w:rPr>
          <w:sz w:val="30"/>
          <w:szCs w:val="30"/>
          <w:lang w:val="en-US"/>
        </w:rPr>
      </w:pPr>
      <w:r w:rsidRPr="00EB2788">
        <w:rPr>
          <w:sz w:val="30"/>
          <w:szCs w:val="30"/>
          <w:lang w:val="en-US"/>
        </w:rPr>
        <w:t xml:space="preserve">Interconnected  oil systems like sols with high concentrationdispersed phase is called </w:t>
      </w:r>
      <w:r w:rsidRPr="00EB2788">
        <w:rPr>
          <w:i/>
          <w:sz w:val="30"/>
          <w:szCs w:val="30"/>
          <w:lang w:val="en-US"/>
        </w:rPr>
        <w:t>gels.</w:t>
      </w:r>
      <w:r w:rsidRPr="00EB2788">
        <w:rPr>
          <w:sz w:val="30"/>
          <w:szCs w:val="30"/>
          <w:lang w:val="en-US"/>
        </w:rPr>
        <w:t xml:space="preserve"> These include, in particular, whenunder normal cond</w:t>
      </w:r>
      <w:r w:rsidRPr="00EB2788">
        <w:rPr>
          <w:sz w:val="30"/>
          <w:szCs w:val="30"/>
          <w:lang w:val="en-US"/>
        </w:rPr>
        <w:t>i</w:t>
      </w:r>
      <w:r w:rsidRPr="00EB2788">
        <w:rPr>
          <w:sz w:val="30"/>
          <w:szCs w:val="30"/>
          <w:lang w:val="en-US"/>
        </w:rPr>
        <w:t>tions, high viscosity oils, natural bitumens and some typesoxidized bit</w:t>
      </w:r>
      <w:r w:rsidRPr="00EB2788">
        <w:rPr>
          <w:sz w:val="30"/>
          <w:szCs w:val="30"/>
          <w:lang w:val="en-US"/>
        </w:rPr>
        <w:t>u</w:t>
      </w:r>
      <w:r w:rsidRPr="00EB2788">
        <w:rPr>
          <w:sz w:val="30"/>
          <w:szCs w:val="30"/>
          <w:lang w:val="en-US"/>
        </w:rPr>
        <w:t>men. In the state of the gel can be transferred while cooling the usualof oil. This group includes gels for hydraulic fracturing, while theirdispersed phase can be represented by natural oligomers -polysaccharides.</w:t>
      </w:r>
    </w:p>
    <w:p w:rsidR="00EB2788" w:rsidRDefault="00EB2788" w:rsidP="00EB2788">
      <w:pPr>
        <w:jc w:val="both"/>
        <w:rPr>
          <w:sz w:val="30"/>
          <w:szCs w:val="30"/>
          <w:lang w:val="en-US"/>
        </w:rPr>
      </w:pPr>
      <w:r w:rsidRPr="00EB2788">
        <w:rPr>
          <w:sz w:val="30"/>
          <w:szCs w:val="30"/>
          <w:lang w:val="en-US"/>
        </w:rPr>
        <w:t xml:space="preserve">Oil suspensions are medium and coarse dispersed </w:t>
      </w:r>
      <w:r>
        <w:rPr>
          <w:sz w:val="30"/>
          <w:szCs w:val="30"/>
          <w:lang w:val="en-US"/>
        </w:rPr>
        <w:t>PDS</w:t>
      </w:r>
      <w:r w:rsidRPr="00EB2788">
        <w:rPr>
          <w:sz w:val="30"/>
          <w:szCs w:val="30"/>
          <w:lang w:val="en-US"/>
        </w:rPr>
        <w:t>. Examplessuspe</w:t>
      </w:r>
      <w:r w:rsidRPr="00EB2788">
        <w:rPr>
          <w:sz w:val="30"/>
          <w:szCs w:val="30"/>
          <w:lang w:val="en-US"/>
        </w:rPr>
        <w:t>n</w:t>
      </w:r>
      <w:r w:rsidRPr="00EB2788">
        <w:rPr>
          <w:sz w:val="30"/>
          <w:szCs w:val="30"/>
          <w:lang w:val="en-US"/>
        </w:rPr>
        <w:t xml:space="preserve">sions in the free-dispersed state are oils containing, in addition todispersed asphaltenes; paraffin particles; </w:t>
      </w:r>
      <w:r>
        <w:rPr>
          <w:sz w:val="30"/>
          <w:szCs w:val="30"/>
          <w:lang w:val="en-US"/>
        </w:rPr>
        <w:t>PDS</w:t>
      </w:r>
      <w:r w:rsidRPr="00EB2788">
        <w:rPr>
          <w:sz w:val="30"/>
          <w:szCs w:val="30"/>
          <w:lang w:val="en-US"/>
        </w:rPr>
        <w:t xml:space="preserve"> generated intar deasphalting process, separation of asphaltenes from oil residues</w:t>
      </w:r>
      <w:r>
        <w:rPr>
          <w:sz w:val="30"/>
          <w:szCs w:val="30"/>
          <w:lang w:val="en-US"/>
        </w:rPr>
        <w:t>.</w:t>
      </w:r>
    </w:p>
    <w:p w:rsidR="004A28FB" w:rsidRDefault="004A28FB" w:rsidP="00EB2788">
      <w:pPr>
        <w:jc w:val="both"/>
        <w:rPr>
          <w:sz w:val="30"/>
          <w:szCs w:val="30"/>
          <w:lang w:val="en-US"/>
        </w:rPr>
      </w:pPr>
    </w:p>
    <w:p w:rsidR="00EB2788" w:rsidRDefault="00EB2788" w:rsidP="00EB2788">
      <w:pPr>
        <w:pBdr>
          <w:top w:val="single" w:sz="4" w:space="1" w:color="auto"/>
          <w:left w:val="single" w:sz="4" w:space="4" w:color="auto"/>
          <w:bottom w:val="single" w:sz="4" w:space="1" w:color="auto"/>
          <w:right w:val="single" w:sz="4" w:space="4" w:color="auto"/>
        </w:pBdr>
        <w:ind w:left="1276"/>
        <w:rPr>
          <w:sz w:val="30"/>
          <w:szCs w:val="30"/>
          <w:lang w:val="en-US"/>
        </w:rPr>
      </w:pPr>
      <w:r>
        <w:rPr>
          <w:b/>
          <w:i/>
          <w:sz w:val="30"/>
          <w:szCs w:val="30"/>
          <w:lang w:val="en-US"/>
        </w:rPr>
        <w:t xml:space="preserve">Suspensions </w:t>
      </w:r>
      <w:r>
        <w:rPr>
          <w:sz w:val="30"/>
          <w:szCs w:val="30"/>
          <w:lang w:val="en-US"/>
        </w:rPr>
        <w:t>are a coarsely dispersed system, dispersed phase and liquid dispersion medium. Usually particles of the dispersed phase are so large</w:t>
      </w:r>
    </w:p>
    <w:p w:rsidR="00EB2788" w:rsidRDefault="00EB2788" w:rsidP="00EB2788">
      <w:pPr>
        <w:pBdr>
          <w:top w:val="single" w:sz="4" w:space="1" w:color="auto"/>
          <w:left w:val="single" w:sz="4" w:space="4" w:color="auto"/>
          <w:bottom w:val="single" w:sz="4" w:space="1" w:color="auto"/>
          <w:right w:val="single" w:sz="4" w:space="4" w:color="auto"/>
        </w:pBdr>
        <w:ind w:left="1276"/>
        <w:rPr>
          <w:sz w:val="30"/>
          <w:szCs w:val="30"/>
          <w:lang w:val="en-US"/>
        </w:rPr>
      </w:pPr>
      <w:r>
        <w:rPr>
          <w:sz w:val="30"/>
          <w:szCs w:val="30"/>
          <w:lang w:val="en-US"/>
        </w:rPr>
        <w:t>(more than 100 microns), which are deposited by gravity. Coarse suspensions are sedimentation unstable. The rate of s</w:t>
      </w:r>
      <w:r>
        <w:rPr>
          <w:sz w:val="30"/>
          <w:szCs w:val="30"/>
          <w:lang w:val="en-US"/>
        </w:rPr>
        <w:t>e</w:t>
      </w:r>
      <w:r>
        <w:rPr>
          <w:sz w:val="30"/>
          <w:szCs w:val="30"/>
          <w:lang w:val="en-US"/>
        </w:rPr>
        <w:t>dimentation or ascent of particles depends on size and shape, difference in particle density and medium,viscosity of the m</w:t>
      </w:r>
      <w:r>
        <w:rPr>
          <w:sz w:val="30"/>
          <w:szCs w:val="30"/>
          <w:lang w:val="en-US"/>
        </w:rPr>
        <w:t>e</w:t>
      </w:r>
      <w:r>
        <w:rPr>
          <w:sz w:val="30"/>
          <w:szCs w:val="30"/>
          <w:lang w:val="en-US"/>
        </w:rPr>
        <w:t>dium. And with decreasing particle size phase separation in su</w:t>
      </w:r>
      <w:r>
        <w:rPr>
          <w:sz w:val="30"/>
          <w:szCs w:val="30"/>
          <w:lang w:val="en-US"/>
        </w:rPr>
        <w:t>s</w:t>
      </w:r>
      <w:r>
        <w:rPr>
          <w:sz w:val="30"/>
          <w:szCs w:val="30"/>
          <w:lang w:val="en-US"/>
        </w:rPr>
        <w:t>pension occurs very slowly and this impairs the efficiency of their separation.</w:t>
      </w:r>
    </w:p>
    <w:p w:rsidR="00EB2788" w:rsidRDefault="00EB2788" w:rsidP="00EB2788">
      <w:pPr>
        <w:pBdr>
          <w:top w:val="single" w:sz="4" w:space="1" w:color="auto"/>
          <w:left w:val="single" w:sz="4" w:space="4" w:color="auto"/>
          <w:bottom w:val="single" w:sz="4" w:space="1" w:color="auto"/>
          <w:right w:val="single" w:sz="4" w:space="4" w:color="auto"/>
        </w:pBdr>
        <w:ind w:left="1276"/>
        <w:rPr>
          <w:i/>
          <w:sz w:val="30"/>
          <w:szCs w:val="30"/>
          <w:lang w:val="en-US"/>
        </w:rPr>
      </w:pPr>
      <w:r>
        <w:rPr>
          <w:i/>
          <w:sz w:val="30"/>
          <w:szCs w:val="30"/>
          <w:lang w:val="en-US"/>
        </w:rPr>
        <w:lastRenderedPageBreak/>
        <w:t>Sedimentation of particles from suspension (phase separation) can be significantly accelerated by their coarsening as a result of their coagulation with the formation aggregates or, by intr</w:t>
      </w:r>
      <w:r>
        <w:rPr>
          <w:i/>
          <w:sz w:val="30"/>
          <w:szCs w:val="30"/>
          <w:lang w:val="en-US"/>
        </w:rPr>
        <w:t>o</w:t>
      </w:r>
      <w:r>
        <w:rPr>
          <w:i/>
          <w:sz w:val="30"/>
          <w:szCs w:val="30"/>
          <w:lang w:val="en-US"/>
        </w:rPr>
        <w:t>ducing into the suspension of coagulants.</w:t>
      </w:r>
    </w:p>
    <w:p w:rsidR="00EB2788" w:rsidRDefault="00EB2788" w:rsidP="00EB2788">
      <w:pPr>
        <w:pBdr>
          <w:top w:val="single" w:sz="4" w:space="1" w:color="auto"/>
          <w:left w:val="single" w:sz="4" w:space="4" w:color="auto"/>
          <w:bottom w:val="single" w:sz="4" w:space="1" w:color="auto"/>
          <w:right w:val="single" w:sz="4" w:space="4" w:color="auto"/>
        </w:pBdr>
        <w:ind w:left="1276"/>
        <w:rPr>
          <w:sz w:val="30"/>
          <w:szCs w:val="30"/>
          <w:lang w:val="en-US"/>
        </w:rPr>
      </w:pPr>
      <w:r>
        <w:rPr>
          <w:sz w:val="30"/>
          <w:szCs w:val="30"/>
          <w:lang w:val="en-US"/>
        </w:rPr>
        <w:t>Oil suspensions are medium to coarse media. Examples of su</w:t>
      </w:r>
      <w:r>
        <w:rPr>
          <w:sz w:val="30"/>
          <w:szCs w:val="30"/>
          <w:lang w:val="en-US"/>
        </w:rPr>
        <w:t>s</w:t>
      </w:r>
      <w:r>
        <w:rPr>
          <w:sz w:val="30"/>
          <w:szCs w:val="30"/>
          <w:lang w:val="en-US"/>
        </w:rPr>
        <w:t>pensions in the free-dispersed conditions is oil, containing in addition to dispersed asphaltenes, paraffin particles. Oil disperse systems are formed in the process of deasphalting tar and the s</w:t>
      </w:r>
      <w:r>
        <w:rPr>
          <w:sz w:val="30"/>
          <w:szCs w:val="30"/>
          <w:lang w:val="en-US"/>
        </w:rPr>
        <w:t>e</w:t>
      </w:r>
      <w:r>
        <w:rPr>
          <w:sz w:val="30"/>
          <w:szCs w:val="30"/>
          <w:lang w:val="en-US"/>
        </w:rPr>
        <w:t>paration of asphaltenes from oil residues, etc. The most typical representatives solid petroleum disperse systems are numerous varieties of petroleum carbon. Suspensions in which sediment</w:t>
      </w:r>
      <w:r>
        <w:rPr>
          <w:sz w:val="30"/>
          <w:szCs w:val="30"/>
          <w:lang w:val="en-US"/>
        </w:rPr>
        <w:t>a</w:t>
      </w:r>
      <w:r>
        <w:rPr>
          <w:sz w:val="30"/>
          <w:szCs w:val="30"/>
          <w:lang w:val="en-US"/>
        </w:rPr>
        <w:t>tion is very much slowly due to the small difference in dispe</w:t>
      </w:r>
      <w:r>
        <w:rPr>
          <w:sz w:val="30"/>
          <w:szCs w:val="30"/>
          <w:lang w:val="en-US"/>
        </w:rPr>
        <w:t>r</w:t>
      </w:r>
      <w:r>
        <w:rPr>
          <w:sz w:val="30"/>
          <w:szCs w:val="30"/>
          <w:lang w:val="en-US"/>
        </w:rPr>
        <w:t>sion density phase and dispersion medium, sometimes referred to as suspension. Suspension separation in practical tasks carried out in sumps, centrifuges, cyclone devices.</w:t>
      </w:r>
    </w:p>
    <w:p w:rsidR="00EB2788" w:rsidRDefault="00EB2788" w:rsidP="00EB2788">
      <w:pPr>
        <w:pBdr>
          <w:top w:val="single" w:sz="4" w:space="1" w:color="auto"/>
          <w:left w:val="single" w:sz="4" w:space="4" w:color="auto"/>
          <w:bottom w:val="single" w:sz="4" w:space="1" w:color="auto"/>
          <w:right w:val="single" w:sz="4" w:space="4" w:color="auto"/>
        </w:pBdr>
        <w:ind w:left="1276"/>
        <w:jc w:val="both"/>
        <w:rPr>
          <w:sz w:val="30"/>
          <w:szCs w:val="30"/>
          <w:lang w:val="en-US"/>
        </w:rPr>
      </w:pPr>
    </w:p>
    <w:p w:rsidR="005811BF" w:rsidRDefault="005811BF" w:rsidP="005811BF">
      <w:pPr>
        <w:ind w:left="1134"/>
        <w:jc w:val="both"/>
        <w:rPr>
          <w:b/>
          <w:sz w:val="30"/>
          <w:szCs w:val="30"/>
          <w:lang w:val="en-US"/>
        </w:rPr>
      </w:pPr>
    </w:p>
    <w:p w:rsidR="005811BF" w:rsidRDefault="005811BF" w:rsidP="005811BF">
      <w:pPr>
        <w:pBdr>
          <w:top w:val="single" w:sz="4" w:space="1" w:color="auto"/>
          <w:left w:val="single" w:sz="4" w:space="4" w:color="auto"/>
          <w:bottom w:val="single" w:sz="4" w:space="1" w:color="auto"/>
          <w:right w:val="single" w:sz="4" w:space="4" w:color="auto"/>
        </w:pBdr>
        <w:ind w:left="1134"/>
        <w:jc w:val="both"/>
        <w:rPr>
          <w:sz w:val="30"/>
          <w:szCs w:val="30"/>
          <w:lang w:val="en-US"/>
        </w:rPr>
      </w:pPr>
      <w:r>
        <w:rPr>
          <w:b/>
          <w:sz w:val="30"/>
          <w:szCs w:val="30"/>
          <w:lang w:val="en-US"/>
        </w:rPr>
        <w:t xml:space="preserve">Suspensions </w:t>
      </w:r>
      <w:r>
        <w:rPr>
          <w:i/>
          <w:sz w:val="30"/>
          <w:szCs w:val="30"/>
          <w:lang w:val="en-US"/>
        </w:rPr>
        <w:t>with solids and emulsions, containing liquid dro</w:t>
      </w:r>
      <w:r>
        <w:rPr>
          <w:i/>
          <w:sz w:val="30"/>
          <w:szCs w:val="30"/>
          <w:lang w:val="en-US"/>
        </w:rPr>
        <w:t>p</w:t>
      </w:r>
      <w:r>
        <w:rPr>
          <w:i/>
          <w:sz w:val="30"/>
          <w:szCs w:val="30"/>
          <w:lang w:val="en-US"/>
        </w:rPr>
        <w:t>lets</w:t>
      </w:r>
      <w:r>
        <w:rPr>
          <w:sz w:val="30"/>
          <w:szCs w:val="30"/>
          <w:lang w:val="en-US"/>
        </w:rPr>
        <w:t xml:space="preserve"> represent the main common class of systems in dispersed e</w:t>
      </w:r>
      <w:r>
        <w:rPr>
          <w:sz w:val="30"/>
          <w:szCs w:val="30"/>
          <w:lang w:val="en-US"/>
        </w:rPr>
        <w:t>n</w:t>
      </w:r>
      <w:r>
        <w:rPr>
          <w:sz w:val="30"/>
          <w:szCs w:val="30"/>
          <w:lang w:val="en-US"/>
        </w:rPr>
        <w:t>vironments. For emulsions and suspensions, in contrast to the flow ordinary fluid, limited to such phenomena as article collision followed by coagulation the deposition or emersion of particles, conducting to the separation of phases in the channels and devi</w:t>
      </w:r>
      <w:r>
        <w:rPr>
          <w:sz w:val="30"/>
          <w:szCs w:val="30"/>
          <w:lang w:val="en-US"/>
        </w:rPr>
        <w:t>c</w:t>
      </w:r>
      <w:r>
        <w:rPr>
          <w:sz w:val="30"/>
          <w:szCs w:val="30"/>
          <w:lang w:val="en-US"/>
        </w:rPr>
        <w:t>es, the deformation of the droplets and bubbles with loss of sph</w:t>
      </w:r>
      <w:r>
        <w:rPr>
          <w:sz w:val="30"/>
          <w:szCs w:val="30"/>
          <w:lang w:val="en-US"/>
        </w:rPr>
        <w:t>e</w:t>
      </w:r>
      <w:r>
        <w:rPr>
          <w:sz w:val="30"/>
          <w:szCs w:val="30"/>
          <w:lang w:val="en-US"/>
        </w:rPr>
        <w:t>ricity form, structure formation at certain dispersed concentr</w:t>
      </w:r>
      <w:r>
        <w:rPr>
          <w:sz w:val="30"/>
          <w:szCs w:val="30"/>
          <w:lang w:val="en-US"/>
        </w:rPr>
        <w:t>a</w:t>
      </w:r>
      <w:r>
        <w:rPr>
          <w:sz w:val="30"/>
          <w:szCs w:val="30"/>
          <w:lang w:val="en-US"/>
        </w:rPr>
        <w:t>tions phases, which significantly changes the velocity field and physical properties of the flow (viscosity, density), most influe</w:t>
      </w:r>
      <w:r>
        <w:rPr>
          <w:sz w:val="30"/>
          <w:szCs w:val="30"/>
          <w:lang w:val="en-US"/>
        </w:rPr>
        <w:t>n</w:t>
      </w:r>
      <w:r>
        <w:rPr>
          <w:sz w:val="30"/>
          <w:szCs w:val="30"/>
          <w:lang w:val="en-US"/>
        </w:rPr>
        <w:t>cing the nature of the flow. In the industrial practice of the che</w:t>
      </w:r>
      <w:r>
        <w:rPr>
          <w:sz w:val="30"/>
          <w:szCs w:val="30"/>
          <w:lang w:val="en-US"/>
        </w:rPr>
        <w:t>m</w:t>
      </w:r>
      <w:r>
        <w:rPr>
          <w:sz w:val="30"/>
          <w:szCs w:val="30"/>
          <w:lang w:val="en-US"/>
        </w:rPr>
        <w:t>ical and petrochemical industries for most processes, the presence of a discrete phase is a necessity,such as fluidized beds, drying processessolids and adsorption (gas - solids), gas-liquid reactors, absorption processes and liquid extraction (liquid-liquid), flow in porous media and filtration (liquid - solid phase). Availability so</w:t>
      </w:r>
      <w:r>
        <w:rPr>
          <w:sz w:val="30"/>
          <w:szCs w:val="30"/>
          <w:lang w:val="en-US"/>
        </w:rPr>
        <w:t>l</w:t>
      </w:r>
      <w:r>
        <w:rPr>
          <w:sz w:val="30"/>
          <w:szCs w:val="30"/>
          <w:lang w:val="en-US"/>
        </w:rPr>
        <w:t>id, liquid and gaseous particles in the stream, theirthe shape and dimensions allow to refer such flows to multiphase systems representing mixtures carrier phase (gas or liquid) distributed in these are discrete formations (particulate matter, drops and bu</w:t>
      </w:r>
      <w:r>
        <w:rPr>
          <w:sz w:val="30"/>
          <w:szCs w:val="30"/>
          <w:lang w:val="en-US"/>
        </w:rPr>
        <w:t>b</w:t>
      </w:r>
      <w:r>
        <w:rPr>
          <w:sz w:val="30"/>
          <w:szCs w:val="30"/>
          <w:lang w:val="en-US"/>
        </w:rPr>
        <w:t>bles). In a generalized sense, such systems can be called suspe</w:t>
      </w:r>
      <w:r>
        <w:rPr>
          <w:sz w:val="30"/>
          <w:szCs w:val="30"/>
          <w:lang w:val="en-US"/>
        </w:rPr>
        <w:t>n</w:t>
      </w:r>
      <w:r>
        <w:rPr>
          <w:sz w:val="30"/>
          <w:szCs w:val="30"/>
          <w:lang w:val="en-US"/>
        </w:rPr>
        <w:t>sions, covering this all medium, including suspension in the cla</w:t>
      </w:r>
      <w:r>
        <w:rPr>
          <w:sz w:val="30"/>
          <w:szCs w:val="30"/>
          <w:lang w:val="en-US"/>
        </w:rPr>
        <w:t>s</w:t>
      </w:r>
      <w:r>
        <w:rPr>
          <w:sz w:val="30"/>
          <w:szCs w:val="30"/>
          <w:lang w:val="en-US"/>
        </w:rPr>
        <w:t xml:space="preserve">sical sense -mixtures of liquids with solid particles. Many oils, </w:t>
      </w:r>
      <w:r>
        <w:rPr>
          <w:sz w:val="30"/>
          <w:szCs w:val="30"/>
          <w:lang w:val="en-US"/>
        </w:rPr>
        <w:lastRenderedPageBreak/>
        <w:t>including crude oil, as well as some oils also form dispersed sy</w:t>
      </w:r>
      <w:r>
        <w:rPr>
          <w:sz w:val="30"/>
          <w:szCs w:val="30"/>
          <w:lang w:val="en-US"/>
        </w:rPr>
        <w:t>s</w:t>
      </w:r>
      <w:r>
        <w:rPr>
          <w:sz w:val="30"/>
          <w:szCs w:val="30"/>
          <w:lang w:val="en-US"/>
        </w:rPr>
        <w:t>tems in   by crystallization or coagulation of particles, comp</w:t>
      </w:r>
      <w:r>
        <w:rPr>
          <w:sz w:val="30"/>
          <w:szCs w:val="30"/>
          <w:lang w:val="en-US"/>
        </w:rPr>
        <w:t>o</w:t>
      </w:r>
      <w:r>
        <w:rPr>
          <w:sz w:val="30"/>
          <w:szCs w:val="30"/>
          <w:lang w:val="en-US"/>
        </w:rPr>
        <w:t>nents included in them (asphaltenes, paraffins).</w:t>
      </w:r>
    </w:p>
    <w:p w:rsidR="005811BF" w:rsidRDefault="005811BF" w:rsidP="00EB2788">
      <w:pPr>
        <w:jc w:val="both"/>
        <w:rPr>
          <w:sz w:val="30"/>
          <w:szCs w:val="30"/>
          <w:lang w:val="en-US"/>
        </w:rPr>
      </w:pPr>
    </w:p>
    <w:p w:rsidR="00EB2788" w:rsidRDefault="00EB2788" w:rsidP="00EB2788">
      <w:pPr>
        <w:jc w:val="both"/>
        <w:rPr>
          <w:sz w:val="30"/>
          <w:szCs w:val="30"/>
          <w:lang w:val="en-US"/>
        </w:rPr>
      </w:pPr>
      <w:r w:rsidRPr="00EB2788">
        <w:rPr>
          <w:sz w:val="30"/>
          <w:szCs w:val="30"/>
          <w:lang w:val="en-US"/>
        </w:rPr>
        <w:t xml:space="preserve">The most typical representatives of solid </w:t>
      </w:r>
      <w:r>
        <w:rPr>
          <w:sz w:val="30"/>
          <w:szCs w:val="30"/>
          <w:lang w:val="en-US"/>
        </w:rPr>
        <w:t>PDS</w:t>
      </w:r>
      <w:r w:rsidRPr="00EB2788">
        <w:rPr>
          <w:sz w:val="30"/>
          <w:szCs w:val="30"/>
          <w:lang w:val="en-US"/>
        </w:rPr>
        <w:t xml:space="preserve"> (rows 7-9, table </w:t>
      </w:r>
      <w:r>
        <w:rPr>
          <w:sz w:val="30"/>
          <w:szCs w:val="30"/>
          <w:lang w:val="en-US"/>
        </w:rPr>
        <w:t>7</w:t>
      </w:r>
      <w:r w:rsidRPr="00EB2788">
        <w:rPr>
          <w:sz w:val="30"/>
          <w:szCs w:val="30"/>
          <w:lang w:val="en-US"/>
        </w:rPr>
        <w:t>.1)</w:t>
      </w:r>
      <w:r>
        <w:rPr>
          <w:sz w:val="30"/>
          <w:szCs w:val="30"/>
          <w:lang w:val="en-US"/>
        </w:rPr>
        <w:t xml:space="preserve">. </w:t>
      </w:r>
      <w:r w:rsidRPr="00EB2788">
        <w:rPr>
          <w:sz w:val="30"/>
          <w:szCs w:val="30"/>
          <w:lang w:val="en-US"/>
        </w:rPr>
        <w:t xml:space="preserve">There are numerous varieties of </w:t>
      </w:r>
      <w:r w:rsidRPr="00EB2788">
        <w:rPr>
          <w:i/>
          <w:sz w:val="30"/>
          <w:szCs w:val="30"/>
          <w:lang w:val="en-US"/>
        </w:rPr>
        <w:t>petroleum carbon</w:t>
      </w:r>
      <w:r w:rsidRPr="00EB2788">
        <w:rPr>
          <w:sz w:val="30"/>
          <w:szCs w:val="30"/>
          <w:lang w:val="en-US"/>
        </w:rPr>
        <w:t>. Oil carboncontains a di</w:t>
      </w:r>
      <w:r w:rsidRPr="00EB2788">
        <w:rPr>
          <w:sz w:val="30"/>
          <w:szCs w:val="30"/>
          <w:lang w:val="en-US"/>
        </w:rPr>
        <w:t>s</w:t>
      </w:r>
      <w:r w:rsidRPr="00EB2788">
        <w:rPr>
          <w:sz w:val="30"/>
          <w:szCs w:val="30"/>
          <w:lang w:val="en-US"/>
        </w:rPr>
        <w:t>persed phase in gaseous and solid states, respectivelyat the same time, it can be considered cured foam with a fixedinternal porosity and solid di</w:t>
      </w:r>
      <w:r w:rsidRPr="00EB2788">
        <w:rPr>
          <w:sz w:val="30"/>
          <w:szCs w:val="30"/>
          <w:lang w:val="en-US"/>
        </w:rPr>
        <w:t>s</w:t>
      </w:r>
      <w:r w:rsidRPr="00EB2788">
        <w:rPr>
          <w:sz w:val="30"/>
          <w:szCs w:val="30"/>
          <w:lang w:val="en-US"/>
        </w:rPr>
        <w:t>persed structure with varying degreesanisotropy (the difference in the physical properties of particles in two mutuallyperpendicular directions) of dispersed particles in isotropic dispersiveenvironment.</w:t>
      </w:r>
    </w:p>
    <w:p w:rsidR="00EB2788" w:rsidRDefault="00EB2788" w:rsidP="00EB2788">
      <w:pPr>
        <w:jc w:val="both"/>
        <w:rPr>
          <w:sz w:val="30"/>
          <w:szCs w:val="30"/>
          <w:lang w:val="en-US"/>
        </w:rPr>
      </w:pPr>
      <w:r w:rsidRPr="00EB2788">
        <w:rPr>
          <w:sz w:val="30"/>
          <w:szCs w:val="30"/>
          <w:lang w:val="en-US"/>
        </w:rPr>
        <w:t xml:space="preserve">Solid hydrocarbons obtained from petroleum fractions (paraffins,ceresins), as well as </w:t>
      </w:r>
      <w:r w:rsidR="005719D0" w:rsidRPr="005719D0">
        <w:rPr>
          <w:sz w:val="30"/>
          <w:szCs w:val="30"/>
          <w:lang w:val="en-US"/>
        </w:rPr>
        <w:t>liquefied petrolatum</w:t>
      </w:r>
      <w:r w:rsidRPr="00EB2788">
        <w:rPr>
          <w:sz w:val="30"/>
          <w:szCs w:val="30"/>
          <w:lang w:val="en-US"/>
        </w:rPr>
        <w:t xml:space="preserve"> and </w:t>
      </w:r>
      <w:r w:rsidR="005719D0" w:rsidRPr="005719D0">
        <w:rPr>
          <w:sz w:val="30"/>
          <w:szCs w:val="30"/>
          <w:lang w:val="en-US"/>
        </w:rPr>
        <w:t>paraffin slop wax</w:t>
      </w:r>
      <w:r w:rsidRPr="00EB2788">
        <w:rPr>
          <w:sz w:val="30"/>
          <w:szCs w:val="30"/>
          <w:lang w:val="en-US"/>
        </w:rPr>
        <w:t xml:space="preserve"> are </w:t>
      </w:r>
      <w:r w:rsidRPr="005719D0">
        <w:rPr>
          <w:i/>
          <w:sz w:val="30"/>
          <w:szCs w:val="30"/>
          <w:lang w:val="en-US"/>
        </w:rPr>
        <w:t>solid emulsions</w:t>
      </w:r>
      <w:r w:rsidRPr="00EB2788">
        <w:rPr>
          <w:sz w:val="30"/>
          <w:szCs w:val="30"/>
          <w:lang w:val="en-US"/>
        </w:rPr>
        <w:t xml:space="preserve"> (line 8, table </w:t>
      </w:r>
      <w:r>
        <w:rPr>
          <w:sz w:val="30"/>
          <w:szCs w:val="30"/>
          <w:lang w:val="en-US"/>
        </w:rPr>
        <w:t>7</w:t>
      </w:r>
      <w:r w:rsidRPr="00EB2788">
        <w:rPr>
          <w:sz w:val="30"/>
          <w:szCs w:val="30"/>
          <w:lang w:val="en-US"/>
        </w:rPr>
        <w:t>.1).</w:t>
      </w:r>
    </w:p>
    <w:p w:rsidR="00EB2788" w:rsidRDefault="00EB2788" w:rsidP="00EB2788">
      <w:pPr>
        <w:jc w:val="both"/>
        <w:rPr>
          <w:sz w:val="30"/>
          <w:szCs w:val="30"/>
          <w:lang w:val="en-US"/>
        </w:rPr>
      </w:pPr>
    </w:p>
    <w:p w:rsidR="005719D0" w:rsidRDefault="005719D0" w:rsidP="005811BF">
      <w:pPr>
        <w:pBdr>
          <w:top w:val="single" w:sz="4" w:space="1" w:color="auto"/>
          <w:left w:val="single" w:sz="4" w:space="4" w:color="auto"/>
          <w:bottom w:val="single" w:sz="4" w:space="1" w:color="auto"/>
          <w:right w:val="single" w:sz="4" w:space="4" w:color="auto"/>
        </w:pBdr>
        <w:ind w:left="1701"/>
        <w:rPr>
          <w:sz w:val="30"/>
          <w:szCs w:val="30"/>
          <w:lang w:val="en-US"/>
        </w:rPr>
      </w:pPr>
      <w:r>
        <w:rPr>
          <w:b/>
          <w:i/>
          <w:sz w:val="30"/>
          <w:szCs w:val="30"/>
          <w:lang w:val="en-US"/>
        </w:rPr>
        <w:t>Emulsions</w:t>
      </w:r>
      <w:r>
        <w:rPr>
          <w:sz w:val="30"/>
          <w:szCs w:val="30"/>
          <w:lang w:val="en-US"/>
        </w:rPr>
        <w:t xml:space="preserve"> are thermodynamic unstable dispersed systems formed by two (or more) mutually insoluble in each otherl</w:t>
      </w:r>
      <w:r>
        <w:rPr>
          <w:sz w:val="30"/>
          <w:szCs w:val="30"/>
          <w:lang w:val="en-US"/>
        </w:rPr>
        <w:t>i</w:t>
      </w:r>
      <w:r>
        <w:rPr>
          <w:sz w:val="30"/>
          <w:szCs w:val="30"/>
          <w:lang w:val="en-US"/>
        </w:rPr>
        <w:t xml:space="preserve">quids where one of the phases is suspended state in the form of small droplets (globules). </w:t>
      </w:r>
    </w:p>
    <w:p w:rsidR="005719D0" w:rsidRDefault="005719D0" w:rsidP="005811BF">
      <w:pPr>
        <w:pBdr>
          <w:top w:val="single" w:sz="4" w:space="1" w:color="auto"/>
          <w:left w:val="single" w:sz="4" w:space="4" w:color="auto"/>
          <w:bottom w:val="single" w:sz="4" w:space="1" w:color="auto"/>
          <w:right w:val="single" w:sz="4" w:space="4" w:color="auto"/>
        </w:pBdr>
        <w:ind w:left="1701"/>
        <w:rPr>
          <w:sz w:val="30"/>
          <w:szCs w:val="30"/>
          <w:lang w:val="en-US"/>
        </w:rPr>
      </w:pPr>
      <w:r>
        <w:rPr>
          <w:b/>
          <w:i/>
          <w:sz w:val="30"/>
          <w:szCs w:val="30"/>
          <w:lang w:val="en-US"/>
        </w:rPr>
        <w:t>Fluid</w:t>
      </w:r>
      <w:r>
        <w:rPr>
          <w:i/>
          <w:sz w:val="30"/>
          <w:szCs w:val="30"/>
          <w:lang w:val="en-US"/>
        </w:rPr>
        <w:t xml:space="preserve"> in which globules </w:t>
      </w:r>
      <w:r>
        <w:rPr>
          <w:b/>
          <w:i/>
          <w:sz w:val="30"/>
          <w:szCs w:val="30"/>
          <w:lang w:val="en-US"/>
        </w:rPr>
        <w:t>are distributed</w:t>
      </w:r>
      <w:r>
        <w:rPr>
          <w:i/>
          <w:sz w:val="30"/>
          <w:szCs w:val="30"/>
          <w:lang w:val="en-US"/>
        </w:rPr>
        <w:t xml:space="preserve"> are called </w:t>
      </w:r>
      <w:r>
        <w:rPr>
          <w:b/>
          <w:i/>
          <w:sz w:val="30"/>
          <w:szCs w:val="30"/>
          <w:lang w:val="en-US"/>
        </w:rPr>
        <w:t>disperse medium</w:t>
      </w:r>
      <w:r>
        <w:rPr>
          <w:i/>
          <w:sz w:val="30"/>
          <w:szCs w:val="30"/>
          <w:lang w:val="en-US"/>
        </w:rPr>
        <w:t xml:space="preserve">, and the second liquid distributed in the dispersed medium </w:t>
      </w:r>
      <w:r>
        <w:rPr>
          <w:b/>
          <w:i/>
          <w:sz w:val="30"/>
          <w:szCs w:val="30"/>
          <w:lang w:val="en-US"/>
        </w:rPr>
        <w:t>dispersed phase.</w:t>
      </w:r>
    </w:p>
    <w:p w:rsidR="005719D0" w:rsidRDefault="005719D0" w:rsidP="005811BF">
      <w:pPr>
        <w:pBdr>
          <w:top w:val="single" w:sz="4" w:space="1" w:color="auto"/>
          <w:left w:val="single" w:sz="4" w:space="4" w:color="auto"/>
          <w:bottom w:val="single" w:sz="4" w:space="1" w:color="auto"/>
          <w:right w:val="single" w:sz="4" w:space="4" w:color="auto"/>
        </w:pBdr>
        <w:ind w:left="1701"/>
        <w:jc w:val="both"/>
        <w:rPr>
          <w:sz w:val="30"/>
          <w:szCs w:val="30"/>
          <w:lang w:val="en-US"/>
        </w:rPr>
      </w:pPr>
      <w:r>
        <w:rPr>
          <w:sz w:val="30"/>
          <w:szCs w:val="30"/>
          <w:lang w:val="en-US"/>
        </w:rPr>
        <w:t xml:space="preserve">By the nature of the dispersed phases and a dispersed </w:t>
      </w:r>
    </w:p>
    <w:p w:rsidR="005719D0" w:rsidRDefault="005719D0" w:rsidP="005811BF">
      <w:pPr>
        <w:pBdr>
          <w:top w:val="single" w:sz="4" w:space="1" w:color="auto"/>
          <w:left w:val="single" w:sz="4" w:space="4" w:color="auto"/>
          <w:bottom w:val="single" w:sz="4" w:space="1" w:color="auto"/>
          <w:right w:val="single" w:sz="4" w:space="4" w:color="auto"/>
        </w:pBdr>
        <w:ind w:left="1701"/>
        <w:jc w:val="both"/>
        <w:rPr>
          <w:sz w:val="30"/>
          <w:szCs w:val="30"/>
          <w:lang w:val="en-US"/>
        </w:rPr>
      </w:pPr>
      <w:r>
        <w:rPr>
          <w:sz w:val="30"/>
          <w:szCs w:val="30"/>
          <w:lang w:val="en-US"/>
        </w:rPr>
        <w:t xml:space="preserve">medium distinguish emulsions of two types: </w:t>
      </w:r>
    </w:p>
    <w:p w:rsidR="005811BF" w:rsidRDefault="005811BF" w:rsidP="005811BF">
      <w:pPr>
        <w:pBdr>
          <w:top w:val="single" w:sz="4" w:space="1" w:color="auto"/>
          <w:left w:val="single" w:sz="4" w:space="4" w:color="auto"/>
          <w:bottom w:val="single" w:sz="4" w:space="1" w:color="auto"/>
          <w:right w:val="single" w:sz="4" w:space="4" w:color="auto"/>
        </w:pBdr>
        <w:ind w:left="1701"/>
        <w:jc w:val="both"/>
        <w:rPr>
          <w:sz w:val="30"/>
          <w:szCs w:val="30"/>
          <w:lang w:val="en-US"/>
        </w:rPr>
      </w:pPr>
    </w:p>
    <w:p w:rsidR="005719D0" w:rsidRPr="005719D0" w:rsidRDefault="005719D0" w:rsidP="00566B65">
      <w:pPr>
        <w:pStyle w:val="a6"/>
        <w:numPr>
          <w:ilvl w:val="0"/>
          <w:numId w:val="51"/>
        </w:numPr>
        <w:pBdr>
          <w:top w:val="single" w:sz="4" w:space="1" w:color="auto"/>
          <w:left w:val="single" w:sz="4" w:space="0" w:color="auto"/>
          <w:bottom w:val="single" w:sz="4" w:space="1" w:color="auto"/>
          <w:right w:val="single" w:sz="4" w:space="4" w:color="auto"/>
        </w:pBdr>
        <w:ind w:left="1701" w:firstLine="0"/>
        <w:jc w:val="both"/>
        <w:rPr>
          <w:sz w:val="30"/>
          <w:szCs w:val="30"/>
          <w:lang w:val="en-US"/>
        </w:rPr>
      </w:pPr>
      <w:r w:rsidRPr="005719D0">
        <w:rPr>
          <w:i/>
          <w:sz w:val="30"/>
          <w:szCs w:val="30"/>
          <w:lang w:val="en-US"/>
        </w:rPr>
        <w:t>direct type emulsions - non-polar liquid in polar liquids</w:t>
      </w:r>
      <w:r w:rsidRPr="005719D0">
        <w:rPr>
          <w:sz w:val="30"/>
          <w:szCs w:val="30"/>
          <w:lang w:val="en-US"/>
        </w:rPr>
        <w:t xml:space="preserve"> when oil in the form of small droplets is contained in water</w:t>
      </w:r>
    </w:p>
    <w:p w:rsidR="005719D0" w:rsidRPr="005719D0" w:rsidRDefault="005719D0" w:rsidP="00566B65">
      <w:pPr>
        <w:pStyle w:val="a6"/>
        <w:numPr>
          <w:ilvl w:val="0"/>
          <w:numId w:val="51"/>
        </w:numPr>
        <w:pBdr>
          <w:top w:val="single" w:sz="4" w:space="1" w:color="auto"/>
          <w:left w:val="single" w:sz="4" w:space="0" w:color="auto"/>
          <w:bottom w:val="single" w:sz="4" w:space="1" w:color="auto"/>
          <w:right w:val="single" w:sz="4" w:space="4" w:color="auto"/>
        </w:pBdr>
        <w:ind w:left="1701" w:firstLine="0"/>
        <w:jc w:val="both"/>
        <w:rPr>
          <w:sz w:val="30"/>
          <w:szCs w:val="30"/>
          <w:lang w:val="en-US"/>
        </w:rPr>
      </w:pPr>
      <w:r w:rsidRPr="005719D0">
        <w:rPr>
          <w:i/>
          <w:sz w:val="30"/>
          <w:szCs w:val="30"/>
          <w:lang w:val="en-US"/>
        </w:rPr>
        <w:t>reverse type emulsion - polar emulsion liquid in non-polar</w:t>
      </w:r>
      <w:r w:rsidRPr="005719D0">
        <w:rPr>
          <w:sz w:val="30"/>
          <w:szCs w:val="30"/>
          <w:lang w:val="en-US"/>
        </w:rPr>
        <w:t xml:space="preserve"> when water is in the form of small droplets contained in oi</w:t>
      </w:r>
      <w:r>
        <w:rPr>
          <w:sz w:val="30"/>
          <w:szCs w:val="30"/>
          <w:lang w:val="en-US"/>
        </w:rPr>
        <w:t>l</w:t>
      </w:r>
    </w:p>
    <w:p w:rsidR="005719D0" w:rsidRDefault="005719D0" w:rsidP="005811BF">
      <w:pPr>
        <w:pBdr>
          <w:top w:val="single" w:sz="4" w:space="0" w:color="auto"/>
          <w:left w:val="single" w:sz="4" w:space="4" w:color="auto"/>
          <w:bottom w:val="single" w:sz="4" w:space="1" w:color="auto"/>
          <w:right w:val="single" w:sz="4" w:space="4" w:color="auto"/>
        </w:pBdr>
        <w:ind w:left="1701"/>
        <w:jc w:val="both"/>
        <w:rPr>
          <w:sz w:val="30"/>
          <w:szCs w:val="30"/>
          <w:lang w:val="en-US"/>
        </w:rPr>
      </w:pPr>
      <w:r>
        <w:rPr>
          <w:sz w:val="30"/>
          <w:szCs w:val="30"/>
          <w:lang w:val="en-US"/>
        </w:rPr>
        <w:t>Water-oil emulsions straight (oil / water) and reverse (water / oil) are formed when mining, field preparation, as well as the preparation of oil-type water-fuel emulsions, cutting fluids. Separation water-oil emulsions is the essence of the processes dehydration and electrical desalting of crude oil on fisheries. The dispersion of emulsions is the degree of fra</w:t>
      </w:r>
      <w:r>
        <w:rPr>
          <w:sz w:val="30"/>
          <w:szCs w:val="30"/>
          <w:lang w:val="en-US"/>
        </w:rPr>
        <w:t>g</w:t>
      </w:r>
      <w:r>
        <w:rPr>
          <w:sz w:val="30"/>
          <w:szCs w:val="30"/>
          <w:lang w:val="en-US"/>
        </w:rPr>
        <w:t>mentation of the dispersed phase in a dispersed medium and is the main characteristic of emulsions determining them properties. The size of the dispersed phase droplets su</w:t>
      </w:r>
      <w:r>
        <w:rPr>
          <w:sz w:val="30"/>
          <w:szCs w:val="30"/>
          <w:lang w:val="en-US"/>
        </w:rPr>
        <w:t>s</w:t>
      </w:r>
      <w:r>
        <w:rPr>
          <w:sz w:val="30"/>
          <w:szCs w:val="30"/>
          <w:lang w:val="en-US"/>
        </w:rPr>
        <w:t xml:space="preserve">pended in emulsions vary from 0.1 to 150 microns. Disperse </w:t>
      </w:r>
      <w:r>
        <w:rPr>
          <w:sz w:val="30"/>
          <w:szCs w:val="30"/>
          <w:lang w:val="en-US"/>
        </w:rPr>
        <w:lastRenderedPageBreak/>
        <w:t xml:space="preserve">systems consisting of droplets of the same diameter, are called monodisperse, and disperse systems, consisting of droplets of different diameters - </w:t>
      </w:r>
      <w:r w:rsidRPr="005719D0">
        <w:rPr>
          <w:i/>
          <w:sz w:val="30"/>
          <w:szCs w:val="30"/>
          <w:lang w:val="en-US"/>
        </w:rPr>
        <w:t>polydisperse</w:t>
      </w:r>
      <w:r>
        <w:rPr>
          <w:sz w:val="30"/>
          <w:szCs w:val="30"/>
          <w:lang w:val="en-US"/>
        </w:rPr>
        <w:t xml:space="preserve">. </w:t>
      </w:r>
    </w:p>
    <w:p w:rsidR="005719D0" w:rsidRDefault="005719D0" w:rsidP="005811BF">
      <w:pPr>
        <w:pBdr>
          <w:top w:val="single" w:sz="4" w:space="0" w:color="auto"/>
          <w:left w:val="single" w:sz="4" w:space="4" w:color="auto"/>
          <w:bottom w:val="single" w:sz="4" w:space="1" w:color="auto"/>
          <w:right w:val="single" w:sz="4" w:space="4" w:color="auto"/>
        </w:pBdr>
        <w:ind w:left="1701"/>
        <w:jc w:val="both"/>
        <w:rPr>
          <w:sz w:val="30"/>
          <w:szCs w:val="30"/>
          <w:lang w:val="en-US"/>
        </w:rPr>
      </w:pPr>
      <w:r>
        <w:rPr>
          <w:sz w:val="30"/>
          <w:szCs w:val="30"/>
          <w:lang w:val="en-US"/>
        </w:rPr>
        <w:t>Oil emulsions are polydisperse systems, i.e. to systems co</w:t>
      </w:r>
      <w:r>
        <w:rPr>
          <w:sz w:val="30"/>
          <w:szCs w:val="30"/>
          <w:lang w:val="en-US"/>
        </w:rPr>
        <w:t>n</w:t>
      </w:r>
      <w:r>
        <w:rPr>
          <w:sz w:val="30"/>
          <w:szCs w:val="30"/>
          <w:lang w:val="en-US"/>
        </w:rPr>
        <w:t>taining particles of different sizes and varieties. Important indicator for oil emulsions is their stability, i.e. ability for certain time not to collapse and not split for oil and water.</w:t>
      </w:r>
    </w:p>
    <w:p w:rsidR="005719D0" w:rsidRDefault="005719D0" w:rsidP="005811BF">
      <w:pPr>
        <w:pBdr>
          <w:top w:val="single" w:sz="4" w:space="0" w:color="auto"/>
          <w:left w:val="single" w:sz="4" w:space="4" w:color="auto"/>
          <w:bottom w:val="single" w:sz="4" w:space="1" w:color="auto"/>
          <w:right w:val="single" w:sz="4" w:space="4" w:color="auto"/>
        </w:pBdr>
        <w:ind w:left="1701"/>
        <w:jc w:val="both"/>
        <w:rPr>
          <w:sz w:val="30"/>
          <w:szCs w:val="30"/>
          <w:lang w:val="en-US"/>
        </w:rPr>
      </w:pPr>
      <w:r>
        <w:rPr>
          <w:sz w:val="30"/>
          <w:szCs w:val="30"/>
          <w:lang w:val="en-US"/>
        </w:rPr>
        <w:t>The higher the temperature, the less oil emulsion is stable. Emulsions capable "grow old", i.e. increase your resilience over time. The process of "aging" of oil emulsions in the in</w:t>
      </w:r>
      <w:r>
        <w:rPr>
          <w:sz w:val="30"/>
          <w:szCs w:val="30"/>
          <w:lang w:val="en-US"/>
        </w:rPr>
        <w:t>i</w:t>
      </w:r>
      <w:r>
        <w:rPr>
          <w:sz w:val="30"/>
          <w:szCs w:val="30"/>
          <w:lang w:val="en-US"/>
        </w:rPr>
        <w:t>tial the period is very intense, then gradually slows down and often stops in a day. Fresh emulsions are more easily d</w:t>
      </w:r>
      <w:r>
        <w:rPr>
          <w:sz w:val="30"/>
          <w:szCs w:val="30"/>
          <w:lang w:val="en-US"/>
        </w:rPr>
        <w:t>e</w:t>
      </w:r>
      <w:r>
        <w:rPr>
          <w:sz w:val="30"/>
          <w:szCs w:val="30"/>
          <w:lang w:val="en-US"/>
        </w:rPr>
        <w:t>stroyed and therefore dehydration and desalting of oils is n</w:t>
      </w:r>
      <w:r>
        <w:rPr>
          <w:sz w:val="30"/>
          <w:szCs w:val="30"/>
          <w:lang w:val="en-US"/>
        </w:rPr>
        <w:t>e</w:t>
      </w:r>
      <w:r>
        <w:rPr>
          <w:sz w:val="30"/>
          <w:szCs w:val="30"/>
          <w:lang w:val="en-US"/>
        </w:rPr>
        <w:t>cessary spend in the oil fields.</w:t>
      </w:r>
    </w:p>
    <w:p w:rsidR="00EB2788" w:rsidRDefault="00EB2788" w:rsidP="005811BF">
      <w:pPr>
        <w:pBdr>
          <w:top w:val="single" w:sz="4" w:space="0" w:color="auto"/>
          <w:left w:val="single" w:sz="4" w:space="4" w:color="auto"/>
          <w:bottom w:val="single" w:sz="4" w:space="1" w:color="auto"/>
          <w:right w:val="single" w:sz="4" w:space="4" w:color="auto"/>
        </w:pBdr>
        <w:ind w:left="1701"/>
        <w:jc w:val="both"/>
        <w:rPr>
          <w:sz w:val="30"/>
          <w:szCs w:val="30"/>
          <w:lang w:val="en-US"/>
        </w:rPr>
      </w:pPr>
    </w:p>
    <w:p w:rsidR="009373AA" w:rsidRDefault="009373AA" w:rsidP="00D87A3B">
      <w:pPr>
        <w:jc w:val="both"/>
        <w:rPr>
          <w:sz w:val="30"/>
          <w:szCs w:val="30"/>
          <w:lang w:val="en-US"/>
        </w:rPr>
      </w:pPr>
    </w:p>
    <w:p w:rsidR="009373AA" w:rsidRDefault="009373AA" w:rsidP="009373AA">
      <w:pPr>
        <w:pBdr>
          <w:top w:val="single" w:sz="4" w:space="1" w:color="auto"/>
          <w:left w:val="single" w:sz="4" w:space="0" w:color="auto"/>
          <w:bottom w:val="single" w:sz="4" w:space="1" w:color="auto"/>
          <w:right w:val="single" w:sz="4" w:space="4" w:color="auto"/>
        </w:pBdr>
        <w:ind w:left="1701"/>
        <w:jc w:val="both"/>
        <w:rPr>
          <w:sz w:val="30"/>
          <w:szCs w:val="30"/>
          <w:lang w:val="en-US"/>
        </w:rPr>
      </w:pPr>
      <w:r>
        <w:rPr>
          <w:b/>
          <w:i/>
          <w:sz w:val="30"/>
          <w:szCs w:val="30"/>
          <w:lang w:val="en-US"/>
        </w:rPr>
        <w:t>Gas emulsions</w:t>
      </w:r>
      <w:r>
        <w:rPr>
          <w:sz w:val="30"/>
          <w:szCs w:val="30"/>
          <w:lang w:val="en-US"/>
        </w:rPr>
        <w:t xml:space="preserve"> are dispersed systems consisting of a gaseous dispersed phase and a liquid dispersion medium. Such sy</w:t>
      </w:r>
      <w:r>
        <w:rPr>
          <w:sz w:val="30"/>
          <w:szCs w:val="30"/>
          <w:lang w:val="en-US"/>
        </w:rPr>
        <w:t>s</w:t>
      </w:r>
      <w:r>
        <w:rPr>
          <w:sz w:val="30"/>
          <w:szCs w:val="30"/>
          <w:lang w:val="en-US"/>
        </w:rPr>
        <w:t>tems are often found in processes of chemical technology: gas-liquid reactors, rectification and absorption.</w:t>
      </w:r>
    </w:p>
    <w:p w:rsidR="009373AA" w:rsidRDefault="009373AA" w:rsidP="009373AA">
      <w:pPr>
        <w:pBdr>
          <w:top w:val="single" w:sz="4" w:space="1" w:color="auto"/>
          <w:left w:val="single" w:sz="4" w:space="0" w:color="auto"/>
          <w:bottom w:val="single" w:sz="4" w:space="1" w:color="auto"/>
          <w:right w:val="single" w:sz="4" w:space="4" w:color="auto"/>
        </w:pBdr>
        <w:ind w:left="1701"/>
        <w:jc w:val="both"/>
        <w:rPr>
          <w:sz w:val="30"/>
          <w:szCs w:val="30"/>
          <w:lang w:val="en-US"/>
        </w:rPr>
      </w:pPr>
    </w:p>
    <w:p w:rsidR="0038421F" w:rsidRPr="00D87A3B" w:rsidRDefault="00D87A3B" w:rsidP="00D87A3B">
      <w:pPr>
        <w:jc w:val="both"/>
        <w:rPr>
          <w:sz w:val="30"/>
          <w:szCs w:val="30"/>
          <w:lang w:val="en-US"/>
        </w:rPr>
      </w:pPr>
      <w:r w:rsidRPr="00D87A3B">
        <w:rPr>
          <w:sz w:val="30"/>
          <w:szCs w:val="30"/>
          <w:lang w:val="en-US"/>
        </w:rPr>
        <w:t>The main types and composition of particles of the dispersed phase in a v</w:t>
      </w:r>
      <w:r w:rsidRPr="00D87A3B">
        <w:rPr>
          <w:sz w:val="30"/>
          <w:szCs w:val="30"/>
          <w:lang w:val="en-US"/>
        </w:rPr>
        <w:t>a</w:t>
      </w:r>
      <w:r w:rsidRPr="00D87A3B">
        <w:rPr>
          <w:sz w:val="30"/>
          <w:szCs w:val="30"/>
          <w:lang w:val="en-US"/>
        </w:rPr>
        <w:t xml:space="preserve">riety of </w:t>
      </w:r>
      <w:r>
        <w:rPr>
          <w:sz w:val="30"/>
          <w:szCs w:val="30"/>
          <w:lang w:val="en-US"/>
        </w:rPr>
        <w:t>PDS</w:t>
      </w:r>
      <w:r w:rsidRPr="00D87A3B">
        <w:rPr>
          <w:sz w:val="30"/>
          <w:szCs w:val="30"/>
          <w:lang w:val="en-US"/>
        </w:rPr>
        <w:t xml:space="preserve"> presented in table 7.2</w:t>
      </w:r>
    </w:p>
    <w:p w:rsidR="00641C28" w:rsidRDefault="00641C28" w:rsidP="00641C28">
      <w:pPr>
        <w:rPr>
          <w:sz w:val="30"/>
          <w:szCs w:val="30"/>
          <w:lang w:val="en-US"/>
        </w:rPr>
      </w:pPr>
    </w:p>
    <w:p w:rsidR="00425924" w:rsidRPr="00425924" w:rsidRDefault="00425924" w:rsidP="00425924">
      <w:pPr>
        <w:rPr>
          <w:sz w:val="30"/>
          <w:szCs w:val="30"/>
          <w:lang w:val="en-US"/>
        </w:rPr>
      </w:pPr>
      <w:r w:rsidRPr="00425924">
        <w:rPr>
          <w:sz w:val="30"/>
          <w:szCs w:val="30"/>
          <w:lang w:val="en-US"/>
        </w:rPr>
        <w:t xml:space="preserve">Table 7.2 The main types and composition of the dispersed phase particles </w:t>
      </w:r>
      <w:r>
        <w:rPr>
          <w:sz w:val="30"/>
          <w:szCs w:val="30"/>
          <w:lang w:val="en-US"/>
        </w:rPr>
        <w:t xml:space="preserve"> in</w:t>
      </w:r>
      <w:r w:rsidRPr="00425924">
        <w:rPr>
          <w:sz w:val="30"/>
          <w:szCs w:val="30"/>
          <w:lang w:val="en-US"/>
        </w:rPr>
        <w:t xml:space="preserve"> various PDS</w:t>
      </w:r>
    </w:p>
    <w:p w:rsidR="00425924" w:rsidRPr="00425924" w:rsidRDefault="00425924" w:rsidP="00641C28">
      <w:pPr>
        <w:rPr>
          <w:sz w:val="30"/>
          <w:szCs w:val="30"/>
          <w:lang w:val="en-US"/>
        </w:rPr>
      </w:pPr>
    </w:p>
    <w:tbl>
      <w:tblPr>
        <w:tblStyle w:val="aa"/>
        <w:tblW w:w="0" w:type="auto"/>
        <w:tblLook w:val="04A0"/>
      </w:tblPr>
      <w:tblGrid>
        <w:gridCol w:w="2330"/>
        <w:gridCol w:w="2320"/>
        <w:gridCol w:w="2323"/>
        <w:gridCol w:w="2313"/>
      </w:tblGrid>
      <w:tr w:rsidR="00425924" w:rsidTr="00425924">
        <w:tc>
          <w:tcPr>
            <w:tcW w:w="4785" w:type="dxa"/>
            <w:gridSpan w:val="2"/>
            <w:tcBorders>
              <w:top w:val="single" w:sz="4" w:space="0" w:color="auto"/>
              <w:left w:val="single" w:sz="4" w:space="0" w:color="auto"/>
              <w:bottom w:val="single" w:sz="4" w:space="0" w:color="auto"/>
              <w:right w:val="single" w:sz="4" w:space="0" w:color="auto"/>
            </w:tcBorders>
            <w:hideMark/>
          </w:tcPr>
          <w:p w:rsidR="00425924" w:rsidRPr="00425924" w:rsidRDefault="00425924" w:rsidP="00425924">
            <w:pPr>
              <w:jc w:val="center"/>
              <w:rPr>
                <w:b/>
                <w:sz w:val="30"/>
                <w:szCs w:val="30"/>
                <w:lang w:val="en-US" w:eastAsia="en-US"/>
              </w:rPr>
            </w:pPr>
            <w:r w:rsidRPr="00425924">
              <w:rPr>
                <w:b/>
                <w:sz w:val="30"/>
                <w:szCs w:val="30"/>
                <w:lang w:val="en-US"/>
              </w:rPr>
              <w:t>The composition of the particles of the dispersed phase of the inner part of the solvation layer</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rsidP="00425924">
            <w:pPr>
              <w:jc w:val="center"/>
              <w:rPr>
                <w:b/>
                <w:sz w:val="30"/>
                <w:szCs w:val="30"/>
                <w:lang w:val="en-US"/>
              </w:rPr>
            </w:pPr>
            <w:r w:rsidRPr="00425924">
              <w:rPr>
                <w:b/>
                <w:sz w:val="30"/>
                <w:szCs w:val="30"/>
                <w:lang w:val="en-US"/>
              </w:rPr>
              <w:t>Type of PDS</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rsidP="00425924">
            <w:pPr>
              <w:jc w:val="center"/>
              <w:rPr>
                <w:b/>
                <w:sz w:val="30"/>
                <w:szCs w:val="30"/>
                <w:lang w:val="en-US"/>
              </w:rPr>
            </w:pPr>
            <w:r w:rsidRPr="00425924">
              <w:rPr>
                <w:b/>
                <w:sz w:val="30"/>
                <w:szCs w:val="30"/>
                <w:lang w:val="en-US"/>
              </w:rPr>
              <w:t>Examples</w:t>
            </w:r>
          </w:p>
        </w:tc>
      </w:tr>
      <w:tr w:rsidR="00425924" w:rsidRPr="008C3CC7" w:rsidTr="00425924">
        <w:tc>
          <w:tcPr>
            <w:tcW w:w="2392"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Carbenes, carb</w:t>
            </w:r>
            <w:r w:rsidRPr="00425924">
              <w:rPr>
                <w:sz w:val="30"/>
                <w:szCs w:val="30"/>
                <w:lang w:val="en-US"/>
              </w:rPr>
              <w:t>o</w:t>
            </w:r>
            <w:r w:rsidRPr="00425924">
              <w:rPr>
                <w:sz w:val="30"/>
                <w:szCs w:val="30"/>
                <w:lang w:val="en-US"/>
              </w:rPr>
              <w:t>ids</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Polycyclic arenes</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irreversible PDS</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Viscid bitumens, petroleum pitc</w:t>
            </w:r>
            <w:r w:rsidRPr="00425924">
              <w:rPr>
                <w:sz w:val="30"/>
                <w:szCs w:val="30"/>
                <w:lang w:val="en-US"/>
              </w:rPr>
              <w:t>h</w:t>
            </w:r>
            <w:r w:rsidRPr="00425924">
              <w:rPr>
                <w:sz w:val="30"/>
                <w:szCs w:val="30"/>
                <w:lang w:val="en-US"/>
              </w:rPr>
              <w:t>es, pyrolysis r</w:t>
            </w:r>
            <w:r w:rsidRPr="00425924">
              <w:rPr>
                <w:sz w:val="30"/>
                <w:szCs w:val="30"/>
                <w:lang w:val="en-US"/>
              </w:rPr>
              <w:t>e</w:t>
            </w:r>
            <w:r w:rsidRPr="00425924">
              <w:rPr>
                <w:sz w:val="30"/>
                <w:szCs w:val="30"/>
                <w:lang w:val="en-US"/>
              </w:rPr>
              <w:t>sins</w:t>
            </w:r>
          </w:p>
        </w:tc>
      </w:tr>
      <w:tr w:rsidR="00425924" w:rsidTr="00425924">
        <w:tc>
          <w:tcPr>
            <w:tcW w:w="2392"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 xml:space="preserve">Asphaltenes </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rsidP="00425924">
            <w:pPr>
              <w:rPr>
                <w:sz w:val="30"/>
                <w:szCs w:val="30"/>
                <w:lang w:val="en-US"/>
              </w:rPr>
            </w:pPr>
            <w:r>
              <w:rPr>
                <w:sz w:val="30"/>
                <w:szCs w:val="30"/>
                <w:lang w:val="en-US"/>
              </w:rPr>
              <w:t>P</w:t>
            </w:r>
            <w:r w:rsidRPr="00425924">
              <w:rPr>
                <w:sz w:val="30"/>
                <w:szCs w:val="30"/>
                <w:lang w:val="en-US"/>
              </w:rPr>
              <w:t>olycyclic arenes, resins</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Gels and sols</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Oil cuts, oil res</w:t>
            </w:r>
            <w:r w:rsidRPr="00425924">
              <w:rPr>
                <w:sz w:val="30"/>
                <w:szCs w:val="30"/>
                <w:lang w:val="en-US"/>
              </w:rPr>
              <w:t>i</w:t>
            </w:r>
            <w:r w:rsidRPr="00425924">
              <w:rPr>
                <w:sz w:val="30"/>
                <w:szCs w:val="30"/>
                <w:lang w:val="en-US"/>
              </w:rPr>
              <w:t>dues</w:t>
            </w:r>
          </w:p>
        </w:tc>
      </w:tr>
      <w:tr w:rsidR="00425924" w:rsidRPr="008C3CC7" w:rsidTr="00425924">
        <w:tc>
          <w:tcPr>
            <w:tcW w:w="2392"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High molecular weight paraffins</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RAM</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Gels and sols</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Petroleum and petroleum fra</w:t>
            </w:r>
            <w:r w:rsidRPr="00425924">
              <w:rPr>
                <w:sz w:val="30"/>
                <w:szCs w:val="30"/>
                <w:lang w:val="en-US"/>
              </w:rPr>
              <w:t>c</w:t>
            </w:r>
            <w:r w:rsidRPr="00425924">
              <w:rPr>
                <w:sz w:val="30"/>
                <w:szCs w:val="30"/>
                <w:lang w:val="en-US"/>
              </w:rPr>
              <w:t>tions under coo</w:t>
            </w:r>
            <w:r w:rsidRPr="00425924">
              <w:rPr>
                <w:sz w:val="30"/>
                <w:szCs w:val="30"/>
                <w:lang w:val="en-US"/>
              </w:rPr>
              <w:t>l</w:t>
            </w:r>
            <w:r w:rsidRPr="00425924">
              <w:rPr>
                <w:sz w:val="30"/>
                <w:szCs w:val="30"/>
                <w:lang w:val="en-US"/>
              </w:rPr>
              <w:t>ing</w:t>
            </w:r>
          </w:p>
        </w:tc>
      </w:tr>
      <w:tr w:rsidR="00425924" w:rsidRPr="008C3CC7" w:rsidTr="00425924">
        <w:tc>
          <w:tcPr>
            <w:tcW w:w="2392"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lastRenderedPageBreak/>
              <w:t>Low-boiling gas phase bubble</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High-boiling component</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Gas emulsions</w:t>
            </w:r>
          </w:p>
        </w:tc>
        <w:tc>
          <w:tcPr>
            <w:tcW w:w="2393" w:type="dxa"/>
            <w:tcBorders>
              <w:top w:val="single" w:sz="4" w:space="0" w:color="auto"/>
              <w:left w:val="single" w:sz="4" w:space="0" w:color="auto"/>
              <w:bottom w:val="single" w:sz="4" w:space="0" w:color="auto"/>
              <w:right w:val="single" w:sz="4" w:space="0" w:color="auto"/>
            </w:tcBorders>
            <w:hideMark/>
          </w:tcPr>
          <w:p w:rsidR="00425924" w:rsidRPr="00425924" w:rsidRDefault="00425924">
            <w:pPr>
              <w:rPr>
                <w:sz w:val="30"/>
                <w:szCs w:val="30"/>
                <w:lang w:val="en-US"/>
              </w:rPr>
            </w:pPr>
            <w:r w:rsidRPr="00425924">
              <w:rPr>
                <w:sz w:val="30"/>
                <w:szCs w:val="30"/>
                <w:lang w:val="en-US"/>
              </w:rPr>
              <w:t>Petroleum and boiling petr</w:t>
            </w:r>
            <w:r w:rsidRPr="00425924">
              <w:rPr>
                <w:sz w:val="30"/>
                <w:szCs w:val="30"/>
                <w:lang w:val="en-US"/>
              </w:rPr>
              <w:t>o</w:t>
            </w:r>
            <w:r w:rsidRPr="00425924">
              <w:rPr>
                <w:sz w:val="30"/>
                <w:szCs w:val="30"/>
                <w:lang w:val="en-US"/>
              </w:rPr>
              <w:t>leum fractions</w:t>
            </w:r>
          </w:p>
        </w:tc>
      </w:tr>
    </w:tbl>
    <w:p w:rsidR="00425924" w:rsidRDefault="00425924" w:rsidP="009B50E1">
      <w:pPr>
        <w:rPr>
          <w:sz w:val="30"/>
          <w:szCs w:val="30"/>
          <w:lang w:val="en-US"/>
        </w:rPr>
      </w:pPr>
    </w:p>
    <w:p w:rsidR="009B50E1" w:rsidRDefault="00641C28" w:rsidP="008C3CC7">
      <w:pPr>
        <w:jc w:val="both"/>
        <w:rPr>
          <w:sz w:val="30"/>
          <w:szCs w:val="30"/>
          <w:lang w:val="en-US"/>
        </w:rPr>
      </w:pPr>
      <w:r w:rsidRPr="00641C28">
        <w:rPr>
          <w:sz w:val="30"/>
          <w:szCs w:val="30"/>
          <w:lang w:val="en-US"/>
        </w:rPr>
        <w:t>Consider another characteristic</w:t>
      </w:r>
      <w:r w:rsidR="00425924">
        <w:rPr>
          <w:sz w:val="30"/>
          <w:szCs w:val="30"/>
          <w:lang w:val="en-US"/>
        </w:rPr>
        <w:t>s</w:t>
      </w:r>
      <w:r w:rsidRPr="00641C28">
        <w:rPr>
          <w:sz w:val="30"/>
          <w:szCs w:val="30"/>
          <w:lang w:val="en-US"/>
        </w:rPr>
        <w:t xml:space="preserve"> of </w:t>
      </w:r>
      <w:r>
        <w:rPr>
          <w:sz w:val="30"/>
          <w:szCs w:val="30"/>
          <w:lang w:val="en-US"/>
        </w:rPr>
        <w:t>PDS</w:t>
      </w:r>
      <w:r w:rsidRPr="00641C28">
        <w:rPr>
          <w:sz w:val="30"/>
          <w:szCs w:val="30"/>
          <w:lang w:val="en-US"/>
        </w:rPr>
        <w:t xml:space="preserve"> classification - by degreedispe</w:t>
      </w:r>
      <w:r w:rsidRPr="00641C28">
        <w:rPr>
          <w:sz w:val="30"/>
          <w:szCs w:val="30"/>
          <w:lang w:val="en-US"/>
        </w:rPr>
        <w:t>r</w:t>
      </w:r>
      <w:r w:rsidRPr="00641C28">
        <w:rPr>
          <w:sz w:val="30"/>
          <w:szCs w:val="30"/>
          <w:lang w:val="en-US"/>
        </w:rPr>
        <w:t xml:space="preserve">sion </w:t>
      </w:r>
      <w:r w:rsidRPr="00425924">
        <w:rPr>
          <w:b/>
          <w:i/>
          <w:sz w:val="30"/>
          <w:szCs w:val="30"/>
          <w:lang w:val="en-US"/>
        </w:rPr>
        <w:t>D</w:t>
      </w:r>
      <w:r w:rsidRPr="00641C28">
        <w:rPr>
          <w:sz w:val="30"/>
          <w:szCs w:val="30"/>
          <w:lang w:val="en-US"/>
        </w:rPr>
        <w:t xml:space="preserve"> (the inverse of the particle size </w:t>
      </w:r>
      <w:r w:rsidR="00425924">
        <w:rPr>
          <w:b/>
          <w:i/>
          <w:sz w:val="30"/>
          <w:szCs w:val="30"/>
          <w:lang w:val="en-US"/>
        </w:rPr>
        <w:t>R</w:t>
      </w:r>
      <w:r w:rsidRPr="00641C28">
        <w:rPr>
          <w:sz w:val="30"/>
          <w:szCs w:val="30"/>
          <w:lang w:val="en-US"/>
        </w:rPr>
        <w:t>).</w:t>
      </w:r>
      <w:r w:rsidR="009B50E1" w:rsidRPr="009B50E1">
        <w:rPr>
          <w:sz w:val="30"/>
          <w:szCs w:val="30"/>
          <w:lang w:val="en-US"/>
        </w:rPr>
        <w:t>Bydispersion diluted (volume concentration of the dispersed phase ϕup to 1%) free-dispersed oil systems are divided into threemain groups:</w:t>
      </w:r>
    </w:p>
    <w:p w:rsidR="009B50E1" w:rsidRDefault="009B50E1" w:rsidP="008C3CC7">
      <w:pPr>
        <w:pStyle w:val="a6"/>
        <w:numPr>
          <w:ilvl w:val="0"/>
          <w:numId w:val="52"/>
        </w:numPr>
        <w:jc w:val="both"/>
        <w:rPr>
          <w:sz w:val="30"/>
          <w:szCs w:val="30"/>
          <w:lang w:val="en-US"/>
        </w:rPr>
      </w:pPr>
      <w:r w:rsidRPr="009B50E1">
        <w:rPr>
          <w:sz w:val="30"/>
          <w:szCs w:val="30"/>
          <w:lang w:val="en-US"/>
        </w:rPr>
        <w:t xml:space="preserve">Ultra microheterogeneous (nanoparticle size from 1 to 100 nm); </w:t>
      </w:r>
    </w:p>
    <w:p w:rsidR="009B50E1" w:rsidRDefault="009B50E1" w:rsidP="008C3CC7">
      <w:pPr>
        <w:pStyle w:val="a6"/>
        <w:numPr>
          <w:ilvl w:val="0"/>
          <w:numId w:val="52"/>
        </w:numPr>
        <w:jc w:val="both"/>
        <w:rPr>
          <w:sz w:val="30"/>
          <w:szCs w:val="30"/>
          <w:lang w:val="en-US"/>
        </w:rPr>
      </w:pPr>
      <w:r w:rsidRPr="009B50E1">
        <w:rPr>
          <w:sz w:val="30"/>
          <w:szCs w:val="30"/>
          <w:lang w:val="en-US"/>
        </w:rPr>
        <w:t>Microheterogeneous (particle size from 100 to 10,000 nm) and</w:t>
      </w:r>
    </w:p>
    <w:p w:rsidR="009B50E1" w:rsidRDefault="009B50E1" w:rsidP="008C3CC7">
      <w:pPr>
        <w:pStyle w:val="a6"/>
        <w:numPr>
          <w:ilvl w:val="0"/>
          <w:numId w:val="52"/>
        </w:numPr>
        <w:jc w:val="both"/>
        <w:rPr>
          <w:sz w:val="30"/>
          <w:szCs w:val="30"/>
          <w:lang w:val="en-US"/>
        </w:rPr>
      </w:pPr>
      <w:r>
        <w:rPr>
          <w:sz w:val="30"/>
          <w:szCs w:val="30"/>
          <w:lang w:val="en-US"/>
        </w:rPr>
        <w:t>C</w:t>
      </w:r>
      <w:r w:rsidRPr="009B50E1">
        <w:rPr>
          <w:sz w:val="30"/>
          <w:szCs w:val="30"/>
          <w:lang w:val="en-US"/>
        </w:rPr>
        <w:t xml:space="preserve">oarsely dispersed (particle size&gt; 10,000 nm). </w:t>
      </w:r>
    </w:p>
    <w:p w:rsidR="00E64888" w:rsidRDefault="009B50E1" w:rsidP="008C3CC7">
      <w:pPr>
        <w:jc w:val="both"/>
        <w:rPr>
          <w:lang w:val="en-US"/>
        </w:rPr>
      </w:pPr>
      <w:r w:rsidRPr="009B50E1">
        <w:rPr>
          <w:sz w:val="30"/>
          <w:szCs w:val="30"/>
          <w:lang w:val="en-US"/>
        </w:rPr>
        <w:t xml:space="preserve">Most </w:t>
      </w:r>
      <w:r>
        <w:rPr>
          <w:sz w:val="30"/>
          <w:szCs w:val="30"/>
          <w:lang w:val="en-US"/>
        </w:rPr>
        <w:t xml:space="preserve">of </w:t>
      </w:r>
      <w:r w:rsidRPr="009B50E1">
        <w:rPr>
          <w:sz w:val="30"/>
          <w:szCs w:val="30"/>
          <w:lang w:val="en-US"/>
        </w:rPr>
        <w:t>PDS</w:t>
      </w:r>
      <w:r>
        <w:rPr>
          <w:sz w:val="30"/>
          <w:szCs w:val="30"/>
          <w:lang w:val="en-US"/>
        </w:rPr>
        <w:t xml:space="preserve"> are </w:t>
      </w:r>
      <w:r w:rsidRPr="009B50E1">
        <w:rPr>
          <w:sz w:val="30"/>
          <w:szCs w:val="30"/>
          <w:lang w:val="en-US"/>
        </w:rPr>
        <w:t>medium and coarse systems</w:t>
      </w:r>
      <w:r>
        <w:rPr>
          <w:sz w:val="30"/>
          <w:szCs w:val="30"/>
          <w:lang w:val="en-US"/>
        </w:rPr>
        <w:t xml:space="preserve"> are prone to </w:t>
      </w:r>
      <w:r w:rsidRPr="009B50E1">
        <w:rPr>
          <w:sz w:val="30"/>
          <w:szCs w:val="30"/>
          <w:lang w:val="en-US"/>
        </w:rPr>
        <w:t xml:space="preserve">sedimentation, which, for example, include residual fractions </w:t>
      </w:r>
      <w:r w:rsidR="00E64888" w:rsidRPr="008C3CC7">
        <w:rPr>
          <w:sz w:val="30"/>
          <w:szCs w:val="30"/>
          <w:lang w:val="en-US"/>
        </w:rPr>
        <w:t>under normal conditions</w:t>
      </w:r>
      <w:r w:rsidRPr="008C3CC7">
        <w:rPr>
          <w:sz w:val="30"/>
          <w:szCs w:val="30"/>
          <w:lang w:val="en-US"/>
        </w:rPr>
        <w:t>and</w:t>
      </w:r>
      <w:r w:rsidRPr="009B50E1">
        <w:rPr>
          <w:sz w:val="30"/>
          <w:szCs w:val="30"/>
          <w:lang w:val="en-US"/>
        </w:rPr>
        <w:t xml:space="preserve"> in the process of deasphalting by low molecular weight alkanes, some n</w:t>
      </w:r>
      <w:r w:rsidRPr="009B50E1">
        <w:rPr>
          <w:sz w:val="30"/>
          <w:szCs w:val="30"/>
          <w:lang w:val="en-US"/>
        </w:rPr>
        <w:t>a</w:t>
      </w:r>
      <w:r w:rsidRPr="009B50E1">
        <w:rPr>
          <w:sz w:val="30"/>
          <w:szCs w:val="30"/>
          <w:lang w:val="en-US"/>
        </w:rPr>
        <w:t>tive oils, etc.</w:t>
      </w:r>
    </w:p>
    <w:p w:rsidR="00641C28" w:rsidRPr="009B50E1" w:rsidRDefault="00E64888" w:rsidP="008C3CC7">
      <w:pPr>
        <w:jc w:val="both"/>
        <w:rPr>
          <w:sz w:val="30"/>
          <w:szCs w:val="30"/>
          <w:lang w:val="en-US"/>
        </w:rPr>
      </w:pPr>
      <w:r w:rsidRPr="00E64888">
        <w:rPr>
          <w:sz w:val="30"/>
          <w:szCs w:val="30"/>
          <w:lang w:val="en-US"/>
        </w:rPr>
        <w:t xml:space="preserve">With an increase in the degree of dispersion, molecular kinetic factors are enhanced, diffusion processes are intensified, andsedimentation stability accelerated physico-chemical processes onphase boundary, etc. Thus, the degree of dispersion is one ofthe most important quantitative indicators of </w:t>
      </w:r>
      <w:r>
        <w:rPr>
          <w:sz w:val="30"/>
          <w:szCs w:val="30"/>
          <w:lang w:val="en-US"/>
        </w:rPr>
        <w:t>PDS</w:t>
      </w:r>
      <w:r w:rsidRPr="00E64888">
        <w:rPr>
          <w:sz w:val="30"/>
          <w:szCs w:val="30"/>
          <w:lang w:val="en-US"/>
        </w:rPr>
        <w:t>, determining their physicochemical and technological properties.</w:t>
      </w:r>
    </w:p>
    <w:p w:rsidR="00641C28" w:rsidRDefault="00641C28" w:rsidP="00300915">
      <w:pPr>
        <w:rPr>
          <w:sz w:val="30"/>
          <w:szCs w:val="30"/>
          <w:lang w:val="en-US"/>
        </w:rPr>
      </w:pPr>
    </w:p>
    <w:p w:rsidR="004621E9" w:rsidRPr="004621E9" w:rsidRDefault="004621E9" w:rsidP="00566B65">
      <w:pPr>
        <w:pStyle w:val="a6"/>
        <w:numPr>
          <w:ilvl w:val="0"/>
          <w:numId w:val="53"/>
        </w:numPr>
        <w:jc w:val="both"/>
        <w:rPr>
          <w:b/>
          <w:sz w:val="30"/>
          <w:szCs w:val="30"/>
          <w:lang w:val="en-US"/>
        </w:rPr>
      </w:pPr>
      <w:r w:rsidRPr="004621E9">
        <w:rPr>
          <w:b/>
          <w:sz w:val="30"/>
          <w:szCs w:val="30"/>
          <w:lang w:val="en-US"/>
        </w:rPr>
        <w:t>Stability of Petroleum Dispersed Systems (PDS)</w:t>
      </w:r>
    </w:p>
    <w:p w:rsidR="004621E9" w:rsidRPr="004621E9" w:rsidRDefault="004621E9" w:rsidP="004621E9">
      <w:pPr>
        <w:pStyle w:val="a6"/>
        <w:jc w:val="both"/>
        <w:rPr>
          <w:b/>
          <w:sz w:val="30"/>
          <w:szCs w:val="30"/>
          <w:lang w:val="en-US"/>
        </w:rPr>
      </w:pPr>
    </w:p>
    <w:p w:rsidR="004621E9" w:rsidRDefault="004621E9" w:rsidP="004621E9">
      <w:pPr>
        <w:jc w:val="both"/>
        <w:rPr>
          <w:lang w:val="en-US"/>
        </w:rPr>
      </w:pPr>
      <w:r w:rsidRPr="004621E9">
        <w:rPr>
          <w:b/>
          <w:i/>
          <w:sz w:val="30"/>
          <w:szCs w:val="30"/>
          <w:lang w:val="en-US"/>
        </w:rPr>
        <w:t>Li</w:t>
      </w:r>
      <w:r w:rsidR="006F0BB5" w:rsidRPr="004621E9">
        <w:rPr>
          <w:b/>
          <w:i/>
          <w:sz w:val="30"/>
          <w:szCs w:val="30"/>
          <w:lang w:val="en-US"/>
        </w:rPr>
        <w:t>ophilic disperse systems</w:t>
      </w:r>
      <w:r w:rsidR="006F0BB5" w:rsidRPr="006F0BB5">
        <w:rPr>
          <w:sz w:val="30"/>
          <w:szCs w:val="30"/>
          <w:lang w:val="en-US"/>
        </w:rPr>
        <w:t xml:space="preserve"> are thermodynamically stableas opposed to thermodynamically unstable lyophobic dispersedsystems. Among di</w:t>
      </w:r>
      <w:r w:rsidR="006F0BB5" w:rsidRPr="006F0BB5">
        <w:rPr>
          <w:sz w:val="30"/>
          <w:szCs w:val="30"/>
          <w:lang w:val="en-US"/>
        </w:rPr>
        <w:t>s</w:t>
      </w:r>
      <w:r w:rsidR="006F0BB5" w:rsidRPr="006F0BB5">
        <w:rPr>
          <w:sz w:val="30"/>
          <w:szCs w:val="30"/>
          <w:lang w:val="en-US"/>
        </w:rPr>
        <w:t>persed systems of petroleum origin to lyophilicshould primarily include oil fractions in the process of selective purification,as well as residual fra</w:t>
      </w:r>
      <w:r w:rsidR="006F0BB5" w:rsidRPr="006F0BB5">
        <w:rPr>
          <w:sz w:val="30"/>
          <w:szCs w:val="30"/>
          <w:lang w:val="en-US"/>
        </w:rPr>
        <w:t>c</w:t>
      </w:r>
      <w:r w:rsidR="006F0BB5" w:rsidRPr="006F0BB5">
        <w:rPr>
          <w:sz w:val="30"/>
          <w:szCs w:val="30"/>
          <w:lang w:val="en-US"/>
        </w:rPr>
        <w:t>tions in the process of deasphalting - in the area of criticaldissolving te</w:t>
      </w:r>
      <w:r w:rsidR="006F0BB5" w:rsidRPr="006F0BB5">
        <w:rPr>
          <w:sz w:val="30"/>
          <w:szCs w:val="30"/>
          <w:lang w:val="en-US"/>
        </w:rPr>
        <w:t>m</w:t>
      </w:r>
      <w:r w:rsidR="006F0BB5" w:rsidRPr="006F0BB5">
        <w:rPr>
          <w:sz w:val="30"/>
          <w:szCs w:val="30"/>
          <w:lang w:val="en-US"/>
        </w:rPr>
        <w:t>perature. Most of the remaining lyophobic vat, beingthermodynamically unstable, cannot spontaneously be formed bydispersion and are charact</w:t>
      </w:r>
      <w:r w:rsidR="006F0BB5" w:rsidRPr="006F0BB5">
        <w:rPr>
          <w:sz w:val="30"/>
          <w:szCs w:val="30"/>
          <w:lang w:val="en-US"/>
        </w:rPr>
        <w:t>e</w:t>
      </w:r>
      <w:r w:rsidR="006F0BB5" w:rsidRPr="006F0BB5">
        <w:rPr>
          <w:sz w:val="30"/>
          <w:szCs w:val="30"/>
          <w:lang w:val="en-US"/>
        </w:rPr>
        <w:t>rized by different stability in the process</w:t>
      </w:r>
      <w:r w:rsidR="006F0BB5" w:rsidRPr="004621E9">
        <w:rPr>
          <w:sz w:val="30"/>
          <w:szCs w:val="30"/>
          <w:lang w:val="en-US"/>
        </w:rPr>
        <w:t>separation into macroscopic pha</w:t>
      </w:r>
      <w:r w:rsidR="006F0BB5" w:rsidRPr="004621E9">
        <w:rPr>
          <w:sz w:val="30"/>
          <w:szCs w:val="30"/>
          <w:lang w:val="en-US"/>
        </w:rPr>
        <w:t>s</w:t>
      </w:r>
      <w:r w:rsidR="006F0BB5" w:rsidRPr="004621E9">
        <w:rPr>
          <w:sz w:val="30"/>
          <w:szCs w:val="30"/>
          <w:lang w:val="en-US"/>
        </w:rPr>
        <w:t>es.</w:t>
      </w:r>
    </w:p>
    <w:p w:rsidR="009373AA" w:rsidRPr="004621E9" w:rsidRDefault="004621E9" w:rsidP="004621E9">
      <w:pPr>
        <w:jc w:val="both"/>
        <w:rPr>
          <w:sz w:val="30"/>
          <w:szCs w:val="30"/>
          <w:lang w:val="en-US"/>
        </w:rPr>
      </w:pPr>
      <w:r w:rsidRPr="004621E9">
        <w:rPr>
          <w:sz w:val="30"/>
          <w:szCs w:val="30"/>
          <w:lang w:val="en-US"/>
        </w:rPr>
        <w:t xml:space="preserve">Most of the remaining lyophobic </w:t>
      </w:r>
      <w:r>
        <w:rPr>
          <w:sz w:val="30"/>
          <w:szCs w:val="30"/>
          <w:lang w:val="en-US"/>
        </w:rPr>
        <w:t>PDS</w:t>
      </w:r>
      <w:r w:rsidRPr="004621E9">
        <w:rPr>
          <w:sz w:val="30"/>
          <w:szCs w:val="30"/>
          <w:lang w:val="en-US"/>
        </w:rPr>
        <w:t>, beingthermodynamically unstable, cannot spontaneously be formed bydispersion and are characterized by di</w:t>
      </w:r>
      <w:r w:rsidRPr="004621E9">
        <w:rPr>
          <w:sz w:val="30"/>
          <w:szCs w:val="30"/>
          <w:lang w:val="en-US"/>
        </w:rPr>
        <w:t>f</w:t>
      </w:r>
      <w:r w:rsidRPr="004621E9">
        <w:rPr>
          <w:sz w:val="30"/>
          <w:szCs w:val="30"/>
          <w:lang w:val="en-US"/>
        </w:rPr>
        <w:t>ferent stability in the processseparation into macroscopic phases. For fu</w:t>
      </w:r>
      <w:r w:rsidRPr="004621E9">
        <w:rPr>
          <w:sz w:val="30"/>
          <w:szCs w:val="30"/>
          <w:lang w:val="en-US"/>
        </w:rPr>
        <w:t>n</w:t>
      </w:r>
      <w:r w:rsidRPr="004621E9">
        <w:rPr>
          <w:sz w:val="30"/>
          <w:szCs w:val="30"/>
          <w:lang w:val="en-US"/>
        </w:rPr>
        <w:t xml:space="preserve">damentally thermodynamically unstable </w:t>
      </w:r>
      <w:r w:rsidRPr="004621E9">
        <w:rPr>
          <w:i/>
          <w:sz w:val="30"/>
          <w:szCs w:val="30"/>
          <w:lang w:val="en-US"/>
        </w:rPr>
        <w:t>lyophobic PDS</w:t>
      </w:r>
      <w:r w:rsidRPr="004621E9">
        <w:rPr>
          <w:sz w:val="30"/>
          <w:szCs w:val="30"/>
          <w:lang w:val="en-US"/>
        </w:rPr>
        <w:t>there are two types of stability: aggregative and kinetic(sedimentation). We can assume that oil in reservoir conditions, withwhich it resides indefinitely, has a high aggr</w:t>
      </w:r>
      <w:r w:rsidRPr="004621E9">
        <w:rPr>
          <w:sz w:val="30"/>
          <w:szCs w:val="30"/>
          <w:lang w:val="en-US"/>
        </w:rPr>
        <w:t>e</w:t>
      </w:r>
      <w:r w:rsidRPr="004621E9">
        <w:rPr>
          <w:sz w:val="30"/>
          <w:szCs w:val="30"/>
          <w:lang w:val="en-US"/>
        </w:rPr>
        <w:t>gative andsedimentation resistant</w:t>
      </w:r>
      <w:r>
        <w:rPr>
          <w:sz w:val="30"/>
          <w:szCs w:val="30"/>
          <w:lang w:val="en-US"/>
        </w:rPr>
        <w:t>.</w:t>
      </w:r>
    </w:p>
    <w:p w:rsidR="0051515C" w:rsidRPr="0051515C" w:rsidRDefault="0051515C" w:rsidP="008C3CC7">
      <w:pPr>
        <w:jc w:val="both"/>
        <w:rPr>
          <w:sz w:val="30"/>
          <w:szCs w:val="30"/>
          <w:highlight w:val="yellow"/>
          <w:lang w:val="en-US"/>
        </w:rPr>
      </w:pPr>
      <w:r w:rsidRPr="0051515C">
        <w:rPr>
          <w:sz w:val="30"/>
          <w:szCs w:val="30"/>
          <w:lang w:val="en-US"/>
        </w:rPr>
        <w:lastRenderedPageBreak/>
        <w:t>Loss of aggregative stability leads to kinetic (sedimentation)system inst</w:t>
      </w:r>
      <w:r w:rsidRPr="0051515C">
        <w:rPr>
          <w:sz w:val="30"/>
          <w:szCs w:val="30"/>
          <w:lang w:val="en-US"/>
        </w:rPr>
        <w:t>a</w:t>
      </w:r>
      <w:r w:rsidRPr="0051515C">
        <w:rPr>
          <w:sz w:val="30"/>
          <w:szCs w:val="30"/>
          <w:lang w:val="en-US"/>
        </w:rPr>
        <w:t>bility. The separation occurs, the destruction of the system inthe result of the isolation of coagulates, which are, depending ondensity of the di</w:t>
      </w:r>
      <w:r w:rsidRPr="0051515C">
        <w:rPr>
          <w:sz w:val="30"/>
          <w:szCs w:val="30"/>
          <w:lang w:val="en-US"/>
        </w:rPr>
        <w:t>s</w:t>
      </w:r>
      <w:r w:rsidRPr="0051515C">
        <w:rPr>
          <w:sz w:val="30"/>
          <w:szCs w:val="30"/>
          <w:lang w:val="en-US"/>
        </w:rPr>
        <w:t>persed phase and the dispersion medium precipitation or pop-upeducation. Thus, kinetic stability reflects the abilitysystems to keep the same for a ce</w:t>
      </w:r>
      <w:r w:rsidRPr="0051515C">
        <w:rPr>
          <w:sz w:val="30"/>
          <w:szCs w:val="30"/>
          <w:lang w:val="en-US"/>
        </w:rPr>
        <w:t>r</w:t>
      </w:r>
      <w:r w:rsidRPr="0051515C">
        <w:rPr>
          <w:sz w:val="30"/>
          <w:szCs w:val="30"/>
          <w:lang w:val="en-US"/>
        </w:rPr>
        <w:t>tain time at each pointparticle distribution of the dispersed phase in the dispersion medium. Highly dispersedoil systems are sediment-resistant, coarse-dispersed -relate to sedimentation-unstable.</w:t>
      </w:r>
    </w:p>
    <w:p w:rsidR="0051515C" w:rsidRPr="0051515C" w:rsidRDefault="0051515C" w:rsidP="00D35538">
      <w:pPr>
        <w:jc w:val="both"/>
        <w:rPr>
          <w:sz w:val="30"/>
          <w:szCs w:val="30"/>
          <w:highlight w:val="yellow"/>
          <w:lang w:val="en-US"/>
        </w:rPr>
      </w:pPr>
    </w:p>
    <w:p w:rsidR="0051515C" w:rsidRDefault="0051515C" w:rsidP="00566B65">
      <w:pPr>
        <w:pStyle w:val="a6"/>
        <w:numPr>
          <w:ilvl w:val="0"/>
          <w:numId w:val="54"/>
        </w:numPr>
        <w:jc w:val="both"/>
        <w:rPr>
          <w:b/>
          <w:sz w:val="30"/>
          <w:szCs w:val="30"/>
          <w:lang w:val="en-US"/>
        </w:rPr>
      </w:pPr>
      <w:r w:rsidRPr="0051515C">
        <w:rPr>
          <w:b/>
          <w:i/>
          <w:sz w:val="30"/>
          <w:szCs w:val="30"/>
          <w:lang w:val="en-US"/>
        </w:rPr>
        <w:t>Rheological properties</w:t>
      </w:r>
      <w:r>
        <w:rPr>
          <w:b/>
          <w:i/>
          <w:sz w:val="30"/>
          <w:szCs w:val="30"/>
          <w:lang w:val="en-US"/>
        </w:rPr>
        <w:t xml:space="preserve"> of</w:t>
      </w:r>
      <w:r>
        <w:rPr>
          <w:b/>
          <w:sz w:val="30"/>
          <w:szCs w:val="30"/>
          <w:lang w:val="en-US"/>
        </w:rPr>
        <w:t>Petroleum Dispersed Systems (PDS)</w:t>
      </w:r>
    </w:p>
    <w:p w:rsidR="003D2762" w:rsidRDefault="003D2762" w:rsidP="003D2762">
      <w:pPr>
        <w:pStyle w:val="a6"/>
        <w:ind w:left="142"/>
        <w:jc w:val="both"/>
        <w:rPr>
          <w:b/>
          <w:sz w:val="30"/>
          <w:szCs w:val="30"/>
          <w:lang w:val="en-US"/>
        </w:rPr>
      </w:pPr>
    </w:p>
    <w:p w:rsidR="0051515C" w:rsidRPr="003D2762" w:rsidRDefault="003D2762" w:rsidP="003D2762">
      <w:pPr>
        <w:pStyle w:val="a6"/>
        <w:ind w:left="0"/>
        <w:jc w:val="both"/>
        <w:rPr>
          <w:sz w:val="30"/>
          <w:szCs w:val="30"/>
          <w:lang w:val="en-US"/>
        </w:rPr>
      </w:pPr>
      <w:r w:rsidRPr="003D2762">
        <w:rPr>
          <w:sz w:val="30"/>
          <w:szCs w:val="30"/>
          <w:lang w:val="en-US"/>
        </w:rPr>
        <w:t>Patterns of structure formation in oil systems and their Rheological beh</w:t>
      </w:r>
      <w:r w:rsidRPr="003D2762">
        <w:rPr>
          <w:sz w:val="30"/>
          <w:szCs w:val="30"/>
          <w:lang w:val="en-US"/>
        </w:rPr>
        <w:t>a</w:t>
      </w:r>
      <w:r w:rsidRPr="003D2762">
        <w:rPr>
          <w:sz w:val="30"/>
          <w:szCs w:val="30"/>
          <w:lang w:val="en-US"/>
        </w:rPr>
        <w:t xml:space="preserve">vior is the main task of physico-chemical mechanics </w:t>
      </w:r>
      <w:r>
        <w:rPr>
          <w:sz w:val="30"/>
          <w:szCs w:val="30"/>
          <w:lang w:val="en-US"/>
        </w:rPr>
        <w:t>PDS</w:t>
      </w:r>
      <w:r w:rsidRPr="003D2762">
        <w:rPr>
          <w:sz w:val="30"/>
          <w:szCs w:val="30"/>
          <w:lang w:val="en-US"/>
        </w:rPr>
        <w:t>.In the practice of mining, transportation, refining and usepetroleum products need to be a</w:t>
      </w:r>
      <w:r w:rsidRPr="003D2762">
        <w:rPr>
          <w:sz w:val="30"/>
          <w:szCs w:val="30"/>
          <w:lang w:val="en-US"/>
        </w:rPr>
        <w:t>d</w:t>
      </w:r>
      <w:r w:rsidRPr="003D2762">
        <w:rPr>
          <w:sz w:val="30"/>
          <w:szCs w:val="30"/>
          <w:lang w:val="en-US"/>
        </w:rPr>
        <w:t xml:space="preserve">dressed diverse, sometimes opposing tasks of regulating the structural and mechanical properties of the </w:t>
      </w:r>
      <w:r>
        <w:rPr>
          <w:sz w:val="30"/>
          <w:szCs w:val="30"/>
          <w:lang w:val="en-US"/>
        </w:rPr>
        <w:t>PDS</w:t>
      </w:r>
      <w:r w:rsidRPr="003D2762">
        <w:rPr>
          <w:sz w:val="30"/>
          <w:szCs w:val="30"/>
          <w:lang w:val="en-US"/>
        </w:rPr>
        <w:t>. When mining and transport tend to lo</w:t>
      </w:r>
      <w:r w:rsidRPr="003D2762">
        <w:rPr>
          <w:sz w:val="30"/>
          <w:szCs w:val="30"/>
          <w:lang w:val="en-US"/>
        </w:rPr>
        <w:t>w</w:t>
      </w:r>
      <w:r w:rsidRPr="003D2762">
        <w:rPr>
          <w:sz w:val="30"/>
          <w:szCs w:val="30"/>
          <w:lang w:val="en-US"/>
        </w:rPr>
        <w:t>er the ultimate shear stress and oil viscosity.For the effective use of a nu</w:t>
      </w:r>
      <w:r w:rsidRPr="003D2762">
        <w:rPr>
          <w:sz w:val="30"/>
          <w:szCs w:val="30"/>
          <w:lang w:val="en-US"/>
        </w:rPr>
        <w:t>m</w:t>
      </w:r>
      <w:r w:rsidRPr="003D2762">
        <w:rPr>
          <w:sz w:val="30"/>
          <w:szCs w:val="30"/>
          <w:lang w:val="en-US"/>
        </w:rPr>
        <w:t>ber of petroleum products andchemical reagents it is important to ensure adequate structural and mechanicalproperties that allow lubricants at el</w:t>
      </w:r>
      <w:r w:rsidRPr="003D2762">
        <w:rPr>
          <w:sz w:val="30"/>
          <w:szCs w:val="30"/>
          <w:lang w:val="en-US"/>
        </w:rPr>
        <w:t>e</w:t>
      </w:r>
      <w:r w:rsidRPr="003D2762">
        <w:rPr>
          <w:sz w:val="30"/>
          <w:szCs w:val="30"/>
          <w:lang w:val="en-US"/>
        </w:rPr>
        <w:t>vated temperatures, andprophylactic agents at low temperatures to keep workingsurfaces, bitumen-mineral compositions - withstand staticand d</w:t>
      </w:r>
      <w:r w:rsidRPr="003D2762">
        <w:rPr>
          <w:sz w:val="30"/>
          <w:szCs w:val="30"/>
          <w:lang w:val="en-US"/>
        </w:rPr>
        <w:t>y</w:t>
      </w:r>
      <w:r w:rsidRPr="003D2762">
        <w:rPr>
          <w:sz w:val="30"/>
          <w:szCs w:val="30"/>
          <w:lang w:val="en-US"/>
        </w:rPr>
        <w:t>namic loads, cokes - exercise sufficient staticstrength, fracturing gels - hold in suspensionsolid phase state, etc.</w:t>
      </w:r>
      <w:r>
        <w:rPr>
          <w:sz w:val="30"/>
          <w:szCs w:val="30"/>
          <w:lang w:val="en-US"/>
        </w:rPr>
        <w:t xml:space="preserve"> T</w:t>
      </w:r>
      <w:r w:rsidRPr="003D2762">
        <w:rPr>
          <w:sz w:val="30"/>
          <w:szCs w:val="30"/>
          <w:lang w:val="en-US"/>
        </w:rPr>
        <w:t>herefore, it is necessary based on knowledge of the mechanismsstructure formation in petroleum systems manage their rheological andstructural and mechanical properties.</w:t>
      </w:r>
    </w:p>
    <w:p w:rsidR="00527B7B" w:rsidRDefault="00527B7B"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p w:rsidR="00AE2C24" w:rsidRDefault="00AE2C24" w:rsidP="00AE332B">
      <w:pPr>
        <w:rPr>
          <w:b/>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7C05D1" w:rsidRPr="00045353" w:rsidTr="007C05D1">
        <w:tc>
          <w:tcPr>
            <w:tcW w:w="2457" w:type="dxa"/>
            <w:tcBorders>
              <w:top w:val="nil"/>
              <w:left w:val="nil"/>
              <w:bottom w:val="single" w:sz="4" w:space="0" w:color="auto"/>
              <w:right w:val="single" w:sz="4" w:space="0" w:color="auto"/>
            </w:tcBorders>
            <w:hideMark/>
          </w:tcPr>
          <w:p w:rsidR="007C05D1" w:rsidRPr="00045353" w:rsidRDefault="007C05D1" w:rsidP="0038421F">
            <w:pPr>
              <w:spacing w:line="276" w:lineRule="auto"/>
              <w:jc w:val="both"/>
              <w:rPr>
                <w:b/>
                <w:bCs/>
                <w:spacing w:val="30"/>
                <w:sz w:val="30"/>
                <w:szCs w:val="30"/>
                <w:lang w:val="en-US" w:eastAsia="en-US"/>
              </w:rPr>
            </w:pPr>
            <w:r w:rsidRPr="00045353">
              <w:rPr>
                <w:b/>
                <w:bCs/>
                <w:sz w:val="30"/>
                <w:szCs w:val="30"/>
                <w:lang w:val="en-US"/>
              </w:rPr>
              <w:lastRenderedPageBreak/>
              <w:br w:type="page"/>
            </w:r>
            <w:r w:rsidRPr="00045353">
              <w:rPr>
                <w:b/>
                <w:bCs/>
                <w:spacing w:val="30"/>
                <w:sz w:val="30"/>
                <w:szCs w:val="30"/>
                <w:lang w:val="en-US" w:eastAsia="en-US"/>
              </w:rPr>
              <w:t xml:space="preserve">Chapter </w:t>
            </w:r>
            <w:r w:rsidR="0038421F" w:rsidRPr="00045353">
              <w:rPr>
                <w:b/>
                <w:bCs/>
                <w:spacing w:val="30"/>
                <w:sz w:val="30"/>
                <w:szCs w:val="30"/>
                <w:lang w:val="en-US" w:eastAsia="en-US"/>
              </w:rPr>
              <w:t>8</w:t>
            </w:r>
          </w:p>
        </w:tc>
        <w:tc>
          <w:tcPr>
            <w:tcW w:w="6829" w:type="dxa"/>
            <w:tcBorders>
              <w:top w:val="nil"/>
              <w:left w:val="single" w:sz="4" w:space="0" w:color="auto"/>
              <w:bottom w:val="single" w:sz="4" w:space="0" w:color="auto"/>
              <w:right w:val="nil"/>
            </w:tcBorders>
          </w:tcPr>
          <w:p w:rsidR="007C05D1" w:rsidRPr="00045353" w:rsidRDefault="007C05D1">
            <w:pPr>
              <w:spacing w:line="276" w:lineRule="auto"/>
              <w:jc w:val="both"/>
              <w:rPr>
                <w:b/>
                <w:bCs/>
                <w:spacing w:val="30"/>
                <w:sz w:val="30"/>
                <w:szCs w:val="30"/>
                <w:lang w:val="en-US" w:eastAsia="en-US"/>
              </w:rPr>
            </w:pPr>
          </w:p>
        </w:tc>
      </w:tr>
      <w:tr w:rsidR="007C05D1" w:rsidRPr="008C3CC7" w:rsidTr="007C05D1">
        <w:tc>
          <w:tcPr>
            <w:tcW w:w="2457" w:type="dxa"/>
            <w:tcBorders>
              <w:top w:val="single" w:sz="4" w:space="0" w:color="auto"/>
              <w:left w:val="nil"/>
              <w:bottom w:val="nil"/>
              <w:right w:val="single" w:sz="4" w:space="0" w:color="auto"/>
            </w:tcBorders>
          </w:tcPr>
          <w:p w:rsidR="007C05D1" w:rsidRPr="009D5A8F" w:rsidRDefault="007C05D1">
            <w:pPr>
              <w:spacing w:line="276" w:lineRule="auto"/>
              <w:jc w:val="both"/>
              <w:rPr>
                <w:b/>
                <w:bCs/>
                <w:i/>
                <w:caps/>
                <w:spacing w:val="30"/>
                <w:sz w:val="30"/>
                <w:szCs w:val="30"/>
                <w:lang w:val="en-US" w:eastAsia="en-US"/>
              </w:rPr>
            </w:pPr>
          </w:p>
        </w:tc>
        <w:tc>
          <w:tcPr>
            <w:tcW w:w="6829" w:type="dxa"/>
            <w:tcBorders>
              <w:top w:val="single" w:sz="4" w:space="0" w:color="auto"/>
              <w:left w:val="single" w:sz="4" w:space="0" w:color="auto"/>
              <w:bottom w:val="nil"/>
              <w:right w:val="nil"/>
            </w:tcBorders>
            <w:hideMark/>
          </w:tcPr>
          <w:p w:rsidR="007C05D1" w:rsidRPr="009D5A8F" w:rsidRDefault="007C05D1" w:rsidP="007C05D1">
            <w:pPr>
              <w:pStyle w:val="a6"/>
              <w:ind w:left="0"/>
              <w:rPr>
                <w:b/>
                <w:i/>
                <w:sz w:val="30"/>
                <w:szCs w:val="30"/>
                <w:lang w:val="en-US" w:eastAsia="en-US"/>
              </w:rPr>
            </w:pPr>
            <w:r w:rsidRPr="009D5A8F">
              <w:rPr>
                <w:b/>
                <w:i/>
                <w:sz w:val="30"/>
                <w:szCs w:val="30"/>
                <w:lang w:val="en-US"/>
              </w:rPr>
              <w:t>ANALYTICAL METHODS FOR CRUDE OIL AND PETROLEUM PRODUCTS</w:t>
            </w:r>
          </w:p>
          <w:p w:rsidR="007C05D1" w:rsidRPr="009D5A8F" w:rsidRDefault="007C05D1">
            <w:pPr>
              <w:spacing w:line="276" w:lineRule="auto"/>
              <w:jc w:val="both"/>
              <w:rPr>
                <w:b/>
                <w:bCs/>
                <w:i/>
                <w:caps/>
                <w:spacing w:val="30"/>
                <w:sz w:val="30"/>
                <w:szCs w:val="30"/>
                <w:lang w:val="en-US" w:eastAsia="en-US"/>
              </w:rPr>
            </w:pPr>
          </w:p>
        </w:tc>
      </w:tr>
    </w:tbl>
    <w:p w:rsidR="007C05D1" w:rsidRDefault="007C05D1" w:rsidP="007C05D1">
      <w:pPr>
        <w:rPr>
          <w:b/>
          <w:sz w:val="30"/>
          <w:szCs w:val="30"/>
          <w:lang w:val="en-US"/>
        </w:rPr>
      </w:pPr>
    </w:p>
    <w:p w:rsidR="00AE2C24" w:rsidRPr="009D5A8F" w:rsidRDefault="00AE2C24" w:rsidP="007C05D1">
      <w:pPr>
        <w:rPr>
          <w:b/>
          <w:sz w:val="30"/>
          <w:szCs w:val="30"/>
          <w:lang w:val="en-US"/>
        </w:rPr>
      </w:pPr>
    </w:p>
    <w:p w:rsidR="00AE332B" w:rsidRDefault="008814DD" w:rsidP="008814DD">
      <w:pPr>
        <w:jc w:val="both"/>
        <w:rPr>
          <w:b/>
          <w:sz w:val="30"/>
          <w:szCs w:val="30"/>
          <w:lang w:val="en-US"/>
        </w:rPr>
      </w:pPr>
      <w:r w:rsidRPr="009D5A8F">
        <w:rPr>
          <w:b/>
          <w:sz w:val="30"/>
          <w:szCs w:val="30"/>
          <w:lang w:val="en-US"/>
        </w:rPr>
        <w:t>Introduction</w:t>
      </w:r>
    </w:p>
    <w:p w:rsidR="00AE2C24" w:rsidRPr="009D5A8F" w:rsidRDefault="00AE2C24" w:rsidP="008814DD">
      <w:pPr>
        <w:jc w:val="both"/>
        <w:rPr>
          <w:b/>
          <w:sz w:val="30"/>
          <w:szCs w:val="30"/>
          <w:lang w:val="en-US"/>
        </w:rPr>
      </w:pPr>
    </w:p>
    <w:p w:rsidR="00AE332B" w:rsidRPr="009D5A8F" w:rsidRDefault="008814DD" w:rsidP="008814DD">
      <w:pPr>
        <w:jc w:val="both"/>
        <w:rPr>
          <w:sz w:val="30"/>
          <w:szCs w:val="30"/>
          <w:lang w:val="en-US"/>
        </w:rPr>
      </w:pPr>
      <w:r w:rsidRPr="009D5A8F">
        <w:rPr>
          <w:sz w:val="30"/>
          <w:szCs w:val="30"/>
          <w:lang w:val="en-US"/>
        </w:rPr>
        <w:t xml:space="preserve">Knowledge of the composition of petroleum allows the refiner to optimize the conversion of raw petroleum into high value products. Also, knowledge of the molecular composition of petroleum allows the environmentalist to consider the biological impact of environmental exposure. In addition, knowledge of the composition of petroleum allows the geologist to answer questions of precursor-product relationships and conversion mechanisms. </w:t>
      </w:r>
    </w:p>
    <w:p w:rsidR="008814DD" w:rsidRPr="009D5A8F" w:rsidRDefault="008814DD" w:rsidP="008814DD">
      <w:pPr>
        <w:jc w:val="both"/>
        <w:rPr>
          <w:sz w:val="30"/>
          <w:szCs w:val="30"/>
          <w:lang w:val="en-US"/>
        </w:rPr>
      </w:pPr>
      <w:r w:rsidRPr="009D5A8F">
        <w:rPr>
          <w:sz w:val="30"/>
          <w:szCs w:val="30"/>
          <w:lang w:val="en-US"/>
        </w:rPr>
        <w:t>Biomarkers, molecules that retain the basic carbon skeletons of biological compounds from living organisms after losing functional groups through the maturation process, play an important role in such studies. The distr</w:t>
      </w:r>
      <w:r w:rsidRPr="009D5A8F">
        <w:rPr>
          <w:sz w:val="30"/>
          <w:szCs w:val="30"/>
          <w:lang w:val="en-US"/>
        </w:rPr>
        <w:t>i</w:t>
      </w:r>
      <w:r w:rsidRPr="009D5A8F">
        <w:rPr>
          <w:sz w:val="30"/>
          <w:szCs w:val="30"/>
          <w:lang w:val="en-US"/>
        </w:rPr>
        <w:t>bution of biomarker isomers can not only serve as fingerprints for oil/oil and oil/source correlation (to relate the source and reservoir) but also give geochemical information on organic source input (marine, lacustrine or land-based sources), age, maturity, depositional environment (for example, clay or carbonate, oxygen levels, salinity) and alteration (for example, w</w:t>
      </w:r>
      <w:r w:rsidRPr="009D5A8F">
        <w:rPr>
          <w:sz w:val="30"/>
          <w:szCs w:val="30"/>
          <w:lang w:val="en-US"/>
        </w:rPr>
        <w:t>a</w:t>
      </w:r>
      <w:r w:rsidRPr="009D5A8F">
        <w:rPr>
          <w:sz w:val="30"/>
          <w:szCs w:val="30"/>
          <w:lang w:val="en-US"/>
        </w:rPr>
        <w:t>ter washing, biodegradation). Having decided what characteristics are n</w:t>
      </w:r>
      <w:r w:rsidRPr="009D5A8F">
        <w:rPr>
          <w:sz w:val="30"/>
          <w:szCs w:val="30"/>
          <w:lang w:val="en-US"/>
        </w:rPr>
        <w:t>e</w:t>
      </w:r>
      <w:r w:rsidRPr="009D5A8F">
        <w:rPr>
          <w:sz w:val="30"/>
          <w:szCs w:val="30"/>
          <w:lang w:val="en-US"/>
        </w:rPr>
        <w:t xml:space="preserve">cessary, it then remains to describe the product in terms of a specification. This entails selecting suitable test methods and setting appropriate limits. </w:t>
      </w:r>
    </w:p>
    <w:p w:rsidR="00D25BD9" w:rsidRPr="009D5A8F" w:rsidRDefault="008814DD" w:rsidP="00D25BD9">
      <w:pPr>
        <w:jc w:val="both"/>
        <w:rPr>
          <w:sz w:val="30"/>
          <w:szCs w:val="30"/>
          <w:lang w:val="en-US"/>
        </w:rPr>
      </w:pPr>
      <w:r w:rsidRPr="009D5A8F">
        <w:rPr>
          <w:sz w:val="30"/>
          <w:szCs w:val="30"/>
          <w:lang w:val="en-US"/>
        </w:rPr>
        <w:t>Measurements of bulk properties are generally easy to perform (Speight, 2001, 2002) and, therefore, quick and economical. Several properties may correlate well with certain compositional characteristics and are widely used as a quick and inexpensive means to determine those. The most i</w:t>
      </w:r>
      <w:r w:rsidRPr="009D5A8F">
        <w:rPr>
          <w:sz w:val="30"/>
          <w:szCs w:val="30"/>
          <w:lang w:val="en-US"/>
        </w:rPr>
        <w:t>m</w:t>
      </w:r>
      <w:r w:rsidRPr="009D5A8F">
        <w:rPr>
          <w:sz w:val="30"/>
          <w:szCs w:val="30"/>
          <w:lang w:val="en-US"/>
        </w:rPr>
        <w:t>portant properties of a whole crude oil are its boiling-point distribution, its density (or API gravity), and its viscosity. The boiling-point distribution, boiling profile, or distillation assay gives the yield of the various distill</w:t>
      </w:r>
      <w:r w:rsidRPr="009D5A8F">
        <w:rPr>
          <w:sz w:val="30"/>
          <w:szCs w:val="30"/>
          <w:lang w:val="en-US"/>
        </w:rPr>
        <w:t>a</w:t>
      </w:r>
      <w:r w:rsidRPr="009D5A8F">
        <w:rPr>
          <w:sz w:val="30"/>
          <w:szCs w:val="30"/>
          <w:lang w:val="en-US"/>
        </w:rPr>
        <w:t>tion cuts. Thus, knowledge of the composition of petroleum allows the r</w:t>
      </w:r>
      <w:r w:rsidRPr="009D5A8F">
        <w:rPr>
          <w:sz w:val="30"/>
          <w:szCs w:val="30"/>
          <w:lang w:val="en-US"/>
        </w:rPr>
        <w:t>e</w:t>
      </w:r>
      <w:r w:rsidRPr="009D5A8F">
        <w:rPr>
          <w:sz w:val="30"/>
          <w:szCs w:val="30"/>
          <w:lang w:val="en-US"/>
        </w:rPr>
        <w:t>finer to optimize the conversion of raw petroleum into high value products. Petroleum is now the world's main source of energy and petrochemical feedstock. One important aspect of petroleum analysis is the elemental composition</w:t>
      </w:r>
      <w:r w:rsidR="00D25BD9" w:rsidRPr="009D5A8F">
        <w:rPr>
          <w:sz w:val="30"/>
          <w:szCs w:val="30"/>
          <w:lang w:val="en-US"/>
        </w:rPr>
        <w:t>. Adsorption methods have been developed for separating aromatic hydrocarbons quantitatively from paraffins and cycloparaffins; the same procedures will break down aromatic mixtures into mononuclear, dinuclear, and trinuclear portions. In certain cases, adsorption may be e</w:t>
      </w:r>
      <w:r w:rsidR="00D25BD9" w:rsidRPr="009D5A8F">
        <w:rPr>
          <w:sz w:val="30"/>
          <w:szCs w:val="30"/>
          <w:lang w:val="en-US"/>
        </w:rPr>
        <w:t>m</w:t>
      </w:r>
      <w:r w:rsidR="00D25BD9" w:rsidRPr="009D5A8F">
        <w:rPr>
          <w:sz w:val="30"/>
          <w:szCs w:val="30"/>
          <w:lang w:val="en-US"/>
        </w:rPr>
        <w:lastRenderedPageBreak/>
        <w:t>ployed to separate isomers, particularly aromatic isomers. Within recent years molecular spectroscopy has been applied successfully to determining quantitatively the percentage of each hydrocarbon in mixtures. In some eases, spectroscopic methods are employed to determine hydrocarbon types. For example, ultraviolet spectroscopy may determine aromatics, and mass spectroscopy the content of paraffins, cycloparaffins, olefins, and aromatics in straight-run or cracked fractions in the gasoline range. Even for fractions from lubricating oil distillates (preferably separated as far as practical by other methods) high-temperature mass spectrometry gives us</w:t>
      </w:r>
      <w:r w:rsidR="00D25BD9" w:rsidRPr="009D5A8F">
        <w:rPr>
          <w:sz w:val="30"/>
          <w:szCs w:val="30"/>
          <w:lang w:val="en-US"/>
        </w:rPr>
        <w:t>e</w:t>
      </w:r>
      <w:r w:rsidR="00D25BD9" w:rsidRPr="009D5A8F">
        <w:rPr>
          <w:sz w:val="30"/>
          <w:szCs w:val="30"/>
          <w:lang w:val="en-US"/>
        </w:rPr>
        <w:t>ful information concerning the amounts of certain types of hydrocarbons and sulfur compounds. Infrared spectroscopy has also been applied in this molecular-weight range to give values of, for example, the content of m</w:t>
      </w:r>
      <w:r w:rsidR="00D25BD9" w:rsidRPr="009D5A8F">
        <w:rPr>
          <w:sz w:val="30"/>
          <w:szCs w:val="30"/>
          <w:lang w:val="en-US"/>
        </w:rPr>
        <w:t>e</w:t>
      </w:r>
      <w:r w:rsidR="00D25BD9" w:rsidRPr="009D5A8F">
        <w:rPr>
          <w:sz w:val="30"/>
          <w:szCs w:val="30"/>
          <w:lang w:val="en-US"/>
        </w:rPr>
        <w:t>thyl groups, as well as of methylene groups in long chains and in cyclop</w:t>
      </w:r>
      <w:r w:rsidR="00D25BD9" w:rsidRPr="009D5A8F">
        <w:rPr>
          <w:sz w:val="30"/>
          <w:szCs w:val="30"/>
          <w:lang w:val="en-US"/>
        </w:rPr>
        <w:t>a</w:t>
      </w:r>
      <w:r w:rsidR="00D25BD9" w:rsidRPr="009D5A8F">
        <w:rPr>
          <w:sz w:val="30"/>
          <w:szCs w:val="30"/>
          <w:lang w:val="en-US"/>
        </w:rPr>
        <w:t xml:space="preserve">raffin rings. </w:t>
      </w:r>
    </w:p>
    <w:p w:rsidR="008814DD" w:rsidRPr="009D5A8F" w:rsidRDefault="00D25BD9" w:rsidP="00D25BD9">
      <w:pPr>
        <w:jc w:val="both"/>
        <w:rPr>
          <w:sz w:val="30"/>
          <w:szCs w:val="30"/>
          <w:lang w:val="en-US"/>
        </w:rPr>
      </w:pPr>
      <w:r w:rsidRPr="009D5A8F">
        <w:rPr>
          <w:sz w:val="30"/>
          <w:szCs w:val="30"/>
          <w:lang w:val="en-US"/>
        </w:rPr>
        <w:t>In summary, the nineteenth and twentieth centuties were periods of conso</w:t>
      </w:r>
      <w:r w:rsidRPr="009D5A8F">
        <w:rPr>
          <w:sz w:val="30"/>
          <w:szCs w:val="30"/>
          <w:lang w:val="en-US"/>
        </w:rPr>
        <w:t>l</w:t>
      </w:r>
      <w:r w:rsidRPr="009D5A8F">
        <w:rPr>
          <w:sz w:val="30"/>
          <w:szCs w:val="30"/>
          <w:lang w:val="en-US"/>
        </w:rPr>
        <w:t>idation in the field of chemical analysis from which petroleum analysis was born and benefited. This was important because it led to an unde</w:t>
      </w:r>
      <w:r w:rsidRPr="009D5A8F">
        <w:rPr>
          <w:sz w:val="30"/>
          <w:szCs w:val="30"/>
          <w:lang w:val="en-US"/>
        </w:rPr>
        <w:t>r</w:t>
      </w:r>
      <w:r w:rsidRPr="009D5A8F">
        <w:rPr>
          <w:sz w:val="30"/>
          <w:szCs w:val="30"/>
          <w:lang w:val="en-US"/>
        </w:rPr>
        <w:t>standing of the relationships of the various constituents for petroleum and hence to real and pot</w:t>
      </w:r>
      <w:r w:rsidR="00013F21" w:rsidRPr="009D5A8F">
        <w:rPr>
          <w:sz w:val="30"/>
          <w:szCs w:val="30"/>
          <w:lang w:val="en-US"/>
        </w:rPr>
        <w:t>ential utility of this resource.</w:t>
      </w:r>
    </w:p>
    <w:p w:rsidR="008814DD" w:rsidRPr="009D5A8F" w:rsidRDefault="008814DD" w:rsidP="00AE332B">
      <w:pPr>
        <w:rPr>
          <w:b/>
          <w:sz w:val="30"/>
          <w:szCs w:val="30"/>
          <w:lang w:val="en-US"/>
        </w:rPr>
      </w:pPr>
    </w:p>
    <w:p w:rsidR="00AE332B" w:rsidRPr="009D5A8F" w:rsidRDefault="00AE332B" w:rsidP="00AE332B">
      <w:pPr>
        <w:rPr>
          <w:b/>
          <w:sz w:val="30"/>
          <w:szCs w:val="30"/>
          <w:lang w:val="en-US"/>
        </w:rPr>
      </w:pPr>
    </w:p>
    <w:p w:rsidR="00420D03" w:rsidRPr="009D5A8F" w:rsidRDefault="00420D03" w:rsidP="00566B65">
      <w:pPr>
        <w:pStyle w:val="a6"/>
        <w:numPr>
          <w:ilvl w:val="0"/>
          <w:numId w:val="44"/>
        </w:numPr>
        <w:rPr>
          <w:b/>
          <w:caps/>
          <w:sz w:val="30"/>
          <w:szCs w:val="30"/>
          <w:lang w:val="en-US"/>
        </w:rPr>
      </w:pPr>
      <w:r w:rsidRPr="009D5A8F">
        <w:rPr>
          <w:b/>
          <w:caps/>
          <w:sz w:val="30"/>
          <w:szCs w:val="30"/>
          <w:lang w:val="en-US"/>
        </w:rPr>
        <w:t xml:space="preserve">Chromatographic Analysis </w:t>
      </w:r>
    </w:p>
    <w:p w:rsidR="00420D03" w:rsidRPr="009D5A8F" w:rsidRDefault="00420D03" w:rsidP="00420D03">
      <w:pPr>
        <w:pStyle w:val="a6"/>
        <w:rPr>
          <w:b/>
          <w:caps/>
          <w:sz w:val="30"/>
          <w:szCs w:val="30"/>
          <w:lang w:val="en-US"/>
        </w:rPr>
      </w:pPr>
    </w:p>
    <w:p w:rsidR="00AE332B" w:rsidRPr="009D5A8F" w:rsidRDefault="00420D03" w:rsidP="008C3CC7">
      <w:pPr>
        <w:jc w:val="both"/>
        <w:rPr>
          <w:sz w:val="30"/>
          <w:szCs w:val="30"/>
          <w:lang w:val="en-US"/>
        </w:rPr>
      </w:pPr>
      <w:r w:rsidRPr="009D5A8F">
        <w:rPr>
          <w:sz w:val="30"/>
          <w:szCs w:val="30"/>
          <w:lang w:val="en-US"/>
        </w:rPr>
        <w:t>Many chromatographic techniques have been employed for the character</w:t>
      </w:r>
      <w:r w:rsidRPr="009D5A8F">
        <w:rPr>
          <w:sz w:val="30"/>
          <w:szCs w:val="30"/>
          <w:lang w:val="en-US"/>
        </w:rPr>
        <w:t>i</w:t>
      </w:r>
      <w:r w:rsidRPr="009D5A8F">
        <w:rPr>
          <w:sz w:val="30"/>
          <w:szCs w:val="30"/>
          <w:lang w:val="en-US"/>
        </w:rPr>
        <w:t>zation of petroleum and related products. In some cases (for an example, the characterization of polycyclic aromatic hydrocarbons, PAHs), these techniques are applied to separate and determine individual compounds. However, as chemical groups rather than individual molecules determine chemical properties of most fossil fuels and oils, hydrocarbon type analysis (HTA) by chromatography, thus far, has been very popular for their che</w:t>
      </w:r>
      <w:r w:rsidRPr="009D5A8F">
        <w:rPr>
          <w:sz w:val="30"/>
          <w:szCs w:val="30"/>
          <w:lang w:val="en-US"/>
        </w:rPr>
        <w:t>m</w:t>
      </w:r>
      <w:r w:rsidRPr="009D5A8F">
        <w:rPr>
          <w:sz w:val="30"/>
          <w:szCs w:val="30"/>
          <w:lang w:val="en-US"/>
        </w:rPr>
        <w:t>ical characterization. With HTA, one can determine the quality of the fuel or oil, evaluate variables for its conversion processes, elucidate reaction pathways and kinetics, and obtain insights into the processability of the feed or the quality of the final products.  Chromatographic techniques are often used to measure boiling point distributions of petroleum or coal-based products.</w:t>
      </w:r>
    </w:p>
    <w:p w:rsidR="00420D03" w:rsidRPr="009D5A8F" w:rsidRDefault="00420D03" w:rsidP="00420D03">
      <w:pPr>
        <w:rPr>
          <w:sz w:val="30"/>
          <w:szCs w:val="30"/>
          <w:lang w:val="en-US"/>
        </w:rPr>
      </w:pPr>
    </w:p>
    <w:p w:rsidR="00420D03" w:rsidRPr="009D5A8F" w:rsidRDefault="00420D03" w:rsidP="00420D03">
      <w:pPr>
        <w:rPr>
          <w:b/>
          <w:sz w:val="30"/>
          <w:szCs w:val="30"/>
          <w:lang w:val="en-US"/>
        </w:rPr>
      </w:pPr>
      <w:r w:rsidRPr="009D5A8F">
        <w:rPr>
          <w:b/>
          <w:sz w:val="30"/>
          <w:szCs w:val="30"/>
          <w:lang w:val="en-US"/>
        </w:rPr>
        <w:t>Basic terms</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95"/>
        <w:gridCol w:w="3095"/>
        <w:gridCol w:w="3096"/>
      </w:tblGrid>
      <w:tr w:rsidR="00420D03" w:rsidRPr="008C3CC7" w:rsidTr="00D63899">
        <w:tc>
          <w:tcPr>
            <w:tcW w:w="9286" w:type="dxa"/>
            <w:gridSpan w:val="3"/>
          </w:tcPr>
          <w:p w:rsidR="00420D03" w:rsidRPr="009D5A8F" w:rsidRDefault="00420D03" w:rsidP="00420D03">
            <w:pPr>
              <w:rPr>
                <w:sz w:val="30"/>
                <w:szCs w:val="30"/>
                <w:lang w:val="en-US"/>
              </w:rPr>
            </w:pPr>
            <w:r w:rsidRPr="009D5A8F">
              <w:rPr>
                <w:b/>
                <w:sz w:val="30"/>
                <w:szCs w:val="30"/>
                <w:lang w:val="en-US"/>
              </w:rPr>
              <w:t xml:space="preserve">The chromatography − </w:t>
            </w:r>
            <w:r w:rsidRPr="009D5A8F">
              <w:rPr>
                <w:sz w:val="30"/>
                <w:szCs w:val="30"/>
                <w:lang w:val="en-US"/>
              </w:rPr>
              <w:t>is a physical and chemical method of the analysis and research of substances and their mixes, based on division of comp</w:t>
            </w:r>
            <w:r w:rsidRPr="009D5A8F">
              <w:rPr>
                <w:sz w:val="30"/>
                <w:szCs w:val="30"/>
                <w:lang w:val="en-US"/>
              </w:rPr>
              <w:t>o</w:t>
            </w:r>
            <w:r w:rsidRPr="009D5A8F">
              <w:rPr>
                <w:sz w:val="30"/>
                <w:szCs w:val="30"/>
                <w:lang w:val="en-US"/>
              </w:rPr>
              <w:lastRenderedPageBreak/>
              <w:t>nents at the expense of distinction in parameters of their distribution b</w:t>
            </w:r>
            <w:r w:rsidRPr="009D5A8F">
              <w:rPr>
                <w:sz w:val="30"/>
                <w:szCs w:val="30"/>
                <w:lang w:val="en-US"/>
              </w:rPr>
              <w:t>e</w:t>
            </w:r>
            <w:r w:rsidRPr="009D5A8F">
              <w:rPr>
                <w:sz w:val="30"/>
                <w:szCs w:val="30"/>
                <w:lang w:val="en-US"/>
              </w:rPr>
              <w:t>tween phases at moving through a layer of a stationary phase a stream of a moving phase.</w:t>
            </w:r>
          </w:p>
        </w:tc>
      </w:tr>
      <w:tr w:rsidR="00420D03" w:rsidRPr="008C3CC7" w:rsidTr="00D63899">
        <w:tc>
          <w:tcPr>
            <w:tcW w:w="3095" w:type="dxa"/>
          </w:tcPr>
          <w:p w:rsidR="00420D03" w:rsidRPr="009D5A8F" w:rsidRDefault="00420D03" w:rsidP="00420D03">
            <w:pPr>
              <w:spacing w:line="256" w:lineRule="auto"/>
              <w:rPr>
                <w:rStyle w:val="apple-style-span"/>
                <w:rFonts w:eastAsia="Calibri"/>
                <w:sz w:val="30"/>
                <w:szCs w:val="30"/>
                <w:lang w:val="en-US"/>
              </w:rPr>
            </w:pPr>
            <w:r w:rsidRPr="009D5A8F">
              <w:rPr>
                <w:rStyle w:val="apple-style-span"/>
                <w:rFonts w:eastAsia="Calibri"/>
                <w:sz w:val="30"/>
                <w:szCs w:val="30"/>
                <w:lang w:val="en-US"/>
              </w:rPr>
              <w:lastRenderedPageBreak/>
              <w:t>A</w:t>
            </w:r>
            <w:r w:rsidRPr="009D5A8F">
              <w:rPr>
                <w:rStyle w:val="apple-style-span"/>
                <w:rFonts w:eastAsia="Calibri"/>
                <w:b/>
                <w:bCs/>
                <w:sz w:val="30"/>
                <w:szCs w:val="30"/>
                <w:lang w:val="en-US"/>
              </w:rPr>
              <w:t xml:space="preserve">chromatogram </w:t>
            </w:r>
            <w:r w:rsidRPr="009D5A8F">
              <w:rPr>
                <w:rStyle w:val="apple-style-span"/>
                <w:rFonts w:eastAsia="Calibri"/>
                <w:sz w:val="30"/>
                <w:szCs w:val="30"/>
                <w:lang w:val="en-US"/>
              </w:rPr>
              <w:t>is the visual output of the chromatograph. In the case of an optimal s</w:t>
            </w:r>
            <w:r w:rsidRPr="009D5A8F">
              <w:rPr>
                <w:rStyle w:val="apple-style-span"/>
                <w:rFonts w:eastAsia="Calibri"/>
                <w:sz w:val="30"/>
                <w:szCs w:val="30"/>
                <w:lang w:val="en-US"/>
              </w:rPr>
              <w:t>e</w:t>
            </w:r>
            <w:r w:rsidRPr="009D5A8F">
              <w:rPr>
                <w:rStyle w:val="apple-style-span"/>
                <w:rFonts w:eastAsia="Calibri"/>
                <w:sz w:val="30"/>
                <w:szCs w:val="30"/>
                <w:lang w:val="en-US"/>
              </w:rPr>
              <w:t>paration, different peaks or patterns on the chromatogram corre</w:t>
            </w:r>
            <w:r w:rsidRPr="009D5A8F">
              <w:rPr>
                <w:rStyle w:val="apple-style-span"/>
                <w:rFonts w:eastAsia="Calibri"/>
                <w:sz w:val="30"/>
                <w:szCs w:val="30"/>
                <w:lang w:val="en-US"/>
              </w:rPr>
              <w:t>s</w:t>
            </w:r>
            <w:r w:rsidRPr="009D5A8F">
              <w:rPr>
                <w:rStyle w:val="apple-style-span"/>
                <w:rFonts w:eastAsia="Calibri"/>
                <w:sz w:val="30"/>
                <w:szCs w:val="30"/>
                <w:lang w:val="en-US"/>
              </w:rPr>
              <w:t>pond to different co</w:t>
            </w:r>
            <w:r w:rsidRPr="009D5A8F">
              <w:rPr>
                <w:rStyle w:val="apple-style-span"/>
                <w:rFonts w:eastAsia="Calibri"/>
                <w:sz w:val="30"/>
                <w:szCs w:val="30"/>
                <w:lang w:val="en-US"/>
              </w:rPr>
              <w:t>m</w:t>
            </w:r>
            <w:r w:rsidRPr="009D5A8F">
              <w:rPr>
                <w:rStyle w:val="apple-style-span"/>
                <w:rFonts w:eastAsia="Calibri"/>
                <w:sz w:val="30"/>
                <w:szCs w:val="30"/>
                <w:lang w:val="en-US"/>
              </w:rPr>
              <w:t>ponents of the sep</w:t>
            </w:r>
            <w:r w:rsidRPr="009D5A8F">
              <w:rPr>
                <w:rStyle w:val="apple-style-span"/>
                <w:rFonts w:eastAsia="Calibri"/>
                <w:sz w:val="30"/>
                <w:szCs w:val="30"/>
                <w:lang w:val="en-US"/>
              </w:rPr>
              <w:t>a</w:t>
            </w:r>
            <w:r w:rsidRPr="009D5A8F">
              <w:rPr>
                <w:rStyle w:val="apple-style-span"/>
                <w:rFonts w:eastAsia="Calibri"/>
                <w:sz w:val="30"/>
                <w:szCs w:val="30"/>
                <w:lang w:val="en-US"/>
              </w:rPr>
              <w:t>rated mixture.</w:t>
            </w:r>
          </w:p>
          <w:p w:rsidR="00420D03" w:rsidRPr="009D5A8F" w:rsidRDefault="00420D03" w:rsidP="00420D03">
            <w:pPr>
              <w:rPr>
                <w:sz w:val="30"/>
                <w:szCs w:val="30"/>
                <w:lang w:val="en-US"/>
              </w:rPr>
            </w:pPr>
          </w:p>
        </w:tc>
        <w:tc>
          <w:tcPr>
            <w:tcW w:w="3095" w:type="dxa"/>
          </w:tcPr>
          <w:p w:rsidR="00420D03" w:rsidRPr="009D5A8F" w:rsidRDefault="00420D03" w:rsidP="00420D03">
            <w:pPr>
              <w:rPr>
                <w:sz w:val="30"/>
                <w:szCs w:val="30"/>
                <w:lang w:val="en-US"/>
              </w:rPr>
            </w:pPr>
            <w:r w:rsidRPr="009D5A8F">
              <w:rPr>
                <w:rStyle w:val="apple-style-span"/>
                <w:rFonts w:eastAsia="Calibri"/>
                <w:color w:val="000000"/>
                <w:sz w:val="30"/>
                <w:szCs w:val="30"/>
                <w:lang w:val="en-US"/>
              </w:rPr>
              <w:t>Part of analytical m</w:t>
            </w:r>
            <w:r w:rsidRPr="009D5A8F">
              <w:rPr>
                <w:rStyle w:val="apple-style-span"/>
                <w:rFonts w:eastAsia="Calibri"/>
                <w:color w:val="000000"/>
                <w:sz w:val="30"/>
                <w:szCs w:val="30"/>
                <w:lang w:val="en-US"/>
              </w:rPr>
              <w:t>e</w:t>
            </w:r>
            <w:r w:rsidRPr="009D5A8F">
              <w:rPr>
                <w:rStyle w:val="apple-style-span"/>
                <w:rFonts w:eastAsia="Calibri"/>
                <w:color w:val="000000"/>
                <w:sz w:val="30"/>
                <w:szCs w:val="30"/>
                <w:lang w:val="en-US"/>
              </w:rPr>
              <w:t>thod in</w:t>
            </w:r>
            <w:r w:rsidRPr="009D5A8F">
              <w:rPr>
                <w:color w:val="000000"/>
                <w:sz w:val="30"/>
                <w:szCs w:val="30"/>
                <w:lang w:val="en-US"/>
              </w:rPr>
              <w:t xml:space="preserve"> of chromat</w:t>
            </w:r>
            <w:r w:rsidRPr="009D5A8F">
              <w:rPr>
                <w:color w:val="000000"/>
                <w:sz w:val="30"/>
                <w:szCs w:val="30"/>
                <w:lang w:val="en-US"/>
              </w:rPr>
              <w:t>o</w:t>
            </w:r>
            <w:r w:rsidRPr="009D5A8F">
              <w:rPr>
                <w:color w:val="000000"/>
                <w:sz w:val="30"/>
                <w:szCs w:val="30"/>
                <w:lang w:val="en-US"/>
              </w:rPr>
              <w:t>graphy</w:t>
            </w:r>
            <w:r w:rsidRPr="009D5A8F">
              <w:rPr>
                <w:rStyle w:val="apple-style-span"/>
                <w:rFonts w:eastAsia="Calibri"/>
                <w:color w:val="000000"/>
                <w:sz w:val="30"/>
                <w:szCs w:val="30"/>
                <w:lang w:val="en-US"/>
              </w:rPr>
              <w:t xml:space="preserve"> which a sample is vaporized and i</w:t>
            </w:r>
            <w:r w:rsidRPr="009D5A8F">
              <w:rPr>
                <w:rStyle w:val="apple-style-span"/>
                <w:rFonts w:eastAsia="Calibri"/>
                <w:color w:val="000000"/>
                <w:sz w:val="30"/>
                <w:szCs w:val="30"/>
                <w:lang w:val="en-US"/>
              </w:rPr>
              <w:t>n</w:t>
            </w:r>
            <w:r w:rsidRPr="009D5A8F">
              <w:rPr>
                <w:rStyle w:val="apple-style-span"/>
                <w:rFonts w:eastAsia="Calibri"/>
                <w:color w:val="000000"/>
                <w:sz w:val="30"/>
                <w:szCs w:val="30"/>
                <w:lang w:val="en-US"/>
              </w:rPr>
              <w:t xml:space="preserve">jected inti a carrier gas (called the </w:t>
            </w:r>
            <w:r w:rsidRPr="009D5A8F">
              <w:rPr>
                <w:rStyle w:val="apple-style-span"/>
                <w:rFonts w:eastAsia="Calibri"/>
                <w:b/>
                <w:color w:val="000000"/>
                <w:sz w:val="30"/>
                <w:szCs w:val="30"/>
                <w:lang w:val="en-US"/>
              </w:rPr>
              <w:t>moving phase</w:t>
            </w:r>
            <w:r w:rsidRPr="009D5A8F">
              <w:rPr>
                <w:rStyle w:val="apple-style-span"/>
                <w:rFonts w:eastAsia="Calibri"/>
                <w:color w:val="000000"/>
                <w:sz w:val="30"/>
                <w:szCs w:val="30"/>
                <w:lang w:val="en-US"/>
              </w:rPr>
              <w:t>, usually helium) moving through a co</w:t>
            </w:r>
            <w:r w:rsidRPr="009D5A8F">
              <w:rPr>
                <w:rStyle w:val="apple-style-span"/>
                <w:rFonts w:eastAsia="Calibri"/>
                <w:color w:val="000000"/>
                <w:sz w:val="30"/>
                <w:szCs w:val="30"/>
                <w:lang w:val="en-US"/>
              </w:rPr>
              <w:t>l</w:t>
            </w:r>
            <w:r w:rsidRPr="009D5A8F">
              <w:rPr>
                <w:rStyle w:val="apple-style-span"/>
                <w:rFonts w:eastAsia="Calibri"/>
                <w:color w:val="000000"/>
                <w:sz w:val="30"/>
                <w:szCs w:val="30"/>
                <w:lang w:val="en-US"/>
              </w:rPr>
              <w:t>umn</w:t>
            </w:r>
          </w:p>
        </w:tc>
        <w:tc>
          <w:tcPr>
            <w:tcW w:w="3096" w:type="dxa"/>
          </w:tcPr>
          <w:p w:rsidR="00420D03" w:rsidRPr="009D5A8F" w:rsidRDefault="00420D03" w:rsidP="00796E7E">
            <w:pPr>
              <w:rPr>
                <w:sz w:val="30"/>
                <w:szCs w:val="30"/>
                <w:lang w:val="en-US"/>
              </w:rPr>
            </w:pPr>
            <w:r w:rsidRPr="009D5A8F">
              <w:rPr>
                <w:rStyle w:val="apple-style-span"/>
                <w:rFonts w:eastAsia="Calibri"/>
                <w:b/>
                <w:sz w:val="30"/>
                <w:szCs w:val="30"/>
                <w:lang w:val="en-US"/>
              </w:rPr>
              <w:t>Stationary</w:t>
            </w:r>
            <w:r w:rsidRPr="009D5A8F">
              <w:rPr>
                <w:rStyle w:val="apple-style-span"/>
                <w:rFonts w:eastAsia="Calibri"/>
                <w:b/>
                <w:bCs/>
                <w:sz w:val="30"/>
                <w:szCs w:val="30"/>
                <w:lang w:val="en-US"/>
              </w:rPr>
              <w:t>phase</w:t>
            </w:r>
            <w:r w:rsidRPr="009D5A8F">
              <w:rPr>
                <w:rStyle w:val="apple-style-span"/>
                <w:rFonts w:eastAsia="Calibri"/>
                <w:sz w:val="30"/>
                <w:szCs w:val="30"/>
                <w:lang w:val="en-US"/>
              </w:rPr>
              <w:t>is a phase which is immob</w:t>
            </w:r>
            <w:r w:rsidRPr="009D5A8F">
              <w:rPr>
                <w:rStyle w:val="apple-style-span"/>
                <w:rFonts w:eastAsia="Calibri"/>
                <w:sz w:val="30"/>
                <w:szCs w:val="30"/>
                <w:lang w:val="en-US"/>
              </w:rPr>
              <w:t>i</w:t>
            </w:r>
            <w:r w:rsidRPr="009D5A8F">
              <w:rPr>
                <w:rStyle w:val="apple-style-span"/>
                <w:rFonts w:eastAsia="Calibri"/>
                <w:sz w:val="30"/>
                <w:szCs w:val="30"/>
                <w:lang w:val="en-US"/>
              </w:rPr>
              <w:t>lized on the support particles, or on the i</w:t>
            </w:r>
            <w:r w:rsidRPr="009D5A8F">
              <w:rPr>
                <w:rStyle w:val="apple-style-span"/>
                <w:rFonts w:eastAsia="Calibri"/>
                <w:sz w:val="30"/>
                <w:szCs w:val="30"/>
                <w:lang w:val="en-US"/>
              </w:rPr>
              <w:t>n</w:t>
            </w:r>
            <w:r w:rsidRPr="009D5A8F">
              <w:rPr>
                <w:rStyle w:val="apple-style-span"/>
                <w:rFonts w:eastAsia="Calibri"/>
                <w:sz w:val="30"/>
                <w:szCs w:val="30"/>
                <w:lang w:val="en-US"/>
              </w:rPr>
              <w:t>ner wall of the column tubing</w:t>
            </w:r>
          </w:p>
        </w:tc>
      </w:tr>
    </w:tbl>
    <w:p w:rsidR="00420D03" w:rsidRPr="009D5A8F" w:rsidRDefault="004F2265" w:rsidP="00420D03">
      <w:pPr>
        <w:rPr>
          <w:sz w:val="30"/>
          <w:szCs w:val="30"/>
          <w:shd w:val="clear" w:color="auto" w:fill="FFFFFF"/>
          <w:lang w:val="en-US"/>
        </w:rPr>
      </w:pPr>
      <w:r w:rsidRPr="009D5A8F">
        <w:rPr>
          <w:sz w:val="30"/>
          <w:szCs w:val="30"/>
          <w:shd w:val="clear" w:color="auto" w:fill="FFFFFF"/>
          <w:lang w:val="en-US"/>
        </w:rPr>
        <w:t>There are different kinds of chromatographic techniques and these are cla</w:t>
      </w:r>
      <w:r w:rsidRPr="009D5A8F">
        <w:rPr>
          <w:sz w:val="30"/>
          <w:szCs w:val="30"/>
          <w:shd w:val="clear" w:color="auto" w:fill="FFFFFF"/>
          <w:lang w:val="en-US"/>
        </w:rPr>
        <w:t>s</w:t>
      </w:r>
      <w:r w:rsidRPr="009D5A8F">
        <w:rPr>
          <w:sz w:val="30"/>
          <w:szCs w:val="30"/>
          <w:shd w:val="clear" w:color="auto" w:fill="FFFFFF"/>
          <w:lang w:val="en-US"/>
        </w:rPr>
        <w:t>sified according to the shape of bed, physical state of mobile phase, separ</w:t>
      </w:r>
      <w:r w:rsidRPr="009D5A8F">
        <w:rPr>
          <w:sz w:val="30"/>
          <w:szCs w:val="30"/>
          <w:shd w:val="clear" w:color="auto" w:fill="FFFFFF"/>
          <w:lang w:val="en-US"/>
        </w:rPr>
        <w:t>a</w:t>
      </w:r>
      <w:r w:rsidRPr="009D5A8F">
        <w:rPr>
          <w:sz w:val="30"/>
          <w:szCs w:val="30"/>
          <w:shd w:val="clear" w:color="auto" w:fill="FFFFFF"/>
          <w:lang w:val="en-US"/>
        </w:rPr>
        <w:t>tion mechanisms.</w:t>
      </w:r>
    </w:p>
    <w:p w:rsidR="004F2265" w:rsidRPr="009D5A8F" w:rsidRDefault="004F2265" w:rsidP="00420D03">
      <w:pPr>
        <w:rPr>
          <w:color w:val="424142"/>
          <w:sz w:val="30"/>
          <w:szCs w:val="30"/>
          <w:shd w:val="clear" w:color="auto" w:fill="FFFFFF"/>
          <w:lang w:val="en-US"/>
        </w:rPr>
      </w:pPr>
    </w:p>
    <w:tbl>
      <w:tblPr>
        <w:tblStyle w:val="aa"/>
        <w:tblW w:w="0" w:type="auto"/>
        <w:tblLook w:val="04A0"/>
      </w:tblPr>
      <w:tblGrid>
        <w:gridCol w:w="2550"/>
        <w:gridCol w:w="6736"/>
      </w:tblGrid>
      <w:tr w:rsidR="004F2265" w:rsidRPr="008C3CC7" w:rsidTr="000B07FA">
        <w:tc>
          <w:tcPr>
            <w:tcW w:w="2518" w:type="dxa"/>
          </w:tcPr>
          <w:p w:rsidR="00997B3E" w:rsidRPr="009D5A8F" w:rsidRDefault="004F2265" w:rsidP="00997B3E">
            <w:pPr>
              <w:rPr>
                <w:b/>
                <w:sz w:val="30"/>
                <w:szCs w:val="30"/>
                <w:lang w:val="en-US"/>
              </w:rPr>
            </w:pPr>
            <w:r w:rsidRPr="009D5A8F">
              <w:rPr>
                <w:b/>
                <w:sz w:val="30"/>
                <w:szCs w:val="30"/>
                <w:lang w:val="en-US"/>
              </w:rPr>
              <w:t xml:space="preserve">Gas </w:t>
            </w:r>
          </w:p>
          <w:p w:rsidR="004F2265" w:rsidRPr="009D5A8F" w:rsidRDefault="00997B3E" w:rsidP="00997B3E">
            <w:pPr>
              <w:rPr>
                <w:color w:val="424142"/>
                <w:sz w:val="30"/>
                <w:szCs w:val="30"/>
                <w:shd w:val="clear" w:color="auto" w:fill="FFFFFF"/>
                <w:lang w:val="en-US"/>
              </w:rPr>
            </w:pPr>
            <w:r w:rsidRPr="009D5A8F">
              <w:rPr>
                <w:b/>
                <w:sz w:val="30"/>
                <w:szCs w:val="30"/>
                <w:lang w:val="en-US"/>
              </w:rPr>
              <w:t>C</w:t>
            </w:r>
            <w:r w:rsidR="004F2265" w:rsidRPr="009D5A8F">
              <w:rPr>
                <w:b/>
                <w:sz w:val="30"/>
                <w:szCs w:val="30"/>
                <w:lang w:val="en-US"/>
              </w:rPr>
              <w:t>hromatography</w:t>
            </w:r>
          </w:p>
        </w:tc>
        <w:tc>
          <w:tcPr>
            <w:tcW w:w="6768" w:type="dxa"/>
          </w:tcPr>
          <w:p w:rsidR="004F2265" w:rsidRPr="009D5A8F" w:rsidRDefault="004F2265" w:rsidP="005E0DC8">
            <w:pPr>
              <w:rPr>
                <w:color w:val="424142"/>
                <w:sz w:val="30"/>
                <w:szCs w:val="30"/>
                <w:shd w:val="clear" w:color="auto" w:fill="FFFFFF"/>
                <w:lang w:val="en-US"/>
              </w:rPr>
            </w:pPr>
            <w:r w:rsidRPr="009D5A8F">
              <w:rPr>
                <w:b/>
                <w:sz w:val="30"/>
                <w:szCs w:val="30"/>
                <w:lang w:val="en-US"/>
              </w:rPr>
              <w:t xml:space="preserve">Gas </w:t>
            </w:r>
            <w:r w:rsidR="005E0DC8" w:rsidRPr="009D5A8F">
              <w:rPr>
                <w:b/>
                <w:sz w:val="30"/>
                <w:szCs w:val="30"/>
                <w:lang w:val="en-US"/>
              </w:rPr>
              <w:t>C</w:t>
            </w:r>
            <w:r w:rsidRPr="009D5A8F">
              <w:rPr>
                <w:b/>
                <w:sz w:val="30"/>
                <w:szCs w:val="30"/>
                <w:lang w:val="en-US"/>
              </w:rPr>
              <w:t>hromatography</w:t>
            </w:r>
            <w:r w:rsidRPr="009D5A8F">
              <w:rPr>
                <w:sz w:val="30"/>
                <w:szCs w:val="30"/>
                <w:lang w:val="en-US"/>
              </w:rPr>
              <w:t xml:space="preserve">  is a separation technique in which an inert gas moves the vapors of the materials to be separated through a column of inert materialand further to a detection device</w:t>
            </w:r>
          </w:p>
        </w:tc>
      </w:tr>
      <w:tr w:rsidR="004F2265" w:rsidRPr="008C3CC7" w:rsidTr="000B07FA">
        <w:tc>
          <w:tcPr>
            <w:tcW w:w="2518" w:type="dxa"/>
            <w:tcBorders>
              <w:top w:val="single" w:sz="4" w:space="0" w:color="auto"/>
              <w:left w:val="single" w:sz="4" w:space="0" w:color="auto"/>
              <w:bottom w:val="single" w:sz="4" w:space="0" w:color="auto"/>
              <w:right w:val="single" w:sz="4" w:space="0" w:color="auto"/>
            </w:tcBorders>
          </w:tcPr>
          <w:p w:rsidR="008460B2" w:rsidRPr="009D5A8F" w:rsidRDefault="004F2265">
            <w:pPr>
              <w:rPr>
                <w:b/>
                <w:sz w:val="30"/>
                <w:szCs w:val="30"/>
                <w:lang w:val="en-US"/>
              </w:rPr>
            </w:pPr>
            <w:r w:rsidRPr="009D5A8F">
              <w:rPr>
                <w:b/>
                <w:sz w:val="30"/>
                <w:szCs w:val="30"/>
                <w:lang w:val="en-US"/>
              </w:rPr>
              <w:t xml:space="preserve">Adsorption </w:t>
            </w:r>
          </w:p>
          <w:p w:rsidR="00997B3E" w:rsidRPr="009D5A8F" w:rsidRDefault="004F2265" w:rsidP="000B07FA">
            <w:pPr>
              <w:rPr>
                <w:b/>
                <w:sz w:val="30"/>
                <w:szCs w:val="30"/>
                <w:lang w:val="en-US"/>
              </w:rPr>
            </w:pPr>
            <w:r w:rsidRPr="009D5A8F">
              <w:rPr>
                <w:b/>
                <w:sz w:val="30"/>
                <w:szCs w:val="30"/>
                <w:lang w:val="en-US"/>
              </w:rPr>
              <w:t>Chromatography</w:t>
            </w:r>
          </w:p>
          <w:p w:rsidR="004F2265" w:rsidRPr="009D5A8F" w:rsidRDefault="004F2265" w:rsidP="000B07FA">
            <w:pPr>
              <w:rPr>
                <w:sz w:val="30"/>
                <w:szCs w:val="30"/>
                <w:lang w:val="en-US"/>
              </w:rPr>
            </w:pPr>
          </w:p>
        </w:tc>
        <w:tc>
          <w:tcPr>
            <w:tcW w:w="6768" w:type="dxa"/>
            <w:tcBorders>
              <w:top w:val="single" w:sz="4" w:space="0" w:color="auto"/>
              <w:left w:val="single" w:sz="4" w:space="0" w:color="auto"/>
              <w:bottom w:val="single" w:sz="4" w:space="0" w:color="auto"/>
              <w:right w:val="single" w:sz="4" w:space="0" w:color="auto"/>
            </w:tcBorders>
            <w:hideMark/>
          </w:tcPr>
          <w:p w:rsidR="004F2265" w:rsidRPr="009D5A8F" w:rsidRDefault="004F2265" w:rsidP="005E0DC8">
            <w:pPr>
              <w:pStyle w:val="a6"/>
              <w:ind w:left="0"/>
              <w:jc w:val="both"/>
              <w:rPr>
                <w:sz w:val="30"/>
                <w:szCs w:val="30"/>
                <w:lang w:val="en-US"/>
              </w:rPr>
            </w:pPr>
            <w:r w:rsidRPr="009D5A8F">
              <w:rPr>
                <w:b/>
                <w:sz w:val="30"/>
                <w:szCs w:val="30"/>
                <w:lang w:val="en-US"/>
              </w:rPr>
              <w:t>Adsorption</w:t>
            </w:r>
            <w:r w:rsidR="005E0DC8" w:rsidRPr="009D5A8F">
              <w:rPr>
                <w:sz w:val="30"/>
                <w:szCs w:val="30"/>
                <w:lang w:val="en-US"/>
              </w:rPr>
              <w:t>C</w:t>
            </w:r>
            <w:r w:rsidRPr="009D5A8F">
              <w:rPr>
                <w:b/>
                <w:sz w:val="30"/>
                <w:szCs w:val="30"/>
                <w:lang w:val="en-US"/>
              </w:rPr>
              <w:t>hromatography</w:t>
            </w:r>
            <w:r w:rsidRPr="009D5A8F">
              <w:rPr>
                <w:sz w:val="30"/>
                <w:szCs w:val="30"/>
                <w:lang w:val="en-US"/>
              </w:rPr>
              <w:t xml:space="preserve"> is an analytical tec</w:t>
            </w:r>
            <w:r w:rsidRPr="009D5A8F">
              <w:rPr>
                <w:sz w:val="30"/>
                <w:szCs w:val="30"/>
                <w:lang w:val="en-US"/>
              </w:rPr>
              <w:t>h</w:t>
            </w:r>
            <w:r w:rsidRPr="009D5A8F">
              <w:rPr>
                <w:sz w:val="30"/>
                <w:szCs w:val="30"/>
                <w:lang w:val="en-US"/>
              </w:rPr>
              <w:t>nique in which the stationary phase is an adsorbent.</w:t>
            </w:r>
          </w:p>
        </w:tc>
      </w:tr>
      <w:tr w:rsidR="004F2265" w:rsidRPr="008C3CC7" w:rsidTr="000B07FA">
        <w:tc>
          <w:tcPr>
            <w:tcW w:w="2518" w:type="dxa"/>
            <w:tcBorders>
              <w:top w:val="single" w:sz="4" w:space="0" w:color="auto"/>
              <w:left w:val="single" w:sz="4" w:space="0" w:color="auto"/>
              <w:bottom w:val="single" w:sz="4" w:space="0" w:color="auto"/>
              <w:right w:val="single" w:sz="4" w:space="0" w:color="auto"/>
            </w:tcBorders>
            <w:hideMark/>
          </w:tcPr>
          <w:p w:rsidR="004F2265" w:rsidRPr="009D5A8F" w:rsidRDefault="004F2265">
            <w:pPr>
              <w:pStyle w:val="a6"/>
              <w:ind w:left="0"/>
              <w:jc w:val="both"/>
              <w:rPr>
                <w:sz w:val="30"/>
                <w:szCs w:val="30"/>
                <w:lang w:val="en-US"/>
              </w:rPr>
            </w:pPr>
            <w:r w:rsidRPr="009D5A8F">
              <w:rPr>
                <w:rStyle w:val="apple-style-span"/>
                <w:rFonts w:eastAsia="Calibri"/>
                <w:b/>
                <w:sz w:val="30"/>
                <w:szCs w:val="30"/>
                <w:lang w:val="en-US"/>
              </w:rPr>
              <w:t>Liquid chromat</w:t>
            </w:r>
            <w:r w:rsidRPr="009D5A8F">
              <w:rPr>
                <w:rStyle w:val="apple-style-span"/>
                <w:rFonts w:eastAsia="Calibri"/>
                <w:b/>
                <w:sz w:val="30"/>
                <w:szCs w:val="30"/>
                <w:lang w:val="en-US"/>
              </w:rPr>
              <w:t>o</w:t>
            </w:r>
            <w:r w:rsidRPr="009D5A8F">
              <w:rPr>
                <w:rStyle w:val="apple-style-span"/>
                <w:rFonts w:eastAsia="Calibri"/>
                <w:b/>
                <w:sz w:val="30"/>
                <w:szCs w:val="30"/>
                <w:lang w:val="en-US"/>
              </w:rPr>
              <w:t>graphy</w:t>
            </w:r>
          </w:p>
        </w:tc>
        <w:tc>
          <w:tcPr>
            <w:tcW w:w="6768" w:type="dxa"/>
            <w:tcBorders>
              <w:top w:val="single" w:sz="4" w:space="0" w:color="auto"/>
              <w:left w:val="single" w:sz="4" w:space="0" w:color="auto"/>
              <w:bottom w:val="single" w:sz="4" w:space="0" w:color="auto"/>
              <w:right w:val="single" w:sz="4" w:space="0" w:color="auto"/>
            </w:tcBorders>
          </w:tcPr>
          <w:p w:rsidR="004F2265" w:rsidRPr="009D5A8F" w:rsidRDefault="004F2265" w:rsidP="00997B3E">
            <w:pPr>
              <w:rPr>
                <w:rFonts w:eastAsia="Calibri"/>
                <w:b/>
                <w:sz w:val="30"/>
                <w:szCs w:val="30"/>
                <w:lang w:val="en-US"/>
              </w:rPr>
            </w:pPr>
            <w:r w:rsidRPr="009D5A8F">
              <w:rPr>
                <w:rStyle w:val="apple-style-span"/>
                <w:rFonts w:eastAsia="Calibri"/>
                <w:b/>
                <w:sz w:val="30"/>
                <w:szCs w:val="30"/>
                <w:lang w:val="en-US"/>
              </w:rPr>
              <w:t>Liquid chromatography</w:t>
            </w:r>
            <w:r w:rsidRPr="009D5A8F">
              <w:rPr>
                <w:rStyle w:val="apple-style-span"/>
                <w:rFonts w:eastAsia="Calibri"/>
                <w:sz w:val="30"/>
                <w:szCs w:val="30"/>
                <w:lang w:val="en-US"/>
              </w:rPr>
              <w:t xml:space="preserve"> (LC) is a separation tec</w:t>
            </w:r>
            <w:r w:rsidRPr="009D5A8F">
              <w:rPr>
                <w:rStyle w:val="apple-style-span"/>
                <w:rFonts w:eastAsia="Calibri"/>
                <w:sz w:val="30"/>
                <w:szCs w:val="30"/>
                <w:lang w:val="en-US"/>
              </w:rPr>
              <w:t>h</w:t>
            </w:r>
            <w:r w:rsidRPr="009D5A8F">
              <w:rPr>
                <w:rStyle w:val="apple-style-span"/>
                <w:rFonts w:eastAsia="Calibri"/>
                <w:sz w:val="30"/>
                <w:szCs w:val="30"/>
                <w:lang w:val="en-US"/>
              </w:rPr>
              <w:t>nique in which the mobile phase is a liquid. Liquid chromatography can be carried out either in a column or a plane.</w:t>
            </w:r>
          </w:p>
        </w:tc>
      </w:tr>
      <w:tr w:rsidR="004F2265" w:rsidRPr="008C3CC7" w:rsidTr="000B07FA">
        <w:tc>
          <w:tcPr>
            <w:tcW w:w="2518" w:type="dxa"/>
            <w:tcBorders>
              <w:top w:val="single" w:sz="4" w:space="0" w:color="auto"/>
              <w:left w:val="single" w:sz="4" w:space="0" w:color="auto"/>
              <w:bottom w:val="single" w:sz="4" w:space="0" w:color="auto"/>
              <w:right w:val="single" w:sz="4" w:space="0" w:color="auto"/>
            </w:tcBorders>
            <w:hideMark/>
          </w:tcPr>
          <w:p w:rsidR="00997B3E" w:rsidRPr="009D5A8F" w:rsidRDefault="004F2265">
            <w:pPr>
              <w:pStyle w:val="a6"/>
              <w:ind w:left="0"/>
              <w:jc w:val="both"/>
              <w:rPr>
                <w:b/>
                <w:sz w:val="30"/>
                <w:szCs w:val="30"/>
                <w:lang w:val="en-US"/>
              </w:rPr>
            </w:pPr>
            <w:r w:rsidRPr="009D5A8F">
              <w:rPr>
                <w:b/>
                <w:sz w:val="30"/>
                <w:szCs w:val="30"/>
                <w:lang w:val="en-US"/>
              </w:rPr>
              <w:t xml:space="preserve">Highly </w:t>
            </w:r>
            <w:r w:rsidR="00997B3E" w:rsidRPr="009D5A8F">
              <w:rPr>
                <w:b/>
                <w:sz w:val="30"/>
                <w:szCs w:val="30"/>
                <w:lang w:val="en-US"/>
              </w:rPr>
              <w:t>Effective liquid C</w:t>
            </w:r>
            <w:r w:rsidRPr="009D5A8F">
              <w:rPr>
                <w:b/>
                <w:sz w:val="30"/>
                <w:szCs w:val="30"/>
                <w:lang w:val="en-US"/>
              </w:rPr>
              <w:t>romat</w:t>
            </w:r>
            <w:r w:rsidRPr="009D5A8F">
              <w:rPr>
                <w:b/>
                <w:sz w:val="30"/>
                <w:szCs w:val="30"/>
                <w:lang w:val="en-US"/>
              </w:rPr>
              <w:t>o</w:t>
            </w:r>
            <w:r w:rsidRPr="009D5A8F">
              <w:rPr>
                <w:b/>
                <w:sz w:val="30"/>
                <w:szCs w:val="30"/>
                <w:lang w:val="en-US"/>
              </w:rPr>
              <w:t xml:space="preserve">graphy or </w:t>
            </w:r>
          </w:p>
          <w:p w:rsidR="004F2265" w:rsidRPr="009D5A8F" w:rsidRDefault="004F2265">
            <w:pPr>
              <w:pStyle w:val="a6"/>
              <w:ind w:left="0"/>
              <w:jc w:val="both"/>
              <w:rPr>
                <w:b/>
                <w:sz w:val="30"/>
                <w:szCs w:val="30"/>
                <w:lang w:val="en-US"/>
              </w:rPr>
            </w:pPr>
            <w:r w:rsidRPr="009D5A8F">
              <w:rPr>
                <w:b/>
                <w:sz w:val="30"/>
                <w:szCs w:val="30"/>
                <w:lang w:val="en-US"/>
              </w:rPr>
              <w:t xml:space="preserve">High-Performance  </w:t>
            </w:r>
          </w:p>
          <w:p w:rsidR="004F2265" w:rsidRPr="009D5A8F" w:rsidRDefault="005E0DC8" w:rsidP="005E0DC8">
            <w:pPr>
              <w:pStyle w:val="a6"/>
              <w:ind w:left="0"/>
              <w:jc w:val="both"/>
              <w:rPr>
                <w:rStyle w:val="apple-style-span"/>
                <w:rFonts w:eastAsia="Calibri"/>
                <w:sz w:val="30"/>
                <w:szCs w:val="30"/>
                <w:lang w:val="en-US"/>
              </w:rPr>
            </w:pPr>
            <w:r w:rsidRPr="009D5A8F">
              <w:rPr>
                <w:b/>
                <w:sz w:val="30"/>
                <w:szCs w:val="30"/>
                <w:lang w:val="en-US"/>
              </w:rPr>
              <w:t>L</w:t>
            </w:r>
            <w:r w:rsidR="004F2265" w:rsidRPr="009D5A8F">
              <w:rPr>
                <w:b/>
                <w:sz w:val="30"/>
                <w:szCs w:val="30"/>
                <w:lang w:val="en-US"/>
              </w:rPr>
              <w:t xml:space="preserve">iquid </w:t>
            </w:r>
            <w:r w:rsidRPr="009D5A8F">
              <w:rPr>
                <w:b/>
                <w:sz w:val="30"/>
                <w:szCs w:val="30"/>
                <w:lang w:val="en-US"/>
              </w:rPr>
              <w:t>C</w:t>
            </w:r>
            <w:r w:rsidR="004F2265" w:rsidRPr="009D5A8F">
              <w:rPr>
                <w:b/>
                <w:sz w:val="30"/>
                <w:szCs w:val="30"/>
                <w:lang w:val="en-US"/>
              </w:rPr>
              <w:t>hrom</w:t>
            </w:r>
            <w:r w:rsidR="004F2265" w:rsidRPr="009D5A8F">
              <w:rPr>
                <w:b/>
                <w:sz w:val="30"/>
                <w:szCs w:val="30"/>
                <w:lang w:val="en-US"/>
              </w:rPr>
              <w:t>a</w:t>
            </w:r>
            <w:r w:rsidR="004F2265" w:rsidRPr="009D5A8F">
              <w:rPr>
                <w:b/>
                <w:sz w:val="30"/>
                <w:szCs w:val="30"/>
                <w:lang w:val="en-US"/>
              </w:rPr>
              <w:t>tography</w:t>
            </w:r>
          </w:p>
        </w:tc>
        <w:tc>
          <w:tcPr>
            <w:tcW w:w="6768" w:type="dxa"/>
            <w:tcBorders>
              <w:top w:val="single" w:sz="4" w:space="0" w:color="auto"/>
              <w:left w:val="single" w:sz="4" w:space="0" w:color="auto"/>
              <w:bottom w:val="single" w:sz="4" w:space="0" w:color="auto"/>
              <w:right w:val="single" w:sz="4" w:space="0" w:color="auto"/>
            </w:tcBorders>
            <w:hideMark/>
          </w:tcPr>
          <w:p w:rsidR="004F2265" w:rsidRPr="009D5A8F" w:rsidRDefault="004F2265" w:rsidP="005E0DC8">
            <w:pPr>
              <w:rPr>
                <w:rStyle w:val="apple-style-span"/>
                <w:rFonts w:eastAsia="Calibri"/>
                <w:b/>
                <w:sz w:val="30"/>
                <w:szCs w:val="30"/>
                <w:lang w:val="en-US"/>
              </w:rPr>
            </w:pPr>
            <w:r w:rsidRPr="009D5A8F">
              <w:rPr>
                <w:b/>
                <w:sz w:val="30"/>
                <w:szCs w:val="30"/>
                <w:lang w:val="en-US"/>
              </w:rPr>
              <w:t xml:space="preserve">Highly </w:t>
            </w:r>
            <w:r w:rsidR="005E0DC8" w:rsidRPr="009D5A8F">
              <w:rPr>
                <w:b/>
                <w:sz w:val="30"/>
                <w:szCs w:val="30"/>
                <w:lang w:val="en-US"/>
              </w:rPr>
              <w:t>Effective L</w:t>
            </w:r>
            <w:r w:rsidRPr="009D5A8F">
              <w:rPr>
                <w:b/>
                <w:sz w:val="30"/>
                <w:szCs w:val="30"/>
                <w:lang w:val="en-US"/>
              </w:rPr>
              <w:t xml:space="preserve">iquid </w:t>
            </w:r>
            <w:r w:rsidR="005E0DC8" w:rsidRPr="009D5A8F">
              <w:rPr>
                <w:b/>
                <w:sz w:val="30"/>
                <w:szCs w:val="30"/>
                <w:lang w:val="en-US"/>
              </w:rPr>
              <w:t>C</w:t>
            </w:r>
            <w:r w:rsidRPr="009D5A8F">
              <w:rPr>
                <w:b/>
                <w:sz w:val="30"/>
                <w:szCs w:val="30"/>
                <w:lang w:val="en-US"/>
              </w:rPr>
              <w:t xml:space="preserve">hromatography </w:t>
            </w:r>
            <w:r w:rsidRPr="009D5A8F">
              <w:rPr>
                <w:sz w:val="30"/>
                <w:szCs w:val="30"/>
                <w:lang w:val="en-US"/>
              </w:rPr>
              <w:t>A sens</w:t>
            </w:r>
            <w:r w:rsidRPr="009D5A8F">
              <w:rPr>
                <w:sz w:val="30"/>
                <w:szCs w:val="30"/>
                <w:lang w:val="en-US"/>
              </w:rPr>
              <w:t>i</w:t>
            </w:r>
            <w:r w:rsidRPr="009D5A8F">
              <w:rPr>
                <w:sz w:val="30"/>
                <w:szCs w:val="30"/>
                <w:lang w:val="en-US"/>
              </w:rPr>
              <w:t>tive technique for separating or analysing mixtures, in wich the sample is forced through the chromatogr</w:t>
            </w:r>
            <w:r w:rsidRPr="009D5A8F">
              <w:rPr>
                <w:sz w:val="30"/>
                <w:szCs w:val="30"/>
                <w:lang w:val="en-US"/>
              </w:rPr>
              <w:t>a</w:t>
            </w:r>
            <w:r w:rsidRPr="009D5A8F">
              <w:rPr>
                <w:sz w:val="30"/>
                <w:szCs w:val="30"/>
                <w:lang w:val="en-US"/>
              </w:rPr>
              <w:t>phy column under pressure.</w:t>
            </w:r>
          </w:p>
        </w:tc>
      </w:tr>
      <w:tr w:rsidR="008460B2" w:rsidRPr="009D5A8F" w:rsidTr="000B07FA">
        <w:tc>
          <w:tcPr>
            <w:tcW w:w="2518" w:type="dxa"/>
            <w:tcBorders>
              <w:top w:val="single" w:sz="4" w:space="0" w:color="auto"/>
              <w:left w:val="single" w:sz="4" w:space="0" w:color="auto"/>
              <w:bottom w:val="single" w:sz="4" w:space="0" w:color="auto"/>
              <w:right w:val="single" w:sz="4" w:space="0" w:color="auto"/>
            </w:tcBorders>
          </w:tcPr>
          <w:p w:rsidR="00997B3E" w:rsidRPr="009D5A8F" w:rsidRDefault="00997B3E" w:rsidP="005E0DC8">
            <w:pPr>
              <w:pStyle w:val="4"/>
              <w:spacing w:before="0"/>
              <w:outlineLvl w:val="3"/>
              <w:rPr>
                <w:rStyle w:val="mw-headline"/>
                <w:rFonts w:ascii="Times New Roman" w:hAnsi="Times New Roman" w:cs="Times New Roman"/>
                <w:i w:val="0"/>
                <w:color w:val="auto"/>
                <w:sz w:val="30"/>
                <w:szCs w:val="30"/>
                <w:lang w:val="en-US"/>
              </w:rPr>
            </w:pPr>
          </w:p>
          <w:p w:rsidR="008460B2" w:rsidRPr="009D5A8F" w:rsidRDefault="008460B2" w:rsidP="005E0DC8">
            <w:pPr>
              <w:pStyle w:val="4"/>
              <w:spacing w:before="0"/>
              <w:outlineLvl w:val="3"/>
              <w:rPr>
                <w:rFonts w:ascii="Times New Roman" w:hAnsi="Times New Roman" w:cs="Times New Roman"/>
                <w:b w:val="0"/>
                <w:i w:val="0"/>
                <w:color w:val="auto"/>
                <w:sz w:val="30"/>
                <w:szCs w:val="30"/>
                <w:lang w:val="en-US"/>
              </w:rPr>
            </w:pPr>
            <w:r w:rsidRPr="009D5A8F">
              <w:rPr>
                <w:rStyle w:val="mw-headline"/>
                <w:rFonts w:ascii="Times New Roman" w:hAnsi="Times New Roman" w:cs="Times New Roman"/>
                <w:i w:val="0"/>
                <w:color w:val="auto"/>
                <w:sz w:val="30"/>
                <w:szCs w:val="30"/>
                <w:lang w:val="en-US"/>
              </w:rPr>
              <w:t xml:space="preserve">Thin </w:t>
            </w:r>
            <w:r w:rsidR="005E0DC8" w:rsidRPr="009D5A8F">
              <w:rPr>
                <w:rStyle w:val="mw-headline"/>
                <w:rFonts w:ascii="Times New Roman" w:hAnsi="Times New Roman" w:cs="Times New Roman"/>
                <w:i w:val="0"/>
                <w:color w:val="auto"/>
                <w:sz w:val="30"/>
                <w:szCs w:val="30"/>
                <w:lang w:val="en-US"/>
              </w:rPr>
              <w:t>L</w:t>
            </w:r>
            <w:r w:rsidRPr="009D5A8F">
              <w:rPr>
                <w:rStyle w:val="mw-headline"/>
                <w:rFonts w:ascii="Times New Roman" w:hAnsi="Times New Roman" w:cs="Times New Roman"/>
                <w:i w:val="0"/>
                <w:color w:val="auto"/>
                <w:sz w:val="30"/>
                <w:szCs w:val="30"/>
                <w:lang w:val="en-US"/>
              </w:rPr>
              <w:t xml:space="preserve">ayer </w:t>
            </w:r>
            <w:r w:rsidR="005E0DC8" w:rsidRPr="009D5A8F">
              <w:rPr>
                <w:rStyle w:val="mw-headline"/>
                <w:rFonts w:ascii="Times New Roman" w:hAnsi="Times New Roman" w:cs="Times New Roman"/>
                <w:i w:val="0"/>
                <w:color w:val="auto"/>
                <w:sz w:val="30"/>
                <w:szCs w:val="30"/>
                <w:lang w:val="en-US"/>
              </w:rPr>
              <w:t>C</w:t>
            </w:r>
            <w:r w:rsidRPr="009D5A8F">
              <w:rPr>
                <w:rStyle w:val="mw-headline"/>
                <w:rFonts w:ascii="Times New Roman" w:hAnsi="Times New Roman" w:cs="Times New Roman"/>
                <w:i w:val="0"/>
                <w:color w:val="auto"/>
                <w:sz w:val="30"/>
                <w:szCs w:val="30"/>
                <w:lang w:val="en-US"/>
              </w:rPr>
              <w:t xml:space="preserve">hromatography </w:t>
            </w:r>
          </w:p>
        </w:tc>
        <w:tc>
          <w:tcPr>
            <w:tcW w:w="6768" w:type="dxa"/>
            <w:tcBorders>
              <w:top w:val="single" w:sz="4" w:space="0" w:color="auto"/>
              <w:left w:val="single" w:sz="4" w:space="0" w:color="auto"/>
              <w:bottom w:val="single" w:sz="4" w:space="0" w:color="auto"/>
              <w:right w:val="single" w:sz="4" w:space="0" w:color="auto"/>
            </w:tcBorders>
          </w:tcPr>
          <w:p w:rsidR="008460B2" w:rsidRPr="009D5A8F" w:rsidRDefault="008460B2" w:rsidP="008460B2">
            <w:pPr>
              <w:pStyle w:val="4"/>
              <w:spacing w:before="0"/>
              <w:outlineLvl w:val="3"/>
              <w:rPr>
                <w:rFonts w:ascii="Times New Roman" w:hAnsi="Times New Roman" w:cs="Times New Roman"/>
                <w:i w:val="0"/>
                <w:color w:val="auto"/>
                <w:sz w:val="30"/>
                <w:szCs w:val="30"/>
                <w:lang w:val="en-US"/>
              </w:rPr>
            </w:pPr>
            <w:r w:rsidRPr="009D5A8F">
              <w:rPr>
                <w:rStyle w:val="mw-headline"/>
                <w:rFonts w:ascii="Times New Roman" w:hAnsi="Times New Roman" w:cs="Times New Roman"/>
                <w:i w:val="0"/>
                <w:color w:val="auto"/>
                <w:sz w:val="30"/>
                <w:szCs w:val="30"/>
                <w:lang w:val="en-US"/>
              </w:rPr>
              <w:t xml:space="preserve">Thin </w:t>
            </w:r>
            <w:r w:rsidR="005E0DC8" w:rsidRPr="009D5A8F">
              <w:rPr>
                <w:rStyle w:val="mw-headline"/>
                <w:rFonts w:ascii="Times New Roman" w:hAnsi="Times New Roman" w:cs="Times New Roman"/>
                <w:i w:val="0"/>
                <w:color w:val="auto"/>
                <w:sz w:val="30"/>
                <w:szCs w:val="30"/>
                <w:lang w:val="en-US"/>
              </w:rPr>
              <w:t>L</w:t>
            </w:r>
            <w:r w:rsidRPr="009D5A8F">
              <w:rPr>
                <w:rStyle w:val="mw-headline"/>
                <w:rFonts w:ascii="Times New Roman" w:hAnsi="Times New Roman" w:cs="Times New Roman"/>
                <w:i w:val="0"/>
                <w:color w:val="auto"/>
                <w:sz w:val="30"/>
                <w:szCs w:val="30"/>
                <w:lang w:val="en-US"/>
              </w:rPr>
              <w:t xml:space="preserve">ayer </w:t>
            </w:r>
            <w:r w:rsidR="005E0DC8" w:rsidRPr="009D5A8F">
              <w:rPr>
                <w:rStyle w:val="mw-headline"/>
                <w:rFonts w:ascii="Times New Roman" w:hAnsi="Times New Roman" w:cs="Times New Roman"/>
                <w:i w:val="0"/>
                <w:color w:val="auto"/>
                <w:sz w:val="30"/>
                <w:szCs w:val="30"/>
                <w:lang w:val="en-US"/>
              </w:rPr>
              <w:t>C</w:t>
            </w:r>
            <w:r w:rsidRPr="009D5A8F">
              <w:rPr>
                <w:rStyle w:val="mw-headline"/>
                <w:rFonts w:ascii="Times New Roman" w:hAnsi="Times New Roman" w:cs="Times New Roman"/>
                <w:i w:val="0"/>
                <w:color w:val="auto"/>
                <w:sz w:val="30"/>
                <w:szCs w:val="30"/>
                <w:lang w:val="en-US"/>
              </w:rPr>
              <w:t>hromatography is</w:t>
            </w:r>
          </w:p>
          <w:p w:rsidR="008460B2" w:rsidRPr="009D5A8F" w:rsidRDefault="008460B2" w:rsidP="000B07FA">
            <w:pPr>
              <w:rPr>
                <w:b/>
                <w:sz w:val="30"/>
                <w:szCs w:val="30"/>
                <w:lang w:val="en-US"/>
              </w:rPr>
            </w:pPr>
            <w:r w:rsidRPr="009D5A8F">
              <w:rPr>
                <w:sz w:val="30"/>
                <w:szCs w:val="30"/>
                <w:lang w:val="en-US"/>
              </w:rPr>
              <w:t xml:space="preserve">an analytical technique   in which the stationary phase is a thin layer of an adsorbent such as silicagel coated on a flat plate. </w:t>
            </w:r>
            <w:r w:rsidRPr="009D5A8F">
              <w:rPr>
                <w:sz w:val="30"/>
                <w:szCs w:val="30"/>
              </w:rPr>
              <w:t>It is otherwise similar to paper chromatography.</w:t>
            </w:r>
          </w:p>
        </w:tc>
      </w:tr>
      <w:tr w:rsidR="000B07FA" w:rsidRPr="008C3CC7" w:rsidTr="000B07FA">
        <w:tc>
          <w:tcPr>
            <w:tcW w:w="2518" w:type="dxa"/>
            <w:tcBorders>
              <w:top w:val="single" w:sz="4" w:space="0" w:color="auto"/>
              <w:left w:val="single" w:sz="4" w:space="0" w:color="auto"/>
              <w:bottom w:val="single" w:sz="4" w:space="0" w:color="auto"/>
              <w:right w:val="single" w:sz="4" w:space="0" w:color="auto"/>
            </w:tcBorders>
          </w:tcPr>
          <w:p w:rsidR="000B07FA" w:rsidRPr="009D5A8F" w:rsidRDefault="000B07FA" w:rsidP="000B07FA">
            <w:pPr>
              <w:pStyle w:val="4"/>
              <w:spacing w:before="0"/>
              <w:outlineLvl w:val="3"/>
              <w:rPr>
                <w:rStyle w:val="mw-headline"/>
                <w:rFonts w:ascii="Times New Roman" w:hAnsi="Times New Roman" w:cs="Times New Roman"/>
                <w:i w:val="0"/>
                <w:color w:val="auto"/>
                <w:sz w:val="30"/>
                <w:szCs w:val="30"/>
                <w:lang w:val="en-US"/>
              </w:rPr>
            </w:pPr>
            <w:r w:rsidRPr="009D5A8F">
              <w:rPr>
                <w:rStyle w:val="apple-style-span"/>
                <w:rFonts w:ascii="Times New Roman" w:hAnsi="Times New Roman" w:cs="Times New Roman"/>
                <w:i w:val="0"/>
                <w:color w:val="auto"/>
                <w:sz w:val="30"/>
                <w:szCs w:val="30"/>
              </w:rPr>
              <w:t xml:space="preserve">Paper </w:t>
            </w:r>
            <w:r w:rsidRPr="009D5A8F">
              <w:rPr>
                <w:rStyle w:val="apple-style-span"/>
                <w:rFonts w:ascii="Times New Roman" w:hAnsi="Times New Roman" w:cs="Times New Roman"/>
                <w:i w:val="0"/>
                <w:color w:val="auto"/>
                <w:sz w:val="30"/>
                <w:szCs w:val="30"/>
                <w:lang w:val="en-US"/>
              </w:rPr>
              <w:t>C</w:t>
            </w:r>
            <w:r w:rsidRPr="009D5A8F">
              <w:rPr>
                <w:rStyle w:val="apple-style-span"/>
                <w:rFonts w:ascii="Times New Roman" w:hAnsi="Times New Roman" w:cs="Times New Roman"/>
                <w:i w:val="0"/>
                <w:color w:val="auto"/>
                <w:sz w:val="30"/>
                <w:szCs w:val="30"/>
              </w:rPr>
              <w:t>hromatography</w:t>
            </w:r>
          </w:p>
        </w:tc>
        <w:tc>
          <w:tcPr>
            <w:tcW w:w="6768" w:type="dxa"/>
            <w:tcBorders>
              <w:top w:val="single" w:sz="4" w:space="0" w:color="auto"/>
              <w:left w:val="single" w:sz="4" w:space="0" w:color="auto"/>
              <w:bottom w:val="single" w:sz="4" w:space="0" w:color="auto"/>
              <w:right w:val="single" w:sz="4" w:space="0" w:color="auto"/>
            </w:tcBorders>
          </w:tcPr>
          <w:p w:rsidR="000B07FA" w:rsidRPr="009D5A8F" w:rsidRDefault="000B07FA" w:rsidP="000B07FA">
            <w:pPr>
              <w:rPr>
                <w:sz w:val="30"/>
                <w:szCs w:val="30"/>
                <w:lang w:val="en-US"/>
              </w:rPr>
            </w:pPr>
            <w:r w:rsidRPr="009D5A8F">
              <w:rPr>
                <w:rStyle w:val="apple-style-span"/>
                <w:rFonts w:eastAsia="Calibri"/>
                <w:b/>
                <w:sz w:val="30"/>
                <w:szCs w:val="30"/>
                <w:lang w:val="en-US"/>
              </w:rPr>
              <w:t>Paper Cromatography</w:t>
            </w:r>
            <w:r w:rsidRPr="009D5A8F">
              <w:rPr>
                <w:rStyle w:val="apple-style-span"/>
                <w:rFonts w:eastAsia="Calibri"/>
                <w:sz w:val="30"/>
                <w:szCs w:val="30"/>
                <w:lang w:val="en-US"/>
              </w:rPr>
              <w:t xml:space="preserve"> is </w:t>
            </w:r>
            <w:r w:rsidRPr="009D5A8F">
              <w:rPr>
                <w:sz w:val="30"/>
                <w:szCs w:val="30"/>
                <w:lang w:val="en-US"/>
              </w:rPr>
              <w:t xml:space="preserve">a form of chromatography in which a sheet of special paper is substituted for the adsorption column. </w:t>
            </w:r>
          </w:p>
          <w:p w:rsidR="000B07FA" w:rsidRPr="009D5A8F" w:rsidRDefault="000B07FA" w:rsidP="000B07FA">
            <w:pPr>
              <w:rPr>
                <w:rStyle w:val="mw-headline"/>
                <w:i/>
                <w:sz w:val="30"/>
                <w:szCs w:val="30"/>
                <w:lang w:val="en-US"/>
              </w:rPr>
            </w:pPr>
            <w:r w:rsidRPr="009D5A8F">
              <w:rPr>
                <w:sz w:val="30"/>
                <w:szCs w:val="30"/>
                <w:lang w:val="en-US"/>
              </w:rPr>
              <w:t>After separation of the components as a consequence of their differential migratory velocities, they are stained to make the chromatogram visible.</w:t>
            </w:r>
          </w:p>
        </w:tc>
      </w:tr>
      <w:tr w:rsidR="008460B2" w:rsidRPr="008C3CC7" w:rsidTr="000B07FA">
        <w:tc>
          <w:tcPr>
            <w:tcW w:w="2518" w:type="dxa"/>
            <w:tcBorders>
              <w:top w:val="single" w:sz="4" w:space="0" w:color="auto"/>
              <w:left w:val="single" w:sz="4" w:space="0" w:color="auto"/>
              <w:bottom w:val="single" w:sz="4" w:space="0" w:color="auto"/>
              <w:right w:val="single" w:sz="4" w:space="0" w:color="auto"/>
            </w:tcBorders>
          </w:tcPr>
          <w:p w:rsidR="00997B3E" w:rsidRPr="009D5A8F" w:rsidRDefault="00997B3E" w:rsidP="008460B2">
            <w:pPr>
              <w:pStyle w:val="4"/>
              <w:spacing w:before="0"/>
              <w:outlineLvl w:val="3"/>
              <w:rPr>
                <w:rFonts w:ascii="Times New Roman" w:hAnsi="Times New Roman" w:cs="Times New Roman"/>
                <w:i w:val="0"/>
                <w:color w:val="auto"/>
                <w:sz w:val="30"/>
                <w:szCs w:val="30"/>
                <w:lang w:val="en-US"/>
              </w:rPr>
            </w:pPr>
          </w:p>
          <w:p w:rsidR="008460B2" w:rsidRPr="009D5A8F" w:rsidRDefault="008460B2" w:rsidP="008460B2">
            <w:pPr>
              <w:pStyle w:val="4"/>
              <w:spacing w:before="0"/>
              <w:outlineLvl w:val="3"/>
              <w:rPr>
                <w:rFonts w:ascii="Times New Roman" w:hAnsi="Times New Roman" w:cs="Times New Roman"/>
                <w:i w:val="0"/>
                <w:color w:val="auto"/>
                <w:sz w:val="30"/>
                <w:szCs w:val="30"/>
                <w:lang w:val="en-US"/>
              </w:rPr>
            </w:pPr>
            <w:r w:rsidRPr="009D5A8F">
              <w:rPr>
                <w:rFonts w:ascii="Times New Roman" w:hAnsi="Times New Roman" w:cs="Times New Roman"/>
                <w:i w:val="0"/>
                <w:color w:val="auto"/>
                <w:sz w:val="30"/>
                <w:szCs w:val="30"/>
                <w:lang w:val="en-US"/>
              </w:rPr>
              <w:t>Gel-</w:t>
            </w:r>
            <w:r w:rsidR="005E0DC8" w:rsidRPr="009D5A8F">
              <w:rPr>
                <w:rFonts w:ascii="Times New Roman" w:hAnsi="Times New Roman" w:cs="Times New Roman"/>
                <w:i w:val="0"/>
                <w:color w:val="auto"/>
                <w:sz w:val="30"/>
                <w:szCs w:val="30"/>
                <w:lang w:val="en-US"/>
              </w:rPr>
              <w:t>P</w:t>
            </w:r>
            <w:r w:rsidRPr="009D5A8F">
              <w:rPr>
                <w:rFonts w:ascii="Times New Roman" w:hAnsi="Times New Roman" w:cs="Times New Roman"/>
                <w:i w:val="0"/>
                <w:color w:val="auto"/>
                <w:sz w:val="30"/>
                <w:szCs w:val="30"/>
                <w:lang w:val="en-US"/>
              </w:rPr>
              <w:t xml:space="preserve">ermeation </w:t>
            </w:r>
          </w:p>
          <w:p w:rsidR="008460B2" w:rsidRPr="009D5A8F" w:rsidRDefault="005E0DC8" w:rsidP="005E0DC8">
            <w:pPr>
              <w:pStyle w:val="4"/>
              <w:spacing w:before="0"/>
              <w:outlineLvl w:val="3"/>
              <w:rPr>
                <w:rStyle w:val="mw-headline"/>
                <w:rFonts w:ascii="Times New Roman" w:hAnsi="Times New Roman" w:cs="Times New Roman"/>
                <w:i w:val="0"/>
                <w:color w:val="auto"/>
                <w:sz w:val="30"/>
                <w:szCs w:val="30"/>
              </w:rPr>
            </w:pPr>
            <w:r w:rsidRPr="009D5A8F">
              <w:rPr>
                <w:rFonts w:ascii="Times New Roman" w:hAnsi="Times New Roman" w:cs="Times New Roman"/>
                <w:i w:val="0"/>
                <w:color w:val="auto"/>
                <w:sz w:val="30"/>
                <w:szCs w:val="30"/>
                <w:lang w:val="en-US"/>
              </w:rPr>
              <w:t>C</w:t>
            </w:r>
            <w:r w:rsidR="008460B2" w:rsidRPr="009D5A8F">
              <w:rPr>
                <w:rFonts w:ascii="Times New Roman" w:hAnsi="Times New Roman" w:cs="Times New Roman"/>
                <w:i w:val="0"/>
                <w:color w:val="auto"/>
                <w:sz w:val="30"/>
                <w:szCs w:val="30"/>
                <w:lang w:val="en-US"/>
              </w:rPr>
              <w:t>hromatography</w:t>
            </w:r>
          </w:p>
        </w:tc>
        <w:tc>
          <w:tcPr>
            <w:tcW w:w="6768" w:type="dxa"/>
            <w:tcBorders>
              <w:top w:val="single" w:sz="4" w:space="0" w:color="auto"/>
              <w:left w:val="single" w:sz="4" w:space="0" w:color="auto"/>
              <w:bottom w:val="single" w:sz="4" w:space="0" w:color="auto"/>
              <w:right w:val="single" w:sz="4" w:space="0" w:color="auto"/>
            </w:tcBorders>
          </w:tcPr>
          <w:p w:rsidR="008460B2" w:rsidRPr="009D5A8F" w:rsidRDefault="008460B2" w:rsidP="005E0DC8">
            <w:pPr>
              <w:pStyle w:val="4"/>
              <w:spacing w:before="0"/>
              <w:outlineLvl w:val="3"/>
              <w:rPr>
                <w:rStyle w:val="mw-headline"/>
                <w:rFonts w:ascii="Times New Roman" w:hAnsi="Times New Roman" w:cs="Times New Roman"/>
                <w:i w:val="0"/>
                <w:color w:val="auto"/>
                <w:sz w:val="30"/>
                <w:szCs w:val="30"/>
                <w:lang w:val="en-US"/>
              </w:rPr>
            </w:pPr>
            <w:r w:rsidRPr="009D5A8F">
              <w:rPr>
                <w:rFonts w:ascii="Times New Roman" w:hAnsi="Times New Roman" w:cs="Times New Roman"/>
                <w:i w:val="0"/>
                <w:color w:val="auto"/>
                <w:sz w:val="30"/>
                <w:szCs w:val="30"/>
                <w:lang w:val="en-US"/>
              </w:rPr>
              <w:t xml:space="preserve">In </w:t>
            </w:r>
            <w:r w:rsidR="005E0DC8" w:rsidRPr="009D5A8F">
              <w:rPr>
                <w:rFonts w:ascii="Times New Roman" w:hAnsi="Times New Roman" w:cs="Times New Roman"/>
                <w:i w:val="0"/>
                <w:color w:val="auto"/>
                <w:sz w:val="30"/>
                <w:szCs w:val="30"/>
                <w:lang w:val="en-US"/>
              </w:rPr>
              <w:t>G</w:t>
            </w:r>
            <w:r w:rsidRPr="009D5A8F">
              <w:rPr>
                <w:rFonts w:ascii="Times New Roman" w:hAnsi="Times New Roman" w:cs="Times New Roman"/>
                <w:i w:val="0"/>
                <w:color w:val="auto"/>
                <w:sz w:val="30"/>
                <w:szCs w:val="30"/>
                <w:lang w:val="en-US"/>
              </w:rPr>
              <w:t>el-</w:t>
            </w:r>
            <w:r w:rsidR="005E0DC8" w:rsidRPr="009D5A8F">
              <w:rPr>
                <w:rFonts w:ascii="Times New Roman" w:hAnsi="Times New Roman" w:cs="Times New Roman"/>
                <w:i w:val="0"/>
                <w:color w:val="auto"/>
                <w:sz w:val="30"/>
                <w:szCs w:val="30"/>
                <w:lang w:val="en-US"/>
              </w:rPr>
              <w:t>Permeation C</w:t>
            </w:r>
            <w:r w:rsidRPr="009D5A8F">
              <w:rPr>
                <w:rFonts w:ascii="Times New Roman" w:hAnsi="Times New Roman" w:cs="Times New Roman"/>
                <w:i w:val="0"/>
                <w:color w:val="auto"/>
                <w:sz w:val="30"/>
                <w:szCs w:val="30"/>
                <w:lang w:val="en-US"/>
              </w:rPr>
              <w:t>romatography</w:t>
            </w:r>
            <w:r w:rsidRPr="009D5A8F">
              <w:rPr>
                <w:rFonts w:ascii="Times New Roman" w:hAnsi="Times New Roman" w:cs="Times New Roman"/>
                <w:b w:val="0"/>
                <w:i w:val="0"/>
                <w:color w:val="auto"/>
                <w:sz w:val="30"/>
                <w:szCs w:val="30"/>
                <w:lang w:val="en-US"/>
              </w:rPr>
              <w:t>,compounds are separated on the basis of their molecular size. Porous beads of the gel are packed into a column and the mixture is added at the top in an appropriate solvent. Large molecules move straight down the column, while small molecules stick in the pores and are r</w:t>
            </w:r>
            <w:r w:rsidRPr="009D5A8F">
              <w:rPr>
                <w:rFonts w:ascii="Times New Roman" w:hAnsi="Times New Roman" w:cs="Times New Roman"/>
                <w:b w:val="0"/>
                <w:i w:val="0"/>
                <w:color w:val="auto"/>
                <w:sz w:val="30"/>
                <w:szCs w:val="30"/>
                <w:lang w:val="en-US"/>
              </w:rPr>
              <w:t>e</w:t>
            </w:r>
            <w:r w:rsidRPr="009D5A8F">
              <w:rPr>
                <w:rFonts w:ascii="Times New Roman" w:hAnsi="Times New Roman" w:cs="Times New Roman"/>
                <w:b w:val="0"/>
                <w:i w:val="0"/>
                <w:color w:val="auto"/>
                <w:sz w:val="30"/>
                <w:szCs w:val="30"/>
                <w:lang w:val="en-US"/>
              </w:rPr>
              <w:t>tarde</w:t>
            </w:r>
          </w:p>
        </w:tc>
      </w:tr>
      <w:tr w:rsidR="008460B2" w:rsidRPr="008C3CC7" w:rsidTr="000B07FA">
        <w:tc>
          <w:tcPr>
            <w:tcW w:w="2518" w:type="dxa"/>
            <w:tcBorders>
              <w:top w:val="single" w:sz="4" w:space="0" w:color="auto"/>
              <w:left w:val="single" w:sz="4" w:space="0" w:color="auto"/>
              <w:bottom w:val="single" w:sz="4" w:space="0" w:color="auto"/>
              <w:right w:val="single" w:sz="4" w:space="0" w:color="auto"/>
            </w:tcBorders>
          </w:tcPr>
          <w:p w:rsidR="00997B3E" w:rsidRPr="009D5A8F" w:rsidRDefault="00997B3E" w:rsidP="008460B2">
            <w:pPr>
              <w:pStyle w:val="4"/>
              <w:spacing w:before="0"/>
              <w:outlineLvl w:val="3"/>
              <w:rPr>
                <w:rFonts w:ascii="Times New Roman" w:hAnsi="Times New Roman" w:cs="Times New Roman"/>
                <w:i w:val="0"/>
                <w:color w:val="auto"/>
                <w:sz w:val="30"/>
                <w:szCs w:val="30"/>
                <w:lang w:val="en-US"/>
              </w:rPr>
            </w:pPr>
          </w:p>
          <w:p w:rsidR="008460B2" w:rsidRPr="009D5A8F" w:rsidRDefault="008460B2" w:rsidP="008460B2">
            <w:pPr>
              <w:pStyle w:val="4"/>
              <w:spacing w:before="0"/>
              <w:outlineLvl w:val="3"/>
              <w:rPr>
                <w:rFonts w:ascii="Times New Roman" w:hAnsi="Times New Roman" w:cs="Times New Roman"/>
                <w:i w:val="0"/>
                <w:color w:val="auto"/>
                <w:sz w:val="30"/>
                <w:szCs w:val="30"/>
                <w:lang w:val="en-US"/>
              </w:rPr>
            </w:pPr>
            <w:r w:rsidRPr="009D5A8F">
              <w:rPr>
                <w:rFonts w:ascii="Times New Roman" w:hAnsi="Times New Roman" w:cs="Times New Roman"/>
                <w:i w:val="0"/>
                <w:color w:val="auto"/>
                <w:sz w:val="30"/>
                <w:szCs w:val="30"/>
                <w:lang w:val="en-US"/>
              </w:rPr>
              <w:t xml:space="preserve">Affinity </w:t>
            </w:r>
          </w:p>
          <w:p w:rsidR="008460B2" w:rsidRPr="009D5A8F" w:rsidRDefault="005E0DC8" w:rsidP="005E0DC8">
            <w:pPr>
              <w:pStyle w:val="4"/>
              <w:spacing w:before="0"/>
              <w:outlineLvl w:val="3"/>
              <w:rPr>
                <w:rFonts w:ascii="Times New Roman" w:hAnsi="Times New Roman" w:cs="Times New Roman"/>
                <w:sz w:val="30"/>
                <w:szCs w:val="30"/>
              </w:rPr>
            </w:pPr>
            <w:r w:rsidRPr="009D5A8F">
              <w:rPr>
                <w:rFonts w:ascii="Times New Roman" w:hAnsi="Times New Roman" w:cs="Times New Roman"/>
                <w:i w:val="0"/>
                <w:color w:val="auto"/>
                <w:sz w:val="30"/>
                <w:szCs w:val="30"/>
                <w:lang w:val="en-US"/>
              </w:rPr>
              <w:t>C</w:t>
            </w:r>
            <w:r w:rsidR="008460B2" w:rsidRPr="009D5A8F">
              <w:rPr>
                <w:rFonts w:ascii="Times New Roman" w:hAnsi="Times New Roman" w:cs="Times New Roman"/>
                <w:i w:val="0"/>
                <w:color w:val="auto"/>
                <w:sz w:val="30"/>
                <w:szCs w:val="30"/>
                <w:lang w:val="en-US"/>
              </w:rPr>
              <w:t>hromatography</w:t>
            </w:r>
          </w:p>
        </w:tc>
        <w:tc>
          <w:tcPr>
            <w:tcW w:w="6768" w:type="dxa"/>
            <w:tcBorders>
              <w:top w:val="single" w:sz="4" w:space="0" w:color="auto"/>
              <w:left w:val="single" w:sz="4" w:space="0" w:color="auto"/>
              <w:bottom w:val="single" w:sz="4" w:space="0" w:color="auto"/>
              <w:right w:val="single" w:sz="4" w:space="0" w:color="auto"/>
            </w:tcBorders>
          </w:tcPr>
          <w:p w:rsidR="008460B2" w:rsidRPr="009D5A8F" w:rsidRDefault="008460B2" w:rsidP="005E0DC8">
            <w:pPr>
              <w:pStyle w:val="4"/>
              <w:spacing w:before="0"/>
              <w:outlineLvl w:val="3"/>
              <w:rPr>
                <w:rFonts w:ascii="Times New Roman" w:hAnsi="Times New Roman" w:cs="Times New Roman"/>
                <w:i w:val="0"/>
                <w:color w:val="auto"/>
                <w:sz w:val="30"/>
                <w:szCs w:val="30"/>
                <w:lang w:val="en-US"/>
              </w:rPr>
            </w:pPr>
            <w:r w:rsidRPr="009D5A8F">
              <w:rPr>
                <w:rFonts w:ascii="Times New Roman" w:hAnsi="Times New Roman" w:cs="Times New Roman"/>
                <w:i w:val="0"/>
                <w:color w:val="auto"/>
                <w:sz w:val="30"/>
                <w:szCs w:val="30"/>
                <w:lang w:val="en-US"/>
              </w:rPr>
              <w:t xml:space="preserve">Affinity </w:t>
            </w:r>
            <w:r w:rsidR="005E0DC8" w:rsidRPr="009D5A8F">
              <w:rPr>
                <w:rFonts w:ascii="Times New Roman" w:hAnsi="Times New Roman" w:cs="Times New Roman"/>
                <w:i w:val="0"/>
                <w:color w:val="auto"/>
                <w:sz w:val="30"/>
                <w:szCs w:val="30"/>
                <w:lang w:val="en-US"/>
              </w:rPr>
              <w:t>C</w:t>
            </w:r>
            <w:r w:rsidRPr="009D5A8F">
              <w:rPr>
                <w:rFonts w:ascii="Times New Roman" w:hAnsi="Times New Roman" w:cs="Times New Roman"/>
                <w:i w:val="0"/>
                <w:color w:val="auto"/>
                <w:sz w:val="30"/>
                <w:szCs w:val="30"/>
                <w:lang w:val="en-US"/>
              </w:rPr>
              <w:t xml:space="preserve">hromatography. </w:t>
            </w:r>
            <w:r w:rsidRPr="009D5A8F">
              <w:rPr>
                <w:rFonts w:ascii="Times New Roman" w:hAnsi="Times New Roman" w:cs="Times New Roman"/>
                <w:b w:val="0"/>
                <w:i w:val="0"/>
                <w:color w:val="auto"/>
                <w:sz w:val="30"/>
                <w:szCs w:val="30"/>
                <w:lang w:val="en-US"/>
              </w:rPr>
              <w:t>A biochemical technic for purifying natural polymers, especiality proteins. It functions by attaching a specific ligand covalent bonding to an unsoluble inert support</w:t>
            </w:r>
          </w:p>
        </w:tc>
      </w:tr>
      <w:tr w:rsidR="008460B2" w:rsidRPr="008C3CC7" w:rsidTr="000B07FA">
        <w:trPr>
          <w:trHeight w:val="2700"/>
        </w:trPr>
        <w:tc>
          <w:tcPr>
            <w:tcW w:w="2518" w:type="dxa"/>
            <w:tcBorders>
              <w:top w:val="single" w:sz="4" w:space="0" w:color="auto"/>
              <w:left w:val="single" w:sz="4" w:space="0" w:color="auto"/>
              <w:right w:val="single" w:sz="4" w:space="0" w:color="auto"/>
            </w:tcBorders>
          </w:tcPr>
          <w:p w:rsidR="008460B2" w:rsidRPr="009D5A8F" w:rsidRDefault="005E0DC8" w:rsidP="008460B2">
            <w:pPr>
              <w:pStyle w:val="4"/>
              <w:spacing w:before="0"/>
              <w:outlineLvl w:val="3"/>
              <w:rPr>
                <w:rFonts w:ascii="Times New Roman" w:hAnsi="Times New Roman" w:cs="Times New Roman"/>
                <w:i w:val="0"/>
                <w:color w:val="auto"/>
                <w:sz w:val="30"/>
                <w:szCs w:val="30"/>
                <w:lang w:val="en-US"/>
              </w:rPr>
            </w:pPr>
            <w:r w:rsidRPr="009D5A8F">
              <w:rPr>
                <w:rFonts w:ascii="Times New Roman" w:hAnsi="Times New Roman" w:cs="Times New Roman"/>
                <w:i w:val="0"/>
                <w:color w:val="auto"/>
                <w:sz w:val="30"/>
                <w:szCs w:val="30"/>
                <w:lang w:val="en-US"/>
              </w:rPr>
              <w:t>Ion-E</w:t>
            </w:r>
            <w:r w:rsidR="008460B2" w:rsidRPr="009D5A8F">
              <w:rPr>
                <w:rFonts w:ascii="Times New Roman" w:hAnsi="Times New Roman" w:cs="Times New Roman"/>
                <w:i w:val="0"/>
                <w:color w:val="auto"/>
                <w:sz w:val="30"/>
                <w:szCs w:val="30"/>
                <w:lang w:val="en-US"/>
              </w:rPr>
              <w:t xml:space="preserve">xchange </w:t>
            </w:r>
          </w:p>
          <w:p w:rsidR="008460B2" w:rsidRPr="009D5A8F" w:rsidRDefault="005E0DC8" w:rsidP="005E0DC8">
            <w:pPr>
              <w:pStyle w:val="4"/>
              <w:spacing w:before="0"/>
              <w:outlineLvl w:val="3"/>
              <w:rPr>
                <w:rFonts w:ascii="Times New Roman" w:hAnsi="Times New Roman" w:cs="Times New Roman"/>
                <w:i w:val="0"/>
                <w:color w:val="auto"/>
                <w:sz w:val="30"/>
                <w:szCs w:val="30"/>
                <w:lang w:val="en-US"/>
              </w:rPr>
            </w:pPr>
            <w:r w:rsidRPr="009D5A8F">
              <w:rPr>
                <w:rFonts w:ascii="Times New Roman" w:hAnsi="Times New Roman" w:cs="Times New Roman"/>
                <w:i w:val="0"/>
                <w:color w:val="auto"/>
                <w:sz w:val="30"/>
                <w:szCs w:val="30"/>
                <w:lang w:val="en-US"/>
              </w:rPr>
              <w:t>C</w:t>
            </w:r>
            <w:r w:rsidR="008460B2" w:rsidRPr="009D5A8F">
              <w:rPr>
                <w:rFonts w:ascii="Times New Roman" w:hAnsi="Times New Roman" w:cs="Times New Roman"/>
                <w:i w:val="0"/>
                <w:color w:val="auto"/>
                <w:sz w:val="30"/>
                <w:szCs w:val="30"/>
                <w:lang w:val="en-US"/>
              </w:rPr>
              <w:t xml:space="preserve">hromatography (or </w:t>
            </w:r>
            <w:r w:rsidRPr="009D5A8F">
              <w:rPr>
                <w:rFonts w:ascii="Times New Roman" w:hAnsi="Times New Roman" w:cs="Times New Roman"/>
                <w:i w:val="0"/>
                <w:color w:val="auto"/>
                <w:sz w:val="30"/>
                <w:szCs w:val="30"/>
                <w:lang w:val="en-US"/>
              </w:rPr>
              <w:t>I</w:t>
            </w:r>
            <w:r w:rsidR="008460B2" w:rsidRPr="009D5A8F">
              <w:rPr>
                <w:rFonts w:ascii="Times New Roman" w:hAnsi="Times New Roman" w:cs="Times New Roman"/>
                <w:i w:val="0"/>
                <w:color w:val="auto"/>
                <w:sz w:val="30"/>
                <w:szCs w:val="30"/>
                <w:lang w:val="en-US"/>
              </w:rPr>
              <w:t xml:space="preserve">on </w:t>
            </w:r>
            <w:r w:rsidRPr="009D5A8F">
              <w:rPr>
                <w:rFonts w:ascii="Times New Roman" w:hAnsi="Times New Roman" w:cs="Times New Roman"/>
                <w:i w:val="0"/>
                <w:color w:val="auto"/>
                <w:sz w:val="30"/>
                <w:szCs w:val="30"/>
                <w:lang w:val="en-US"/>
              </w:rPr>
              <w:t>C</w:t>
            </w:r>
            <w:r w:rsidR="008460B2" w:rsidRPr="009D5A8F">
              <w:rPr>
                <w:rFonts w:ascii="Times New Roman" w:hAnsi="Times New Roman" w:cs="Times New Roman"/>
                <w:i w:val="0"/>
                <w:color w:val="auto"/>
                <w:sz w:val="30"/>
                <w:szCs w:val="30"/>
                <w:lang w:val="en-US"/>
              </w:rPr>
              <w:t>hrom</w:t>
            </w:r>
            <w:r w:rsidR="008460B2" w:rsidRPr="009D5A8F">
              <w:rPr>
                <w:rFonts w:ascii="Times New Roman" w:hAnsi="Times New Roman" w:cs="Times New Roman"/>
                <w:i w:val="0"/>
                <w:color w:val="auto"/>
                <w:sz w:val="30"/>
                <w:szCs w:val="30"/>
                <w:lang w:val="en-US"/>
              </w:rPr>
              <w:t>a</w:t>
            </w:r>
            <w:r w:rsidR="008460B2" w:rsidRPr="009D5A8F">
              <w:rPr>
                <w:rFonts w:ascii="Times New Roman" w:hAnsi="Times New Roman" w:cs="Times New Roman"/>
                <w:i w:val="0"/>
                <w:color w:val="auto"/>
                <w:sz w:val="30"/>
                <w:szCs w:val="30"/>
                <w:lang w:val="en-US"/>
              </w:rPr>
              <w:t xml:space="preserve">tography) </w:t>
            </w:r>
          </w:p>
        </w:tc>
        <w:tc>
          <w:tcPr>
            <w:tcW w:w="6768" w:type="dxa"/>
            <w:tcBorders>
              <w:top w:val="single" w:sz="4" w:space="0" w:color="auto"/>
              <w:left w:val="single" w:sz="4" w:space="0" w:color="auto"/>
              <w:right w:val="single" w:sz="4" w:space="0" w:color="auto"/>
            </w:tcBorders>
          </w:tcPr>
          <w:p w:rsidR="008460B2" w:rsidRPr="009D5A8F" w:rsidRDefault="008460B2" w:rsidP="008460B2">
            <w:pPr>
              <w:rPr>
                <w:sz w:val="30"/>
                <w:szCs w:val="30"/>
                <w:lang w:val="en-US"/>
              </w:rPr>
            </w:pPr>
            <w:r w:rsidRPr="009D5A8F">
              <w:rPr>
                <w:b/>
                <w:sz w:val="30"/>
                <w:szCs w:val="30"/>
                <w:lang w:val="en-US"/>
              </w:rPr>
              <w:t>Ion-</w:t>
            </w:r>
            <w:r w:rsidR="005E0DC8" w:rsidRPr="009D5A8F">
              <w:rPr>
                <w:b/>
                <w:sz w:val="30"/>
                <w:szCs w:val="30"/>
                <w:lang w:val="en-US"/>
              </w:rPr>
              <w:t>E</w:t>
            </w:r>
            <w:r w:rsidRPr="009D5A8F">
              <w:rPr>
                <w:b/>
                <w:sz w:val="30"/>
                <w:szCs w:val="30"/>
                <w:lang w:val="en-US"/>
              </w:rPr>
              <w:t xml:space="preserve">xchange </w:t>
            </w:r>
            <w:r w:rsidR="005E0DC8" w:rsidRPr="009D5A8F">
              <w:rPr>
                <w:b/>
                <w:sz w:val="30"/>
                <w:szCs w:val="30"/>
                <w:lang w:val="en-US"/>
              </w:rPr>
              <w:t>C</w:t>
            </w:r>
            <w:r w:rsidRPr="009D5A8F">
              <w:rPr>
                <w:b/>
                <w:sz w:val="30"/>
                <w:szCs w:val="30"/>
                <w:lang w:val="en-US"/>
              </w:rPr>
              <w:t>hromatography (or ion chromat</w:t>
            </w:r>
            <w:r w:rsidRPr="009D5A8F">
              <w:rPr>
                <w:b/>
                <w:sz w:val="30"/>
                <w:szCs w:val="30"/>
                <w:lang w:val="en-US"/>
              </w:rPr>
              <w:t>o</w:t>
            </w:r>
            <w:r w:rsidRPr="009D5A8F">
              <w:rPr>
                <w:b/>
                <w:sz w:val="30"/>
                <w:szCs w:val="30"/>
                <w:lang w:val="en-US"/>
              </w:rPr>
              <w:t>graphy)</w:t>
            </w:r>
            <w:r w:rsidRPr="009D5A8F">
              <w:rPr>
                <w:sz w:val="30"/>
                <w:szCs w:val="30"/>
                <w:lang w:val="en-US"/>
              </w:rPr>
              <w:t xml:space="preserve"> is a process that allows the separation of ions and  polar based on their charge. In given method ion change resins are stationary phase.</w:t>
            </w:r>
          </w:p>
          <w:p w:rsidR="008460B2" w:rsidRPr="009D5A8F" w:rsidRDefault="008460B2" w:rsidP="000B07FA">
            <w:pPr>
              <w:rPr>
                <w:sz w:val="30"/>
                <w:szCs w:val="30"/>
                <w:lang w:val="en-US"/>
              </w:rPr>
            </w:pPr>
            <w:r w:rsidRPr="009D5A8F">
              <w:rPr>
                <w:sz w:val="30"/>
                <w:szCs w:val="30"/>
                <w:lang w:val="en-US"/>
              </w:rPr>
              <w:t xml:space="preserve">For compounds that can exist as ions, ion-exchange chromatography can be used to separate them from neutral or oppositely charged compounds </w:t>
            </w:r>
          </w:p>
        </w:tc>
      </w:tr>
    </w:tbl>
    <w:p w:rsidR="004F2265" w:rsidRPr="009D5A8F" w:rsidRDefault="007F06A7" w:rsidP="00420D03">
      <w:pPr>
        <w:rPr>
          <w:color w:val="424142"/>
          <w:sz w:val="30"/>
          <w:szCs w:val="30"/>
          <w:shd w:val="clear" w:color="auto" w:fill="FFFFFF"/>
          <w:lang w:val="en-US"/>
        </w:rPr>
      </w:pPr>
      <w:r w:rsidRPr="009D5A8F">
        <w:rPr>
          <w:color w:val="424142"/>
          <w:sz w:val="30"/>
          <w:szCs w:val="30"/>
          <w:shd w:val="clear" w:color="auto" w:fill="FFFFFF"/>
          <w:lang w:val="en-US"/>
        </w:rPr>
        <w:t xml:space="preserve">Consider </w:t>
      </w:r>
      <w:r w:rsidRPr="009D5A8F">
        <w:rPr>
          <w:b/>
          <w:sz w:val="30"/>
          <w:szCs w:val="30"/>
          <w:lang w:val="en-US"/>
        </w:rPr>
        <w:t xml:space="preserve">Gas Chromatography. GC </w:t>
      </w:r>
      <w:r w:rsidRPr="009D5A8F">
        <w:rPr>
          <w:sz w:val="30"/>
          <w:szCs w:val="30"/>
          <w:lang w:val="en-US"/>
        </w:rPr>
        <w:t>is usedfor gasoline fractions of oil and some higher boiling components - arenes, alkanes of normal and is</w:t>
      </w:r>
      <w:r w:rsidRPr="009D5A8F">
        <w:rPr>
          <w:sz w:val="30"/>
          <w:szCs w:val="30"/>
          <w:lang w:val="en-US"/>
        </w:rPr>
        <w:t>o</w:t>
      </w:r>
      <w:r w:rsidRPr="009D5A8F">
        <w:rPr>
          <w:sz w:val="30"/>
          <w:szCs w:val="30"/>
          <w:lang w:val="en-US"/>
        </w:rPr>
        <w:t>prenoid structure, adamantanes and other polycyclic cycloalkanes, hetero</w:t>
      </w:r>
      <w:r w:rsidRPr="009D5A8F">
        <w:rPr>
          <w:sz w:val="30"/>
          <w:szCs w:val="30"/>
          <w:lang w:val="en-US"/>
        </w:rPr>
        <w:t>a</w:t>
      </w:r>
      <w:r w:rsidRPr="009D5A8F">
        <w:rPr>
          <w:sz w:val="30"/>
          <w:szCs w:val="30"/>
          <w:lang w:val="en-US"/>
        </w:rPr>
        <w:t>tomic compounds</w:t>
      </w:r>
    </w:p>
    <w:p w:rsidR="004F2265" w:rsidRPr="009D5A8F" w:rsidRDefault="004F2265" w:rsidP="00420D03">
      <w:pPr>
        <w:rPr>
          <w:sz w:val="30"/>
          <w:szCs w:val="30"/>
          <w:lang w:val="en-US"/>
        </w:rPr>
      </w:pPr>
    </w:p>
    <w:p w:rsidR="00420D03" w:rsidRPr="009D5A8F" w:rsidRDefault="00420D03" w:rsidP="00420D03">
      <w:pPr>
        <w:rPr>
          <w:b/>
          <w:sz w:val="30"/>
          <w:szCs w:val="30"/>
          <w:lang w:val="en-US"/>
        </w:rPr>
      </w:pPr>
      <w:r w:rsidRPr="009D5A8F">
        <w:rPr>
          <w:b/>
          <w:sz w:val="30"/>
          <w:szCs w:val="30"/>
          <w:lang w:val="en-US"/>
        </w:rPr>
        <w:t>Origins of Gas Chromatography (GC)</w:t>
      </w:r>
      <w:r w:rsidR="00997B3E" w:rsidRPr="009D5A8F">
        <w:rPr>
          <w:b/>
          <w:sz w:val="30"/>
          <w:szCs w:val="30"/>
          <w:lang w:val="en-US"/>
        </w:rPr>
        <w:t xml:space="preserve">. </w:t>
      </w:r>
    </w:p>
    <w:p w:rsidR="00420D03" w:rsidRPr="009D5A8F" w:rsidRDefault="00420D03" w:rsidP="00420D03">
      <w:pPr>
        <w:jc w:val="both"/>
        <w:rPr>
          <w:sz w:val="30"/>
          <w:szCs w:val="30"/>
          <w:lang w:val="en-US"/>
        </w:rPr>
      </w:pPr>
      <w:r w:rsidRPr="009D5A8F">
        <w:rPr>
          <w:sz w:val="30"/>
          <w:szCs w:val="30"/>
          <w:lang w:val="en-US"/>
        </w:rPr>
        <w:t>The development of GC as an analytical technique was pioneered by Ma</w:t>
      </w:r>
      <w:r w:rsidRPr="009D5A8F">
        <w:rPr>
          <w:sz w:val="30"/>
          <w:szCs w:val="30"/>
          <w:lang w:val="en-US"/>
        </w:rPr>
        <w:t>r</w:t>
      </w:r>
      <w:r w:rsidRPr="009D5A8F">
        <w:rPr>
          <w:sz w:val="30"/>
          <w:szCs w:val="30"/>
          <w:lang w:val="en-US"/>
        </w:rPr>
        <w:t>tin and Synge 1941; they suggested the use of gas-liquid partition chrom</w:t>
      </w:r>
      <w:r w:rsidRPr="009D5A8F">
        <w:rPr>
          <w:sz w:val="30"/>
          <w:szCs w:val="30"/>
          <w:lang w:val="en-US"/>
        </w:rPr>
        <w:t>a</w:t>
      </w:r>
      <w:r w:rsidRPr="009D5A8F">
        <w:rPr>
          <w:sz w:val="30"/>
          <w:szCs w:val="30"/>
          <w:lang w:val="en-US"/>
        </w:rPr>
        <w:t xml:space="preserve">tograms for analytical purposes.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766"/>
        <w:gridCol w:w="3520"/>
      </w:tblGrid>
      <w:tr w:rsidR="00420D03" w:rsidRPr="008C3CC7" w:rsidTr="00D63899">
        <w:tc>
          <w:tcPr>
            <w:tcW w:w="5766" w:type="dxa"/>
          </w:tcPr>
          <w:p w:rsidR="00420D03" w:rsidRPr="009D5A8F" w:rsidRDefault="00420D03" w:rsidP="00B21F78">
            <w:pPr>
              <w:jc w:val="both"/>
              <w:rPr>
                <w:sz w:val="30"/>
                <w:szCs w:val="30"/>
                <w:lang w:val="en-US"/>
              </w:rPr>
            </w:pPr>
            <w:r w:rsidRPr="009D5A8F">
              <w:rPr>
                <w:noProof/>
                <w:sz w:val="30"/>
                <w:szCs w:val="30"/>
              </w:rPr>
              <w:lastRenderedPageBreak/>
              <w:drawing>
                <wp:inline distT="0" distB="0" distL="0" distR="0">
                  <wp:extent cx="3524250" cy="2095500"/>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3524250" cy="2095500"/>
                          </a:xfrm>
                          <a:prstGeom prst="rect">
                            <a:avLst/>
                          </a:prstGeom>
                        </pic:spPr>
                      </pic:pic>
                    </a:graphicData>
                  </a:graphic>
                </wp:inline>
              </w:drawing>
            </w:r>
          </w:p>
        </w:tc>
        <w:tc>
          <w:tcPr>
            <w:tcW w:w="3579" w:type="dxa"/>
          </w:tcPr>
          <w:p w:rsidR="00420D03" w:rsidRPr="009D5A8F" w:rsidRDefault="00420D03" w:rsidP="00B21F78">
            <w:pPr>
              <w:jc w:val="both"/>
              <w:rPr>
                <w:sz w:val="30"/>
                <w:szCs w:val="30"/>
                <w:lang w:val="en-US"/>
              </w:rPr>
            </w:pPr>
            <w:r w:rsidRPr="009D5A8F">
              <w:rPr>
                <w:sz w:val="30"/>
                <w:szCs w:val="30"/>
                <w:lang w:val="en-US"/>
              </w:rPr>
              <w:t>When dealing with liquid-liquid partition chromat</w:t>
            </w:r>
            <w:r w:rsidRPr="009D5A8F">
              <w:rPr>
                <w:sz w:val="30"/>
                <w:szCs w:val="30"/>
                <w:lang w:val="en-US"/>
              </w:rPr>
              <w:t>o</w:t>
            </w:r>
            <w:r w:rsidRPr="009D5A8F">
              <w:rPr>
                <w:sz w:val="30"/>
                <w:szCs w:val="30"/>
                <w:lang w:val="en-US"/>
              </w:rPr>
              <w:t>graphy, they predicted that the mobile phase need not</w:t>
            </w:r>
            <w:r w:rsidR="00997B3E" w:rsidRPr="009D5A8F">
              <w:rPr>
                <w:sz w:val="30"/>
                <w:szCs w:val="30"/>
                <w:lang w:val="en-US"/>
              </w:rPr>
              <w:t xml:space="preserve"> be a liquid but may be a vapor</w:t>
            </w:r>
            <w:r w:rsidRPr="009D5A8F">
              <w:rPr>
                <w:sz w:val="30"/>
                <w:szCs w:val="30"/>
                <w:lang w:val="en-US"/>
              </w:rPr>
              <w:t xml:space="preserve"> shorter.</w:t>
            </w:r>
          </w:p>
        </w:tc>
      </w:tr>
      <w:tr w:rsidR="00420D03" w:rsidRPr="008C3CC7" w:rsidTr="00D63899">
        <w:tc>
          <w:tcPr>
            <w:tcW w:w="9345" w:type="dxa"/>
            <w:gridSpan w:val="2"/>
          </w:tcPr>
          <w:p w:rsidR="00420D03" w:rsidRPr="009D5A8F" w:rsidRDefault="00420D03" w:rsidP="00B21F78">
            <w:pPr>
              <w:jc w:val="both"/>
              <w:rPr>
                <w:sz w:val="30"/>
                <w:szCs w:val="30"/>
                <w:lang w:val="en-US"/>
              </w:rPr>
            </w:pPr>
            <w:r w:rsidRPr="009D5A8F">
              <w:rPr>
                <w:sz w:val="30"/>
                <w:szCs w:val="30"/>
                <w:lang w:val="en-US"/>
              </w:rPr>
              <w:t>Very refined separations of volatile substances on a column in which a permanent gas is made to flow over a gel impregnated with a non-volatile solvent would be much faster and thus, the columns much more efficient and separation times much. The concept of gas chromatography was env</w:t>
            </w:r>
            <w:r w:rsidRPr="009D5A8F">
              <w:rPr>
                <w:sz w:val="30"/>
                <w:szCs w:val="30"/>
                <w:lang w:val="en-US"/>
              </w:rPr>
              <w:t>i</w:t>
            </w:r>
            <w:r w:rsidRPr="009D5A8F">
              <w:rPr>
                <w:sz w:val="30"/>
                <w:szCs w:val="30"/>
                <w:lang w:val="en-US"/>
              </w:rPr>
              <w:t xml:space="preserve">sioned in the early forties but unfortunately little notice was taken of the suggestion. It was left to Martin himself and his co-worker A. T. James to bring the concept to practical reality some years later in 1951, when they published their epic paper describing the first gas chromatograph. </w:t>
            </w:r>
          </w:p>
        </w:tc>
      </w:tr>
      <w:tr w:rsidR="00420D03" w:rsidRPr="008C3CC7" w:rsidTr="00D63899">
        <w:tc>
          <w:tcPr>
            <w:tcW w:w="9345" w:type="dxa"/>
            <w:gridSpan w:val="2"/>
          </w:tcPr>
          <w:p w:rsidR="00420D03" w:rsidRPr="009D5A8F" w:rsidRDefault="00420D03" w:rsidP="00B21F78">
            <w:pPr>
              <w:jc w:val="both"/>
              <w:rPr>
                <w:sz w:val="30"/>
                <w:szCs w:val="30"/>
                <w:lang w:val="en-US"/>
              </w:rPr>
            </w:pPr>
            <w:r w:rsidRPr="009D5A8F">
              <w:rPr>
                <w:sz w:val="30"/>
                <w:szCs w:val="30"/>
                <w:lang w:val="en-US"/>
              </w:rPr>
              <w:t>They demonstrated the technique by separating and quantitatively dete</w:t>
            </w:r>
            <w:r w:rsidRPr="009D5A8F">
              <w:rPr>
                <w:sz w:val="30"/>
                <w:szCs w:val="30"/>
                <w:lang w:val="en-US"/>
              </w:rPr>
              <w:t>r</w:t>
            </w:r>
            <w:r w:rsidRPr="009D5A8F">
              <w:rPr>
                <w:sz w:val="30"/>
                <w:szCs w:val="30"/>
                <w:lang w:val="en-US"/>
              </w:rPr>
              <w:t xml:space="preserve">mining the twelve components of a C1-C5 fatty acid mixture </w:t>
            </w:r>
          </w:p>
          <w:p w:rsidR="00420D03" w:rsidRPr="009D5A8F" w:rsidRDefault="00420D03" w:rsidP="00B21F78">
            <w:pPr>
              <w:jc w:val="both"/>
              <w:rPr>
                <w:b/>
                <w:sz w:val="30"/>
                <w:szCs w:val="30"/>
                <w:lang w:val="en-US"/>
              </w:rPr>
            </w:pPr>
            <w:r w:rsidRPr="009D5A8F">
              <w:rPr>
                <w:sz w:val="30"/>
                <w:szCs w:val="30"/>
                <w:lang w:val="en-US"/>
              </w:rPr>
              <w:t>(Fig</w:t>
            </w:r>
            <w:r w:rsidR="00796E7E">
              <w:rPr>
                <w:sz w:val="30"/>
                <w:szCs w:val="30"/>
                <w:lang w:val="en-US"/>
              </w:rPr>
              <w:t>. 8.1</w:t>
            </w:r>
            <w:r w:rsidRPr="009D5A8F">
              <w:rPr>
                <w:sz w:val="30"/>
                <w:szCs w:val="30"/>
                <w:lang w:val="en-US"/>
              </w:rPr>
              <w:t>). The importance of GC was recognized almost immediately by petrochemical laboratories, which faced the challenge of analyzing co</w:t>
            </w:r>
            <w:r w:rsidRPr="009D5A8F">
              <w:rPr>
                <w:sz w:val="30"/>
                <w:szCs w:val="30"/>
                <w:lang w:val="en-US"/>
              </w:rPr>
              <w:t>m</w:t>
            </w:r>
            <w:r w:rsidRPr="009D5A8F">
              <w:rPr>
                <w:sz w:val="30"/>
                <w:szCs w:val="30"/>
                <w:lang w:val="en-US"/>
              </w:rPr>
              <w:t>plex hydrocarbon mixtures.</w:t>
            </w:r>
          </w:p>
          <w:p w:rsidR="00420D03" w:rsidRPr="009D5A8F" w:rsidRDefault="00420D03" w:rsidP="00B21F78">
            <w:pPr>
              <w:jc w:val="both"/>
              <w:rPr>
                <w:sz w:val="30"/>
                <w:szCs w:val="30"/>
                <w:lang w:val="en-US"/>
              </w:rPr>
            </w:pPr>
          </w:p>
        </w:tc>
      </w:tr>
    </w:tbl>
    <w:p w:rsidR="00420D03" w:rsidRPr="009D5A8F" w:rsidRDefault="00420D03" w:rsidP="00420D03">
      <w:pPr>
        <w:jc w:val="both"/>
        <w:rPr>
          <w:sz w:val="30"/>
          <w:szCs w:val="30"/>
          <w:lang w:val="en-US"/>
        </w:rPr>
      </w:pPr>
      <w:r w:rsidRPr="009D5A8F">
        <w:rPr>
          <w:noProof/>
          <w:sz w:val="30"/>
          <w:szCs w:val="30"/>
        </w:rPr>
        <w:drawing>
          <wp:inline distT="0" distB="0" distL="0" distR="0">
            <wp:extent cx="5940425" cy="2266950"/>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940425" cy="2266950"/>
                    </a:xfrm>
                    <a:prstGeom prst="rect">
                      <a:avLst/>
                    </a:prstGeom>
                  </pic:spPr>
                </pic:pic>
              </a:graphicData>
            </a:graphic>
          </wp:inline>
        </w:drawing>
      </w:r>
    </w:p>
    <w:p w:rsidR="00420D03" w:rsidRPr="009D5A8F" w:rsidRDefault="00420D03" w:rsidP="00420D03">
      <w:pPr>
        <w:jc w:val="both"/>
        <w:rPr>
          <w:sz w:val="30"/>
          <w:szCs w:val="30"/>
          <w:lang w:val="en-US"/>
        </w:rPr>
      </w:pPr>
    </w:p>
    <w:p w:rsidR="00420D03" w:rsidRPr="009D5A8F" w:rsidRDefault="00420D03" w:rsidP="00420D03">
      <w:pPr>
        <w:jc w:val="both"/>
        <w:rPr>
          <w:sz w:val="30"/>
          <w:szCs w:val="30"/>
          <w:lang w:val="en-US"/>
        </w:rPr>
      </w:pPr>
      <w:r w:rsidRPr="009D5A8F">
        <w:rPr>
          <w:sz w:val="30"/>
          <w:szCs w:val="30"/>
          <w:lang w:val="en-US"/>
        </w:rPr>
        <w:t xml:space="preserve">Figure </w:t>
      </w:r>
      <w:r w:rsidR="00796E7E">
        <w:rPr>
          <w:sz w:val="30"/>
          <w:szCs w:val="30"/>
          <w:lang w:val="en-US"/>
        </w:rPr>
        <w:t xml:space="preserve">8.1 </w:t>
      </w:r>
      <w:r w:rsidRPr="009D5A8F">
        <w:rPr>
          <w:sz w:val="30"/>
          <w:szCs w:val="30"/>
          <w:lang w:val="en-US"/>
        </w:rPr>
        <w:t>GC separation of twelve C1 to C5 fatty acids.</w:t>
      </w:r>
    </w:p>
    <w:p w:rsidR="00420D03" w:rsidRPr="009D5A8F" w:rsidRDefault="00420D03" w:rsidP="00420D03">
      <w:pPr>
        <w:pStyle w:val="a6"/>
        <w:ind w:left="0"/>
        <w:jc w:val="both"/>
        <w:rPr>
          <w:sz w:val="30"/>
          <w:szCs w:val="30"/>
          <w:lang w:val="en-US"/>
        </w:rPr>
      </w:pPr>
    </w:p>
    <w:p w:rsidR="00420D03" w:rsidRPr="009D5A8F" w:rsidRDefault="00420D03" w:rsidP="00420D03">
      <w:pPr>
        <w:pStyle w:val="a6"/>
        <w:ind w:left="0"/>
        <w:jc w:val="both"/>
        <w:rPr>
          <w:sz w:val="30"/>
          <w:szCs w:val="30"/>
          <w:lang w:val="en-US"/>
        </w:rPr>
      </w:pPr>
      <w:r w:rsidRPr="009D5A8F">
        <w:rPr>
          <w:sz w:val="30"/>
          <w:szCs w:val="30"/>
          <w:lang w:val="en-US"/>
        </w:rPr>
        <w:t>Gas chromatography has long been vital to petrochemical analysis where its roles range from on-line monitoring of process streams and character</w:t>
      </w:r>
      <w:r w:rsidRPr="009D5A8F">
        <w:rPr>
          <w:sz w:val="30"/>
          <w:szCs w:val="30"/>
          <w:lang w:val="en-US"/>
        </w:rPr>
        <w:t>i</w:t>
      </w:r>
      <w:r w:rsidRPr="009D5A8F">
        <w:rPr>
          <w:sz w:val="30"/>
          <w:szCs w:val="30"/>
          <w:lang w:val="en-US"/>
        </w:rPr>
        <w:t>zation of feeds, intermediates, and products in refinery operations, to pr</w:t>
      </w:r>
      <w:r w:rsidRPr="009D5A8F">
        <w:rPr>
          <w:sz w:val="30"/>
          <w:szCs w:val="30"/>
          <w:lang w:val="en-US"/>
        </w:rPr>
        <w:t>o</w:t>
      </w:r>
      <w:r w:rsidRPr="009D5A8F">
        <w:rPr>
          <w:sz w:val="30"/>
          <w:szCs w:val="30"/>
          <w:lang w:val="en-US"/>
        </w:rPr>
        <w:lastRenderedPageBreak/>
        <w:t>viding analytical data to meet environmental regulations. The diversity of uses of GC are attributable to modern automated instruments that are equipped with highperformance packed or capillary columns, universal as well as selective detectors, and other accessories. Gas chromatographs can be operated over a wide range of temperatures (typically, from –50°C to 430°C), thus allowing these instruments to be suitable for samples ranging from gas to high boiling residuum. The use of thermally stable columns and the availability of injection ports and detectors that operate at high temperatures (up to 430°C) have been helpful for the analysis of many di</w:t>
      </w:r>
      <w:r w:rsidRPr="009D5A8F">
        <w:rPr>
          <w:sz w:val="30"/>
          <w:szCs w:val="30"/>
          <w:lang w:val="en-US"/>
        </w:rPr>
        <w:t>f</w:t>
      </w:r>
      <w:r w:rsidRPr="009D5A8F">
        <w:rPr>
          <w:sz w:val="30"/>
          <w:szCs w:val="30"/>
          <w:lang w:val="en-US"/>
        </w:rPr>
        <w:t xml:space="preserve">ficult-to-volatilize materials. </w:t>
      </w:r>
    </w:p>
    <w:p w:rsidR="00420D03" w:rsidRPr="009D5A8F" w:rsidRDefault="00420D03" w:rsidP="00420D03">
      <w:pPr>
        <w:pStyle w:val="a6"/>
        <w:ind w:left="0"/>
        <w:jc w:val="both"/>
        <w:rPr>
          <w:sz w:val="30"/>
          <w:szCs w:val="30"/>
          <w:lang w:val="en-US"/>
        </w:rPr>
      </w:pPr>
      <w:r w:rsidRPr="009D5A8F">
        <w:rPr>
          <w:b/>
          <w:sz w:val="30"/>
          <w:szCs w:val="30"/>
          <w:lang w:val="en-US"/>
        </w:rPr>
        <w:t>GC applications</w:t>
      </w:r>
      <w:r w:rsidRPr="009D5A8F">
        <w:rPr>
          <w:sz w:val="30"/>
          <w:szCs w:val="30"/>
          <w:lang w:val="en-US"/>
        </w:rPr>
        <w:t xml:space="preserve"> include natural gas analysis or refineries, gasoline ch</w:t>
      </w:r>
      <w:r w:rsidRPr="009D5A8F">
        <w:rPr>
          <w:sz w:val="30"/>
          <w:szCs w:val="30"/>
          <w:lang w:val="en-US"/>
        </w:rPr>
        <w:t>a</w:t>
      </w:r>
      <w:r w:rsidRPr="009D5A8F">
        <w:rPr>
          <w:sz w:val="30"/>
          <w:szCs w:val="30"/>
          <w:lang w:val="en-US"/>
        </w:rPr>
        <w:t>racterization and fraction quantitation, aromatics in benzene, etc. Ge</w:t>
      </w:r>
      <w:r w:rsidRPr="009D5A8F">
        <w:rPr>
          <w:sz w:val="30"/>
          <w:szCs w:val="30"/>
          <w:lang w:val="en-US"/>
        </w:rPr>
        <w:t>o</w:t>
      </w:r>
      <w:r w:rsidRPr="009D5A8F">
        <w:rPr>
          <w:sz w:val="30"/>
          <w:szCs w:val="30"/>
          <w:lang w:val="en-US"/>
        </w:rPr>
        <w:t>chemical applications include mapping of oil reserves and tracing of rese</w:t>
      </w:r>
      <w:r w:rsidRPr="009D5A8F">
        <w:rPr>
          <w:sz w:val="30"/>
          <w:szCs w:val="30"/>
          <w:lang w:val="en-US"/>
        </w:rPr>
        <w:t>r</w:t>
      </w:r>
      <w:r w:rsidRPr="009D5A8F">
        <w:rPr>
          <w:sz w:val="30"/>
          <w:szCs w:val="30"/>
          <w:lang w:val="en-US"/>
        </w:rPr>
        <w:t>voirs etc.</w:t>
      </w:r>
    </w:p>
    <w:p w:rsidR="00420D03" w:rsidRPr="009D5A8F" w:rsidRDefault="00420D03" w:rsidP="00420D03">
      <w:pPr>
        <w:pStyle w:val="a6"/>
        <w:ind w:left="0"/>
        <w:jc w:val="both"/>
        <w:rPr>
          <w:sz w:val="30"/>
          <w:szCs w:val="30"/>
          <w:lang w:val="en-US"/>
        </w:rPr>
      </w:pPr>
    </w:p>
    <w:p w:rsidR="00420D03" w:rsidRPr="009D5A8F" w:rsidRDefault="00420D03" w:rsidP="00566B65">
      <w:pPr>
        <w:pStyle w:val="a6"/>
        <w:numPr>
          <w:ilvl w:val="0"/>
          <w:numId w:val="43"/>
        </w:numPr>
        <w:spacing w:after="160" w:line="259" w:lineRule="auto"/>
        <w:ind w:left="0" w:firstLine="0"/>
        <w:jc w:val="both"/>
        <w:rPr>
          <w:sz w:val="30"/>
          <w:szCs w:val="30"/>
          <w:lang w:val="en-US"/>
        </w:rPr>
      </w:pPr>
      <w:r w:rsidRPr="009D5A8F">
        <w:rPr>
          <w:b/>
          <w:sz w:val="30"/>
          <w:szCs w:val="30"/>
          <w:lang w:val="en-US"/>
        </w:rPr>
        <w:t>H</w:t>
      </w:r>
      <w:r w:rsidR="007F06A7" w:rsidRPr="009D5A8F">
        <w:rPr>
          <w:b/>
          <w:sz w:val="30"/>
          <w:szCs w:val="30"/>
          <w:lang w:val="en-US"/>
        </w:rPr>
        <w:t xml:space="preserve">igh performance liquid chromatography (HPLC) </w:t>
      </w:r>
      <w:r w:rsidRPr="009D5A8F">
        <w:rPr>
          <w:sz w:val="30"/>
          <w:szCs w:val="30"/>
          <w:lang w:val="en-US"/>
        </w:rPr>
        <w:t>has been a</w:t>
      </w:r>
      <w:r w:rsidRPr="009D5A8F">
        <w:rPr>
          <w:sz w:val="30"/>
          <w:szCs w:val="30"/>
          <w:lang w:val="en-US"/>
        </w:rPr>
        <w:t>p</w:t>
      </w:r>
      <w:r w:rsidRPr="009D5A8F">
        <w:rPr>
          <w:sz w:val="30"/>
          <w:szCs w:val="30"/>
          <w:lang w:val="en-US"/>
        </w:rPr>
        <w:t>plied quite extensively to petroleum distillates, crude oils, and coal-derived liquids. Its applications include hydrocarbon-type separation and determ</w:t>
      </w:r>
      <w:r w:rsidRPr="009D5A8F">
        <w:rPr>
          <w:sz w:val="30"/>
          <w:szCs w:val="30"/>
          <w:lang w:val="en-US"/>
        </w:rPr>
        <w:t>i</w:t>
      </w:r>
      <w:r w:rsidRPr="009D5A8F">
        <w:rPr>
          <w:sz w:val="30"/>
          <w:szCs w:val="30"/>
          <w:lang w:val="en-US"/>
        </w:rPr>
        <w:t>nation, as well as separation, identification, and, in some cases, quantit</w:t>
      </w:r>
      <w:r w:rsidRPr="009D5A8F">
        <w:rPr>
          <w:sz w:val="30"/>
          <w:szCs w:val="30"/>
          <w:lang w:val="en-US"/>
        </w:rPr>
        <w:t>a</w:t>
      </w:r>
      <w:r w:rsidRPr="009D5A8F">
        <w:rPr>
          <w:sz w:val="30"/>
          <w:szCs w:val="30"/>
          <w:lang w:val="en-US"/>
        </w:rPr>
        <w:t>tive determination of target compounds in many petrochemical samples.</w:t>
      </w:r>
    </w:p>
    <w:p w:rsidR="00420D03" w:rsidRPr="009D5A8F" w:rsidRDefault="00420D03" w:rsidP="00420D03">
      <w:pPr>
        <w:pStyle w:val="a6"/>
        <w:ind w:left="0"/>
        <w:jc w:val="both"/>
        <w:rPr>
          <w:sz w:val="30"/>
          <w:szCs w:val="30"/>
          <w:lang w:val="en-US"/>
        </w:rPr>
      </w:pPr>
      <w:r w:rsidRPr="009D5A8F">
        <w:rPr>
          <w:sz w:val="30"/>
          <w:szCs w:val="30"/>
          <w:lang w:val="en-US"/>
        </w:rPr>
        <w:t>Hydrocarbon type determinations are mostly carried out by normal-phase HPLC. This is primarily due to the solubility and compatibility of fossil fuel-derived samples with solvents such as saturated hydrocarbons used in normal-phase elution. Almost all available HPLC detectors have been used for detection and quantification of petrochemical samples. These include spectroscopic detectors such as UV-visible, fluorescence, diode array (DAD) and infrared (IR), and bulk property detectors such as RI, evapor</w:t>
      </w:r>
      <w:r w:rsidRPr="009D5A8F">
        <w:rPr>
          <w:sz w:val="30"/>
          <w:szCs w:val="30"/>
          <w:lang w:val="en-US"/>
        </w:rPr>
        <w:t>a</w:t>
      </w:r>
      <w:r w:rsidRPr="009D5A8F">
        <w:rPr>
          <w:sz w:val="30"/>
          <w:szCs w:val="30"/>
          <w:lang w:val="en-US"/>
        </w:rPr>
        <w:t>tive light scattering (ELSD), dielectric constant (DCD), and FID. Mass spectrometric detectors have also been used with HPLC (in HPLC-MS). .  Some preparative HPLC methods have been developed to separate target compounds as subfractions. These subfractions are then analyzed by high-resolution chromatographic method for detailed qualitative or quantitative analyses. They are also subjected to spectroscopic and elemental analyses. qualitative or quantitative analyses. They are also subjected to spectrosco</w:t>
      </w:r>
      <w:r w:rsidRPr="009D5A8F">
        <w:rPr>
          <w:sz w:val="30"/>
          <w:szCs w:val="30"/>
          <w:lang w:val="en-US"/>
        </w:rPr>
        <w:t>p</w:t>
      </w:r>
      <w:r w:rsidRPr="009D5A8F">
        <w:rPr>
          <w:sz w:val="30"/>
          <w:szCs w:val="30"/>
          <w:lang w:val="en-US"/>
        </w:rPr>
        <w:t>ic and elemental analyses.</w:t>
      </w:r>
    </w:p>
    <w:p w:rsidR="00420D03" w:rsidRPr="009D5A8F" w:rsidRDefault="00420D03" w:rsidP="00420D03">
      <w:pPr>
        <w:pStyle w:val="a6"/>
        <w:jc w:val="both"/>
        <w:rPr>
          <w:sz w:val="30"/>
          <w:szCs w:val="30"/>
          <w:lang w:val="en-US"/>
        </w:rPr>
      </w:pPr>
    </w:p>
    <w:p w:rsidR="008C3CC7" w:rsidRDefault="008C3CC7">
      <w:pPr>
        <w:spacing w:after="200" w:line="276" w:lineRule="auto"/>
        <w:rPr>
          <w:b/>
          <w:sz w:val="30"/>
          <w:szCs w:val="30"/>
          <w:lang w:val="en-US"/>
        </w:rPr>
      </w:pPr>
      <w:r>
        <w:rPr>
          <w:b/>
          <w:sz w:val="30"/>
          <w:szCs w:val="30"/>
          <w:lang w:val="en-US"/>
        </w:rPr>
        <w:br w:type="page"/>
      </w:r>
    </w:p>
    <w:p w:rsidR="00420D03" w:rsidRPr="009D5A8F" w:rsidRDefault="00420D03" w:rsidP="00566B65">
      <w:pPr>
        <w:pStyle w:val="a6"/>
        <w:numPr>
          <w:ilvl w:val="0"/>
          <w:numId w:val="43"/>
        </w:numPr>
        <w:spacing w:after="160" w:line="259" w:lineRule="auto"/>
        <w:ind w:left="142"/>
        <w:jc w:val="both"/>
        <w:rPr>
          <w:sz w:val="30"/>
          <w:szCs w:val="30"/>
          <w:lang w:val="en-US"/>
        </w:rPr>
      </w:pPr>
      <w:r w:rsidRPr="009D5A8F">
        <w:rPr>
          <w:b/>
          <w:sz w:val="30"/>
          <w:szCs w:val="30"/>
          <w:lang w:val="en-US"/>
        </w:rPr>
        <w:lastRenderedPageBreak/>
        <w:t>T</w:t>
      </w:r>
      <w:r w:rsidR="007F06A7" w:rsidRPr="009D5A8F">
        <w:rPr>
          <w:b/>
          <w:sz w:val="30"/>
          <w:szCs w:val="30"/>
          <w:lang w:val="en-US"/>
        </w:rPr>
        <w:t>hin-layer chromatography (</w:t>
      </w:r>
      <w:r w:rsidRPr="009D5A8F">
        <w:rPr>
          <w:b/>
          <w:sz w:val="30"/>
          <w:szCs w:val="30"/>
          <w:lang w:val="en-US"/>
        </w:rPr>
        <w:t>THL</w:t>
      </w:r>
      <w:r w:rsidR="007F06A7" w:rsidRPr="009D5A8F">
        <w:rPr>
          <w:sz w:val="30"/>
          <w:szCs w:val="30"/>
          <w:lang w:val="en-US"/>
        </w:rPr>
        <w:t>)</w:t>
      </w:r>
      <w:r w:rsidRPr="009D5A8F">
        <w:rPr>
          <w:sz w:val="30"/>
          <w:szCs w:val="30"/>
          <w:lang w:val="en-US"/>
        </w:rPr>
        <w:t>, or planar chromatography, has been demonstrated effectively for both qualitative and quantitative dete</w:t>
      </w:r>
      <w:r w:rsidRPr="009D5A8F">
        <w:rPr>
          <w:sz w:val="30"/>
          <w:szCs w:val="30"/>
          <w:lang w:val="en-US"/>
        </w:rPr>
        <w:t>r</w:t>
      </w:r>
      <w:r w:rsidRPr="009D5A8F">
        <w:rPr>
          <w:sz w:val="30"/>
          <w:szCs w:val="30"/>
          <w:lang w:val="en-US"/>
        </w:rPr>
        <w:t>mination of various analy</w:t>
      </w:r>
      <w:r w:rsidR="00796E7E">
        <w:rPr>
          <w:sz w:val="30"/>
          <w:szCs w:val="30"/>
          <w:lang w:val="en-US"/>
        </w:rPr>
        <w:t>si</w:t>
      </w:r>
      <w:r w:rsidRPr="009D5A8F">
        <w:rPr>
          <w:sz w:val="30"/>
          <w:szCs w:val="30"/>
          <w:lang w:val="en-US"/>
        </w:rPr>
        <w:t>s, and for the preparative separation of co</w:t>
      </w:r>
      <w:r w:rsidRPr="009D5A8F">
        <w:rPr>
          <w:sz w:val="30"/>
          <w:szCs w:val="30"/>
          <w:lang w:val="en-US"/>
        </w:rPr>
        <w:t>m</w:t>
      </w:r>
      <w:r w:rsidRPr="009D5A8F">
        <w:rPr>
          <w:sz w:val="30"/>
          <w:szCs w:val="30"/>
          <w:lang w:val="en-US"/>
        </w:rPr>
        <w:t>ponents or component classes from numerous sample matrices</w:t>
      </w:r>
      <w:r w:rsidR="00136332" w:rsidRPr="009D5A8F">
        <w:rPr>
          <w:sz w:val="30"/>
          <w:szCs w:val="30"/>
          <w:lang w:val="en-US"/>
        </w:rPr>
        <w:t xml:space="preserve"> (</w:t>
      </w:r>
      <w:r w:rsidR="00136332" w:rsidRPr="009D5A8F">
        <w:rPr>
          <w:sz w:val="30"/>
          <w:szCs w:val="30"/>
          <w:highlight w:val="yellow"/>
          <w:lang w:val="en-US"/>
        </w:rPr>
        <w:t>Fig</w:t>
      </w:r>
      <w:r w:rsidR="00796E7E">
        <w:rPr>
          <w:sz w:val="30"/>
          <w:szCs w:val="30"/>
          <w:highlight w:val="yellow"/>
          <w:lang w:val="en-US"/>
        </w:rPr>
        <w:t>.</w:t>
      </w:r>
      <w:r w:rsidR="00796E7E">
        <w:rPr>
          <w:sz w:val="30"/>
          <w:szCs w:val="30"/>
          <w:lang w:val="en-US"/>
        </w:rPr>
        <w:t xml:space="preserve"> 8</w:t>
      </w:r>
      <w:r w:rsidR="0032740D" w:rsidRPr="009D5A8F">
        <w:rPr>
          <w:sz w:val="30"/>
          <w:szCs w:val="30"/>
          <w:lang w:val="en-US"/>
        </w:rPr>
        <w:t>.</w:t>
      </w:r>
      <w:r w:rsidR="00796E7E">
        <w:rPr>
          <w:sz w:val="30"/>
          <w:szCs w:val="30"/>
          <w:lang w:val="en-US"/>
        </w:rPr>
        <w:t>2</w:t>
      </w:r>
      <w:r w:rsidR="00136332" w:rsidRPr="009D5A8F">
        <w:rPr>
          <w:sz w:val="30"/>
          <w:szCs w:val="30"/>
          <w:lang w:val="en-US"/>
        </w:rPr>
        <w:t>)</w:t>
      </w:r>
      <w:r w:rsidRPr="009D5A8F">
        <w:rPr>
          <w:sz w:val="30"/>
          <w:szCs w:val="30"/>
          <w:lang w:val="en-US"/>
        </w:rPr>
        <w:t>.</w:t>
      </w:r>
    </w:p>
    <w:p w:rsidR="00420D03" w:rsidRPr="009D5A8F" w:rsidRDefault="0032740D" w:rsidP="00420D03">
      <w:pPr>
        <w:pStyle w:val="a6"/>
        <w:ind w:left="142"/>
        <w:jc w:val="both"/>
        <w:rPr>
          <w:sz w:val="30"/>
          <w:szCs w:val="30"/>
          <w:lang w:val="en-US"/>
        </w:rPr>
      </w:pPr>
      <w:r w:rsidRPr="009D5A8F">
        <w:rPr>
          <w:noProof/>
          <w:sz w:val="30"/>
          <w:szCs w:val="30"/>
        </w:rPr>
        <w:drawing>
          <wp:inline distT="0" distB="0" distL="0" distR="0">
            <wp:extent cx="4619625" cy="2505075"/>
            <wp:effectExtent l="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19625" cy="2505075"/>
                    </a:xfrm>
                    <a:prstGeom prst="rect">
                      <a:avLst/>
                    </a:prstGeom>
                    <a:noFill/>
                    <a:ln>
                      <a:noFill/>
                    </a:ln>
                  </pic:spPr>
                </pic:pic>
              </a:graphicData>
            </a:graphic>
          </wp:inline>
        </w:drawing>
      </w:r>
    </w:p>
    <w:p w:rsidR="003C44C5" w:rsidRPr="009D5A8F" w:rsidRDefault="003C44C5" w:rsidP="00420D03">
      <w:pPr>
        <w:pStyle w:val="a6"/>
        <w:ind w:left="142"/>
        <w:jc w:val="both"/>
        <w:rPr>
          <w:sz w:val="30"/>
          <w:szCs w:val="30"/>
          <w:lang w:val="en-US"/>
        </w:rPr>
      </w:pPr>
      <w:r w:rsidRPr="009D5A8F">
        <w:rPr>
          <w:sz w:val="30"/>
          <w:szCs w:val="30"/>
          <w:lang w:val="en-US"/>
        </w:rPr>
        <w:t xml:space="preserve">Figure </w:t>
      </w:r>
      <w:r w:rsidR="00796E7E">
        <w:rPr>
          <w:sz w:val="30"/>
          <w:szCs w:val="30"/>
          <w:lang w:val="en-US"/>
        </w:rPr>
        <w:t>8</w:t>
      </w:r>
      <w:r w:rsidRPr="009D5A8F">
        <w:rPr>
          <w:sz w:val="30"/>
          <w:szCs w:val="30"/>
          <w:lang w:val="en-US"/>
        </w:rPr>
        <w:t>.</w:t>
      </w:r>
      <w:r w:rsidR="00796E7E">
        <w:rPr>
          <w:sz w:val="30"/>
          <w:szCs w:val="30"/>
          <w:lang w:val="en-US"/>
        </w:rPr>
        <w:t>2</w:t>
      </w:r>
      <w:r w:rsidRPr="009D5A8F">
        <w:rPr>
          <w:sz w:val="30"/>
          <w:szCs w:val="30"/>
          <w:lang w:val="en-US"/>
        </w:rPr>
        <w:t xml:space="preserve"> Thin-Layer Chromatography: A Two Component Mixture</w:t>
      </w:r>
    </w:p>
    <w:p w:rsidR="00420D03" w:rsidRPr="009D5A8F" w:rsidRDefault="00420D03" w:rsidP="00420D03">
      <w:pPr>
        <w:pStyle w:val="a6"/>
        <w:jc w:val="both"/>
        <w:rPr>
          <w:sz w:val="30"/>
          <w:szCs w:val="30"/>
          <w:lang w:val="en-US"/>
        </w:rPr>
      </w:pPr>
    </w:p>
    <w:p w:rsidR="00420D03" w:rsidRPr="009D5A8F" w:rsidRDefault="00420D03" w:rsidP="00420D03">
      <w:pPr>
        <w:pStyle w:val="a6"/>
        <w:ind w:left="142"/>
        <w:jc w:val="both"/>
        <w:rPr>
          <w:sz w:val="30"/>
          <w:szCs w:val="30"/>
          <w:lang w:val="en-US"/>
        </w:rPr>
      </w:pPr>
      <w:r w:rsidRPr="009D5A8F">
        <w:rPr>
          <w:sz w:val="30"/>
          <w:szCs w:val="30"/>
          <w:lang w:val="en-US"/>
        </w:rPr>
        <w:t>There are many commercially available TLC stationary phases with great varieties of functionalities. There have been significant advances in i</w:t>
      </w:r>
      <w:r w:rsidRPr="009D5A8F">
        <w:rPr>
          <w:sz w:val="30"/>
          <w:szCs w:val="30"/>
          <w:lang w:val="en-US"/>
        </w:rPr>
        <w:t>n</w:t>
      </w:r>
      <w:r w:rsidRPr="009D5A8F">
        <w:rPr>
          <w:sz w:val="30"/>
          <w:szCs w:val="30"/>
          <w:lang w:val="en-US"/>
        </w:rPr>
        <w:t>strumentation for automated or semi</w:t>
      </w:r>
      <w:r w:rsidR="00136332" w:rsidRPr="009D5A8F">
        <w:rPr>
          <w:sz w:val="30"/>
          <w:szCs w:val="30"/>
          <w:lang w:val="en-US"/>
        </w:rPr>
        <w:t>-</w:t>
      </w:r>
      <w:r w:rsidRPr="009D5A8F">
        <w:rPr>
          <w:sz w:val="30"/>
          <w:szCs w:val="30"/>
          <w:lang w:val="en-US"/>
        </w:rPr>
        <w:t>automated operation, precise sample application, and chromatogram development utilizing either capillary or forced flow conditions. Besides many conventional chemical methods for visual spot detection, there are detectors for scanning TLC plates or sp</w:t>
      </w:r>
      <w:r w:rsidRPr="009D5A8F">
        <w:rPr>
          <w:sz w:val="30"/>
          <w:szCs w:val="30"/>
          <w:lang w:val="en-US"/>
        </w:rPr>
        <w:t>e</w:t>
      </w:r>
      <w:r w:rsidRPr="009D5A8F">
        <w:rPr>
          <w:sz w:val="30"/>
          <w:szCs w:val="30"/>
          <w:lang w:val="en-US"/>
        </w:rPr>
        <w:t>cially designed TLC rods. The scope and limitations of TLC methods ut</w:t>
      </w:r>
      <w:r w:rsidRPr="009D5A8F">
        <w:rPr>
          <w:sz w:val="30"/>
          <w:szCs w:val="30"/>
          <w:lang w:val="en-US"/>
        </w:rPr>
        <w:t>i</w:t>
      </w:r>
      <w:r w:rsidRPr="009D5A8F">
        <w:rPr>
          <w:sz w:val="30"/>
          <w:szCs w:val="30"/>
          <w:lang w:val="en-US"/>
        </w:rPr>
        <w:t>lizing unidimensional, circular, and two-dimensional developments have also been investigated. Despite these developments, TLC has yet to b</w:t>
      </w:r>
      <w:r w:rsidRPr="009D5A8F">
        <w:rPr>
          <w:sz w:val="30"/>
          <w:szCs w:val="30"/>
          <w:lang w:val="en-US"/>
        </w:rPr>
        <w:t>e</w:t>
      </w:r>
      <w:r w:rsidRPr="009D5A8F">
        <w:rPr>
          <w:sz w:val="30"/>
          <w:szCs w:val="30"/>
          <w:lang w:val="en-US"/>
        </w:rPr>
        <w:t>come a major analytical technique in the petrochemical industry.</w:t>
      </w:r>
    </w:p>
    <w:p w:rsidR="00420D03" w:rsidRPr="009D5A8F" w:rsidRDefault="00420D03" w:rsidP="00420D03">
      <w:pPr>
        <w:pStyle w:val="a6"/>
        <w:ind w:left="0"/>
        <w:jc w:val="both"/>
        <w:rPr>
          <w:sz w:val="30"/>
          <w:szCs w:val="30"/>
          <w:lang w:val="en-US"/>
        </w:rPr>
      </w:pPr>
      <w:r w:rsidRPr="009D5A8F">
        <w:rPr>
          <w:b/>
          <w:sz w:val="30"/>
          <w:szCs w:val="30"/>
          <w:lang w:val="en-US"/>
        </w:rPr>
        <w:t>Summary</w:t>
      </w:r>
      <w:r w:rsidRPr="009D5A8F">
        <w:rPr>
          <w:sz w:val="30"/>
          <w:szCs w:val="30"/>
          <w:lang w:val="en-US"/>
        </w:rPr>
        <w:t>. Recent developments in chromatographic techniques for the separation and quantitative characterization of petroleum and related pro</w:t>
      </w:r>
      <w:r w:rsidRPr="009D5A8F">
        <w:rPr>
          <w:sz w:val="30"/>
          <w:szCs w:val="30"/>
          <w:lang w:val="en-US"/>
        </w:rPr>
        <w:t>d</w:t>
      </w:r>
      <w:r w:rsidRPr="009D5A8F">
        <w:rPr>
          <w:sz w:val="30"/>
          <w:szCs w:val="30"/>
          <w:lang w:val="en-US"/>
        </w:rPr>
        <w:t>ucts are highlighted. Specifically, scope, applicability, and versatility of individual techniques such as gas chromatography, liquid chromatography, supercritical fluid chromatography, thin-layer chromatography, and size- exclusion chromatography are discussed in some detail. In general, analy</w:t>
      </w:r>
      <w:r w:rsidRPr="009D5A8F">
        <w:rPr>
          <w:sz w:val="30"/>
          <w:szCs w:val="30"/>
          <w:lang w:val="en-US"/>
        </w:rPr>
        <w:t>t</w:t>
      </w:r>
      <w:r w:rsidRPr="009D5A8F">
        <w:rPr>
          <w:sz w:val="30"/>
          <w:szCs w:val="30"/>
          <w:lang w:val="en-US"/>
        </w:rPr>
        <w:t>ical approaches vary widely depending on the chromatographic technique, instrumentation, minimum detection limit, and sample type. Specific appl</w:t>
      </w:r>
      <w:r w:rsidRPr="009D5A8F">
        <w:rPr>
          <w:sz w:val="30"/>
          <w:szCs w:val="30"/>
          <w:lang w:val="en-US"/>
        </w:rPr>
        <w:t>i</w:t>
      </w:r>
      <w:r w:rsidRPr="009D5A8F">
        <w:rPr>
          <w:sz w:val="30"/>
          <w:szCs w:val="30"/>
          <w:lang w:val="en-US"/>
        </w:rPr>
        <w:t>cations include chromatographic separation followed by identification and determination of individual components, measurement of boiling range distribution, and determination of hydrocarbon group types. With the e</w:t>
      </w:r>
      <w:r w:rsidRPr="009D5A8F">
        <w:rPr>
          <w:sz w:val="30"/>
          <w:szCs w:val="30"/>
          <w:lang w:val="en-US"/>
        </w:rPr>
        <w:t>x</w:t>
      </w:r>
      <w:r w:rsidRPr="009D5A8F">
        <w:rPr>
          <w:sz w:val="30"/>
          <w:szCs w:val="30"/>
          <w:lang w:val="en-US"/>
        </w:rPr>
        <w:t>ception of gaseous samples and light distillates (up to gasoline range mat</w:t>
      </w:r>
      <w:r w:rsidRPr="009D5A8F">
        <w:rPr>
          <w:sz w:val="30"/>
          <w:szCs w:val="30"/>
          <w:lang w:val="en-US"/>
        </w:rPr>
        <w:t>e</w:t>
      </w:r>
      <w:r w:rsidRPr="009D5A8F">
        <w:rPr>
          <w:sz w:val="30"/>
          <w:szCs w:val="30"/>
          <w:lang w:val="en-US"/>
        </w:rPr>
        <w:lastRenderedPageBreak/>
        <w:t>rials), the inherent complexity arising from the presence of numerous is</w:t>
      </w:r>
      <w:r w:rsidRPr="009D5A8F">
        <w:rPr>
          <w:sz w:val="30"/>
          <w:szCs w:val="30"/>
          <w:lang w:val="en-US"/>
        </w:rPr>
        <w:t>o</w:t>
      </w:r>
      <w:r w:rsidRPr="009D5A8F">
        <w:rPr>
          <w:sz w:val="30"/>
          <w:szCs w:val="30"/>
          <w:lang w:val="en-US"/>
        </w:rPr>
        <w:t>mers and compound types, and the finite resolution afforded by chromat</w:t>
      </w:r>
      <w:r w:rsidRPr="009D5A8F">
        <w:rPr>
          <w:sz w:val="30"/>
          <w:szCs w:val="30"/>
          <w:lang w:val="en-US"/>
        </w:rPr>
        <w:t>o</w:t>
      </w:r>
      <w:r w:rsidRPr="009D5A8F">
        <w:rPr>
          <w:sz w:val="30"/>
          <w:szCs w:val="30"/>
          <w:lang w:val="en-US"/>
        </w:rPr>
        <w:t>graphic methods preclude precise identification and quantitative determ</w:t>
      </w:r>
      <w:r w:rsidRPr="009D5A8F">
        <w:rPr>
          <w:sz w:val="30"/>
          <w:szCs w:val="30"/>
          <w:lang w:val="en-US"/>
        </w:rPr>
        <w:t>i</w:t>
      </w:r>
      <w:r w:rsidRPr="009D5A8F">
        <w:rPr>
          <w:sz w:val="30"/>
          <w:szCs w:val="30"/>
          <w:lang w:val="en-US"/>
        </w:rPr>
        <w:t>nation of individual components in fossil fuels and oils. For the middle and heavy distillates, chromatographic techniques have been applied mostly for the isolation and determination of compound classes. Several techniques such as open-column liquid chromatography, medium pressure liquid chromatography, high-performance liquid chromatography, and supercrit</w:t>
      </w:r>
      <w:r w:rsidRPr="009D5A8F">
        <w:rPr>
          <w:sz w:val="30"/>
          <w:szCs w:val="30"/>
          <w:lang w:val="en-US"/>
        </w:rPr>
        <w:t>i</w:t>
      </w:r>
      <w:r w:rsidRPr="009D5A8F">
        <w:rPr>
          <w:sz w:val="30"/>
          <w:szCs w:val="30"/>
          <w:lang w:val="en-US"/>
        </w:rPr>
        <w:t>cal fluid extraction provide separation of compound classes for subsequent characterization by highresolution chromatography, spectroscopy, or other methods. Hyphenated or multitechnique chromatographic approaches have also been described. These simplify the characterization of complex sa</w:t>
      </w:r>
      <w:r w:rsidRPr="009D5A8F">
        <w:rPr>
          <w:sz w:val="30"/>
          <w:szCs w:val="30"/>
          <w:lang w:val="en-US"/>
        </w:rPr>
        <w:t>m</w:t>
      </w:r>
      <w:r w:rsidRPr="009D5A8F">
        <w:rPr>
          <w:sz w:val="30"/>
          <w:szCs w:val="30"/>
          <w:lang w:val="en-US"/>
        </w:rPr>
        <w:t>ples by incorporating multiple separation mechanisms and detection schemes.</w:t>
      </w:r>
    </w:p>
    <w:p w:rsidR="00AE332B" w:rsidRPr="009D5A8F" w:rsidRDefault="00AE332B" w:rsidP="00AE332B">
      <w:pPr>
        <w:rPr>
          <w:b/>
          <w:sz w:val="30"/>
          <w:szCs w:val="30"/>
          <w:lang w:val="en-US"/>
        </w:rPr>
      </w:pPr>
    </w:p>
    <w:p w:rsidR="00AE332B" w:rsidRPr="009D5A8F" w:rsidRDefault="00013F21" w:rsidP="00566B65">
      <w:pPr>
        <w:pStyle w:val="a6"/>
        <w:numPr>
          <w:ilvl w:val="0"/>
          <w:numId w:val="46"/>
        </w:numPr>
        <w:rPr>
          <w:b/>
          <w:caps/>
          <w:sz w:val="30"/>
          <w:szCs w:val="30"/>
          <w:lang w:val="en-US"/>
        </w:rPr>
      </w:pPr>
      <w:r w:rsidRPr="009D5A8F">
        <w:rPr>
          <w:b/>
          <w:caps/>
          <w:color w:val="333333"/>
          <w:sz w:val="30"/>
          <w:szCs w:val="30"/>
          <w:shd w:val="clear" w:color="auto" w:fill="FFFFFF"/>
          <w:lang w:val="en-US"/>
        </w:rPr>
        <w:t xml:space="preserve">Spectroscopy </w:t>
      </w:r>
      <w:r w:rsidR="00F2759F" w:rsidRPr="009D5A8F">
        <w:rPr>
          <w:b/>
          <w:caps/>
          <w:sz w:val="30"/>
          <w:szCs w:val="30"/>
          <w:lang w:val="en-US"/>
        </w:rPr>
        <w:t>methods of anal</w:t>
      </w:r>
      <w:r w:rsidR="00170880" w:rsidRPr="009D5A8F">
        <w:rPr>
          <w:b/>
          <w:caps/>
          <w:sz w:val="30"/>
          <w:szCs w:val="30"/>
          <w:lang w:val="en-US"/>
        </w:rPr>
        <w:t>y</w:t>
      </w:r>
      <w:r w:rsidR="00F2759F" w:rsidRPr="009D5A8F">
        <w:rPr>
          <w:b/>
          <w:caps/>
          <w:sz w:val="30"/>
          <w:szCs w:val="30"/>
          <w:lang w:val="en-US"/>
        </w:rPr>
        <w:t>sis</w:t>
      </w:r>
    </w:p>
    <w:p w:rsidR="00170880" w:rsidRPr="009D5A8F" w:rsidRDefault="00170880" w:rsidP="00AE332B">
      <w:pPr>
        <w:rPr>
          <w:b/>
          <w:sz w:val="30"/>
          <w:szCs w:val="30"/>
          <w:lang w:val="en-US"/>
        </w:rPr>
      </w:pPr>
    </w:p>
    <w:tbl>
      <w:tblPr>
        <w:tblStyle w:val="aa"/>
        <w:tblW w:w="0" w:type="auto"/>
        <w:tblLook w:val="04A0"/>
      </w:tblPr>
      <w:tblGrid>
        <w:gridCol w:w="3369"/>
        <w:gridCol w:w="5917"/>
      </w:tblGrid>
      <w:tr w:rsidR="00170880" w:rsidRPr="008C3CC7" w:rsidTr="00170880">
        <w:tc>
          <w:tcPr>
            <w:tcW w:w="3369" w:type="dxa"/>
          </w:tcPr>
          <w:p w:rsidR="00170880" w:rsidRPr="009D5A8F" w:rsidRDefault="00170880" w:rsidP="00AE332B">
            <w:pPr>
              <w:rPr>
                <w:b/>
                <w:bCs/>
                <w:sz w:val="30"/>
                <w:szCs w:val="30"/>
                <w:lang w:val="en-US"/>
              </w:rPr>
            </w:pPr>
            <w:r w:rsidRPr="009D5A8F">
              <w:rPr>
                <w:b/>
                <w:bCs/>
                <w:sz w:val="30"/>
                <w:szCs w:val="30"/>
                <w:lang w:val="en-US"/>
              </w:rPr>
              <w:t xml:space="preserve">Infrared (IR) </w:t>
            </w:r>
          </w:p>
          <w:p w:rsidR="00170880" w:rsidRPr="009D5A8F" w:rsidRDefault="00170880" w:rsidP="00170880">
            <w:pPr>
              <w:rPr>
                <w:b/>
                <w:sz w:val="30"/>
                <w:szCs w:val="30"/>
                <w:lang w:val="en-US"/>
              </w:rPr>
            </w:pPr>
            <w:r w:rsidRPr="009D5A8F">
              <w:rPr>
                <w:b/>
                <w:bCs/>
                <w:sz w:val="30"/>
                <w:szCs w:val="30"/>
                <w:lang w:val="en-US"/>
              </w:rPr>
              <w:t>Spectroscopy</w:t>
            </w:r>
            <w:r w:rsidRPr="009D5A8F">
              <w:rPr>
                <w:sz w:val="30"/>
                <w:szCs w:val="30"/>
                <w:lang w:val="en-US"/>
              </w:rPr>
              <w:t>.</w:t>
            </w:r>
          </w:p>
        </w:tc>
        <w:tc>
          <w:tcPr>
            <w:tcW w:w="5917" w:type="dxa"/>
          </w:tcPr>
          <w:p w:rsidR="00170880" w:rsidRPr="009D5A8F" w:rsidRDefault="00170880" w:rsidP="00170880">
            <w:pPr>
              <w:rPr>
                <w:sz w:val="30"/>
                <w:szCs w:val="30"/>
                <w:lang w:val="en-US"/>
              </w:rPr>
            </w:pPr>
            <w:r w:rsidRPr="009D5A8F">
              <w:rPr>
                <w:b/>
                <w:bCs/>
                <w:sz w:val="30"/>
                <w:szCs w:val="30"/>
                <w:lang w:val="en-US"/>
              </w:rPr>
              <w:t>Infrared (IR) Spectroscopy</w:t>
            </w:r>
            <w:r w:rsidRPr="009D5A8F">
              <w:rPr>
                <w:sz w:val="30"/>
                <w:szCs w:val="30"/>
                <w:lang w:val="en-US"/>
              </w:rPr>
              <w:t>. An analytical technique used to identify the functional groups in a molecule based on their absorption of electromagnetic radiation in the infrared r</w:t>
            </w:r>
            <w:r w:rsidRPr="009D5A8F">
              <w:rPr>
                <w:sz w:val="30"/>
                <w:szCs w:val="30"/>
                <w:lang w:val="en-US"/>
              </w:rPr>
              <w:t>e</w:t>
            </w:r>
            <w:r w:rsidRPr="009D5A8F">
              <w:rPr>
                <w:sz w:val="30"/>
                <w:szCs w:val="30"/>
                <w:lang w:val="en-US"/>
              </w:rPr>
              <w:t>gion.</w:t>
            </w:r>
          </w:p>
          <w:p w:rsidR="00170880" w:rsidRPr="009D5A8F" w:rsidRDefault="00170880" w:rsidP="00AE332B">
            <w:pPr>
              <w:rPr>
                <w:b/>
                <w:sz w:val="30"/>
                <w:szCs w:val="30"/>
                <w:lang w:val="en-US"/>
              </w:rPr>
            </w:pPr>
          </w:p>
        </w:tc>
      </w:tr>
      <w:tr w:rsidR="00170880" w:rsidRPr="008C3CC7" w:rsidTr="00170880">
        <w:tc>
          <w:tcPr>
            <w:tcW w:w="3369" w:type="dxa"/>
          </w:tcPr>
          <w:p w:rsidR="00170880" w:rsidRPr="009D5A8F" w:rsidRDefault="00170880" w:rsidP="00170880">
            <w:pPr>
              <w:rPr>
                <w:b/>
                <w:bCs/>
                <w:sz w:val="30"/>
                <w:szCs w:val="30"/>
                <w:lang w:val="en-US"/>
              </w:rPr>
            </w:pPr>
            <w:r w:rsidRPr="009D5A8F">
              <w:rPr>
                <w:b/>
                <w:bCs/>
                <w:sz w:val="30"/>
                <w:szCs w:val="30"/>
                <w:lang w:val="en-US"/>
              </w:rPr>
              <w:t>Ultraviolet-Visible Spe</w:t>
            </w:r>
            <w:r w:rsidRPr="009D5A8F">
              <w:rPr>
                <w:b/>
                <w:bCs/>
                <w:sz w:val="30"/>
                <w:szCs w:val="30"/>
                <w:lang w:val="en-US"/>
              </w:rPr>
              <w:t>c</w:t>
            </w:r>
            <w:r w:rsidRPr="009D5A8F">
              <w:rPr>
                <w:b/>
                <w:bCs/>
                <w:sz w:val="30"/>
                <w:szCs w:val="30"/>
                <w:lang w:val="en-US"/>
              </w:rPr>
              <w:t xml:space="preserve">troscopy </w:t>
            </w:r>
          </w:p>
          <w:p w:rsidR="00170880" w:rsidRPr="009D5A8F" w:rsidRDefault="00170880" w:rsidP="00170880">
            <w:pPr>
              <w:rPr>
                <w:b/>
                <w:sz w:val="30"/>
                <w:szCs w:val="30"/>
                <w:lang w:val="en-US"/>
              </w:rPr>
            </w:pPr>
            <w:r w:rsidRPr="009D5A8F">
              <w:rPr>
                <w:b/>
                <w:bCs/>
                <w:sz w:val="30"/>
                <w:szCs w:val="30"/>
                <w:lang w:val="en-US"/>
              </w:rPr>
              <w:t>(UV-Visible Spectrosc</w:t>
            </w:r>
            <w:r w:rsidRPr="009D5A8F">
              <w:rPr>
                <w:b/>
                <w:bCs/>
                <w:sz w:val="30"/>
                <w:szCs w:val="30"/>
                <w:lang w:val="en-US"/>
              </w:rPr>
              <w:t>o</w:t>
            </w:r>
            <w:r w:rsidRPr="009D5A8F">
              <w:rPr>
                <w:b/>
                <w:bCs/>
                <w:sz w:val="30"/>
                <w:szCs w:val="30"/>
                <w:lang w:val="en-US"/>
              </w:rPr>
              <w:t>py)</w:t>
            </w:r>
          </w:p>
        </w:tc>
        <w:tc>
          <w:tcPr>
            <w:tcW w:w="5917" w:type="dxa"/>
          </w:tcPr>
          <w:p w:rsidR="00170880" w:rsidRPr="009D5A8F" w:rsidRDefault="00170880" w:rsidP="00170880">
            <w:pPr>
              <w:rPr>
                <w:rStyle w:val="FontStyle21"/>
                <w:sz w:val="30"/>
                <w:szCs w:val="30"/>
                <w:lang w:val="en-US" w:eastAsia="en-US"/>
              </w:rPr>
            </w:pPr>
            <w:r w:rsidRPr="009D5A8F">
              <w:rPr>
                <w:b/>
                <w:bCs/>
                <w:sz w:val="30"/>
                <w:szCs w:val="30"/>
                <w:lang w:val="en-US"/>
              </w:rPr>
              <w:t>Ultraviolet-Visible Spectroscopy (UV-visible Spectroscopy)</w:t>
            </w:r>
            <w:r w:rsidRPr="009D5A8F">
              <w:rPr>
                <w:bCs/>
                <w:sz w:val="30"/>
                <w:szCs w:val="30"/>
                <w:lang w:val="en-US"/>
              </w:rPr>
              <w:t>. A t</w:t>
            </w:r>
            <w:r w:rsidRPr="009D5A8F">
              <w:rPr>
                <w:sz w:val="30"/>
                <w:szCs w:val="30"/>
                <w:lang w:val="en-US"/>
              </w:rPr>
              <w:t>echnique for chemical analysis and the determination of structure. It is based on the principle that electronic trans</w:t>
            </w:r>
            <w:r w:rsidRPr="009D5A8F">
              <w:rPr>
                <w:sz w:val="30"/>
                <w:szCs w:val="30"/>
                <w:lang w:val="en-US"/>
              </w:rPr>
              <w:t>i</w:t>
            </w:r>
            <w:r w:rsidRPr="009D5A8F">
              <w:rPr>
                <w:sz w:val="30"/>
                <w:szCs w:val="30"/>
                <w:lang w:val="en-US"/>
              </w:rPr>
              <w:t xml:space="preserve">tions in molecule </w:t>
            </w:r>
            <w:r w:rsidRPr="009D5A8F">
              <w:rPr>
                <w:bCs/>
                <w:sz w:val="30"/>
                <w:szCs w:val="30"/>
                <w:lang w:val="en-US"/>
              </w:rPr>
              <w:t>occur in the visible and u</w:t>
            </w:r>
            <w:r w:rsidRPr="009D5A8F">
              <w:rPr>
                <w:bCs/>
                <w:sz w:val="30"/>
                <w:szCs w:val="30"/>
                <w:lang w:val="en-US"/>
              </w:rPr>
              <w:t>l</w:t>
            </w:r>
            <w:r w:rsidRPr="009D5A8F">
              <w:rPr>
                <w:bCs/>
                <w:sz w:val="30"/>
                <w:szCs w:val="30"/>
                <w:lang w:val="en-US"/>
              </w:rPr>
              <w:t>traviolet regions of the electromagnetic spe</w:t>
            </w:r>
            <w:r w:rsidRPr="009D5A8F">
              <w:rPr>
                <w:bCs/>
                <w:sz w:val="30"/>
                <w:szCs w:val="30"/>
                <w:lang w:val="en-US"/>
              </w:rPr>
              <w:t>c</w:t>
            </w:r>
            <w:r w:rsidRPr="009D5A8F">
              <w:rPr>
                <w:bCs/>
                <w:sz w:val="30"/>
                <w:szCs w:val="30"/>
                <w:lang w:val="en-US"/>
              </w:rPr>
              <w:t>trum, and that a given transition occurs at a characteristic wavelength.</w:t>
            </w:r>
          </w:p>
        </w:tc>
      </w:tr>
      <w:tr w:rsidR="00170880" w:rsidRPr="008C3CC7" w:rsidTr="00170880">
        <w:tc>
          <w:tcPr>
            <w:tcW w:w="3369" w:type="dxa"/>
          </w:tcPr>
          <w:p w:rsidR="00170880" w:rsidRPr="009D5A8F" w:rsidRDefault="00170880" w:rsidP="00170880">
            <w:pPr>
              <w:rPr>
                <w:b/>
                <w:sz w:val="30"/>
                <w:szCs w:val="30"/>
                <w:lang w:val="en-US"/>
              </w:rPr>
            </w:pPr>
            <w:r w:rsidRPr="009D5A8F">
              <w:rPr>
                <w:b/>
                <w:sz w:val="30"/>
                <w:szCs w:val="30"/>
                <w:lang w:val="en-US"/>
              </w:rPr>
              <w:t>Nuclear magnetic r</w:t>
            </w:r>
            <w:r w:rsidRPr="009D5A8F">
              <w:rPr>
                <w:b/>
                <w:sz w:val="30"/>
                <w:szCs w:val="30"/>
                <w:lang w:val="en-US"/>
              </w:rPr>
              <w:t>e</w:t>
            </w:r>
            <w:r w:rsidRPr="009D5A8F">
              <w:rPr>
                <w:b/>
                <w:sz w:val="30"/>
                <w:szCs w:val="30"/>
                <w:lang w:val="en-US"/>
              </w:rPr>
              <w:t>sonance spectroscopy (NMR)</w:t>
            </w:r>
          </w:p>
        </w:tc>
        <w:tc>
          <w:tcPr>
            <w:tcW w:w="5917" w:type="dxa"/>
          </w:tcPr>
          <w:p w:rsidR="00170880" w:rsidRPr="009D5A8F" w:rsidRDefault="00170880" w:rsidP="00136332">
            <w:pPr>
              <w:ind w:left="-108"/>
              <w:rPr>
                <w:b/>
                <w:sz w:val="30"/>
                <w:szCs w:val="30"/>
                <w:lang w:val="en-US"/>
              </w:rPr>
            </w:pPr>
            <w:r w:rsidRPr="009D5A8F">
              <w:rPr>
                <w:b/>
                <w:sz w:val="30"/>
                <w:szCs w:val="30"/>
                <w:lang w:val="en-US"/>
              </w:rPr>
              <w:t>Nuclear Magnetic Resonance Spectroscopy (NMR)</w:t>
            </w:r>
            <w:r w:rsidRPr="009D5A8F">
              <w:rPr>
                <w:sz w:val="30"/>
                <w:szCs w:val="30"/>
                <w:lang w:val="en-US"/>
              </w:rPr>
              <w:t>. A powerful analytical tool that can help identify the carbon and hydro</w:t>
            </w:r>
            <w:r w:rsidRPr="009D5A8F">
              <w:rPr>
                <w:sz w:val="30"/>
                <w:szCs w:val="30"/>
                <w:lang w:val="en-US"/>
              </w:rPr>
              <w:softHyphen/>
              <w:t>gen fram</w:t>
            </w:r>
            <w:r w:rsidRPr="009D5A8F">
              <w:rPr>
                <w:sz w:val="30"/>
                <w:szCs w:val="30"/>
                <w:lang w:val="en-US"/>
              </w:rPr>
              <w:t>e</w:t>
            </w:r>
            <w:r w:rsidRPr="009D5A8F">
              <w:rPr>
                <w:sz w:val="30"/>
                <w:szCs w:val="30"/>
                <w:lang w:val="en-US"/>
              </w:rPr>
              <w:t>work of an organic molecule.</w:t>
            </w:r>
          </w:p>
        </w:tc>
      </w:tr>
      <w:tr w:rsidR="00170880" w:rsidRPr="008C3CC7" w:rsidTr="00170880">
        <w:tc>
          <w:tcPr>
            <w:tcW w:w="3369" w:type="dxa"/>
          </w:tcPr>
          <w:p w:rsidR="00170880" w:rsidRPr="009D5A8F" w:rsidRDefault="00170880" w:rsidP="00170880">
            <w:pPr>
              <w:rPr>
                <w:b/>
                <w:sz w:val="30"/>
                <w:szCs w:val="30"/>
                <w:lang w:val="en-US"/>
              </w:rPr>
            </w:pPr>
            <w:r w:rsidRPr="009D5A8F">
              <w:rPr>
                <w:b/>
                <w:sz w:val="30"/>
                <w:szCs w:val="30"/>
                <w:lang w:val="en-US"/>
              </w:rPr>
              <w:t>Mass Spectrometry (MS)</w:t>
            </w:r>
          </w:p>
        </w:tc>
        <w:tc>
          <w:tcPr>
            <w:tcW w:w="5917" w:type="dxa"/>
          </w:tcPr>
          <w:p w:rsidR="00170880" w:rsidRPr="009D5A8F" w:rsidRDefault="00170880" w:rsidP="00136332">
            <w:pPr>
              <w:spacing w:line="256" w:lineRule="auto"/>
              <w:rPr>
                <w:b/>
                <w:sz w:val="30"/>
                <w:szCs w:val="30"/>
                <w:lang w:val="en-US"/>
              </w:rPr>
            </w:pPr>
            <w:r w:rsidRPr="009D5A8F">
              <w:rPr>
                <w:b/>
                <w:sz w:val="30"/>
                <w:szCs w:val="30"/>
                <w:lang w:val="en-US"/>
              </w:rPr>
              <w:t>Mass Spectrometry</w:t>
            </w:r>
            <w:r w:rsidRPr="009D5A8F">
              <w:rPr>
                <w:sz w:val="30"/>
                <w:szCs w:val="30"/>
                <w:lang w:val="en-US"/>
              </w:rPr>
              <w:t>. An analytical technique used for measuring the molecular weight and determining the molecular formula of an o</w:t>
            </w:r>
            <w:r w:rsidRPr="009D5A8F">
              <w:rPr>
                <w:sz w:val="30"/>
                <w:szCs w:val="30"/>
                <w:lang w:val="en-US"/>
              </w:rPr>
              <w:t>r</w:t>
            </w:r>
            <w:r w:rsidRPr="009D5A8F">
              <w:rPr>
                <w:sz w:val="30"/>
                <w:szCs w:val="30"/>
                <w:lang w:val="en-US"/>
              </w:rPr>
              <w:t>ganic molecule.</w:t>
            </w:r>
          </w:p>
        </w:tc>
      </w:tr>
    </w:tbl>
    <w:p w:rsidR="00F95AA9" w:rsidRPr="009D5A8F" w:rsidRDefault="00F95AA9" w:rsidP="00170880">
      <w:pPr>
        <w:jc w:val="both"/>
        <w:rPr>
          <w:color w:val="111111"/>
          <w:sz w:val="30"/>
          <w:szCs w:val="30"/>
          <w:shd w:val="clear" w:color="auto" w:fill="FFFFFF"/>
          <w:lang w:val="en-US"/>
        </w:rPr>
      </w:pPr>
    </w:p>
    <w:p w:rsidR="00F95AA9" w:rsidRPr="009D5A8F" w:rsidRDefault="00F95AA9" w:rsidP="00566B65">
      <w:pPr>
        <w:pStyle w:val="a6"/>
        <w:numPr>
          <w:ilvl w:val="0"/>
          <w:numId w:val="47"/>
        </w:numPr>
        <w:ind w:left="284" w:hanging="284"/>
        <w:rPr>
          <w:b/>
          <w:caps/>
          <w:color w:val="111111"/>
          <w:sz w:val="30"/>
          <w:szCs w:val="30"/>
          <w:shd w:val="clear" w:color="auto" w:fill="FFFFFF"/>
          <w:lang w:val="en-US"/>
        </w:rPr>
      </w:pPr>
      <w:r w:rsidRPr="009D5A8F">
        <w:rPr>
          <w:b/>
          <w:caps/>
          <w:color w:val="111111"/>
          <w:sz w:val="30"/>
          <w:szCs w:val="30"/>
          <w:shd w:val="clear" w:color="auto" w:fill="FFFFFF"/>
          <w:lang w:val="en-US"/>
        </w:rPr>
        <w:lastRenderedPageBreak/>
        <w:t>IR SPECTROMETRY IN ANALYSIS OF OIL AND PETR</w:t>
      </w:r>
      <w:r w:rsidRPr="009D5A8F">
        <w:rPr>
          <w:b/>
          <w:caps/>
          <w:color w:val="111111"/>
          <w:sz w:val="30"/>
          <w:szCs w:val="30"/>
          <w:shd w:val="clear" w:color="auto" w:fill="FFFFFF"/>
          <w:lang w:val="en-US"/>
        </w:rPr>
        <w:t>O</w:t>
      </w:r>
      <w:r w:rsidRPr="009D5A8F">
        <w:rPr>
          <w:b/>
          <w:caps/>
          <w:color w:val="111111"/>
          <w:sz w:val="30"/>
          <w:szCs w:val="30"/>
          <w:shd w:val="clear" w:color="auto" w:fill="FFFFFF"/>
          <w:lang w:val="en-US"/>
        </w:rPr>
        <w:t>LEUM PRODUCTS</w:t>
      </w:r>
    </w:p>
    <w:p w:rsidR="00F95AA9" w:rsidRPr="009D5A8F" w:rsidRDefault="00F95AA9" w:rsidP="00F95AA9">
      <w:pPr>
        <w:pStyle w:val="a6"/>
        <w:ind w:left="284"/>
        <w:rPr>
          <w:b/>
          <w:caps/>
          <w:color w:val="111111"/>
          <w:sz w:val="30"/>
          <w:szCs w:val="30"/>
          <w:shd w:val="clear" w:color="auto" w:fill="FFFFFF"/>
          <w:lang w:val="en-US"/>
        </w:rPr>
      </w:pPr>
    </w:p>
    <w:p w:rsidR="00425D64" w:rsidRPr="009D5A8F" w:rsidRDefault="00425D64" w:rsidP="00170880">
      <w:pPr>
        <w:jc w:val="both"/>
        <w:rPr>
          <w:color w:val="111111"/>
          <w:sz w:val="30"/>
          <w:szCs w:val="30"/>
          <w:shd w:val="clear" w:color="auto" w:fill="FFFFFF"/>
          <w:lang w:val="en-US"/>
        </w:rPr>
      </w:pPr>
      <w:r w:rsidRPr="009D5A8F">
        <w:rPr>
          <w:color w:val="111111"/>
          <w:sz w:val="30"/>
          <w:szCs w:val="30"/>
          <w:shd w:val="clear" w:color="auto" w:fill="FFFFFF"/>
          <w:lang w:val="en-US"/>
        </w:rPr>
        <w:t>Infrared (IR) is the spectroscopic technique most extensively applied in the industry because it has a low cost, good signal-to-noise ratio, rapid r</w:t>
      </w:r>
      <w:r w:rsidRPr="009D5A8F">
        <w:rPr>
          <w:color w:val="111111"/>
          <w:sz w:val="30"/>
          <w:szCs w:val="30"/>
          <w:shd w:val="clear" w:color="auto" w:fill="FFFFFF"/>
          <w:lang w:val="en-US"/>
        </w:rPr>
        <w:t>e</w:t>
      </w:r>
      <w:r w:rsidRPr="009D5A8F">
        <w:rPr>
          <w:color w:val="111111"/>
          <w:sz w:val="30"/>
          <w:szCs w:val="30"/>
          <w:shd w:val="clear" w:color="auto" w:fill="FFFFFF"/>
          <w:lang w:val="en-US"/>
        </w:rPr>
        <w:t>sponse potential for online applications, non-destructive and non-invasive instru-mentation, and simple or nearly no specific sample preparation. In conse-quence, IR are extensively used in the characterization and classif</w:t>
      </w:r>
      <w:r w:rsidRPr="009D5A8F">
        <w:rPr>
          <w:color w:val="111111"/>
          <w:sz w:val="30"/>
          <w:szCs w:val="30"/>
          <w:shd w:val="clear" w:color="auto" w:fill="FFFFFF"/>
          <w:lang w:val="en-US"/>
        </w:rPr>
        <w:t>i</w:t>
      </w:r>
      <w:r w:rsidRPr="009D5A8F">
        <w:rPr>
          <w:color w:val="111111"/>
          <w:sz w:val="30"/>
          <w:szCs w:val="30"/>
          <w:shd w:val="clear" w:color="auto" w:fill="FFFFFF"/>
          <w:lang w:val="en-US"/>
        </w:rPr>
        <w:t>cation of different crude oils (medium and heavy), gasoline, and associated products that have been carried out with this technique that is based on the characteristic vibrational modes of the functional groups present in the sample.</w:t>
      </w:r>
    </w:p>
    <w:p w:rsidR="00425D64" w:rsidRPr="009D5A8F" w:rsidRDefault="00425D64" w:rsidP="00170880">
      <w:pPr>
        <w:jc w:val="both"/>
        <w:rPr>
          <w:color w:val="111111"/>
          <w:sz w:val="30"/>
          <w:szCs w:val="30"/>
          <w:shd w:val="clear" w:color="auto" w:fill="FFFFFF"/>
          <w:lang w:val="en-US"/>
        </w:rPr>
      </w:pPr>
      <w:r w:rsidRPr="009D5A8F">
        <w:rPr>
          <w:color w:val="111111"/>
          <w:sz w:val="30"/>
          <w:szCs w:val="30"/>
          <w:shd w:val="clear" w:color="auto" w:fill="FFFFFF"/>
          <w:lang w:val="en-US"/>
        </w:rPr>
        <w:t xml:space="preserve">NIR has been used in the oil and gas industry since the late 1970s and early 1980s. Many applications appeared that demonstrate the success of near-infrared for the prediction of physical and chemical properties of crude oil and petroleum products. </w:t>
      </w:r>
    </w:p>
    <w:p w:rsidR="00425D64" w:rsidRPr="009D5A8F" w:rsidRDefault="00425D64" w:rsidP="00170880">
      <w:pPr>
        <w:jc w:val="both"/>
        <w:rPr>
          <w:color w:val="111111"/>
          <w:sz w:val="30"/>
          <w:szCs w:val="30"/>
          <w:shd w:val="clear" w:color="auto" w:fill="FFFFFF"/>
          <w:lang w:val="en-US"/>
        </w:rPr>
      </w:pPr>
      <w:r w:rsidRPr="009D5A8F">
        <w:rPr>
          <w:color w:val="111111"/>
          <w:sz w:val="30"/>
          <w:szCs w:val="30"/>
          <w:shd w:val="clear" w:color="auto" w:fill="FFFFFF"/>
          <w:lang w:val="en-US"/>
        </w:rPr>
        <w:t>Fourier-Transform Infrared Spectroscopy (FTIR) is a general purpose tool for generating an infrared spectrum that has become widespread across multiple industries, including for oil analysis. In fact, the terms IR and FTIR have become interchangeable for many people. FTIR in general pro-vides a highly accurate infrared spectrum of the sample to be analyzed.</w:t>
      </w:r>
    </w:p>
    <w:p w:rsidR="00425D64" w:rsidRPr="009D5A8F" w:rsidRDefault="00425D64" w:rsidP="00170880">
      <w:pPr>
        <w:jc w:val="both"/>
        <w:rPr>
          <w:color w:val="111111"/>
          <w:sz w:val="30"/>
          <w:szCs w:val="30"/>
          <w:shd w:val="clear" w:color="auto" w:fill="FFFFFF"/>
          <w:lang w:val="en-US"/>
        </w:rPr>
      </w:pPr>
      <w:r w:rsidRPr="009D5A8F">
        <w:rPr>
          <w:color w:val="111111"/>
          <w:sz w:val="30"/>
          <w:szCs w:val="30"/>
          <w:shd w:val="clear" w:color="auto" w:fill="FFFFFF"/>
          <w:lang w:val="en-US"/>
        </w:rPr>
        <w:t>Analysis of modern publications on the use of infrared spectrometry for the study of petroleum and petroleum products, shows that it finds a wide ap-plication when performing research work related to the determination of fractionalcomposition (comparative analysis of the infrared absorption spectrum of petroleum products and library spectra fractions); group che</w:t>
      </w:r>
      <w:r w:rsidRPr="009D5A8F">
        <w:rPr>
          <w:color w:val="111111"/>
          <w:sz w:val="30"/>
          <w:szCs w:val="30"/>
          <w:shd w:val="clear" w:color="auto" w:fill="FFFFFF"/>
          <w:lang w:val="en-US"/>
        </w:rPr>
        <w:t>m</w:t>
      </w:r>
      <w:r w:rsidRPr="009D5A8F">
        <w:rPr>
          <w:color w:val="111111"/>
          <w:sz w:val="30"/>
          <w:szCs w:val="30"/>
          <w:shd w:val="clear" w:color="auto" w:fill="FFFFFF"/>
          <w:lang w:val="en-US"/>
        </w:rPr>
        <w:t>ical and structural group composition of oil and petroleum products (a</w:t>
      </w:r>
      <w:r w:rsidRPr="009D5A8F">
        <w:rPr>
          <w:color w:val="111111"/>
          <w:sz w:val="30"/>
          <w:szCs w:val="30"/>
          <w:shd w:val="clear" w:color="auto" w:fill="FFFFFF"/>
          <w:lang w:val="en-US"/>
        </w:rPr>
        <w:t>c</w:t>
      </w:r>
      <w:r w:rsidRPr="009D5A8F">
        <w:rPr>
          <w:color w:val="111111"/>
          <w:sz w:val="30"/>
          <w:szCs w:val="30"/>
          <w:shd w:val="clear" w:color="auto" w:fill="FFFFFF"/>
          <w:lang w:val="en-US"/>
        </w:rPr>
        <w:t>cording to the characteristic absorption lines of the CH2 and CH3 groups quantitative characteristics are determined structural fragments of the al</w:t>
      </w:r>
      <w:r w:rsidRPr="009D5A8F">
        <w:rPr>
          <w:color w:val="111111"/>
          <w:sz w:val="30"/>
          <w:szCs w:val="30"/>
          <w:shd w:val="clear" w:color="auto" w:fill="FFFFFF"/>
          <w:lang w:val="en-US"/>
        </w:rPr>
        <w:t>i</w:t>
      </w:r>
      <w:r w:rsidRPr="009D5A8F">
        <w:rPr>
          <w:color w:val="111111"/>
          <w:sz w:val="30"/>
          <w:szCs w:val="30"/>
          <w:shd w:val="clear" w:color="auto" w:fill="FFFFFF"/>
          <w:lang w:val="en-US"/>
        </w:rPr>
        <w:t>phatic and cyclic parts of the “middle” molecule); determination of arom</w:t>
      </w:r>
      <w:r w:rsidRPr="009D5A8F">
        <w:rPr>
          <w:color w:val="111111"/>
          <w:sz w:val="30"/>
          <w:szCs w:val="30"/>
          <w:shd w:val="clear" w:color="auto" w:fill="FFFFFF"/>
          <w:lang w:val="en-US"/>
        </w:rPr>
        <w:t>a</w:t>
      </w:r>
      <w:r w:rsidRPr="009D5A8F">
        <w:rPr>
          <w:color w:val="111111"/>
          <w:sz w:val="30"/>
          <w:szCs w:val="30"/>
          <w:shd w:val="clear" w:color="auto" w:fill="FFFFFF"/>
          <w:lang w:val="en-US"/>
        </w:rPr>
        <w:t>tization index (ac-cording to characteristic lines absorption in the region of 1500–1600 cm – 1), etc.</w:t>
      </w:r>
    </w:p>
    <w:p w:rsidR="00425D64" w:rsidRPr="009D5A8F" w:rsidRDefault="00425D64" w:rsidP="00170880">
      <w:pPr>
        <w:jc w:val="both"/>
        <w:rPr>
          <w:color w:val="111111"/>
          <w:sz w:val="30"/>
          <w:szCs w:val="30"/>
          <w:shd w:val="clear" w:color="auto" w:fill="FFFFFF"/>
          <w:lang w:val="en-US"/>
        </w:rPr>
      </w:pPr>
      <w:r w:rsidRPr="009D5A8F">
        <w:rPr>
          <w:color w:val="111111"/>
          <w:sz w:val="30"/>
          <w:szCs w:val="30"/>
          <w:shd w:val="clear" w:color="auto" w:fill="FFFFFF"/>
          <w:lang w:val="en-US"/>
        </w:rPr>
        <w:t xml:space="preserve"> IR spectra are successfully used to study phase transitions and the stru</w:t>
      </w:r>
      <w:r w:rsidRPr="009D5A8F">
        <w:rPr>
          <w:color w:val="111111"/>
          <w:sz w:val="30"/>
          <w:szCs w:val="30"/>
          <w:shd w:val="clear" w:color="auto" w:fill="FFFFFF"/>
          <w:lang w:val="en-US"/>
        </w:rPr>
        <w:t>c</w:t>
      </w:r>
      <w:r w:rsidRPr="009D5A8F">
        <w:rPr>
          <w:color w:val="111111"/>
          <w:sz w:val="30"/>
          <w:szCs w:val="30"/>
          <w:shd w:val="clear" w:color="auto" w:fill="FFFFFF"/>
          <w:lang w:val="en-US"/>
        </w:rPr>
        <w:t>ture of solid petroleum hydrocarbons.</w:t>
      </w:r>
    </w:p>
    <w:p w:rsidR="00425D64" w:rsidRPr="009D5A8F" w:rsidRDefault="00425D64" w:rsidP="00170880">
      <w:pPr>
        <w:jc w:val="both"/>
        <w:rPr>
          <w:color w:val="111111"/>
          <w:sz w:val="30"/>
          <w:szCs w:val="30"/>
          <w:shd w:val="clear" w:color="auto" w:fill="FFFFFF"/>
          <w:lang w:val="en-US"/>
        </w:rPr>
      </w:pPr>
      <w:r w:rsidRPr="009D5A8F">
        <w:rPr>
          <w:color w:val="111111"/>
          <w:sz w:val="30"/>
          <w:szCs w:val="30"/>
          <w:shd w:val="clear" w:color="auto" w:fill="FFFFFF"/>
          <w:lang w:val="en-US"/>
        </w:rPr>
        <w:t>The infrared spectrum allows more reliable than chemical analysis, to d</w:t>
      </w:r>
      <w:r w:rsidRPr="009D5A8F">
        <w:rPr>
          <w:color w:val="111111"/>
          <w:sz w:val="30"/>
          <w:szCs w:val="30"/>
          <w:shd w:val="clear" w:color="auto" w:fill="FFFFFF"/>
          <w:lang w:val="en-US"/>
        </w:rPr>
        <w:t>e</w:t>
      </w:r>
      <w:r w:rsidRPr="009D5A8F">
        <w:rPr>
          <w:color w:val="111111"/>
          <w:sz w:val="30"/>
          <w:szCs w:val="30"/>
          <w:shd w:val="clear" w:color="auto" w:fill="FFFFFF"/>
          <w:lang w:val="en-US"/>
        </w:rPr>
        <w:t xml:space="preserve">termine the functional groups, especially when it is required to conduct joint qualitative and quantitative analyzes. In view of the complexity of the composition and intermolecular structure of oil systems, the use of IR spectrometry for the analysis of petroleum and petroleum products usually comes down to the development of indirect methods for the identification </w:t>
      </w:r>
      <w:r w:rsidRPr="009D5A8F">
        <w:rPr>
          <w:color w:val="111111"/>
          <w:sz w:val="30"/>
          <w:szCs w:val="30"/>
          <w:shd w:val="clear" w:color="auto" w:fill="FFFFFF"/>
          <w:lang w:val="en-US"/>
        </w:rPr>
        <w:lastRenderedPageBreak/>
        <w:t>and determination of the structural fragments of hydrocarbon and non-hydrocarbon compounds.</w:t>
      </w:r>
    </w:p>
    <w:p w:rsidR="00136332" w:rsidRPr="009D5A8F" w:rsidRDefault="00136332" w:rsidP="00170880">
      <w:pPr>
        <w:jc w:val="both"/>
        <w:rPr>
          <w:color w:val="111111"/>
          <w:sz w:val="30"/>
          <w:szCs w:val="30"/>
          <w:shd w:val="clear" w:color="auto" w:fill="FFFFFF"/>
          <w:lang w:val="en-US"/>
        </w:rPr>
      </w:pPr>
    </w:p>
    <w:p w:rsidR="00136332" w:rsidRPr="009D5A8F" w:rsidRDefault="00136332" w:rsidP="00170880">
      <w:pPr>
        <w:jc w:val="both"/>
        <w:rPr>
          <w:color w:val="333333"/>
          <w:sz w:val="30"/>
          <w:szCs w:val="30"/>
          <w:shd w:val="clear" w:color="auto" w:fill="FFFFFF"/>
          <w:lang w:val="en-US"/>
        </w:rPr>
      </w:pPr>
      <w:r w:rsidRPr="009D5A8F">
        <w:rPr>
          <w:color w:val="333333"/>
          <w:sz w:val="30"/>
          <w:szCs w:val="30"/>
          <w:shd w:val="clear" w:color="auto" w:fill="FFFFFF"/>
          <w:lang w:val="en-US"/>
        </w:rPr>
        <w:t xml:space="preserve">Let’s consider Infrared spectroscopy of lubricants. Infrared spectroscopy of lubricants relies on a very simple method. We can observe how much Infrared radiation the lubricant absorbs as a function of the frequency of that radiation. Figure </w:t>
      </w:r>
      <w:r w:rsidR="00796E7E">
        <w:rPr>
          <w:color w:val="333333"/>
          <w:sz w:val="30"/>
          <w:szCs w:val="30"/>
          <w:shd w:val="clear" w:color="auto" w:fill="FFFFFF"/>
          <w:lang w:val="en-US"/>
        </w:rPr>
        <w:t>8</w:t>
      </w:r>
      <w:r w:rsidR="0032740D" w:rsidRPr="009D5A8F">
        <w:rPr>
          <w:color w:val="333333"/>
          <w:sz w:val="30"/>
          <w:szCs w:val="30"/>
          <w:shd w:val="clear" w:color="auto" w:fill="FFFFFF"/>
          <w:lang w:val="en-US"/>
        </w:rPr>
        <w:t>.</w:t>
      </w:r>
      <w:r w:rsidR="00796E7E">
        <w:rPr>
          <w:color w:val="333333"/>
          <w:sz w:val="30"/>
          <w:szCs w:val="30"/>
          <w:shd w:val="clear" w:color="auto" w:fill="FFFFFF"/>
          <w:lang w:val="en-US"/>
        </w:rPr>
        <w:t>3</w:t>
      </w:r>
      <w:r w:rsidRPr="009D5A8F">
        <w:rPr>
          <w:color w:val="333333"/>
          <w:sz w:val="30"/>
          <w:szCs w:val="30"/>
          <w:shd w:val="clear" w:color="auto" w:fill="FFFFFF"/>
          <w:lang w:val="en-US"/>
        </w:rPr>
        <w:t xml:space="preserve"> shows such spectra for typical lubricants. That is all we need from the infrared spectroscopy itself – we just need to make sure that an accurate infrared spectrum is acquired. </w:t>
      </w:r>
    </w:p>
    <w:p w:rsidR="00F10F7A" w:rsidRPr="009D5A8F" w:rsidRDefault="00F10F7A" w:rsidP="00170880">
      <w:pPr>
        <w:jc w:val="both"/>
        <w:rPr>
          <w:color w:val="111111"/>
          <w:sz w:val="30"/>
          <w:szCs w:val="30"/>
          <w:shd w:val="clear" w:color="auto" w:fill="FFFFFF"/>
          <w:lang w:val="en-US"/>
        </w:rPr>
      </w:pPr>
      <w:r w:rsidRPr="009D5A8F">
        <w:rPr>
          <w:noProof/>
          <w:sz w:val="30"/>
          <w:szCs w:val="30"/>
        </w:rPr>
        <w:drawing>
          <wp:inline distT="0" distB="0" distL="0" distR="0">
            <wp:extent cx="6006256" cy="4367048"/>
            <wp:effectExtent l="1905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6019340" cy="4376562"/>
                    </a:xfrm>
                    <a:prstGeom prst="rect">
                      <a:avLst/>
                    </a:prstGeom>
                  </pic:spPr>
                </pic:pic>
              </a:graphicData>
            </a:graphic>
          </wp:inline>
        </w:drawing>
      </w:r>
    </w:p>
    <w:p w:rsidR="00136332" w:rsidRPr="009D5A8F" w:rsidRDefault="00136332" w:rsidP="00FC3FFF">
      <w:pPr>
        <w:rPr>
          <w:sz w:val="30"/>
          <w:szCs w:val="30"/>
          <w:lang w:val="en-US"/>
        </w:rPr>
      </w:pPr>
      <w:r w:rsidRPr="009D5A8F">
        <w:rPr>
          <w:b/>
          <w:sz w:val="30"/>
          <w:szCs w:val="30"/>
          <w:lang w:val="en-US"/>
        </w:rPr>
        <w:t xml:space="preserve">Figure </w:t>
      </w:r>
      <w:r w:rsidR="00796E7E">
        <w:rPr>
          <w:b/>
          <w:sz w:val="30"/>
          <w:szCs w:val="30"/>
          <w:lang w:val="en-US"/>
        </w:rPr>
        <w:t>8</w:t>
      </w:r>
      <w:r w:rsidR="0032740D" w:rsidRPr="009D5A8F">
        <w:rPr>
          <w:b/>
          <w:sz w:val="30"/>
          <w:szCs w:val="30"/>
          <w:lang w:val="en-US"/>
        </w:rPr>
        <w:t>.</w:t>
      </w:r>
      <w:r w:rsidR="00796E7E">
        <w:rPr>
          <w:b/>
          <w:sz w:val="30"/>
          <w:szCs w:val="30"/>
          <w:lang w:val="en-US"/>
        </w:rPr>
        <w:t>3</w:t>
      </w:r>
      <w:r w:rsidR="007227F2" w:rsidRPr="009D5A8F">
        <w:rPr>
          <w:sz w:val="30"/>
          <w:szCs w:val="30"/>
          <w:lang w:val="en-US"/>
        </w:rPr>
        <w:t xml:space="preserve">IR spectrum </w:t>
      </w:r>
      <w:r w:rsidR="007227F2" w:rsidRPr="009D5A8F">
        <w:rPr>
          <w:color w:val="333333"/>
          <w:sz w:val="30"/>
          <w:szCs w:val="30"/>
          <w:shd w:val="clear" w:color="auto" w:fill="FFFFFF"/>
          <w:lang w:val="en-US"/>
        </w:rPr>
        <w:t xml:space="preserve">of </w:t>
      </w:r>
      <w:r w:rsidR="00FC3FFF" w:rsidRPr="009D5A8F">
        <w:rPr>
          <w:color w:val="333333"/>
          <w:sz w:val="30"/>
          <w:szCs w:val="30"/>
          <w:shd w:val="clear" w:color="auto" w:fill="FFFFFF"/>
          <w:lang w:val="en-US"/>
        </w:rPr>
        <w:t xml:space="preserve">lubricant types </w:t>
      </w:r>
    </w:p>
    <w:p w:rsidR="007227F2" w:rsidRPr="009D5A8F" w:rsidRDefault="007227F2" w:rsidP="007227F2">
      <w:pPr>
        <w:jc w:val="both"/>
        <w:rPr>
          <w:color w:val="333333"/>
          <w:sz w:val="30"/>
          <w:szCs w:val="30"/>
          <w:shd w:val="clear" w:color="auto" w:fill="FFFFFF"/>
          <w:lang w:val="en-US"/>
        </w:rPr>
      </w:pPr>
      <w:r w:rsidRPr="009D5A8F">
        <w:rPr>
          <w:color w:val="333333"/>
          <w:sz w:val="30"/>
          <w:szCs w:val="30"/>
          <w:shd w:val="clear" w:color="auto" w:fill="FFFFFF"/>
          <w:lang w:val="en-US"/>
        </w:rPr>
        <w:t>As you can see in Figure 4, different lubricant types and in general diffe</w:t>
      </w:r>
      <w:r w:rsidRPr="009D5A8F">
        <w:rPr>
          <w:color w:val="333333"/>
          <w:sz w:val="30"/>
          <w:szCs w:val="30"/>
          <w:shd w:val="clear" w:color="auto" w:fill="FFFFFF"/>
          <w:lang w:val="en-US"/>
        </w:rPr>
        <w:t>r</w:t>
      </w:r>
      <w:r w:rsidRPr="009D5A8F">
        <w:rPr>
          <w:color w:val="333333"/>
          <w:sz w:val="30"/>
          <w:szCs w:val="30"/>
          <w:shd w:val="clear" w:color="auto" w:fill="FFFFFF"/>
          <w:lang w:val="en-US"/>
        </w:rPr>
        <w:t xml:space="preserve">ent lubricants can have very different spectra. </w:t>
      </w:r>
    </w:p>
    <w:p w:rsidR="005312FF" w:rsidRPr="009D5A8F" w:rsidRDefault="005312FF" w:rsidP="005312FF">
      <w:pPr>
        <w:rPr>
          <w:sz w:val="30"/>
          <w:szCs w:val="30"/>
          <w:lang w:val="en-US"/>
        </w:rPr>
      </w:pPr>
      <w:r w:rsidRPr="009D5A8F">
        <w:rPr>
          <w:b/>
          <w:sz w:val="30"/>
          <w:szCs w:val="30"/>
          <w:lang w:val="en-US"/>
        </w:rPr>
        <w:t>Summary.</w:t>
      </w:r>
      <w:r w:rsidRPr="009D5A8F">
        <w:rPr>
          <w:sz w:val="30"/>
          <w:szCs w:val="30"/>
          <w:lang w:val="en-US"/>
        </w:rPr>
        <w:t xml:space="preserve"> IR spectrometry method is used in </w:t>
      </w:r>
    </w:p>
    <w:p w:rsidR="005312FF" w:rsidRPr="009D5A8F" w:rsidRDefault="005312FF" w:rsidP="00566B65">
      <w:pPr>
        <w:pStyle w:val="a6"/>
        <w:numPr>
          <w:ilvl w:val="0"/>
          <w:numId w:val="45"/>
        </w:numPr>
        <w:rPr>
          <w:sz w:val="30"/>
          <w:szCs w:val="30"/>
          <w:lang w:val="en-US"/>
        </w:rPr>
      </w:pPr>
      <w:r w:rsidRPr="009D5A8F">
        <w:rPr>
          <w:sz w:val="30"/>
          <w:szCs w:val="30"/>
          <w:lang w:val="en-US"/>
        </w:rPr>
        <w:t>the analysis of oil and oil products,</w:t>
      </w:r>
    </w:p>
    <w:p w:rsidR="005312FF" w:rsidRPr="009D5A8F" w:rsidRDefault="005312FF" w:rsidP="00566B65">
      <w:pPr>
        <w:pStyle w:val="a6"/>
        <w:numPr>
          <w:ilvl w:val="0"/>
          <w:numId w:val="45"/>
        </w:numPr>
        <w:rPr>
          <w:sz w:val="30"/>
          <w:szCs w:val="30"/>
          <w:lang w:val="en-US"/>
        </w:rPr>
      </w:pPr>
      <w:r w:rsidRPr="009D5A8F">
        <w:rPr>
          <w:sz w:val="30"/>
          <w:szCs w:val="30"/>
          <w:lang w:val="en-US"/>
        </w:rPr>
        <w:t>research on the spectral the spectral properties of individual hydro-carbons,</w:t>
      </w:r>
    </w:p>
    <w:p w:rsidR="005312FF" w:rsidRPr="009D5A8F" w:rsidRDefault="005312FF" w:rsidP="00566B65">
      <w:pPr>
        <w:pStyle w:val="a6"/>
        <w:numPr>
          <w:ilvl w:val="0"/>
          <w:numId w:val="45"/>
        </w:numPr>
        <w:rPr>
          <w:sz w:val="30"/>
          <w:szCs w:val="30"/>
          <w:lang w:val="en-US"/>
        </w:rPr>
      </w:pPr>
      <w:r w:rsidRPr="009D5A8F">
        <w:rPr>
          <w:sz w:val="30"/>
          <w:szCs w:val="30"/>
          <w:lang w:val="en-US"/>
        </w:rPr>
        <w:t>the definition of the structural group composition of oil and petr</w:t>
      </w:r>
      <w:r w:rsidRPr="009D5A8F">
        <w:rPr>
          <w:sz w:val="30"/>
          <w:szCs w:val="30"/>
          <w:lang w:val="en-US"/>
        </w:rPr>
        <w:t>o</w:t>
      </w:r>
      <w:r w:rsidRPr="009D5A8F">
        <w:rPr>
          <w:sz w:val="30"/>
          <w:szCs w:val="30"/>
          <w:lang w:val="en-US"/>
        </w:rPr>
        <w:t xml:space="preserve">leum products, </w:t>
      </w:r>
    </w:p>
    <w:p w:rsidR="00AE332B" w:rsidRPr="009D5A8F" w:rsidRDefault="005312FF" w:rsidP="00566B65">
      <w:pPr>
        <w:pStyle w:val="a6"/>
        <w:numPr>
          <w:ilvl w:val="0"/>
          <w:numId w:val="45"/>
        </w:numPr>
        <w:rPr>
          <w:sz w:val="30"/>
          <w:szCs w:val="30"/>
          <w:lang w:val="en-US"/>
        </w:rPr>
      </w:pPr>
      <w:r w:rsidRPr="009D5A8F">
        <w:rPr>
          <w:sz w:val="30"/>
          <w:szCs w:val="30"/>
          <w:lang w:val="en-US"/>
        </w:rPr>
        <w:t>address of quality-control issues of petroleum products</w:t>
      </w:r>
    </w:p>
    <w:p w:rsidR="00AE332B" w:rsidRPr="009D5A8F" w:rsidRDefault="005312FF" w:rsidP="008C3CC7">
      <w:pPr>
        <w:jc w:val="both"/>
        <w:rPr>
          <w:sz w:val="30"/>
          <w:szCs w:val="30"/>
          <w:lang w:val="en-US"/>
        </w:rPr>
      </w:pPr>
      <w:r w:rsidRPr="009D5A8F">
        <w:rPr>
          <w:sz w:val="30"/>
          <w:szCs w:val="30"/>
          <w:lang w:val="en-US"/>
        </w:rPr>
        <w:lastRenderedPageBreak/>
        <w:t>The improvement of instrumentation technology, the widespread introduc-tion of computer processing of results, the creation of new programs and processing algorithms for the resulting spectra makes IR spectrometry a highly informative method and significantly expands the areas of its appl</w:t>
      </w:r>
      <w:r w:rsidRPr="009D5A8F">
        <w:rPr>
          <w:sz w:val="30"/>
          <w:szCs w:val="30"/>
          <w:lang w:val="en-US"/>
        </w:rPr>
        <w:t>i</w:t>
      </w:r>
      <w:r w:rsidRPr="009D5A8F">
        <w:rPr>
          <w:sz w:val="30"/>
          <w:szCs w:val="30"/>
          <w:lang w:val="en-US"/>
        </w:rPr>
        <w:t>ca-tion, first altogether, in the production sphere when analyzing the qual</w:t>
      </w:r>
      <w:r w:rsidRPr="009D5A8F">
        <w:rPr>
          <w:sz w:val="30"/>
          <w:szCs w:val="30"/>
          <w:lang w:val="en-US"/>
        </w:rPr>
        <w:t>i</w:t>
      </w:r>
      <w:r w:rsidRPr="009D5A8F">
        <w:rPr>
          <w:sz w:val="30"/>
          <w:szCs w:val="30"/>
          <w:lang w:val="en-US"/>
        </w:rPr>
        <w:t>ty of petroleum products: compliance of petroleum products quality shown, recognition of impurities (oxidation products, external pollution), determ</w:t>
      </w:r>
      <w:r w:rsidRPr="009D5A8F">
        <w:rPr>
          <w:sz w:val="30"/>
          <w:szCs w:val="30"/>
          <w:lang w:val="en-US"/>
        </w:rPr>
        <w:t>i</w:t>
      </w:r>
      <w:r w:rsidRPr="009D5A8F">
        <w:rPr>
          <w:sz w:val="30"/>
          <w:szCs w:val="30"/>
          <w:lang w:val="en-US"/>
        </w:rPr>
        <w:t>na-tion of additive concentration.Spectroscopic</w:t>
      </w:r>
      <w:r w:rsidR="00425D64" w:rsidRPr="009D5A8F">
        <w:rPr>
          <w:sz w:val="30"/>
          <w:szCs w:val="30"/>
          <w:lang w:val="en-US"/>
        </w:rPr>
        <w:t>NIR (Near infrared of the electromagnetic spectrum)</w:t>
      </w:r>
      <w:r w:rsidRPr="009D5A8F">
        <w:rPr>
          <w:sz w:val="30"/>
          <w:szCs w:val="30"/>
          <w:lang w:val="en-US"/>
        </w:rPr>
        <w:t xml:space="preserve"> technique using fiber optic cables and sensors allows you to quickly perform remote measurements, monitor the quality of petroleum products in a continuous stream</w:t>
      </w:r>
    </w:p>
    <w:p w:rsidR="00AE332B" w:rsidRPr="009D5A8F" w:rsidRDefault="00AE332B" w:rsidP="00AE332B">
      <w:pPr>
        <w:rPr>
          <w:b/>
          <w:sz w:val="30"/>
          <w:szCs w:val="30"/>
          <w:lang w:val="en-US"/>
        </w:rPr>
      </w:pPr>
    </w:p>
    <w:p w:rsidR="00AE332B" w:rsidRPr="009D5A8F" w:rsidRDefault="00AE332B" w:rsidP="00AE332B">
      <w:pPr>
        <w:rPr>
          <w:b/>
          <w:sz w:val="30"/>
          <w:szCs w:val="30"/>
          <w:lang w:val="en-US"/>
        </w:rPr>
      </w:pPr>
    </w:p>
    <w:p w:rsidR="00AE332B" w:rsidRPr="009D5A8F" w:rsidRDefault="00AE332B" w:rsidP="00AE332B">
      <w:pPr>
        <w:rPr>
          <w:b/>
          <w:sz w:val="30"/>
          <w:szCs w:val="30"/>
          <w:lang w:val="en-US"/>
        </w:rPr>
      </w:pPr>
    </w:p>
    <w:p w:rsidR="00AE332B" w:rsidRPr="009D5A8F" w:rsidRDefault="00AE332B" w:rsidP="00AE332B">
      <w:pPr>
        <w:rPr>
          <w:b/>
          <w:sz w:val="30"/>
          <w:szCs w:val="30"/>
          <w:lang w:val="en-US"/>
        </w:rPr>
      </w:pPr>
    </w:p>
    <w:p w:rsidR="00AE332B" w:rsidRPr="009D5A8F" w:rsidRDefault="00AE332B" w:rsidP="00AE332B">
      <w:pPr>
        <w:rPr>
          <w:b/>
          <w:sz w:val="30"/>
          <w:szCs w:val="30"/>
          <w:lang w:val="en-US"/>
        </w:rPr>
      </w:pPr>
    </w:p>
    <w:p w:rsidR="00AE332B" w:rsidRPr="009D5A8F" w:rsidRDefault="00AE332B" w:rsidP="00AE332B">
      <w:pPr>
        <w:rPr>
          <w:b/>
          <w:sz w:val="30"/>
          <w:szCs w:val="30"/>
          <w:lang w:val="en-US"/>
        </w:rPr>
      </w:pPr>
    </w:p>
    <w:p w:rsidR="00AE332B" w:rsidRPr="009D5A8F" w:rsidRDefault="00AE332B" w:rsidP="00AE332B">
      <w:pPr>
        <w:rPr>
          <w:b/>
          <w:sz w:val="30"/>
          <w:szCs w:val="30"/>
          <w:lang w:val="en-US"/>
        </w:rPr>
      </w:pPr>
    </w:p>
    <w:p w:rsidR="00AE332B" w:rsidRDefault="00AE332B"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p w:rsidR="00796E7E" w:rsidRDefault="00796E7E" w:rsidP="00AE332B">
      <w:pPr>
        <w:rPr>
          <w:b/>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57"/>
        <w:gridCol w:w="6829"/>
      </w:tblGrid>
      <w:tr w:rsidR="00BB7B63" w:rsidRPr="009D5A8F" w:rsidTr="00BB7B63">
        <w:tc>
          <w:tcPr>
            <w:tcW w:w="2457" w:type="dxa"/>
            <w:tcBorders>
              <w:top w:val="nil"/>
              <w:left w:val="nil"/>
              <w:bottom w:val="single" w:sz="4" w:space="0" w:color="auto"/>
              <w:right w:val="single" w:sz="4" w:space="0" w:color="auto"/>
            </w:tcBorders>
            <w:hideMark/>
          </w:tcPr>
          <w:p w:rsidR="00BB7B63" w:rsidRPr="009D5A8F" w:rsidRDefault="00BB7B63" w:rsidP="00F95AA9">
            <w:pPr>
              <w:spacing w:line="276" w:lineRule="auto"/>
              <w:jc w:val="both"/>
              <w:rPr>
                <w:b/>
                <w:bCs/>
                <w:i/>
                <w:spacing w:val="30"/>
                <w:sz w:val="30"/>
                <w:szCs w:val="30"/>
                <w:lang w:val="en-US" w:eastAsia="en-US"/>
              </w:rPr>
            </w:pPr>
            <w:r w:rsidRPr="009D5A8F">
              <w:rPr>
                <w:bCs/>
                <w:i/>
                <w:sz w:val="30"/>
                <w:szCs w:val="30"/>
                <w:lang w:val="en-US"/>
              </w:rPr>
              <w:lastRenderedPageBreak/>
              <w:br w:type="page"/>
            </w:r>
            <w:r w:rsidRPr="009D5A8F">
              <w:rPr>
                <w:b/>
                <w:bCs/>
                <w:i/>
                <w:spacing w:val="30"/>
                <w:sz w:val="30"/>
                <w:szCs w:val="30"/>
                <w:lang w:val="en-US" w:eastAsia="en-US"/>
              </w:rPr>
              <w:t xml:space="preserve">Chapter </w:t>
            </w:r>
            <w:r w:rsidR="00F95AA9" w:rsidRPr="009D5A8F">
              <w:rPr>
                <w:b/>
                <w:bCs/>
                <w:i/>
                <w:spacing w:val="30"/>
                <w:sz w:val="30"/>
                <w:szCs w:val="30"/>
                <w:lang w:val="en-US" w:eastAsia="en-US"/>
              </w:rPr>
              <w:t>9</w:t>
            </w:r>
          </w:p>
        </w:tc>
        <w:tc>
          <w:tcPr>
            <w:tcW w:w="6829" w:type="dxa"/>
            <w:tcBorders>
              <w:top w:val="nil"/>
              <w:left w:val="single" w:sz="4" w:space="0" w:color="auto"/>
              <w:bottom w:val="single" w:sz="4" w:space="0" w:color="auto"/>
              <w:right w:val="nil"/>
            </w:tcBorders>
          </w:tcPr>
          <w:p w:rsidR="00BB7B63" w:rsidRPr="009D5A8F" w:rsidRDefault="00BB7B63">
            <w:pPr>
              <w:spacing w:line="276" w:lineRule="auto"/>
              <w:jc w:val="both"/>
              <w:rPr>
                <w:bCs/>
                <w:i/>
                <w:spacing w:val="30"/>
                <w:sz w:val="30"/>
                <w:szCs w:val="30"/>
                <w:lang w:val="en-US" w:eastAsia="en-US"/>
              </w:rPr>
            </w:pPr>
          </w:p>
        </w:tc>
      </w:tr>
      <w:tr w:rsidR="00BB7B63" w:rsidRPr="008C3CC7" w:rsidTr="00BB7B63">
        <w:tc>
          <w:tcPr>
            <w:tcW w:w="2457" w:type="dxa"/>
            <w:tcBorders>
              <w:top w:val="single" w:sz="4" w:space="0" w:color="auto"/>
              <w:left w:val="nil"/>
              <w:bottom w:val="nil"/>
              <w:right w:val="single" w:sz="4" w:space="0" w:color="auto"/>
            </w:tcBorders>
          </w:tcPr>
          <w:p w:rsidR="00BB7B63" w:rsidRPr="009D5A8F" w:rsidRDefault="00BB7B63">
            <w:pPr>
              <w:spacing w:line="276" w:lineRule="auto"/>
              <w:jc w:val="both"/>
              <w:rPr>
                <w:b/>
                <w:bCs/>
                <w:i/>
                <w:caps/>
                <w:spacing w:val="30"/>
                <w:sz w:val="30"/>
                <w:szCs w:val="30"/>
                <w:lang w:val="en-US" w:eastAsia="en-US"/>
              </w:rPr>
            </w:pPr>
          </w:p>
        </w:tc>
        <w:tc>
          <w:tcPr>
            <w:tcW w:w="6829" w:type="dxa"/>
            <w:tcBorders>
              <w:top w:val="single" w:sz="4" w:space="0" w:color="auto"/>
              <w:left w:val="single" w:sz="4" w:space="0" w:color="auto"/>
              <w:bottom w:val="nil"/>
              <w:right w:val="nil"/>
            </w:tcBorders>
            <w:hideMark/>
          </w:tcPr>
          <w:p w:rsidR="00BB7B63" w:rsidRPr="009D5A8F" w:rsidRDefault="00BB7B63" w:rsidP="00BB7B63">
            <w:pPr>
              <w:spacing w:line="276" w:lineRule="auto"/>
              <w:jc w:val="both"/>
              <w:rPr>
                <w:b/>
                <w:bCs/>
                <w:i/>
                <w:caps/>
                <w:spacing w:val="30"/>
                <w:sz w:val="30"/>
                <w:szCs w:val="30"/>
                <w:lang w:val="en-US" w:eastAsia="en-US"/>
              </w:rPr>
            </w:pPr>
            <w:r w:rsidRPr="00AE2C24">
              <w:rPr>
                <w:b/>
                <w:bCs/>
                <w:i/>
                <w:caps/>
                <w:sz w:val="30"/>
                <w:szCs w:val="30"/>
                <w:lang w:val="en-US"/>
              </w:rPr>
              <w:t>Use of petroleum and gas products</w:t>
            </w:r>
          </w:p>
        </w:tc>
      </w:tr>
    </w:tbl>
    <w:p w:rsidR="00AE332B" w:rsidRPr="009D5A8F" w:rsidRDefault="00AE332B" w:rsidP="00AE332B">
      <w:pPr>
        <w:rPr>
          <w:b/>
          <w:sz w:val="30"/>
          <w:szCs w:val="30"/>
          <w:lang w:val="en-US"/>
        </w:rPr>
      </w:pPr>
    </w:p>
    <w:p w:rsidR="00BB7B63" w:rsidRPr="009D5A8F" w:rsidRDefault="00BB7B63" w:rsidP="00AE332B">
      <w:pPr>
        <w:rPr>
          <w:b/>
          <w:bCs/>
          <w:color w:val="222222"/>
          <w:sz w:val="30"/>
          <w:szCs w:val="30"/>
          <w:shd w:val="clear" w:color="auto" w:fill="FFFFFF"/>
          <w:lang w:val="en-US"/>
        </w:rPr>
      </w:pPr>
    </w:p>
    <w:p w:rsidR="00BB7B63" w:rsidRPr="009D5A8F" w:rsidRDefault="00BB7B63" w:rsidP="00AE332B">
      <w:pPr>
        <w:rPr>
          <w:b/>
          <w:bCs/>
          <w:color w:val="222222"/>
          <w:sz w:val="30"/>
          <w:szCs w:val="30"/>
          <w:shd w:val="clear" w:color="auto" w:fill="FFFFFF"/>
          <w:lang w:val="en-US"/>
        </w:rPr>
      </w:pPr>
    </w:p>
    <w:p w:rsidR="00C46989" w:rsidRDefault="00C46989" w:rsidP="00AE332B">
      <w:pPr>
        <w:rPr>
          <w:b/>
          <w:bCs/>
          <w:color w:val="222222"/>
          <w:sz w:val="30"/>
          <w:szCs w:val="30"/>
          <w:shd w:val="clear" w:color="auto" w:fill="FFFFFF"/>
          <w:lang w:val="en-US"/>
        </w:rPr>
      </w:pPr>
      <w:r w:rsidRPr="009D5A8F">
        <w:rPr>
          <w:b/>
          <w:bCs/>
          <w:color w:val="222222"/>
          <w:sz w:val="30"/>
          <w:szCs w:val="30"/>
          <w:shd w:val="clear" w:color="auto" w:fill="FFFFFF"/>
          <w:lang w:val="en-US"/>
        </w:rPr>
        <w:t xml:space="preserve"> Introduction</w:t>
      </w:r>
    </w:p>
    <w:p w:rsidR="00AE2C24" w:rsidRPr="009D5A8F" w:rsidRDefault="00AE2C24" w:rsidP="00AE332B">
      <w:pPr>
        <w:rPr>
          <w:b/>
          <w:bCs/>
          <w:color w:val="222222"/>
          <w:sz w:val="30"/>
          <w:szCs w:val="30"/>
          <w:shd w:val="clear" w:color="auto" w:fill="FFFFFF"/>
          <w:lang w:val="en-US"/>
        </w:rPr>
      </w:pPr>
    </w:p>
    <w:p w:rsidR="0067139C" w:rsidRPr="009D5A8F" w:rsidRDefault="00C46989" w:rsidP="004D7E5E">
      <w:pPr>
        <w:jc w:val="both"/>
        <w:rPr>
          <w:sz w:val="30"/>
          <w:szCs w:val="30"/>
          <w:lang w:val="en-US"/>
        </w:rPr>
      </w:pPr>
      <w:r w:rsidRPr="009D5A8F">
        <w:rPr>
          <w:sz w:val="30"/>
          <w:szCs w:val="30"/>
          <w:lang w:val="en-US"/>
        </w:rPr>
        <w:t xml:space="preserve">Petroleum has two main uses. </w:t>
      </w:r>
    </w:p>
    <w:p w:rsidR="00C46989" w:rsidRPr="009D5A8F" w:rsidRDefault="00C46989" w:rsidP="004D7E5E">
      <w:pPr>
        <w:jc w:val="both"/>
        <w:rPr>
          <w:sz w:val="30"/>
          <w:szCs w:val="30"/>
          <w:lang w:val="en-US"/>
        </w:rPr>
      </w:pPr>
      <w:r w:rsidRPr="009D5A8F">
        <w:rPr>
          <w:b/>
          <w:sz w:val="30"/>
          <w:szCs w:val="30"/>
          <w:lang w:val="en-US"/>
        </w:rPr>
        <w:t>The first is as a fuel</w:t>
      </w:r>
      <w:r w:rsidRPr="009D5A8F">
        <w:rPr>
          <w:sz w:val="30"/>
          <w:szCs w:val="30"/>
          <w:lang w:val="en-US"/>
        </w:rPr>
        <w:t>. The combustion of crude oil gave in-road to deriv</w:t>
      </w:r>
      <w:r w:rsidRPr="009D5A8F">
        <w:rPr>
          <w:sz w:val="30"/>
          <w:szCs w:val="30"/>
          <w:lang w:val="en-US"/>
        </w:rPr>
        <w:t>a</w:t>
      </w:r>
      <w:r w:rsidRPr="009D5A8F">
        <w:rPr>
          <w:sz w:val="30"/>
          <w:szCs w:val="30"/>
          <w:lang w:val="en-US"/>
        </w:rPr>
        <w:t>tion of various energies from petroleum. Petroleum has been a source of energy for heating, lighting and locomotion and particularly the most co</w:t>
      </w:r>
      <w:r w:rsidRPr="009D5A8F">
        <w:rPr>
          <w:sz w:val="30"/>
          <w:szCs w:val="30"/>
          <w:lang w:val="en-US"/>
        </w:rPr>
        <w:t>n</w:t>
      </w:r>
      <w:r w:rsidRPr="009D5A8F">
        <w:rPr>
          <w:sz w:val="30"/>
          <w:szCs w:val="30"/>
          <w:lang w:val="en-US"/>
        </w:rPr>
        <w:t>venient fuel for the internal combustion engine. This use has increased r</w:t>
      </w:r>
      <w:r w:rsidRPr="009D5A8F">
        <w:rPr>
          <w:sz w:val="30"/>
          <w:szCs w:val="30"/>
          <w:lang w:val="en-US"/>
        </w:rPr>
        <w:t>a</w:t>
      </w:r>
      <w:r w:rsidRPr="009D5A8F">
        <w:rPr>
          <w:sz w:val="30"/>
          <w:szCs w:val="30"/>
          <w:lang w:val="en-US"/>
        </w:rPr>
        <w:t>pidly in importance with the coming of the motor car and a wide range of other applications of internal combustion engine</w:t>
      </w:r>
      <w:r w:rsidR="004D7E5E" w:rsidRPr="009D5A8F">
        <w:rPr>
          <w:sz w:val="30"/>
          <w:szCs w:val="30"/>
          <w:lang w:val="en-US"/>
        </w:rPr>
        <w:t>.</w:t>
      </w:r>
    </w:p>
    <w:p w:rsidR="00C46989" w:rsidRPr="009D5A8F" w:rsidRDefault="00C46989" w:rsidP="004D7E5E">
      <w:pPr>
        <w:jc w:val="both"/>
        <w:rPr>
          <w:sz w:val="30"/>
          <w:szCs w:val="30"/>
          <w:lang w:val="en-US"/>
        </w:rPr>
      </w:pPr>
      <w:r w:rsidRPr="009D5A8F">
        <w:rPr>
          <w:b/>
          <w:sz w:val="30"/>
          <w:szCs w:val="30"/>
          <w:lang w:val="en-US"/>
        </w:rPr>
        <w:t>The second use of petroleum</w:t>
      </w:r>
      <w:r w:rsidRPr="009D5A8F">
        <w:rPr>
          <w:sz w:val="30"/>
          <w:szCs w:val="30"/>
          <w:lang w:val="en-US"/>
        </w:rPr>
        <w:t xml:space="preserve"> is the synthesis of organic compounds. </w:t>
      </w:r>
      <w:r w:rsidR="004D7E5E" w:rsidRPr="009D5A8F">
        <w:rPr>
          <w:sz w:val="30"/>
          <w:szCs w:val="30"/>
          <w:lang w:val="en-US"/>
        </w:rPr>
        <w:t>Now more than 90% of organic chemicals are produced from petroleum and natural gas routes</w:t>
      </w:r>
      <w:r w:rsidR="00137F24" w:rsidRPr="009D5A8F">
        <w:rPr>
          <w:sz w:val="30"/>
          <w:szCs w:val="30"/>
          <w:lang w:val="en-US"/>
        </w:rPr>
        <w:t xml:space="preserve"> (Table </w:t>
      </w:r>
      <w:r w:rsidR="00796E7E">
        <w:rPr>
          <w:sz w:val="30"/>
          <w:szCs w:val="30"/>
          <w:lang w:val="en-US"/>
        </w:rPr>
        <w:t>9</w:t>
      </w:r>
      <w:r w:rsidR="00137F24" w:rsidRPr="009D5A8F">
        <w:rPr>
          <w:sz w:val="30"/>
          <w:szCs w:val="30"/>
          <w:lang w:val="en-US"/>
        </w:rPr>
        <w:t>.1)</w:t>
      </w:r>
      <w:r w:rsidR="004D7E5E" w:rsidRPr="009D5A8F">
        <w:rPr>
          <w:sz w:val="30"/>
          <w:szCs w:val="30"/>
          <w:lang w:val="en-US"/>
        </w:rPr>
        <w:t>.</w:t>
      </w:r>
    </w:p>
    <w:p w:rsidR="004D7E5E" w:rsidRPr="009D5A8F" w:rsidRDefault="004D7E5E" w:rsidP="00AE332B">
      <w:pPr>
        <w:rPr>
          <w:sz w:val="30"/>
          <w:szCs w:val="30"/>
          <w:lang w:val="en-US"/>
        </w:rPr>
      </w:pPr>
    </w:p>
    <w:p w:rsidR="00C46989" w:rsidRPr="009D5A8F" w:rsidRDefault="00C46989" w:rsidP="00566B65">
      <w:pPr>
        <w:pStyle w:val="a6"/>
        <w:numPr>
          <w:ilvl w:val="0"/>
          <w:numId w:val="42"/>
        </w:numPr>
        <w:rPr>
          <w:b/>
          <w:sz w:val="30"/>
          <w:szCs w:val="30"/>
          <w:lang w:val="en-US"/>
        </w:rPr>
      </w:pPr>
      <w:r w:rsidRPr="009D5A8F">
        <w:rPr>
          <w:b/>
          <w:sz w:val="30"/>
          <w:szCs w:val="30"/>
          <w:lang w:val="en-US"/>
        </w:rPr>
        <w:t xml:space="preserve">Use of oil components and products of their transformations </w:t>
      </w:r>
    </w:p>
    <w:p w:rsidR="00C46989" w:rsidRPr="009D5A8F" w:rsidRDefault="00C46989" w:rsidP="00AE332B">
      <w:pPr>
        <w:rPr>
          <w:sz w:val="30"/>
          <w:szCs w:val="30"/>
          <w:lang w:val="en-US"/>
        </w:rPr>
      </w:pPr>
    </w:p>
    <w:tbl>
      <w:tblPr>
        <w:tblStyle w:val="aa"/>
        <w:tblW w:w="9464" w:type="dxa"/>
        <w:tblLook w:val="04A0"/>
      </w:tblPr>
      <w:tblGrid>
        <w:gridCol w:w="2066"/>
        <w:gridCol w:w="7398"/>
      </w:tblGrid>
      <w:tr w:rsidR="00AE332B" w:rsidRPr="008C3CC7" w:rsidTr="0067139C">
        <w:tc>
          <w:tcPr>
            <w:tcW w:w="1242" w:type="dxa"/>
          </w:tcPr>
          <w:p w:rsidR="00BB7B63" w:rsidRPr="009D5A8F" w:rsidRDefault="00BB7B63" w:rsidP="005C2D50">
            <w:pPr>
              <w:rPr>
                <w:sz w:val="30"/>
                <w:szCs w:val="30"/>
                <w:lang w:val="en-US"/>
              </w:rPr>
            </w:pPr>
          </w:p>
          <w:p w:rsidR="00AE332B" w:rsidRPr="009D5A8F" w:rsidRDefault="00AE332B" w:rsidP="005C2D50">
            <w:pPr>
              <w:rPr>
                <w:b/>
                <w:sz w:val="30"/>
                <w:szCs w:val="30"/>
                <w:lang w:val="en-US"/>
              </w:rPr>
            </w:pPr>
            <w:r w:rsidRPr="009D5A8F">
              <w:rPr>
                <w:b/>
                <w:sz w:val="30"/>
                <w:szCs w:val="30"/>
                <w:lang w:val="en-US"/>
              </w:rPr>
              <w:t>Alkanes</w:t>
            </w:r>
          </w:p>
        </w:tc>
        <w:tc>
          <w:tcPr>
            <w:tcW w:w="8222" w:type="dxa"/>
          </w:tcPr>
          <w:p w:rsidR="00AE332B" w:rsidRPr="009D5A8F" w:rsidRDefault="00200395" w:rsidP="00200395">
            <w:pPr>
              <w:jc w:val="center"/>
              <w:rPr>
                <w:b/>
                <w:sz w:val="30"/>
                <w:szCs w:val="30"/>
                <w:lang w:val="en-US"/>
              </w:rPr>
            </w:pPr>
            <w:r w:rsidRPr="009D5A8F">
              <w:rPr>
                <w:b/>
                <w:sz w:val="30"/>
                <w:szCs w:val="30"/>
                <w:lang w:val="en-US"/>
              </w:rPr>
              <w:t>Natural combustible gases</w:t>
            </w:r>
          </w:p>
          <w:p w:rsidR="00AE332B" w:rsidRPr="009D5A8F" w:rsidRDefault="00AE332B" w:rsidP="005C2D50">
            <w:pPr>
              <w:rPr>
                <w:sz w:val="30"/>
                <w:szCs w:val="30"/>
                <w:lang w:val="en-US"/>
              </w:rPr>
            </w:pPr>
            <w:r w:rsidRPr="009D5A8F">
              <w:rPr>
                <w:sz w:val="30"/>
                <w:szCs w:val="30"/>
                <w:lang w:val="en-US"/>
              </w:rPr>
              <w:t>From methane following are produced:</w:t>
            </w:r>
          </w:p>
          <w:p w:rsidR="00AE332B" w:rsidRPr="009D5A8F" w:rsidRDefault="00AE332B" w:rsidP="008C3CC7">
            <w:pPr>
              <w:ind w:right="317"/>
              <w:jc w:val="both"/>
              <w:rPr>
                <w:sz w:val="30"/>
                <w:szCs w:val="30"/>
                <w:lang w:val="en-US"/>
              </w:rPr>
            </w:pPr>
            <w:r w:rsidRPr="009D5A8F">
              <w:rPr>
                <w:sz w:val="30"/>
                <w:szCs w:val="30"/>
                <w:lang w:val="en-US"/>
              </w:rPr>
              <w:t>• methanol, formaldehyde, acetaldehyde, acetic acid, acetone, etc.</w:t>
            </w:r>
          </w:p>
          <w:p w:rsidR="00AE332B" w:rsidRPr="009D5A8F" w:rsidRDefault="00AE332B" w:rsidP="008C3CC7">
            <w:pPr>
              <w:ind w:right="317"/>
              <w:jc w:val="both"/>
              <w:rPr>
                <w:sz w:val="30"/>
                <w:szCs w:val="30"/>
                <w:lang w:val="en-US"/>
              </w:rPr>
            </w:pPr>
            <w:r w:rsidRPr="009D5A8F">
              <w:rPr>
                <w:sz w:val="30"/>
                <w:szCs w:val="30"/>
                <w:lang w:val="en-US"/>
              </w:rPr>
              <w:t>• synthetic gas in the ratio required to produce synthetic alkanes and alkenes of normal structure, alcohols (Fis</w:t>
            </w:r>
            <w:r w:rsidRPr="009D5A8F">
              <w:rPr>
                <w:sz w:val="30"/>
                <w:szCs w:val="30"/>
                <w:lang w:val="en-US"/>
              </w:rPr>
              <w:t>h</w:t>
            </w:r>
            <w:r w:rsidRPr="009D5A8F">
              <w:rPr>
                <w:sz w:val="30"/>
                <w:szCs w:val="30"/>
                <w:lang w:val="en-US"/>
              </w:rPr>
              <w:t>er-Tropsch process);</w:t>
            </w:r>
          </w:p>
          <w:p w:rsidR="00AE332B" w:rsidRPr="009D5A8F" w:rsidRDefault="00AE332B" w:rsidP="008C3CC7">
            <w:pPr>
              <w:ind w:right="317"/>
              <w:jc w:val="both"/>
              <w:rPr>
                <w:sz w:val="30"/>
                <w:szCs w:val="30"/>
                <w:lang w:val="en-US"/>
              </w:rPr>
            </w:pPr>
            <w:r w:rsidRPr="009D5A8F">
              <w:rPr>
                <w:sz w:val="30"/>
                <w:szCs w:val="30"/>
                <w:lang w:val="en-US"/>
              </w:rPr>
              <w:t>• hydrogen – to produce ammonia and other organic compounds</w:t>
            </w:r>
          </w:p>
          <w:p w:rsidR="00AE332B" w:rsidRPr="009D5A8F" w:rsidRDefault="00AE332B" w:rsidP="008C3CC7">
            <w:pPr>
              <w:ind w:right="317"/>
              <w:jc w:val="both"/>
              <w:rPr>
                <w:sz w:val="30"/>
                <w:szCs w:val="30"/>
                <w:lang w:val="en-US"/>
              </w:rPr>
            </w:pPr>
            <w:r w:rsidRPr="009D5A8F">
              <w:rPr>
                <w:sz w:val="30"/>
                <w:szCs w:val="30"/>
                <w:lang w:val="en-US"/>
              </w:rPr>
              <w:t>• acetylene, high quality carbon black and hydrogen,</w:t>
            </w:r>
          </w:p>
          <w:p w:rsidR="00AE332B" w:rsidRPr="009D5A8F" w:rsidRDefault="00AE332B" w:rsidP="008C3CC7">
            <w:pPr>
              <w:ind w:right="317"/>
              <w:jc w:val="both"/>
              <w:rPr>
                <w:sz w:val="30"/>
                <w:szCs w:val="30"/>
                <w:lang w:val="en-US"/>
              </w:rPr>
            </w:pPr>
            <w:r w:rsidRPr="009D5A8F">
              <w:rPr>
                <w:sz w:val="30"/>
                <w:szCs w:val="30"/>
                <w:lang w:val="en-US"/>
              </w:rPr>
              <w:t>• ethylene, propylene, butylene, and also butadiene, which are in turn raw materials of numerous syntheses, which yield synthetic rubber, artificial fibers, plastics, etc.</w:t>
            </w:r>
          </w:p>
          <w:p w:rsidR="00AE332B" w:rsidRPr="009D5A8F" w:rsidRDefault="00AE332B" w:rsidP="008C3CC7">
            <w:pPr>
              <w:ind w:right="317"/>
              <w:jc w:val="both"/>
              <w:rPr>
                <w:sz w:val="30"/>
                <w:szCs w:val="30"/>
                <w:lang w:val="en-US"/>
              </w:rPr>
            </w:pPr>
            <w:r w:rsidRPr="009D5A8F">
              <w:rPr>
                <w:sz w:val="30"/>
                <w:szCs w:val="30"/>
                <w:lang w:val="en-US"/>
              </w:rPr>
              <w:t>Liquid alkanes. Mainly consumed in the composition of motor and boiler fuels. The basic component of gas</w:t>
            </w:r>
            <w:r w:rsidRPr="009D5A8F">
              <w:rPr>
                <w:sz w:val="30"/>
                <w:szCs w:val="30"/>
                <w:lang w:val="en-US"/>
              </w:rPr>
              <w:t>o</w:t>
            </w:r>
            <w:r w:rsidRPr="009D5A8F">
              <w:rPr>
                <w:sz w:val="30"/>
                <w:szCs w:val="30"/>
                <w:lang w:val="en-US"/>
              </w:rPr>
              <w:t>lines (automobile and aviation) are straight-run fractions of oils, distilled within 40–200 ° C and containing up to 50% a</w:t>
            </w:r>
            <w:r w:rsidRPr="009D5A8F">
              <w:rPr>
                <w:sz w:val="30"/>
                <w:szCs w:val="30"/>
                <w:lang w:val="en-US"/>
              </w:rPr>
              <w:t>l</w:t>
            </w:r>
            <w:r w:rsidRPr="009D5A8F">
              <w:rPr>
                <w:sz w:val="30"/>
                <w:szCs w:val="30"/>
                <w:lang w:val="en-US"/>
              </w:rPr>
              <w:t>kanes.</w:t>
            </w:r>
          </w:p>
          <w:p w:rsidR="00AE332B" w:rsidRPr="009D5A8F" w:rsidRDefault="00AE332B" w:rsidP="008C3CC7">
            <w:pPr>
              <w:ind w:right="317"/>
              <w:jc w:val="both"/>
              <w:rPr>
                <w:sz w:val="30"/>
                <w:szCs w:val="30"/>
                <w:lang w:val="en-US"/>
              </w:rPr>
            </w:pPr>
            <w:r w:rsidRPr="009D5A8F">
              <w:rPr>
                <w:sz w:val="30"/>
                <w:szCs w:val="30"/>
                <w:lang w:val="en-US"/>
              </w:rPr>
              <w:t xml:space="preserve">Solid alkanes. Alkanes with the number of carbon atoms </w:t>
            </w:r>
            <w:r w:rsidRPr="009D5A8F">
              <w:rPr>
                <w:sz w:val="30"/>
                <w:szCs w:val="30"/>
                <w:lang w:val="en-US"/>
              </w:rPr>
              <w:lastRenderedPageBreak/>
              <w:t>in a molecule more than C16 (melting point above 27 ° C), whose natural mixture is called paraffin, depending on the depth of purification, are used directly and as a raw material for the synthesis of new chemical co</w:t>
            </w:r>
            <w:r w:rsidRPr="009D5A8F">
              <w:rPr>
                <w:sz w:val="30"/>
                <w:szCs w:val="30"/>
                <w:lang w:val="en-US"/>
              </w:rPr>
              <w:t>m</w:t>
            </w:r>
            <w:r w:rsidRPr="009D5A8F">
              <w:rPr>
                <w:sz w:val="30"/>
                <w:szCs w:val="30"/>
                <w:lang w:val="en-US"/>
              </w:rPr>
              <w:t>pounds.</w:t>
            </w:r>
          </w:p>
          <w:p w:rsidR="00AE332B" w:rsidRPr="009D5A8F" w:rsidRDefault="00AE332B" w:rsidP="008C3CC7">
            <w:pPr>
              <w:ind w:right="317"/>
              <w:jc w:val="both"/>
              <w:rPr>
                <w:sz w:val="30"/>
                <w:szCs w:val="30"/>
                <w:lang w:val="en-US"/>
              </w:rPr>
            </w:pPr>
            <w:r w:rsidRPr="009D5A8F">
              <w:rPr>
                <w:sz w:val="30"/>
                <w:szCs w:val="30"/>
                <w:lang w:val="en-US"/>
              </w:rPr>
              <w:t>Paraffin is directly used in the paper, electrical, leather, cosmetic industries, in the production of matches, for preserving fruits, for obtaining plastic lubricants, flot</w:t>
            </w:r>
            <w:r w:rsidRPr="009D5A8F">
              <w:rPr>
                <w:sz w:val="30"/>
                <w:szCs w:val="30"/>
                <w:lang w:val="en-US"/>
              </w:rPr>
              <w:t>a</w:t>
            </w:r>
            <w:r w:rsidRPr="009D5A8F">
              <w:rPr>
                <w:sz w:val="30"/>
                <w:szCs w:val="30"/>
                <w:lang w:val="en-US"/>
              </w:rPr>
              <w:t>tion agents, printing inks, copy paper, etc.</w:t>
            </w:r>
          </w:p>
          <w:p w:rsidR="00AE332B" w:rsidRPr="009D5A8F" w:rsidRDefault="00AE332B" w:rsidP="008C3CC7">
            <w:pPr>
              <w:ind w:right="317"/>
              <w:jc w:val="both"/>
              <w:rPr>
                <w:sz w:val="30"/>
                <w:szCs w:val="30"/>
                <w:lang w:val="en-US"/>
              </w:rPr>
            </w:pPr>
            <w:r w:rsidRPr="009D5A8F">
              <w:rPr>
                <w:sz w:val="30"/>
                <w:szCs w:val="30"/>
                <w:lang w:val="en-US"/>
              </w:rPr>
              <w:t>Ceresin - a mixture of high molecular arenes and in a smaller number of alkanes - is not inferior in hardness to better waxes. It is used for the impregnation of fabrics, in the production of special grades of paper - cellophane, cardboard, aluminum, etc. It is used in the means of packaging and protective coatings.</w:t>
            </w:r>
          </w:p>
          <w:p w:rsidR="00AE332B" w:rsidRPr="009D5A8F" w:rsidRDefault="00AE332B" w:rsidP="008C3CC7">
            <w:pPr>
              <w:ind w:right="317"/>
              <w:jc w:val="both"/>
              <w:rPr>
                <w:sz w:val="30"/>
                <w:szCs w:val="30"/>
                <w:lang w:val="en-US"/>
              </w:rPr>
            </w:pPr>
            <w:r w:rsidRPr="009D5A8F">
              <w:rPr>
                <w:sz w:val="30"/>
                <w:szCs w:val="30"/>
                <w:lang w:val="en-US"/>
              </w:rPr>
              <w:t>Products of transformations of alkanes. Oxygen co</w:t>
            </w:r>
            <w:r w:rsidRPr="009D5A8F">
              <w:rPr>
                <w:sz w:val="30"/>
                <w:szCs w:val="30"/>
                <w:lang w:val="en-US"/>
              </w:rPr>
              <w:t>m</w:t>
            </w:r>
            <w:r w:rsidRPr="009D5A8F">
              <w:rPr>
                <w:sz w:val="30"/>
                <w:szCs w:val="30"/>
                <w:lang w:val="en-US"/>
              </w:rPr>
              <w:t>pounds are produced by direct oxidation of natural gas alkanes: ethylene oxides, propylene oxides, formald</w:t>
            </w:r>
            <w:r w:rsidRPr="009D5A8F">
              <w:rPr>
                <w:sz w:val="30"/>
                <w:szCs w:val="30"/>
                <w:lang w:val="en-US"/>
              </w:rPr>
              <w:t>e</w:t>
            </w:r>
            <w:r w:rsidRPr="009D5A8F">
              <w:rPr>
                <w:sz w:val="30"/>
                <w:szCs w:val="30"/>
                <w:lang w:val="en-US"/>
              </w:rPr>
              <w:t>hyde, acetic aldehyde, propionic aldehyde, acetic acid, methanol, acetone, and others. Alkanes C6-C10 are used as solvents, C10 – C20 for the production of detergents, greases, emu</w:t>
            </w:r>
            <w:r w:rsidRPr="009D5A8F">
              <w:rPr>
                <w:sz w:val="30"/>
                <w:szCs w:val="30"/>
                <w:lang w:val="en-US"/>
              </w:rPr>
              <w:t>l</w:t>
            </w:r>
            <w:r w:rsidRPr="009D5A8F">
              <w:rPr>
                <w:sz w:val="30"/>
                <w:szCs w:val="30"/>
                <w:lang w:val="en-US"/>
              </w:rPr>
              <w:t>sifiers, synthetic rubbers, etc.</w:t>
            </w:r>
          </w:p>
          <w:p w:rsidR="00AE332B" w:rsidRPr="009D5A8F" w:rsidRDefault="00AE332B" w:rsidP="008C3CC7">
            <w:pPr>
              <w:ind w:right="317"/>
              <w:jc w:val="both"/>
              <w:rPr>
                <w:sz w:val="30"/>
                <w:szCs w:val="30"/>
                <w:lang w:val="en-US"/>
              </w:rPr>
            </w:pPr>
            <w:r w:rsidRPr="009D5A8F">
              <w:rPr>
                <w:sz w:val="30"/>
                <w:szCs w:val="30"/>
                <w:lang w:val="en-US"/>
              </w:rPr>
              <w:t>Alkanes C18-C44. They are used to produce synthetic l</w:t>
            </w:r>
            <w:r w:rsidRPr="009D5A8F">
              <w:rPr>
                <w:sz w:val="30"/>
                <w:szCs w:val="30"/>
                <w:lang w:val="en-US"/>
              </w:rPr>
              <w:t>u</w:t>
            </w:r>
            <w:r w:rsidRPr="009D5A8F">
              <w:rPr>
                <w:sz w:val="30"/>
                <w:szCs w:val="30"/>
                <w:lang w:val="en-US"/>
              </w:rPr>
              <w:t>bricating oils, plastic lubricants, alkenes, higher fatty acids and alcohols, amines, depressants, plasticators, su</w:t>
            </w:r>
            <w:r w:rsidRPr="009D5A8F">
              <w:rPr>
                <w:sz w:val="30"/>
                <w:szCs w:val="30"/>
                <w:lang w:val="en-US"/>
              </w:rPr>
              <w:t>l</w:t>
            </w:r>
            <w:r w:rsidRPr="009D5A8F">
              <w:rPr>
                <w:sz w:val="30"/>
                <w:szCs w:val="30"/>
                <w:lang w:val="en-US"/>
              </w:rPr>
              <w:t>fonates, nitro and chloroparaffins, which in turn serve as starting materials for other products.</w:t>
            </w:r>
          </w:p>
          <w:p w:rsidR="00AE332B" w:rsidRPr="009D5A8F" w:rsidRDefault="00AE332B" w:rsidP="008C3CC7">
            <w:pPr>
              <w:ind w:right="317"/>
              <w:jc w:val="both"/>
              <w:rPr>
                <w:sz w:val="30"/>
                <w:szCs w:val="30"/>
                <w:lang w:val="en-US"/>
              </w:rPr>
            </w:pPr>
            <w:r w:rsidRPr="009D5A8F">
              <w:rPr>
                <w:sz w:val="30"/>
                <w:szCs w:val="30"/>
                <w:lang w:val="en-US"/>
              </w:rPr>
              <w:t>The increasing consumption of surfactants has led to the intensive development of the industry of high-molecular-weight synthetic fatty acids (SFA) and synthetic fatty a</w:t>
            </w:r>
            <w:r w:rsidRPr="009D5A8F">
              <w:rPr>
                <w:sz w:val="30"/>
                <w:szCs w:val="30"/>
                <w:lang w:val="en-US"/>
              </w:rPr>
              <w:t>l</w:t>
            </w:r>
            <w:r w:rsidRPr="009D5A8F">
              <w:rPr>
                <w:sz w:val="30"/>
                <w:szCs w:val="30"/>
                <w:lang w:val="en-US"/>
              </w:rPr>
              <w:t>cohols (SFA) - products of the direct oxidation of no</w:t>
            </w:r>
            <w:r w:rsidRPr="009D5A8F">
              <w:rPr>
                <w:sz w:val="30"/>
                <w:szCs w:val="30"/>
                <w:lang w:val="en-US"/>
              </w:rPr>
              <w:t>r</w:t>
            </w:r>
            <w:r w:rsidRPr="009D5A8F">
              <w:rPr>
                <w:sz w:val="30"/>
                <w:szCs w:val="30"/>
                <w:lang w:val="en-US"/>
              </w:rPr>
              <w:t>mal a</w:t>
            </w:r>
            <w:r w:rsidRPr="009D5A8F">
              <w:rPr>
                <w:sz w:val="30"/>
                <w:szCs w:val="30"/>
                <w:lang w:val="en-US"/>
              </w:rPr>
              <w:t>l</w:t>
            </w:r>
            <w:r w:rsidRPr="009D5A8F">
              <w:rPr>
                <w:sz w:val="30"/>
                <w:szCs w:val="30"/>
                <w:lang w:val="en-US"/>
              </w:rPr>
              <w:t>kanes. The head fraction of alcohols C7-C9 is used to produce plasticizers; C10 — C20 fraction - for the production of fine detergents used in the washing of silk and wool, and C10 — C20 wide fraction - for the pr</w:t>
            </w:r>
            <w:r w:rsidRPr="009D5A8F">
              <w:rPr>
                <w:sz w:val="30"/>
                <w:szCs w:val="30"/>
                <w:lang w:val="en-US"/>
              </w:rPr>
              <w:t>o</w:t>
            </w:r>
            <w:r w:rsidRPr="009D5A8F">
              <w:rPr>
                <w:sz w:val="30"/>
                <w:szCs w:val="30"/>
                <w:lang w:val="en-US"/>
              </w:rPr>
              <w:t>duction of coarse d</w:t>
            </w:r>
            <w:r w:rsidRPr="009D5A8F">
              <w:rPr>
                <w:sz w:val="30"/>
                <w:szCs w:val="30"/>
                <w:lang w:val="en-US"/>
              </w:rPr>
              <w:t>e</w:t>
            </w:r>
            <w:r w:rsidRPr="009D5A8F">
              <w:rPr>
                <w:sz w:val="30"/>
                <w:szCs w:val="30"/>
                <w:lang w:val="en-US"/>
              </w:rPr>
              <w:t>tergents.</w:t>
            </w:r>
          </w:p>
          <w:p w:rsidR="00AE332B" w:rsidRPr="009D5A8F" w:rsidRDefault="00AE332B" w:rsidP="008C3CC7">
            <w:pPr>
              <w:ind w:right="317"/>
              <w:jc w:val="both"/>
              <w:rPr>
                <w:sz w:val="30"/>
                <w:szCs w:val="30"/>
                <w:lang w:val="en-US"/>
              </w:rPr>
            </w:pPr>
            <w:r w:rsidRPr="009D5A8F">
              <w:rPr>
                <w:sz w:val="30"/>
                <w:szCs w:val="30"/>
                <w:lang w:val="en-US"/>
              </w:rPr>
              <w:t>Participating in various chemical reactions, alkanes are a source of compounds necessary for obtaining a wide range of intermediate and final important commercial products.</w:t>
            </w:r>
          </w:p>
          <w:p w:rsidR="00AE332B" w:rsidRPr="009D5A8F" w:rsidRDefault="00AE332B" w:rsidP="008C3CC7">
            <w:pPr>
              <w:ind w:right="317"/>
              <w:jc w:val="both"/>
              <w:rPr>
                <w:sz w:val="30"/>
                <w:szCs w:val="30"/>
                <w:lang w:val="en-US"/>
              </w:rPr>
            </w:pPr>
            <w:r w:rsidRPr="009D5A8F">
              <w:rPr>
                <w:sz w:val="30"/>
                <w:szCs w:val="30"/>
                <w:lang w:val="en-US"/>
              </w:rPr>
              <w:lastRenderedPageBreak/>
              <w:t>Biological synthesis proteins. Currently, in all technica</w:t>
            </w:r>
            <w:r w:rsidRPr="009D5A8F">
              <w:rPr>
                <w:sz w:val="30"/>
                <w:szCs w:val="30"/>
                <w:lang w:val="en-US"/>
              </w:rPr>
              <w:t>l</w:t>
            </w:r>
            <w:r w:rsidRPr="009D5A8F">
              <w:rPr>
                <w:sz w:val="30"/>
                <w:szCs w:val="30"/>
                <w:lang w:val="en-US"/>
              </w:rPr>
              <w:t>ly developed countries, industrial production of feed pr</w:t>
            </w:r>
            <w:r w:rsidRPr="009D5A8F">
              <w:rPr>
                <w:sz w:val="30"/>
                <w:szCs w:val="30"/>
                <w:lang w:val="en-US"/>
              </w:rPr>
              <w:t>o</w:t>
            </w:r>
            <w:r w:rsidRPr="009D5A8F">
              <w:rPr>
                <w:sz w:val="30"/>
                <w:szCs w:val="30"/>
                <w:lang w:val="en-US"/>
              </w:rPr>
              <w:t>tein is organized. Raw materials are pure normal alkanes of petr</w:t>
            </w:r>
            <w:r w:rsidRPr="009D5A8F">
              <w:rPr>
                <w:sz w:val="30"/>
                <w:szCs w:val="30"/>
                <w:lang w:val="en-US"/>
              </w:rPr>
              <w:t>o</w:t>
            </w:r>
            <w:r w:rsidRPr="009D5A8F">
              <w:rPr>
                <w:sz w:val="30"/>
                <w:szCs w:val="30"/>
                <w:lang w:val="en-US"/>
              </w:rPr>
              <w:t>leum gas oil, natural gas methane and methanol. The a</w:t>
            </w:r>
            <w:r w:rsidRPr="009D5A8F">
              <w:rPr>
                <w:sz w:val="30"/>
                <w:szCs w:val="30"/>
                <w:lang w:val="en-US"/>
              </w:rPr>
              <w:t>c</w:t>
            </w:r>
            <w:r w:rsidRPr="009D5A8F">
              <w:rPr>
                <w:sz w:val="30"/>
                <w:szCs w:val="30"/>
                <w:lang w:val="en-US"/>
              </w:rPr>
              <w:t>cumulated experience of using protein concentrate in the diet of animals had positive effect. The value of synthetic proteins depends on the content of essential amino acids.</w:t>
            </w:r>
          </w:p>
        </w:tc>
      </w:tr>
      <w:tr w:rsidR="00AE332B" w:rsidRPr="008C3CC7" w:rsidTr="0067139C">
        <w:trPr>
          <w:trHeight w:val="1611"/>
        </w:trPr>
        <w:tc>
          <w:tcPr>
            <w:tcW w:w="1242" w:type="dxa"/>
          </w:tcPr>
          <w:p w:rsidR="00AE332B" w:rsidRPr="009D5A8F" w:rsidRDefault="00AE332B" w:rsidP="00014CC1">
            <w:pPr>
              <w:jc w:val="center"/>
              <w:rPr>
                <w:b/>
                <w:sz w:val="30"/>
                <w:szCs w:val="30"/>
                <w:lang w:val="en-US"/>
              </w:rPr>
            </w:pPr>
            <w:r w:rsidRPr="009D5A8F">
              <w:rPr>
                <w:b/>
                <w:sz w:val="30"/>
                <w:szCs w:val="30"/>
                <w:lang w:val="en-US"/>
              </w:rPr>
              <w:lastRenderedPageBreak/>
              <w:t>Cycloalkanes</w:t>
            </w:r>
          </w:p>
        </w:tc>
        <w:tc>
          <w:tcPr>
            <w:tcW w:w="8222" w:type="dxa"/>
          </w:tcPr>
          <w:p w:rsidR="00AE332B" w:rsidRPr="009D5A8F" w:rsidRDefault="00AE332B" w:rsidP="008C3CC7">
            <w:pPr>
              <w:ind w:right="317"/>
              <w:jc w:val="both"/>
              <w:rPr>
                <w:sz w:val="30"/>
                <w:szCs w:val="30"/>
                <w:lang w:val="en-US"/>
              </w:rPr>
            </w:pPr>
            <w:r w:rsidRPr="009D5A8F">
              <w:rPr>
                <w:sz w:val="30"/>
                <w:szCs w:val="30"/>
                <w:lang w:val="en-US"/>
              </w:rPr>
              <w:t xml:space="preserve">At present, </w:t>
            </w:r>
            <w:r w:rsidRPr="009D5A8F">
              <w:rPr>
                <w:b/>
                <w:sz w:val="30"/>
                <w:szCs w:val="30"/>
                <w:lang w:val="en-US"/>
              </w:rPr>
              <w:t>cyclohexane and products of its chemical transformations, as well as adamantane</w:t>
            </w:r>
            <w:r w:rsidRPr="009D5A8F">
              <w:rPr>
                <w:sz w:val="30"/>
                <w:szCs w:val="30"/>
                <w:lang w:val="en-US"/>
              </w:rPr>
              <w:t>, which has received increasing attention in recent years, have r</w:t>
            </w:r>
            <w:r w:rsidRPr="009D5A8F">
              <w:rPr>
                <w:sz w:val="30"/>
                <w:szCs w:val="30"/>
                <w:lang w:val="en-US"/>
              </w:rPr>
              <w:t>e</w:t>
            </w:r>
            <w:r w:rsidRPr="009D5A8F">
              <w:rPr>
                <w:sz w:val="30"/>
                <w:szCs w:val="30"/>
                <w:lang w:val="en-US"/>
              </w:rPr>
              <w:t>ceived the greatest practical application.</w:t>
            </w:r>
          </w:p>
          <w:p w:rsidR="00AE332B" w:rsidRPr="009D5A8F" w:rsidRDefault="00AE332B" w:rsidP="008C3CC7">
            <w:pPr>
              <w:ind w:right="317"/>
              <w:jc w:val="both"/>
              <w:rPr>
                <w:sz w:val="30"/>
                <w:szCs w:val="30"/>
                <w:lang w:val="en-US"/>
              </w:rPr>
            </w:pPr>
            <w:r w:rsidRPr="009D5A8F">
              <w:rPr>
                <w:sz w:val="30"/>
                <w:szCs w:val="30"/>
                <w:lang w:val="en-US"/>
              </w:rPr>
              <w:t> On the basis of cyclohexane important intermediate products for the production of polyamide fibers and chemical reagents are produced. The main source of cy</w:t>
            </w:r>
            <w:r w:rsidRPr="009D5A8F">
              <w:rPr>
                <w:sz w:val="30"/>
                <w:szCs w:val="30"/>
                <w:lang w:val="en-US"/>
              </w:rPr>
              <w:t>c</w:t>
            </w:r>
            <w:r w:rsidRPr="009D5A8F">
              <w:rPr>
                <w:sz w:val="30"/>
                <w:szCs w:val="30"/>
                <w:lang w:val="en-US"/>
              </w:rPr>
              <w:t>lohexane is oil. The main method is the hydrogenation of benzene (95% of the total production), the remaining amount of cyclohexane is isolated from gasoline fra</w:t>
            </w:r>
            <w:r w:rsidRPr="009D5A8F">
              <w:rPr>
                <w:sz w:val="30"/>
                <w:szCs w:val="30"/>
                <w:lang w:val="en-US"/>
              </w:rPr>
              <w:t>c</w:t>
            </w:r>
            <w:r w:rsidRPr="009D5A8F">
              <w:rPr>
                <w:sz w:val="30"/>
                <w:szCs w:val="30"/>
                <w:lang w:val="en-US"/>
              </w:rPr>
              <w:t>tions of oils rich in cycloalkanes. Hydrogenation of be</w:t>
            </w:r>
            <w:r w:rsidRPr="009D5A8F">
              <w:rPr>
                <w:sz w:val="30"/>
                <w:szCs w:val="30"/>
                <w:lang w:val="en-US"/>
              </w:rPr>
              <w:t>n</w:t>
            </w:r>
            <w:r w:rsidRPr="009D5A8F">
              <w:rPr>
                <w:sz w:val="30"/>
                <w:szCs w:val="30"/>
                <w:lang w:val="en-US"/>
              </w:rPr>
              <w:t>zene allows obtaining the most pure cyclohexane (99.9%).</w:t>
            </w:r>
          </w:p>
          <w:p w:rsidR="00AE332B" w:rsidRPr="009D5A8F" w:rsidRDefault="00AE332B" w:rsidP="008C3CC7">
            <w:pPr>
              <w:ind w:right="317"/>
              <w:jc w:val="both"/>
              <w:rPr>
                <w:sz w:val="30"/>
                <w:szCs w:val="30"/>
                <w:lang w:val="en-US"/>
              </w:rPr>
            </w:pPr>
            <w:r w:rsidRPr="009D5A8F">
              <w:rPr>
                <w:sz w:val="30"/>
                <w:szCs w:val="30"/>
                <w:lang w:val="en-US"/>
              </w:rPr>
              <w:t>The main use of cyclohexane is in the production of m</w:t>
            </w:r>
            <w:r w:rsidRPr="009D5A8F">
              <w:rPr>
                <w:sz w:val="30"/>
                <w:szCs w:val="30"/>
                <w:lang w:val="en-US"/>
              </w:rPr>
              <w:t>o</w:t>
            </w:r>
            <w:r w:rsidRPr="009D5A8F">
              <w:rPr>
                <w:sz w:val="30"/>
                <w:szCs w:val="30"/>
                <w:lang w:val="en-US"/>
              </w:rPr>
              <w:t>nomers for the synthesis of fibers (adipic acid and capr</w:t>
            </w:r>
            <w:r w:rsidRPr="009D5A8F">
              <w:rPr>
                <w:sz w:val="30"/>
                <w:szCs w:val="30"/>
                <w:lang w:val="en-US"/>
              </w:rPr>
              <w:t>o</w:t>
            </w:r>
            <w:r w:rsidRPr="009D5A8F">
              <w:rPr>
                <w:sz w:val="30"/>
                <w:szCs w:val="30"/>
                <w:lang w:val="en-US"/>
              </w:rPr>
              <w:t>lactam). A certain amount of cyclohexane is used as a solvent in the production of plastics and synthetic ru</w:t>
            </w:r>
            <w:r w:rsidRPr="009D5A8F">
              <w:rPr>
                <w:sz w:val="30"/>
                <w:szCs w:val="30"/>
                <w:lang w:val="en-US"/>
              </w:rPr>
              <w:t>b</w:t>
            </w:r>
            <w:r w:rsidRPr="009D5A8F">
              <w:rPr>
                <w:sz w:val="30"/>
                <w:szCs w:val="30"/>
                <w:lang w:val="en-US"/>
              </w:rPr>
              <w:t>ber. Cyclohexane derivatives (cyclohexanone, cyclohe</w:t>
            </w:r>
            <w:r w:rsidRPr="009D5A8F">
              <w:rPr>
                <w:sz w:val="30"/>
                <w:szCs w:val="30"/>
                <w:lang w:val="en-US"/>
              </w:rPr>
              <w:t>x</w:t>
            </w:r>
            <w:r w:rsidRPr="009D5A8F">
              <w:rPr>
                <w:sz w:val="30"/>
                <w:szCs w:val="30"/>
                <w:lang w:val="en-US"/>
              </w:rPr>
              <w:t>anol, nitrocyclohexane) are used in small quantities in the manufacture of dyes, varnishes, resins, lubricants (from oil res</w:t>
            </w:r>
            <w:r w:rsidRPr="009D5A8F">
              <w:rPr>
                <w:sz w:val="30"/>
                <w:szCs w:val="30"/>
                <w:lang w:val="en-US"/>
              </w:rPr>
              <w:t>i</w:t>
            </w:r>
            <w:r w:rsidRPr="009D5A8F">
              <w:rPr>
                <w:sz w:val="30"/>
                <w:szCs w:val="30"/>
                <w:lang w:val="en-US"/>
              </w:rPr>
              <w:t>dues) and insecticides.</w:t>
            </w:r>
          </w:p>
          <w:p w:rsidR="00AE332B" w:rsidRPr="009D5A8F" w:rsidRDefault="00AE332B" w:rsidP="008C3CC7">
            <w:pPr>
              <w:ind w:right="317"/>
              <w:jc w:val="both"/>
              <w:rPr>
                <w:sz w:val="30"/>
                <w:szCs w:val="30"/>
                <w:lang w:val="en-US"/>
              </w:rPr>
            </w:pPr>
            <w:r w:rsidRPr="009D5A8F">
              <w:rPr>
                <w:sz w:val="30"/>
                <w:szCs w:val="30"/>
                <w:lang w:val="en-US"/>
              </w:rPr>
              <w:t>Caprolactam obtained on the basis of cyclohexane is the raw material for the production of nylon-6. Adipic acid o</w:t>
            </w:r>
            <w:r w:rsidRPr="009D5A8F">
              <w:rPr>
                <w:sz w:val="30"/>
                <w:szCs w:val="30"/>
                <w:lang w:val="en-US"/>
              </w:rPr>
              <w:t>b</w:t>
            </w:r>
            <w:r w:rsidRPr="009D5A8F">
              <w:rPr>
                <w:sz w:val="30"/>
                <w:szCs w:val="30"/>
                <w:lang w:val="en-US"/>
              </w:rPr>
              <w:t>tained by cyclohexane oxidation is 90% used for the synthesis of hexamethylenediamine monomer and fu</w:t>
            </w:r>
            <w:r w:rsidRPr="009D5A8F">
              <w:rPr>
                <w:sz w:val="30"/>
                <w:szCs w:val="30"/>
                <w:lang w:val="en-US"/>
              </w:rPr>
              <w:t>r</w:t>
            </w:r>
            <w:r w:rsidRPr="009D5A8F">
              <w:rPr>
                <w:sz w:val="30"/>
                <w:szCs w:val="30"/>
                <w:lang w:val="en-US"/>
              </w:rPr>
              <w:t>ther in that of nylon-66.</w:t>
            </w:r>
          </w:p>
          <w:p w:rsidR="00AE332B" w:rsidRPr="009D5A8F" w:rsidRDefault="00AE332B" w:rsidP="008C3CC7">
            <w:pPr>
              <w:ind w:right="317"/>
              <w:jc w:val="both"/>
              <w:rPr>
                <w:b/>
                <w:sz w:val="30"/>
                <w:szCs w:val="30"/>
                <w:lang w:val="en-US"/>
              </w:rPr>
            </w:pPr>
            <w:r w:rsidRPr="009D5A8F">
              <w:rPr>
                <w:b/>
                <w:sz w:val="30"/>
                <w:szCs w:val="30"/>
                <w:lang w:val="en-US"/>
              </w:rPr>
              <w:t>Other cycloalkanes and products of their chemical transformations:</w:t>
            </w:r>
          </w:p>
          <w:p w:rsidR="00AE332B" w:rsidRPr="009D5A8F" w:rsidRDefault="00AE332B" w:rsidP="008C3CC7">
            <w:pPr>
              <w:pStyle w:val="a6"/>
              <w:numPr>
                <w:ilvl w:val="0"/>
                <w:numId w:val="40"/>
              </w:numPr>
              <w:ind w:right="317"/>
              <w:jc w:val="both"/>
              <w:rPr>
                <w:sz w:val="30"/>
                <w:szCs w:val="30"/>
                <w:lang w:val="en-US"/>
              </w:rPr>
            </w:pPr>
            <w:r w:rsidRPr="009D5A8F">
              <w:rPr>
                <w:sz w:val="30"/>
                <w:szCs w:val="30"/>
                <w:lang w:val="en-US"/>
              </w:rPr>
              <w:t>dicarboxylic acids: pimelic (C7), cork (C8), seba</w:t>
            </w:r>
            <w:r w:rsidRPr="009D5A8F">
              <w:rPr>
                <w:sz w:val="30"/>
                <w:szCs w:val="30"/>
                <w:lang w:val="en-US"/>
              </w:rPr>
              <w:t>c</w:t>
            </w:r>
            <w:r w:rsidRPr="009D5A8F">
              <w:rPr>
                <w:sz w:val="30"/>
                <w:szCs w:val="30"/>
                <w:lang w:val="en-US"/>
              </w:rPr>
              <w:t>ic (C10), decandicarboxylic (C12).</w:t>
            </w:r>
          </w:p>
          <w:p w:rsidR="00AE332B" w:rsidRPr="009D5A8F" w:rsidRDefault="00AE332B" w:rsidP="008C3CC7">
            <w:pPr>
              <w:pStyle w:val="a6"/>
              <w:numPr>
                <w:ilvl w:val="0"/>
                <w:numId w:val="40"/>
              </w:numPr>
              <w:ind w:right="317"/>
              <w:jc w:val="both"/>
              <w:rPr>
                <w:sz w:val="30"/>
                <w:szCs w:val="30"/>
                <w:lang w:val="en-US"/>
              </w:rPr>
            </w:pPr>
            <w:r w:rsidRPr="009D5A8F">
              <w:rPr>
                <w:sz w:val="30"/>
                <w:szCs w:val="30"/>
                <w:lang w:val="en-US"/>
              </w:rPr>
              <w:t>cyclohexene</w:t>
            </w:r>
          </w:p>
          <w:p w:rsidR="00AE332B" w:rsidRPr="009D5A8F" w:rsidRDefault="00AE332B" w:rsidP="008C3CC7">
            <w:pPr>
              <w:pStyle w:val="a6"/>
              <w:numPr>
                <w:ilvl w:val="0"/>
                <w:numId w:val="40"/>
              </w:numPr>
              <w:ind w:right="317"/>
              <w:jc w:val="both"/>
              <w:rPr>
                <w:sz w:val="30"/>
                <w:szCs w:val="30"/>
                <w:lang w:val="en-US"/>
              </w:rPr>
            </w:pPr>
            <w:r w:rsidRPr="009D5A8F">
              <w:rPr>
                <w:sz w:val="30"/>
                <w:szCs w:val="30"/>
                <w:lang w:val="en-US"/>
              </w:rPr>
              <w:t xml:space="preserve">petroleum acids and ester plasticizers obtained by </w:t>
            </w:r>
            <w:r w:rsidRPr="009D5A8F">
              <w:rPr>
                <w:sz w:val="30"/>
                <w:szCs w:val="30"/>
                <w:lang w:val="en-US"/>
              </w:rPr>
              <w:lastRenderedPageBreak/>
              <w:t>oxidation of cycloalkane concentrate (250–350 ° C) containing cyclopentanes and cyclohexanes with C6 — C15 hydrocarbon radicals</w:t>
            </w:r>
          </w:p>
          <w:p w:rsidR="00AE332B" w:rsidRPr="009D5A8F" w:rsidRDefault="00AE332B" w:rsidP="008C3CC7">
            <w:pPr>
              <w:pStyle w:val="a6"/>
              <w:numPr>
                <w:ilvl w:val="0"/>
                <w:numId w:val="40"/>
              </w:numPr>
              <w:ind w:right="317"/>
              <w:jc w:val="both"/>
              <w:rPr>
                <w:sz w:val="30"/>
                <w:szCs w:val="30"/>
                <w:lang w:val="en-US"/>
              </w:rPr>
            </w:pPr>
            <w:r w:rsidRPr="009D5A8F">
              <w:rPr>
                <w:sz w:val="30"/>
                <w:szCs w:val="30"/>
                <w:lang w:val="en-US"/>
              </w:rPr>
              <w:t>polycyclic individual cycloalkanes as promising fuels.</w:t>
            </w:r>
          </w:p>
          <w:p w:rsidR="00AE332B" w:rsidRPr="009D5A8F" w:rsidRDefault="00AE332B" w:rsidP="008C3CC7">
            <w:pPr>
              <w:ind w:right="317"/>
              <w:jc w:val="both"/>
              <w:rPr>
                <w:sz w:val="30"/>
                <w:szCs w:val="30"/>
                <w:lang w:val="en-US"/>
              </w:rPr>
            </w:pPr>
            <w:r w:rsidRPr="009D5A8F">
              <w:rPr>
                <w:b/>
                <w:sz w:val="30"/>
                <w:szCs w:val="30"/>
                <w:lang w:val="en-US"/>
              </w:rPr>
              <w:t>Adamantane and products of its chemical transfo</w:t>
            </w:r>
            <w:r w:rsidRPr="009D5A8F">
              <w:rPr>
                <w:b/>
                <w:sz w:val="30"/>
                <w:szCs w:val="30"/>
                <w:lang w:val="en-US"/>
              </w:rPr>
              <w:t>r</w:t>
            </w:r>
            <w:r w:rsidRPr="009D5A8F">
              <w:rPr>
                <w:b/>
                <w:sz w:val="30"/>
                <w:szCs w:val="30"/>
                <w:lang w:val="en-US"/>
              </w:rPr>
              <w:t>mations</w:t>
            </w:r>
            <w:r w:rsidRPr="009D5A8F">
              <w:rPr>
                <w:sz w:val="30"/>
                <w:szCs w:val="30"/>
                <w:lang w:val="en-US"/>
              </w:rPr>
              <w:t>:</w:t>
            </w:r>
          </w:p>
          <w:p w:rsidR="00AE332B" w:rsidRPr="009D5A8F" w:rsidRDefault="00AE332B" w:rsidP="008C3CC7">
            <w:pPr>
              <w:pStyle w:val="a6"/>
              <w:numPr>
                <w:ilvl w:val="0"/>
                <w:numId w:val="40"/>
              </w:numPr>
              <w:ind w:right="317"/>
              <w:jc w:val="both"/>
              <w:rPr>
                <w:sz w:val="30"/>
                <w:szCs w:val="30"/>
                <w:lang w:val="en-US"/>
              </w:rPr>
            </w:pPr>
            <w:r w:rsidRPr="009D5A8F">
              <w:rPr>
                <w:sz w:val="30"/>
                <w:szCs w:val="30"/>
                <w:lang w:val="en-US"/>
              </w:rPr>
              <w:t>polymer modifier, increasing their strength, che</w:t>
            </w:r>
            <w:r w:rsidRPr="009D5A8F">
              <w:rPr>
                <w:sz w:val="30"/>
                <w:szCs w:val="30"/>
                <w:lang w:val="en-US"/>
              </w:rPr>
              <w:t>m</w:t>
            </w:r>
            <w:r w:rsidRPr="009D5A8F">
              <w:rPr>
                <w:sz w:val="30"/>
                <w:szCs w:val="30"/>
                <w:lang w:val="en-US"/>
              </w:rPr>
              <w:t>ical and thermal resistance</w:t>
            </w:r>
          </w:p>
          <w:p w:rsidR="00AE332B" w:rsidRPr="009D5A8F" w:rsidRDefault="00AE332B" w:rsidP="008C3CC7">
            <w:pPr>
              <w:pStyle w:val="a6"/>
              <w:numPr>
                <w:ilvl w:val="0"/>
                <w:numId w:val="40"/>
              </w:numPr>
              <w:ind w:right="317"/>
              <w:jc w:val="both"/>
              <w:rPr>
                <w:sz w:val="30"/>
                <w:szCs w:val="30"/>
                <w:lang w:val="en-US"/>
              </w:rPr>
            </w:pPr>
            <w:r w:rsidRPr="009D5A8F">
              <w:rPr>
                <w:sz w:val="30"/>
                <w:szCs w:val="30"/>
                <w:lang w:val="en-US"/>
              </w:rPr>
              <w:t>polyurethanes based on adamantane derivatives.</w:t>
            </w:r>
          </w:p>
          <w:p w:rsidR="00AE332B" w:rsidRPr="009D5A8F" w:rsidRDefault="00AE332B" w:rsidP="008C3CC7">
            <w:pPr>
              <w:pStyle w:val="a6"/>
              <w:numPr>
                <w:ilvl w:val="0"/>
                <w:numId w:val="39"/>
              </w:numPr>
              <w:ind w:right="317"/>
              <w:jc w:val="both"/>
              <w:rPr>
                <w:sz w:val="30"/>
                <w:szCs w:val="30"/>
                <w:lang w:val="en-US"/>
              </w:rPr>
            </w:pPr>
            <w:r w:rsidRPr="009D5A8F">
              <w:rPr>
                <w:sz w:val="30"/>
                <w:szCs w:val="30"/>
                <w:lang w:val="en-US"/>
              </w:rPr>
              <w:t>• Adamantane derivatives have antiviral effects.</w:t>
            </w:r>
          </w:p>
        </w:tc>
      </w:tr>
      <w:tr w:rsidR="00AE332B" w:rsidRPr="008C3CC7" w:rsidTr="0067139C">
        <w:tc>
          <w:tcPr>
            <w:tcW w:w="1242" w:type="dxa"/>
          </w:tcPr>
          <w:p w:rsidR="00AE332B" w:rsidRPr="009D5A8F" w:rsidRDefault="00AE332B" w:rsidP="00014CC1">
            <w:pPr>
              <w:jc w:val="center"/>
              <w:rPr>
                <w:b/>
                <w:sz w:val="30"/>
                <w:szCs w:val="30"/>
                <w:lang w:val="en-US"/>
              </w:rPr>
            </w:pPr>
            <w:r w:rsidRPr="009D5A8F">
              <w:rPr>
                <w:b/>
                <w:sz w:val="30"/>
                <w:szCs w:val="30"/>
                <w:lang w:val="en-US"/>
              </w:rPr>
              <w:lastRenderedPageBreak/>
              <w:t>Arenes</w:t>
            </w:r>
          </w:p>
        </w:tc>
        <w:tc>
          <w:tcPr>
            <w:tcW w:w="8222" w:type="dxa"/>
          </w:tcPr>
          <w:p w:rsidR="00AE332B" w:rsidRPr="009D5A8F" w:rsidRDefault="00AE332B" w:rsidP="008C3CC7">
            <w:pPr>
              <w:pStyle w:val="a6"/>
              <w:ind w:left="0" w:right="317"/>
              <w:jc w:val="both"/>
              <w:rPr>
                <w:sz w:val="30"/>
                <w:szCs w:val="30"/>
                <w:lang w:val="en-US"/>
              </w:rPr>
            </w:pPr>
            <w:r w:rsidRPr="009D5A8F">
              <w:rPr>
                <w:sz w:val="30"/>
                <w:szCs w:val="30"/>
                <w:lang w:val="en-US"/>
              </w:rPr>
              <w:t>The oil refining and petrochemical industry is the main supplier of arenes.</w:t>
            </w:r>
          </w:p>
          <w:p w:rsidR="00AE332B" w:rsidRPr="009D5A8F" w:rsidRDefault="00AE332B" w:rsidP="008C3CC7">
            <w:pPr>
              <w:pStyle w:val="a6"/>
              <w:numPr>
                <w:ilvl w:val="0"/>
                <w:numId w:val="40"/>
              </w:numPr>
              <w:ind w:right="317"/>
              <w:jc w:val="both"/>
              <w:rPr>
                <w:sz w:val="30"/>
                <w:szCs w:val="30"/>
                <w:lang w:val="en-US"/>
              </w:rPr>
            </w:pPr>
            <w:r w:rsidRPr="009D5A8F">
              <w:rPr>
                <w:sz w:val="30"/>
                <w:szCs w:val="30"/>
                <w:lang w:val="en-US"/>
              </w:rPr>
              <w:t>benzene for the production of ethylbenzene and then styrene, phenol, cyclohexane, aniline, alky</w:t>
            </w:r>
            <w:r w:rsidRPr="009D5A8F">
              <w:rPr>
                <w:sz w:val="30"/>
                <w:szCs w:val="30"/>
                <w:lang w:val="en-US"/>
              </w:rPr>
              <w:t>l</w:t>
            </w:r>
            <w:r w:rsidRPr="009D5A8F">
              <w:rPr>
                <w:sz w:val="30"/>
                <w:szCs w:val="30"/>
                <w:lang w:val="en-US"/>
              </w:rPr>
              <w:t>benzenes and then polystyrene, nylon, synthetic rubbers.</w:t>
            </w:r>
          </w:p>
          <w:p w:rsidR="00AE332B" w:rsidRPr="009D5A8F" w:rsidRDefault="00AE332B" w:rsidP="008C3CC7">
            <w:pPr>
              <w:pStyle w:val="a6"/>
              <w:ind w:right="317"/>
              <w:jc w:val="both"/>
              <w:rPr>
                <w:sz w:val="30"/>
                <w:szCs w:val="30"/>
                <w:lang w:val="en-US"/>
              </w:rPr>
            </w:pPr>
            <w:r w:rsidRPr="009D5A8F">
              <w:rPr>
                <w:sz w:val="30"/>
                <w:szCs w:val="30"/>
                <w:lang w:val="en-US"/>
              </w:rPr>
              <w:t>• Maleic anhydride is a raw material mainly for the production of polyester resins; most of the final products are used in construction (fiberglass, a</w:t>
            </w:r>
            <w:r w:rsidRPr="009D5A8F">
              <w:rPr>
                <w:sz w:val="30"/>
                <w:szCs w:val="30"/>
                <w:lang w:val="en-US"/>
              </w:rPr>
              <w:t>r</w:t>
            </w:r>
            <w:r w:rsidRPr="009D5A8F">
              <w:rPr>
                <w:sz w:val="30"/>
                <w:szCs w:val="30"/>
                <w:lang w:val="en-US"/>
              </w:rPr>
              <w:t>tificial stone, paints and varnishes)</w:t>
            </w:r>
          </w:p>
          <w:p w:rsidR="00AE332B" w:rsidRPr="009D5A8F" w:rsidRDefault="00AE332B" w:rsidP="008C3CC7">
            <w:pPr>
              <w:pStyle w:val="a6"/>
              <w:ind w:right="317"/>
              <w:jc w:val="both"/>
              <w:rPr>
                <w:sz w:val="30"/>
                <w:szCs w:val="30"/>
                <w:lang w:val="en-US"/>
              </w:rPr>
            </w:pPr>
            <w:r w:rsidRPr="009D5A8F">
              <w:rPr>
                <w:sz w:val="30"/>
                <w:szCs w:val="30"/>
                <w:lang w:val="en-US"/>
              </w:rPr>
              <w:t>• xylenes from the xylene fraction. For example, n-Xylene is almost completely consumed for the production of terephthalic acid and dimethyl t</w:t>
            </w:r>
            <w:r w:rsidRPr="009D5A8F">
              <w:rPr>
                <w:sz w:val="30"/>
                <w:szCs w:val="30"/>
                <w:lang w:val="en-US"/>
              </w:rPr>
              <w:t>e</w:t>
            </w:r>
            <w:r w:rsidRPr="009D5A8F">
              <w:rPr>
                <w:sz w:val="30"/>
                <w:szCs w:val="30"/>
                <w:lang w:val="en-US"/>
              </w:rPr>
              <w:t>rephthalate, from which polyester fibers are o</w:t>
            </w:r>
            <w:r w:rsidRPr="009D5A8F">
              <w:rPr>
                <w:sz w:val="30"/>
                <w:szCs w:val="30"/>
                <w:lang w:val="en-US"/>
              </w:rPr>
              <w:t>b</w:t>
            </w:r>
            <w:r w:rsidRPr="009D5A8F">
              <w:rPr>
                <w:sz w:val="30"/>
                <w:szCs w:val="30"/>
                <w:lang w:val="en-US"/>
              </w:rPr>
              <w:t>tained.</w:t>
            </w:r>
          </w:p>
          <w:p w:rsidR="00AE332B" w:rsidRPr="009D5A8F" w:rsidRDefault="00AE332B" w:rsidP="008C3CC7">
            <w:pPr>
              <w:ind w:right="317"/>
              <w:jc w:val="both"/>
              <w:rPr>
                <w:sz w:val="30"/>
                <w:szCs w:val="30"/>
                <w:lang w:val="en-US"/>
              </w:rPr>
            </w:pPr>
            <w:r w:rsidRPr="009D5A8F">
              <w:rPr>
                <w:b/>
                <w:sz w:val="30"/>
                <w:szCs w:val="30"/>
                <w:lang w:val="en-US"/>
              </w:rPr>
              <w:t>Naphthalene and polycondensed arenes</w:t>
            </w:r>
            <w:r w:rsidRPr="009D5A8F">
              <w:rPr>
                <w:sz w:val="30"/>
                <w:szCs w:val="30"/>
                <w:lang w:val="en-US"/>
              </w:rPr>
              <w:t xml:space="preserve"> are currently produced by processing the coking resin.</w:t>
            </w:r>
          </w:p>
          <w:p w:rsidR="00AE332B" w:rsidRPr="009D5A8F" w:rsidRDefault="00AE332B" w:rsidP="008C3CC7">
            <w:pPr>
              <w:pStyle w:val="a6"/>
              <w:ind w:right="317"/>
              <w:jc w:val="both"/>
              <w:rPr>
                <w:sz w:val="30"/>
                <w:szCs w:val="30"/>
                <w:lang w:val="en-US"/>
              </w:rPr>
            </w:pPr>
            <w:r w:rsidRPr="009D5A8F">
              <w:rPr>
                <w:sz w:val="30"/>
                <w:szCs w:val="30"/>
                <w:lang w:val="en-US"/>
              </w:rPr>
              <w:t>• naphthalene for the production of phthalic anh</w:t>
            </w:r>
            <w:r w:rsidRPr="009D5A8F">
              <w:rPr>
                <w:sz w:val="30"/>
                <w:szCs w:val="30"/>
                <w:lang w:val="en-US"/>
              </w:rPr>
              <w:t>y</w:t>
            </w:r>
            <w:r w:rsidRPr="009D5A8F">
              <w:rPr>
                <w:sz w:val="30"/>
                <w:szCs w:val="30"/>
                <w:lang w:val="en-US"/>
              </w:rPr>
              <w:t>dride, insecticides and repellents, intermediate products for the synthesis of dyes, surfactants and sy</w:t>
            </w:r>
            <w:r w:rsidRPr="009D5A8F">
              <w:rPr>
                <w:sz w:val="30"/>
                <w:szCs w:val="30"/>
                <w:lang w:val="en-US"/>
              </w:rPr>
              <w:t>n</w:t>
            </w:r>
            <w:r w:rsidRPr="009D5A8F">
              <w:rPr>
                <w:sz w:val="30"/>
                <w:szCs w:val="30"/>
                <w:lang w:val="en-US"/>
              </w:rPr>
              <w:t>thetic tanning agents.</w:t>
            </w:r>
          </w:p>
          <w:p w:rsidR="00AE332B" w:rsidRPr="009D5A8F" w:rsidRDefault="00AE332B" w:rsidP="008C3CC7">
            <w:pPr>
              <w:pStyle w:val="a6"/>
              <w:ind w:left="0" w:right="317"/>
              <w:jc w:val="both"/>
              <w:rPr>
                <w:sz w:val="30"/>
                <w:szCs w:val="30"/>
                <w:lang w:val="en-US"/>
              </w:rPr>
            </w:pPr>
            <w:r w:rsidRPr="009D5A8F">
              <w:rPr>
                <w:b/>
                <w:sz w:val="30"/>
                <w:szCs w:val="30"/>
                <w:lang w:val="en-US"/>
              </w:rPr>
              <w:t>Individual arenes and their mixtures are used not o</w:t>
            </w:r>
            <w:r w:rsidRPr="009D5A8F">
              <w:rPr>
                <w:b/>
                <w:sz w:val="30"/>
                <w:szCs w:val="30"/>
                <w:lang w:val="en-US"/>
              </w:rPr>
              <w:t>n</w:t>
            </w:r>
            <w:r w:rsidRPr="009D5A8F">
              <w:rPr>
                <w:b/>
                <w:sz w:val="30"/>
                <w:szCs w:val="30"/>
                <w:lang w:val="en-US"/>
              </w:rPr>
              <w:t>ly in the petrochemical synthesis</w:t>
            </w:r>
            <w:r w:rsidRPr="009D5A8F">
              <w:rPr>
                <w:sz w:val="30"/>
                <w:szCs w:val="30"/>
                <w:lang w:val="en-US"/>
              </w:rPr>
              <w:t>, but also as solvents, as high-octane components of gasolines.</w:t>
            </w:r>
          </w:p>
        </w:tc>
      </w:tr>
      <w:tr w:rsidR="00AE332B" w:rsidRPr="008C3CC7" w:rsidTr="0067139C">
        <w:tc>
          <w:tcPr>
            <w:tcW w:w="1242" w:type="dxa"/>
          </w:tcPr>
          <w:p w:rsidR="0067139C" w:rsidRPr="009D5A8F" w:rsidRDefault="00AE332B" w:rsidP="0067139C">
            <w:pPr>
              <w:jc w:val="center"/>
              <w:rPr>
                <w:b/>
                <w:sz w:val="30"/>
                <w:szCs w:val="30"/>
                <w:lang w:val="en-US"/>
              </w:rPr>
            </w:pPr>
            <w:r w:rsidRPr="009D5A8F">
              <w:rPr>
                <w:b/>
                <w:sz w:val="30"/>
                <w:szCs w:val="30"/>
                <w:lang w:val="en-US"/>
              </w:rPr>
              <w:t>Hetero</w:t>
            </w:r>
            <w:r w:rsidR="0067139C" w:rsidRPr="009D5A8F">
              <w:rPr>
                <w:b/>
                <w:sz w:val="30"/>
                <w:szCs w:val="30"/>
                <w:lang w:val="en-US"/>
              </w:rPr>
              <w:t>organic</w:t>
            </w:r>
          </w:p>
          <w:p w:rsidR="0067139C" w:rsidRPr="009D5A8F" w:rsidRDefault="0067139C" w:rsidP="0067139C">
            <w:pPr>
              <w:jc w:val="center"/>
              <w:rPr>
                <w:b/>
                <w:sz w:val="30"/>
                <w:szCs w:val="30"/>
                <w:lang w:val="en-US"/>
              </w:rPr>
            </w:pPr>
          </w:p>
          <w:p w:rsidR="0067139C" w:rsidRPr="009D5A8F" w:rsidRDefault="0067139C" w:rsidP="0067139C">
            <w:pPr>
              <w:jc w:val="center"/>
              <w:rPr>
                <w:b/>
                <w:sz w:val="30"/>
                <w:szCs w:val="30"/>
                <w:lang w:val="en-US"/>
              </w:rPr>
            </w:pPr>
          </w:p>
          <w:p w:rsidR="00AE332B" w:rsidRPr="009D5A8F" w:rsidRDefault="00AE332B" w:rsidP="0067139C">
            <w:pPr>
              <w:jc w:val="center"/>
              <w:rPr>
                <w:b/>
                <w:sz w:val="30"/>
                <w:szCs w:val="30"/>
                <w:lang w:val="en-US"/>
              </w:rPr>
            </w:pPr>
            <w:r w:rsidRPr="009D5A8F">
              <w:rPr>
                <w:b/>
                <w:sz w:val="30"/>
                <w:szCs w:val="30"/>
                <w:lang w:val="en-US"/>
              </w:rPr>
              <w:t xml:space="preserve">compounds of oil </w:t>
            </w:r>
          </w:p>
        </w:tc>
        <w:tc>
          <w:tcPr>
            <w:tcW w:w="8222" w:type="dxa"/>
          </w:tcPr>
          <w:p w:rsidR="00AE332B" w:rsidRPr="009D5A8F" w:rsidRDefault="00AE332B" w:rsidP="008C3CC7">
            <w:pPr>
              <w:ind w:left="-108" w:right="317"/>
              <w:jc w:val="both"/>
              <w:rPr>
                <w:sz w:val="30"/>
                <w:szCs w:val="30"/>
                <w:lang w:val="en-US"/>
              </w:rPr>
            </w:pPr>
            <w:r w:rsidRPr="009D5A8F">
              <w:rPr>
                <w:sz w:val="30"/>
                <w:szCs w:val="30"/>
                <w:lang w:val="en-US"/>
              </w:rPr>
              <w:t>This is a promising natural raw material. However, not all classes of petroleum heteroatomic compounds are yet pr</w:t>
            </w:r>
            <w:r w:rsidRPr="009D5A8F">
              <w:rPr>
                <w:sz w:val="30"/>
                <w:szCs w:val="30"/>
                <w:lang w:val="en-US"/>
              </w:rPr>
              <w:t>o</w:t>
            </w:r>
            <w:r w:rsidRPr="009D5A8F">
              <w:rPr>
                <w:sz w:val="30"/>
                <w:szCs w:val="30"/>
                <w:lang w:val="en-US"/>
              </w:rPr>
              <w:t>duced in sufficient quantity for industrial use.</w:t>
            </w:r>
          </w:p>
          <w:p w:rsidR="00AE332B" w:rsidRPr="009D5A8F" w:rsidRDefault="00AE332B" w:rsidP="008C3CC7">
            <w:pPr>
              <w:ind w:left="-108" w:right="317"/>
              <w:jc w:val="both"/>
              <w:rPr>
                <w:b/>
                <w:sz w:val="30"/>
                <w:szCs w:val="30"/>
                <w:lang w:val="en-US"/>
              </w:rPr>
            </w:pPr>
            <w:r w:rsidRPr="009D5A8F">
              <w:rPr>
                <w:b/>
                <w:sz w:val="30"/>
                <w:szCs w:val="30"/>
                <w:lang w:val="en-US"/>
              </w:rPr>
              <w:t>Sulfur-containing compounds.</w:t>
            </w:r>
          </w:p>
          <w:p w:rsidR="00AE332B" w:rsidRPr="009D5A8F" w:rsidRDefault="00AE332B" w:rsidP="008C3CC7">
            <w:pPr>
              <w:pStyle w:val="a6"/>
              <w:numPr>
                <w:ilvl w:val="0"/>
                <w:numId w:val="40"/>
              </w:numPr>
              <w:ind w:right="317"/>
              <w:jc w:val="both"/>
              <w:rPr>
                <w:sz w:val="30"/>
                <w:szCs w:val="30"/>
                <w:lang w:val="en-US"/>
              </w:rPr>
            </w:pPr>
            <w:r w:rsidRPr="009D5A8F">
              <w:rPr>
                <w:sz w:val="30"/>
                <w:szCs w:val="30"/>
                <w:lang w:val="en-US"/>
              </w:rPr>
              <w:t xml:space="preserve">mercaptans as protective agents against radioactive </w:t>
            </w:r>
            <w:r w:rsidRPr="009D5A8F">
              <w:rPr>
                <w:sz w:val="30"/>
                <w:szCs w:val="30"/>
                <w:lang w:val="en-US"/>
              </w:rPr>
              <w:lastRenderedPageBreak/>
              <w:t>radiation; anti oxidant for fuels, oils, polymers; p</w:t>
            </w:r>
            <w:r w:rsidRPr="009D5A8F">
              <w:rPr>
                <w:sz w:val="30"/>
                <w:szCs w:val="30"/>
                <w:lang w:val="en-US"/>
              </w:rPr>
              <w:t>o</w:t>
            </w:r>
            <w:r w:rsidRPr="009D5A8F">
              <w:rPr>
                <w:sz w:val="30"/>
                <w:szCs w:val="30"/>
                <w:lang w:val="en-US"/>
              </w:rPr>
              <w:t>lymerization regulators for synthetic rubbers (for example, styrene-butadiene rubber).</w:t>
            </w:r>
          </w:p>
          <w:p w:rsidR="00AE332B" w:rsidRPr="009D5A8F" w:rsidRDefault="00AE332B" w:rsidP="008C3CC7">
            <w:pPr>
              <w:pStyle w:val="a6"/>
              <w:numPr>
                <w:ilvl w:val="0"/>
                <w:numId w:val="40"/>
              </w:numPr>
              <w:ind w:right="317"/>
              <w:jc w:val="both"/>
              <w:rPr>
                <w:sz w:val="30"/>
                <w:szCs w:val="30"/>
                <w:lang w:val="en-US"/>
              </w:rPr>
            </w:pPr>
            <w:r w:rsidRPr="009D5A8F">
              <w:rPr>
                <w:sz w:val="30"/>
                <w:szCs w:val="30"/>
                <w:lang w:val="en-US"/>
              </w:rPr>
              <w:t>oil sulphides have a special place among other classes of non-hydrocarbon compounds of oils. The greatest industrial value is as extractants – comple</w:t>
            </w:r>
            <w:r w:rsidRPr="009D5A8F">
              <w:rPr>
                <w:sz w:val="30"/>
                <w:szCs w:val="30"/>
                <w:lang w:val="en-US"/>
              </w:rPr>
              <w:t>x</w:t>
            </w:r>
            <w:r w:rsidRPr="009D5A8F">
              <w:rPr>
                <w:sz w:val="30"/>
                <w:szCs w:val="30"/>
                <w:lang w:val="en-US"/>
              </w:rPr>
              <w:t>ing agents for salts of heavy and precious metals.</w:t>
            </w:r>
          </w:p>
          <w:p w:rsidR="00AE332B" w:rsidRPr="009D5A8F" w:rsidRDefault="00AE332B" w:rsidP="008C3CC7">
            <w:pPr>
              <w:ind w:left="-108" w:right="317"/>
              <w:jc w:val="both"/>
              <w:rPr>
                <w:sz w:val="30"/>
                <w:szCs w:val="30"/>
                <w:lang w:val="en-US"/>
              </w:rPr>
            </w:pPr>
            <w:r w:rsidRPr="009D5A8F">
              <w:rPr>
                <w:b/>
                <w:sz w:val="30"/>
                <w:szCs w:val="30"/>
                <w:lang w:val="en-US"/>
              </w:rPr>
              <w:t>Nitrogen-containing compounds</w:t>
            </w:r>
            <w:r w:rsidRPr="009D5A8F">
              <w:rPr>
                <w:sz w:val="30"/>
                <w:szCs w:val="30"/>
                <w:lang w:val="en-US"/>
              </w:rPr>
              <w:t>. Not yet found wid</w:t>
            </w:r>
            <w:r w:rsidRPr="009D5A8F">
              <w:rPr>
                <w:sz w:val="30"/>
                <w:szCs w:val="30"/>
                <w:lang w:val="en-US"/>
              </w:rPr>
              <w:t>e</w:t>
            </w:r>
            <w:r w:rsidRPr="009D5A8F">
              <w:rPr>
                <w:sz w:val="30"/>
                <w:szCs w:val="30"/>
                <w:lang w:val="en-US"/>
              </w:rPr>
              <w:t>spread practical use. There are no methods for their i</w:t>
            </w:r>
            <w:r w:rsidRPr="009D5A8F">
              <w:rPr>
                <w:sz w:val="30"/>
                <w:szCs w:val="30"/>
                <w:lang w:val="en-US"/>
              </w:rPr>
              <w:t>n</w:t>
            </w:r>
            <w:r w:rsidRPr="009D5A8F">
              <w:rPr>
                <w:sz w:val="30"/>
                <w:szCs w:val="30"/>
                <w:lang w:val="en-US"/>
              </w:rPr>
              <w:t>dustrial extraction.</w:t>
            </w:r>
          </w:p>
          <w:p w:rsidR="00AE332B" w:rsidRPr="009D5A8F" w:rsidRDefault="00AE332B" w:rsidP="008C3CC7">
            <w:pPr>
              <w:ind w:left="-108" w:right="317"/>
              <w:jc w:val="both"/>
              <w:rPr>
                <w:sz w:val="30"/>
                <w:szCs w:val="30"/>
                <w:lang w:val="en-US"/>
              </w:rPr>
            </w:pPr>
            <w:r w:rsidRPr="009D5A8F">
              <w:rPr>
                <w:b/>
                <w:sz w:val="30"/>
                <w:szCs w:val="30"/>
                <w:lang w:val="en-US"/>
              </w:rPr>
              <w:t>Oxygen-containing compounds.</w:t>
            </w:r>
            <w:r w:rsidRPr="009D5A8F">
              <w:rPr>
                <w:sz w:val="30"/>
                <w:szCs w:val="30"/>
                <w:lang w:val="en-US"/>
              </w:rPr>
              <w:t xml:space="preserve"> Due to the high co</w:t>
            </w:r>
            <w:r w:rsidRPr="009D5A8F">
              <w:rPr>
                <w:sz w:val="30"/>
                <w:szCs w:val="30"/>
                <w:lang w:val="en-US"/>
              </w:rPr>
              <w:t>n</w:t>
            </w:r>
            <w:r w:rsidRPr="009D5A8F">
              <w:rPr>
                <w:sz w:val="30"/>
                <w:szCs w:val="30"/>
                <w:lang w:val="en-US"/>
              </w:rPr>
              <w:t xml:space="preserve">centration in oil, being well studied,  and relative ease of extraction, </w:t>
            </w:r>
            <w:r w:rsidRPr="009D5A8F">
              <w:rPr>
                <w:b/>
                <w:sz w:val="30"/>
                <w:szCs w:val="30"/>
                <w:lang w:val="en-US"/>
              </w:rPr>
              <w:t>petroleum acids</w:t>
            </w:r>
            <w:r w:rsidRPr="009D5A8F">
              <w:rPr>
                <w:sz w:val="30"/>
                <w:szCs w:val="30"/>
                <w:lang w:val="en-US"/>
              </w:rPr>
              <w:t xml:space="preserve"> and their derivatives are most widely used:</w:t>
            </w:r>
          </w:p>
          <w:p w:rsidR="00AE332B" w:rsidRPr="009D5A8F" w:rsidRDefault="00AE332B" w:rsidP="008C3CC7">
            <w:pPr>
              <w:ind w:left="-108" w:right="317"/>
              <w:jc w:val="both"/>
              <w:rPr>
                <w:sz w:val="30"/>
                <w:szCs w:val="30"/>
                <w:lang w:val="en-US"/>
              </w:rPr>
            </w:pPr>
            <w:r w:rsidRPr="009D5A8F">
              <w:rPr>
                <w:sz w:val="30"/>
                <w:szCs w:val="30"/>
                <w:lang w:val="en-US"/>
              </w:rPr>
              <w:t>• in soap manufacturing;</w:t>
            </w:r>
          </w:p>
          <w:p w:rsidR="00AE332B" w:rsidRPr="009D5A8F" w:rsidRDefault="00AE332B" w:rsidP="008C3CC7">
            <w:pPr>
              <w:ind w:left="-108" w:right="317"/>
              <w:jc w:val="both"/>
              <w:rPr>
                <w:sz w:val="30"/>
                <w:szCs w:val="30"/>
                <w:lang w:val="en-US"/>
              </w:rPr>
            </w:pPr>
            <w:r w:rsidRPr="009D5A8F">
              <w:rPr>
                <w:sz w:val="30"/>
                <w:szCs w:val="30"/>
                <w:lang w:val="en-US"/>
              </w:rPr>
              <w:t>• cobalt, manganese, zinc, iron, lead naphthenates are used in the paint and varnish industry as heat-resistant dryers.</w:t>
            </w:r>
          </w:p>
          <w:p w:rsidR="00AE332B" w:rsidRPr="009D5A8F" w:rsidRDefault="00AE332B" w:rsidP="008C3CC7">
            <w:pPr>
              <w:ind w:left="-108" w:right="317"/>
              <w:jc w:val="both"/>
              <w:rPr>
                <w:sz w:val="30"/>
                <w:szCs w:val="30"/>
                <w:lang w:val="en-US"/>
              </w:rPr>
            </w:pPr>
            <w:r w:rsidRPr="009D5A8F">
              <w:rPr>
                <w:sz w:val="30"/>
                <w:szCs w:val="30"/>
                <w:lang w:val="en-US"/>
              </w:rPr>
              <w:t>• as oil growth substances</w:t>
            </w:r>
          </w:p>
          <w:p w:rsidR="00AE332B" w:rsidRPr="009D5A8F" w:rsidRDefault="00AE332B" w:rsidP="008C3CC7">
            <w:pPr>
              <w:ind w:left="-108" w:right="317"/>
              <w:jc w:val="both"/>
              <w:rPr>
                <w:sz w:val="30"/>
                <w:szCs w:val="30"/>
                <w:lang w:val="en-US"/>
              </w:rPr>
            </w:pPr>
            <w:r w:rsidRPr="009D5A8F">
              <w:rPr>
                <w:b/>
                <w:sz w:val="30"/>
                <w:szCs w:val="30"/>
                <w:lang w:val="en-US"/>
              </w:rPr>
              <w:t>Phenols of medium fractions of oil</w:t>
            </w:r>
            <w:r w:rsidRPr="009D5A8F">
              <w:rPr>
                <w:sz w:val="30"/>
                <w:szCs w:val="30"/>
                <w:lang w:val="en-US"/>
              </w:rPr>
              <w:t xml:space="preserve"> are of industrial i</w:t>
            </w:r>
            <w:r w:rsidRPr="009D5A8F">
              <w:rPr>
                <w:sz w:val="30"/>
                <w:szCs w:val="30"/>
                <w:lang w:val="en-US"/>
              </w:rPr>
              <w:t>m</w:t>
            </w:r>
            <w:r w:rsidRPr="009D5A8F">
              <w:rPr>
                <w:sz w:val="30"/>
                <w:szCs w:val="30"/>
                <w:lang w:val="en-US"/>
              </w:rPr>
              <w:t>portance in the production of surfactants, resins, plast</w:t>
            </w:r>
            <w:r w:rsidRPr="009D5A8F">
              <w:rPr>
                <w:sz w:val="30"/>
                <w:szCs w:val="30"/>
                <w:lang w:val="en-US"/>
              </w:rPr>
              <w:t>i</w:t>
            </w:r>
            <w:r w:rsidRPr="009D5A8F">
              <w:rPr>
                <w:sz w:val="30"/>
                <w:szCs w:val="30"/>
                <w:lang w:val="en-US"/>
              </w:rPr>
              <w:t>cizers of rubbers and rubbers, toxic chemicals.</w:t>
            </w:r>
          </w:p>
          <w:p w:rsidR="00AE332B" w:rsidRPr="009D5A8F" w:rsidRDefault="00AE332B" w:rsidP="008C3CC7">
            <w:pPr>
              <w:ind w:left="-108" w:right="317"/>
              <w:jc w:val="both"/>
              <w:rPr>
                <w:sz w:val="30"/>
                <w:szCs w:val="30"/>
                <w:lang w:val="en-US"/>
              </w:rPr>
            </w:pPr>
            <w:r w:rsidRPr="009D5A8F">
              <w:rPr>
                <w:sz w:val="30"/>
                <w:szCs w:val="30"/>
                <w:lang w:val="en-US"/>
              </w:rPr>
              <w:t>Other classes of oxygen-containing oil compounds are also of great interest as petrochemical feedstocks. Ho</w:t>
            </w:r>
            <w:r w:rsidRPr="009D5A8F">
              <w:rPr>
                <w:sz w:val="30"/>
                <w:szCs w:val="30"/>
                <w:lang w:val="en-US"/>
              </w:rPr>
              <w:t>w</w:t>
            </w:r>
            <w:r w:rsidRPr="009D5A8F">
              <w:rPr>
                <w:sz w:val="30"/>
                <w:szCs w:val="30"/>
                <w:lang w:val="en-US"/>
              </w:rPr>
              <w:t>ever, the difficulties of their extraction, separation, ident</w:t>
            </w:r>
            <w:r w:rsidRPr="009D5A8F">
              <w:rPr>
                <w:sz w:val="30"/>
                <w:szCs w:val="30"/>
                <w:lang w:val="en-US"/>
              </w:rPr>
              <w:t>i</w:t>
            </w:r>
            <w:r w:rsidRPr="009D5A8F">
              <w:rPr>
                <w:sz w:val="30"/>
                <w:szCs w:val="30"/>
                <w:lang w:val="en-US"/>
              </w:rPr>
              <w:t>fication, lack of knowledge of the composition and stru</w:t>
            </w:r>
            <w:r w:rsidRPr="009D5A8F">
              <w:rPr>
                <w:sz w:val="30"/>
                <w:szCs w:val="30"/>
                <w:lang w:val="en-US"/>
              </w:rPr>
              <w:t>c</w:t>
            </w:r>
            <w:r w:rsidRPr="009D5A8F">
              <w:rPr>
                <w:sz w:val="30"/>
                <w:szCs w:val="30"/>
                <w:lang w:val="en-US"/>
              </w:rPr>
              <w:t>ture still do not allow rational use of such a huge source of raw mat</w:t>
            </w:r>
            <w:r w:rsidRPr="009D5A8F">
              <w:rPr>
                <w:sz w:val="30"/>
                <w:szCs w:val="30"/>
                <w:lang w:val="en-US"/>
              </w:rPr>
              <w:t>e</w:t>
            </w:r>
            <w:r w:rsidRPr="009D5A8F">
              <w:rPr>
                <w:sz w:val="30"/>
                <w:szCs w:val="30"/>
                <w:lang w:val="en-US"/>
              </w:rPr>
              <w:t>rials.</w:t>
            </w:r>
          </w:p>
          <w:p w:rsidR="00AE332B" w:rsidRPr="009D5A8F" w:rsidRDefault="00AE332B" w:rsidP="008C3CC7">
            <w:pPr>
              <w:ind w:left="-108" w:right="317"/>
              <w:jc w:val="both"/>
              <w:rPr>
                <w:sz w:val="30"/>
                <w:szCs w:val="30"/>
                <w:lang w:val="en-US"/>
              </w:rPr>
            </w:pPr>
            <w:r w:rsidRPr="009D5A8F">
              <w:rPr>
                <w:sz w:val="30"/>
                <w:szCs w:val="30"/>
                <w:lang w:val="en-US"/>
              </w:rPr>
              <w:t>In general, heteroatomic compounds of oils and petr</w:t>
            </w:r>
            <w:r w:rsidRPr="009D5A8F">
              <w:rPr>
                <w:sz w:val="30"/>
                <w:szCs w:val="30"/>
                <w:lang w:val="en-US"/>
              </w:rPr>
              <w:t>o</w:t>
            </w:r>
            <w:r w:rsidRPr="009D5A8F">
              <w:rPr>
                <w:sz w:val="30"/>
                <w:szCs w:val="30"/>
                <w:lang w:val="en-US"/>
              </w:rPr>
              <w:t>leum products are promising chemical raw materials with a secure raw material base.</w:t>
            </w:r>
          </w:p>
        </w:tc>
      </w:tr>
      <w:tr w:rsidR="00AE332B" w:rsidRPr="008C3CC7" w:rsidTr="0067139C">
        <w:tc>
          <w:tcPr>
            <w:tcW w:w="1242" w:type="dxa"/>
          </w:tcPr>
          <w:p w:rsidR="00AE332B" w:rsidRPr="009D5A8F" w:rsidRDefault="00200395" w:rsidP="00014CC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sz w:val="30"/>
                <w:szCs w:val="30"/>
              </w:rPr>
            </w:pPr>
            <w:r w:rsidRPr="009D5A8F">
              <w:rPr>
                <w:b/>
                <w:color w:val="212121"/>
                <w:sz w:val="30"/>
                <w:szCs w:val="30"/>
                <w:lang w:val="en-US"/>
              </w:rPr>
              <w:lastRenderedPageBreak/>
              <w:t>Tar-</w:t>
            </w:r>
            <w:r w:rsidR="00AE332B" w:rsidRPr="009D5A8F">
              <w:rPr>
                <w:b/>
                <w:color w:val="212121"/>
                <w:sz w:val="30"/>
                <w:szCs w:val="30"/>
              </w:rPr>
              <w:t>asphaltene substances (</w:t>
            </w:r>
            <w:r w:rsidRPr="009D5A8F">
              <w:rPr>
                <w:b/>
                <w:color w:val="212121"/>
                <w:sz w:val="30"/>
                <w:szCs w:val="30"/>
                <w:lang w:val="en-US"/>
              </w:rPr>
              <w:t>T</w:t>
            </w:r>
            <w:r w:rsidR="00AE332B" w:rsidRPr="009D5A8F">
              <w:rPr>
                <w:b/>
                <w:color w:val="212121"/>
                <w:sz w:val="30"/>
                <w:szCs w:val="30"/>
              </w:rPr>
              <w:t>AS)</w:t>
            </w:r>
          </w:p>
          <w:p w:rsidR="00AE332B" w:rsidRPr="009D5A8F" w:rsidRDefault="00AE332B" w:rsidP="00014CC1">
            <w:pPr>
              <w:jc w:val="center"/>
              <w:rPr>
                <w:sz w:val="30"/>
                <w:szCs w:val="30"/>
                <w:lang w:val="en-US"/>
              </w:rPr>
            </w:pPr>
          </w:p>
        </w:tc>
        <w:tc>
          <w:tcPr>
            <w:tcW w:w="8222" w:type="dxa"/>
          </w:tcPr>
          <w:p w:rsidR="00AE332B" w:rsidRPr="009D5A8F" w:rsidRDefault="00AE332B" w:rsidP="008C3CC7">
            <w:pPr>
              <w:ind w:right="176"/>
              <w:jc w:val="both"/>
              <w:rPr>
                <w:sz w:val="30"/>
                <w:szCs w:val="30"/>
                <w:lang w:val="en-US"/>
              </w:rPr>
            </w:pPr>
            <w:r w:rsidRPr="009D5A8F">
              <w:rPr>
                <w:sz w:val="30"/>
                <w:szCs w:val="30"/>
                <w:lang w:val="en-US"/>
              </w:rPr>
              <w:t xml:space="preserve">The use of </w:t>
            </w:r>
            <w:r w:rsidRPr="009D5A8F">
              <w:rPr>
                <w:b/>
                <w:sz w:val="30"/>
                <w:szCs w:val="30"/>
                <w:lang w:val="en-US"/>
              </w:rPr>
              <w:t>tar-asphaltene substances</w:t>
            </w:r>
            <w:r w:rsidRPr="009D5A8F">
              <w:rPr>
                <w:sz w:val="30"/>
                <w:szCs w:val="30"/>
                <w:lang w:val="en-US"/>
              </w:rPr>
              <w:t xml:space="preserve"> (TAS) has been known for more than a hundred years, but this stage is characterized by significant and increasing success.</w:t>
            </w:r>
          </w:p>
          <w:p w:rsidR="00AE332B" w:rsidRPr="009D5A8F" w:rsidRDefault="00AE332B" w:rsidP="008C3CC7">
            <w:pPr>
              <w:pStyle w:val="a6"/>
              <w:numPr>
                <w:ilvl w:val="0"/>
                <w:numId w:val="40"/>
              </w:numPr>
              <w:ind w:right="176"/>
              <w:jc w:val="both"/>
              <w:rPr>
                <w:sz w:val="30"/>
                <w:szCs w:val="30"/>
                <w:lang w:val="en-US"/>
              </w:rPr>
            </w:pPr>
            <w:r w:rsidRPr="009D5A8F">
              <w:rPr>
                <w:sz w:val="30"/>
                <w:szCs w:val="30"/>
                <w:lang w:val="en-US"/>
              </w:rPr>
              <w:t>stabilizing role of TAS in the oxidation of mineral oils.</w:t>
            </w:r>
          </w:p>
          <w:p w:rsidR="00AE332B" w:rsidRPr="009D5A8F" w:rsidRDefault="00AE332B" w:rsidP="008C3CC7">
            <w:pPr>
              <w:pStyle w:val="a6"/>
              <w:numPr>
                <w:ilvl w:val="0"/>
                <w:numId w:val="40"/>
              </w:numPr>
              <w:ind w:right="176"/>
              <w:jc w:val="both"/>
              <w:rPr>
                <w:sz w:val="30"/>
                <w:szCs w:val="30"/>
                <w:lang w:val="en-US"/>
              </w:rPr>
            </w:pPr>
            <w:r w:rsidRPr="009D5A8F">
              <w:rPr>
                <w:sz w:val="30"/>
                <w:szCs w:val="30"/>
                <w:lang w:val="en-US"/>
              </w:rPr>
              <w:t>stabilizing ability of asphaltenes in the processes of thermal and photodestruction, oxidation of hydr</w:t>
            </w:r>
            <w:r w:rsidRPr="009D5A8F">
              <w:rPr>
                <w:sz w:val="30"/>
                <w:szCs w:val="30"/>
                <w:lang w:val="en-US"/>
              </w:rPr>
              <w:t>o</w:t>
            </w:r>
            <w:r w:rsidRPr="009D5A8F">
              <w:rPr>
                <w:sz w:val="30"/>
                <w:szCs w:val="30"/>
                <w:lang w:val="en-US"/>
              </w:rPr>
              <w:t>carbons and synthetic polymers</w:t>
            </w:r>
          </w:p>
          <w:p w:rsidR="00AE332B" w:rsidRPr="009D5A8F" w:rsidRDefault="00AE332B" w:rsidP="008C3CC7">
            <w:pPr>
              <w:pStyle w:val="a6"/>
              <w:numPr>
                <w:ilvl w:val="0"/>
                <w:numId w:val="40"/>
              </w:numPr>
              <w:ind w:right="176"/>
              <w:jc w:val="both"/>
              <w:rPr>
                <w:sz w:val="30"/>
                <w:szCs w:val="30"/>
                <w:lang w:val="en-US"/>
              </w:rPr>
            </w:pPr>
            <w:r w:rsidRPr="009D5A8F">
              <w:rPr>
                <w:sz w:val="30"/>
                <w:szCs w:val="30"/>
                <w:lang w:val="en-US"/>
              </w:rPr>
              <w:lastRenderedPageBreak/>
              <w:t>inhibition of the polymerization of petroleum pro</w:t>
            </w:r>
            <w:r w:rsidRPr="009D5A8F">
              <w:rPr>
                <w:sz w:val="30"/>
                <w:szCs w:val="30"/>
                <w:lang w:val="en-US"/>
              </w:rPr>
              <w:t>d</w:t>
            </w:r>
            <w:r w:rsidRPr="009D5A8F">
              <w:rPr>
                <w:sz w:val="30"/>
                <w:szCs w:val="30"/>
                <w:lang w:val="en-US"/>
              </w:rPr>
              <w:t>ucts, styrene, photo- and thermal stabilization of p</w:t>
            </w:r>
            <w:r w:rsidRPr="009D5A8F">
              <w:rPr>
                <w:sz w:val="30"/>
                <w:szCs w:val="30"/>
                <w:lang w:val="en-US"/>
              </w:rPr>
              <w:t>o</w:t>
            </w:r>
            <w:r w:rsidRPr="009D5A8F">
              <w:rPr>
                <w:sz w:val="30"/>
                <w:szCs w:val="30"/>
                <w:lang w:val="en-US"/>
              </w:rPr>
              <w:t>lyvinyl chloride and polymethyl acrylate.</w:t>
            </w:r>
          </w:p>
          <w:p w:rsidR="00AE332B" w:rsidRPr="009D5A8F" w:rsidRDefault="00AE332B" w:rsidP="008C3CC7">
            <w:pPr>
              <w:ind w:right="176"/>
              <w:jc w:val="both"/>
              <w:rPr>
                <w:sz w:val="30"/>
                <w:szCs w:val="30"/>
                <w:lang w:val="en-US"/>
              </w:rPr>
            </w:pPr>
            <w:r w:rsidRPr="009D5A8F">
              <w:rPr>
                <w:sz w:val="30"/>
                <w:szCs w:val="30"/>
                <w:lang w:val="en-US"/>
              </w:rPr>
              <w:t>The inhibiting ability of the high-molecular compounds in the composition of the oil plays an important stabilizing role in the reservoir systems, reducing the rate of their thermal destruction in the conditions of the subsoil and contributing to the preservation of deposits for long p</w:t>
            </w:r>
            <w:r w:rsidRPr="009D5A8F">
              <w:rPr>
                <w:sz w:val="30"/>
                <w:szCs w:val="30"/>
                <w:lang w:val="en-US"/>
              </w:rPr>
              <w:t>e</w:t>
            </w:r>
            <w:r w:rsidRPr="009D5A8F">
              <w:rPr>
                <w:sz w:val="30"/>
                <w:szCs w:val="30"/>
                <w:lang w:val="en-US"/>
              </w:rPr>
              <w:t>riods of geological time.</w:t>
            </w:r>
          </w:p>
          <w:p w:rsidR="00AE332B" w:rsidRPr="009D5A8F" w:rsidRDefault="00AE332B" w:rsidP="008C3CC7">
            <w:pPr>
              <w:pStyle w:val="a6"/>
              <w:numPr>
                <w:ilvl w:val="0"/>
                <w:numId w:val="41"/>
              </w:numPr>
              <w:ind w:right="176"/>
              <w:jc w:val="both"/>
              <w:rPr>
                <w:sz w:val="30"/>
                <w:szCs w:val="30"/>
                <w:lang w:val="en-US"/>
              </w:rPr>
            </w:pPr>
            <w:r w:rsidRPr="009D5A8F">
              <w:rPr>
                <w:sz w:val="30"/>
                <w:szCs w:val="30"/>
                <w:lang w:val="en-US"/>
              </w:rPr>
              <w:t>increase in thermo-oxidative stability of epoxy compositions</w:t>
            </w:r>
          </w:p>
          <w:p w:rsidR="00AE332B" w:rsidRPr="009D5A8F" w:rsidRDefault="00AE332B" w:rsidP="008C3CC7">
            <w:pPr>
              <w:pStyle w:val="a6"/>
              <w:numPr>
                <w:ilvl w:val="0"/>
                <w:numId w:val="41"/>
              </w:numPr>
              <w:ind w:right="176"/>
              <w:jc w:val="both"/>
              <w:rPr>
                <w:sz w:val="30"/>
                <w:szCs w:val="30"/>
                <w:lang w:val="en-US"/>
              </w:rPr>
            </w:pPr>
            <w:r w:rsidRPr="009D5A8F">
              <w:rPr>
                <w:sz w:val="30"/>
                <w:szCs w:val="30"/>
                <w:lang w:val="en-US"/>
              </w:rPr>
              <w:t>accelerators during chemical curing of epoxy resins and thermal epoxy-novolac resins</w:t>
            </w:r>
          </w:p>
          <w:p w:rsidR="00AE332B" w:rsidRPr="009D5A8F" w:rsidRDefault="00AE332B" w:rsidP="008C3CC7">
            <w:pPr>
              <w:ind w:right="176"/>
              <w:jc w:val="both"/>
              <w:rPr>
                <w:sz w:val="30"/>
                <w:szCs w:val="30"/>
                <w:lang w:val="en-US"/>
              </w:rPr>
            </w:pPr>
            <w:r w:rsidRPr="009D5A8F">
              <w:rPr>
                <w:b/>
                <w:sz w:val="30"/>
                <w:szCs w:val="30"/>
                <w:lang w:val="en-US"/>
              </w:rPr>
              <w:t>Compounds based on resin-asphaltene substances</w:t>
            </w:r>
            <w:r w:rsidRPr="009D5A8F">
              <w:rPr>
                <w:sz w:val="30"/>
                <w:szCs w:val="30"/>
                <w:lang w:val="en-US"/>
              </w:rPr>
              <w:t>.</w:t>
            </w:r>
          </w:p>
          <w:p w:rsidR="00AE332B" w:rsidRPr="009D5A8F" w:rsidRDefault="00AE332B" w:rsidP="008C3CC7">
            <w:pPr>
              <w:ind w:right="176"/>
              <w:jc w:val="both"/>
              <w:rPr>
                <w:sz w:val="30"/>
                <w:szCs w:val="30"/>
                <w:lang w:val="en-US"/>
              </w:rPr>
            </w:pPr>
            <w:r w:rsidRPr="009D5A8F">
              <w:rPr>
                <w:b/>
                <w:sz w:val="30"/>
                <w:szCs w:val="30"/>
                <w:lang w:val="en-US"/>
              </w:rPr>
              <w:t>Asphalt</w:t>
            </w:r>
            <w:r w:rsidRPr="009D5A8F">
              <w:rPr>
                <w:sz w:val="30"/>
                <w:szCs w:val="30"/>
                <w:lang w:val="en-US"/>
              </w:rPr>
              <w:t xml:space="preserve"> is part of bitumen and bitumen-pitch plastics.</w:t>
            </w:r>
          </w:p>
          <w:p w:rsidR="00AE332B" w:rsidRPr="009D5A8F" w:rsidRDefault="00AE332B" w:rsidP="008C3CC7">
            <w:pPr>
              <w:ind w:right="176"/>
              <w:jc w:val="both"/>
              <w:rPr>
                <w:sz w:val="30"/>
                <w:szCs w:val="30"/>
                <w:lang w:val="en-US"/>
              </w:rPr>
            </w:pPr>
            <w:r w:rsidRPr="009D5A8F">
              <w:rPr>
                <w:b/>
                <w:sz w:val="30"/>
                <w:szCs w:val="30"/>
                <w:lang w:val="en-US"/>
              </w:rPr>
              <w:t>Asphalt</w:t>
            </w:r>
            <w:r w:rsidRPr="009D5A8F">
              <w:rPr>
                <w:sz w:val="30"/>
                <w:szCs w:val="30"/>
                <w:lang w:val="en-US"/>
              </w:rPr>
              <w:t xml:space="preserve"> is a concentrate, 70-96% composed of aspha</w:t>
            </w:r>
            <w:r w:rsidRPr="009D5A8F">
              <w:rPr>
                <w:sz w:val="30"/>
                <w:szCs w:val="30"/>
                <w:lang w:val="en-US"/>
              </w:rPr>
              <w:t>l</w:t>
            </w:r>
            <w:r w:rsidRPr="009D5A8F">
              <w:rPr>
                <w:sz w:val="30"/>
                <w:szCs w:val="30"/>
                <w:lang w:val="en-US"/>
              </w:rPr>
              <w:t>tenes. It is a natural bitumen containing minimal amount of ash and sulfur.</w:t>
            </w:r>
          </w:p>
          <w:p w:rsidR="00AE332B" w:rsidRPr="009D5A8F" w:rsidRDefault="00AE332B" w:rsidP="008C3CC7">
            <w:pPr>
              <w:ind w:right="176"/>
              <w:jc w:val="both"/>
              <w:rPr>
                <w:sz w:val="30"/>
                <w:szCs w:val="30"/>
                <w:lang w:val="en-US"/>
              </w:rPr>
            </w:pPr>
            <w:r w:rsidRPr="009D5A8F">
              <w:rPr>
                <w:sz w:val="30"/>
                <w:szCs w:val="30"/>
                <w:lang w:val="en-US"/>
              </w:rPr>
              <w:t>• accelerator during chemical curing of epoxy resins and thermal curing of epoxy novolac resins.</w:t>
            </w:r>
          </w:p>
          <w:p w:rsidR="00AE332B" w:rsidRPr="009D5A8F" w:rsidRDefault="00AE332B" w:rsidP="008C3CC7">
            <w:pPr>
              <w:ind w:right="176"/>
              <w:jc w:val="both"/>
              <w:rPr>
                <w:sz w:val="30"/>
                <w:szCs w:val="30"/>
                <w:lang w:val="en-US"/>
              </w:rPr>
            </w:pPr>
            <w:r w:rsidRPr="009D5A8F">
              <w:rPr>
                <w:sz w:val="30"/>
                <w:szCs w:val="30"/>
                <w:lang w:val="en-US"/>
              </w:rPr>
              <w:t>• bituminous asphaltene varnishes</w:t>
            </w:r>
          </w:p>
          <w:p w:rsidR="00AE332B" w:rsidRPr="009D5A8F" w:rsidRDefault="00AE332B" w:rsidP="008C3CC7">
            <w:pPr>
              <w:ind w:right="176"/>
              <w:jc w:val="both"/>
              <w:rPr>
                <w:sz w:val="30"/>
                <w:szCs w:val="30"/>
                <w:lang w:val="en-US"/>
              </w:rPr>
            </w:pPr>
            <w:r w:rsidRPr="009D5A8F">
              <w:rPr>
                <w:sz w:val="30"/>
                <w:szCs w:val="30"/>
                <w:lang w:val="en-US"/>
              </w:rPr>
              <w:t>• asphalt-bitumen alloys (AB alloy), as a basis for coa</w:t>
            </w:r>
            <w:r w:rsidRPr="009D5A8F">
              <w:rPr>
                <w:sz w:val="30"/>
                <w:szCs w:val="30"/>
                <w:lang w:val="en-US"/>
              </w:rPr>
              <w:t>t</w:t>
            </w:r>
            <w:r w:rsidRPr="009D5A8F">
              <w:rPr>
                <w:sz w:val="30"/>
                <w:szCs w:val="30"/>
                <w:lang w:val="en-US"/>
              </w:rPr>
              <w:t>ings on wood, metal, for special purpose pavements; binder for coal briquetting</w:t>
            </w:r>
          </w:p>
          <w:p w:rsidR="00AE332B" w:rsidRPr="009D5A8F" w:rsidRDefault="00AE332B" w:rsidP="008C3CC7">
            <w:pPr>
              <w:ind w:right="176"/>
              <w:jc w:val="both"/>
              <w:rPr>
                <w:b/>
                <w:sz w:val="30"/>
                <w:szCs w:val="30"/>
                <w:lang w:val="en-US"/>
              </w:rPr>
            </w:pPr>
            <w:r w:rsidRPr="009D5A8F">
              <w:rPr>
                <w:b/>
                <w:sz w:val="30"/>
                <w:szCs w:val="30"/>
                <w:lang w:val="en-US"/>
              </w:rPr>
              <w:t>Products of chemical transformations of resinous a</w:t>
            </w:r>
            <w:r w:rsidRPr="009D5A8F">
              <w:rPr>
                <w:b/>
                <w:sz w:val="30"/>
                <w:szCs w:val="30"/>
                <w:lang w:val="en-US"/>
              </w:rPr>
              <w:t>s</w:t>
            </w:r>
            <w:r w:rsidRPr="009D5A8F">
              <w:rPr>
                <w:b/>
                <w:sz w:val="30"/>
                <w:szCs w:val="30"/>
                <w:lang w:val="en-US"/>
              </w:rPr>
              <w:t>phaltene substances</w:t>
            </w:r>
          </w:p>
          <w:p w:rsidR="00AE332B" w:rsidRPr="009D5A8F" w:rsidRDefault="00AE332B" w:rsidP="008C3CC7">
            <w:pPr>
              <w:ind w:right="176"/>
              <w:jc w:val="both"/>
              <w:rPr>
                <w:sz w:val="30"/>
                <w:szCs w:val="30"/>
                <w:lang w:val="en-US"/>
              </w:rPr>
            </w:pPr>
            <w:r w:rsidRPr="009D5A8F">
              <w:rPr>
                <w:sz w:val="30"/>
                <w:szCs w:val="30"/>
                <w:lang w:val="en-US"/>
              </w:rPr>
              <w:t>• ion exchangers and adsorbents for absorption, conce</w:t>
            </w:r>
            <w:r w:rsidRPr="009D5A8F">
              <w:rPr>
                <w:sz w:val="30"/>
                <w:szCs w:val="30"/>
                <w:lang w:val="en-US"/>
              </w:rPr>
              <w:t>n</w:t>
            </w:r>
            <w:r w:rsidRPr="009D5A8F">
              <w:rPr>
                <w:sz w:val="30"/>
                <w:szCs w:val="30"/>
                <w:lang w:val="en-US"/>
              </w:rPr>
              <w:t>tration and disposal of radioactive waste</w:t>
            </w:r>
          </w:p>
        </w:tc>
      </w:tr>
    </w:tbl>
    <w:p w:rsidR="00AE332B" w:rsidRPr="009D5A8F" w:rsidRDefault="00AE332B" w:rsidP="00AE332B">
      <w:pPr>
        <w:jc w:val="center"/>
        <w:rPr>
          <w:b/>
          <w:sz w:val="30"/>
          <w:szCs w:val="30"/>
          <w:lang w:val="en-US"/>
        </w:rPr>
      </w:pPr>
    </w:p>
    <w:p w:rsidR="00223916" w:rsidRPr="009D5A8F" w:rsidRDefault="00223916" w:rsidP="00AE332B">
      <w:pPr>
        <w:autoSpaceDE w:val="0"/>
        <w:autoSpaceDN w:val="0"/>
        <w:adjustRightInd w:val="0"/>
        <w:jc w:val="both"/>
        <w:rPr>
          <w:rFonts w:eastAsiaTheme="minorHAnsi"/>
          <w:sz w:val="30"/>
          <w:szCs w:val="30"/>
          <w:lang w:val="en-US" w:eastAsia="en-US"/>
        </w:rPr>
      </w:pPr>
    </w:p>
    <w:p w:rsidR="00C46989" w:rsidRPr="009D5A8F" w:rsidRDefault="00C46989" w:rsidP="008C3CC7">
      <w:pPr>
        <w:jc w:val="both"/>
        <w:rPr>
          <w:color w:val="222222"/>
          <w:sz w:val="30"/>
          <w:szCs w:val="30"/>
          <w:shd w:val="clear" w:color="auto" w:fill="FFFFFF"/>
          <w:lang w:val="en-US"/>
        </w:rPr>
      </w:pPr>
      <w:r w:rsidRPr="009D5A8F">
        <w:rPr>
          <w:rFonts w:eastAsiaTheme="minorHAnsi"/>
          <w:b/>
          <w:sz w:val="30"/>
          <w:szCs w:val="30"/>
          <w:lang w:val="en-US" w:eastAsia="en-US"/>
        </w:rPr>
        <w:t>Summary.</w:t>
      </w:r>
      <w:r w:rsidRPr="009D5A8F">
        <w:rPr>
          <w:b/>
          <w:bCs/>
          <w:color w:val="222222"/>
          <w:sz w:val="30"/>
          <w:szCs w:val="30"/>
          <w:shd w:val="clear" w:color="auto" w:fill="FFFFFF"/>
          <w:lang w:val="en-US"/>
        </w:rPr>
        <w:t xml:space="preserve">Petroleum products </w:t>
      </w:r>
      <w:r w:rsidRPr="009D5A8F">
        <w:rPr>
          <w:color w:val="222222"/>
          <w:sz w:val="30"/>
          <w:szCs w:val="30"/>
          <w:shd w:val="clear" w:color="auto" w:fill="FFFFFF"/>
          <w:lang w:val="en-US"/>
        </w:rPr>
        <w:t xml:space="preserve">include transportation fuels, fuel oils for heating and electricity generation, asphalt and road oil, and feedstocks for making the chemicals, plastics, and synthetic materials that are in nearly everything we </w:t>
      </w:r>
      <w:r w:rsidRPr="009D5A8F">
        <w:rPr>
          <w:bCs/>
          <w:color w:val="222222"/>
          <w:sz w:val="30"/>
          <w:szCs w:val="30"/>
          <w:shd w:val="clear" w:color="auto" w:fill="FFFFFF"/>
          <w:lang w:val="en-US"/>
        </w:rPr>
        <w:t>use (Fig</w:t>
      </w:r>
      <w:r w:rsidR="00796E7E">
        <w:rPr>
          <w:bCs/>
          <w:color w:val="222222"/>
          <w:sz w:val="30"/>
          <w:szCs w:val="30"/>
          <w:shd w:val="clear" w:color="auto" w:fill="FFFFFF"/>
          <w:lang w:val="en-US"/>
        </w:rPr>
        <w:t>.9</w:t>
      </w:r>
      <w:r w:rsidRPr="009D5A8F">
        <w:rPr>
          <w:bCs/>
          <w:color w:val="222222"/>
          <w:sz w:val="30"/>
          <w:szCs w:val="30"/>
          <w:shd w:val="clear" w:color="auto" w:fill="FFFFFF"/>
          <w:lang w:val="en-US"/>
        </w:rPr>
        <w:t>.1)</w:t>
      </w:r>
    </w:p>
    <w:p w:rsidR="00C46989" w:rsidRPr="009D5A8F" w:rsidRDefault="00C46989" w:rsidP="00C46989">
      <w:pPr>
        <w:rPr>
          <w:b/>
          <w:color w:val="222222"/>
          <w:sz w:val="30"/>
          <w:szCs w:val="30"/>
          <w:shd w:val="clear" w:color="auto" w:fill="FFFFFF"/>
          <w:lang w:val="en-US"/>
        </w:rPr>
      </w:pPr>
    </w:p>
    <w:p w:rsidR="00C46989" w:rsidRPr="009D5A8F" w:rsidRDefault="00C46989" w:rsidP="00C46989">
      <w:pPr>
        <w:rPr>
          <w:b/>
          <w:color w:val="222222"/>
          <w:sz w:val="30"/>
          <w:szCs w:val="30"/>
          <w:shd w:val="clear" w:color="auto" w:fill="FFFFFF"/>
          <w:lang w:val="en-US"/>
        </w:rPr>
      </w:pPr>
      <w:r w:rsidRPr="009D5A8F">
        <w:rPr>
          <w:noProof/>
          <w:color w:val="222222"/>
          <w:sz w:val="30"/>
          <w:szCs w:val="30"/>
          <w:shd w:val="clear" w:color="auto" w:fill="FFFFFF"/>
        </w:rPr>
        <w:lastRenderedPageBreak/>
        <w:drawing>
          <wp:inline distT="0" distB="0" distL="0" distR="0">
            <wp:extent cx="5753100" cy="2028825"/>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5"/>
                    <pic:cNvPicPr>
                      <a:picLocks noChangeAspect="1" noChangeArrowheads="1"/>
                    </pic:cNvPicPr>
                  </pic:nvPicPr>
                  <pic:blipFill>
                    <a:blip r:embed="rId2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53100" cy="2028825"/>
                    </a:xfrm>
                    <a:prstGeom prst="rect">
                      <a:avLst/>
                    </a:prstGeom>
                    <a:noFill/>
                    <a:ln>
                      <a:noFill/>
                    </a:ln>
                  </pic:spPr>
                </pic:pic>
              </a:graphicData>
            </a:graphic>
          </wp:inline>
        </w:drawing>
      </w:r>
    </w:p>
    <w:p w:rsidR="00C46989" w:rsidRPr="009D5A8F" w:rsidRDefault="00C46989" w:rsidP="00C46989">
      <w:pPr>
        <w:rPr>
          <w:b/>
          <w:color w:val="222222"/>
          <w:sz w:val="30"/>
          <w:szCs w:val="30"/>
          <w:shd w:val="clear" w:color="auto" w:fill="FFFFFF"/>
          <w:lang w:val="en-US"/>
        </w:rPr>
      </w:pPr>
    </w:p>
    <w:p w:rsidR="00C46989" w:rsidRPr="009D5A8F" w:rsidRDefault="00C46989" w:rsidP="00C46989">
      <w:pPr>
        <w:rPr>
          <w:color w:val="222222"/>
          <w:sz w:val="30"/>
          <w:szCs w:val="30"/>
          <w:shd w:val="clear" w:color="auto" w:fill="FFFFFF"/>
          <w:lang w:val="en-US"/>
        </w:rPr>
      </w:pPr>
      <w:r w:rsidRPr="00AE2C24">
        <w:rPr>
          <w:b/>
          <w:bCs/>
          <w:color w:val="222222"/>
          <w:sz w:val="30"/>
          <w:szCs w:val="30"/>
          <w:shd w:val="clear" w:color="auto" w:fill="FFFFFF"/>
          <w:lang w:val="en-US"/>
        </w:rPr>
        <w:t xml:space="preserve">Figure </w:t>
      </w:r>
      <w:r w:rsidR="00796E7E" w:rsidRPr="00AE2C24">
        <w:rPr>
          <w:b/>
          <w:bCs/>
          <w:color w:val="222222"/>
          <w:sz w:val="30"/>
          <w:szCs w:val="30"/>
          <w:shd w:val="clear" w:color="auto" w:fill="FFFFFF"/>
          <w:lang w:val="en-US"/>
        </w:rPr>
        <w:t>9</w:t>
      </w:r>
      <w:r w:rsidRPr="00AE2C24">
        <w:rPr>
          <w:b/>
          <w:bCs/>
          <w:color w:val="222222"/>
          <w:sz w:val="30"/>
          <w:szCs w:val="30"/>
          <w:shd w:val="clear" w:color="auto" w:fill="FFFFFF"/>
          <w:lang w:val="en-US"/>
        </w:rPr>
        <w:t>.1</w:t>
      </w:r>
      <w:r w:rsidRPr="009D5A8F">
        <w:rPr>
          <w:bCs/>
          <w:color w:val="222222"/>
          <w:sz w:val="30"/>
          <w:szCs w:val="30"/>
          <w:bdr w:val="none" w:sz="0" w:space="0" w:color="auto" w:frame="1"/>
          <w:shd w:val="clear" w:color="auto" w:fill="FFFFFF"/>
          <w:lang w:val="en-US"/>
        </w:rPr>
        <w:t>Oil and gas in our society</w:t>
      </w:r>
    </w:p>
    <w:p w:rsidR="00014CC1" w:rsidRPr="009D5A8F" w:rsidRDefault="00014CC1" w:rsidP="00014CC1">
      <w:pPr>
        <w:autoSpaceDE w:val="0"/>
        <w:autoSpaceDN w:val="0"/>
        <w:adjustRightInd w:val="0"/>
        <w:jc w:val="both"/>
        <w:rPr>
          <w:sz w:val="30"/>
          <w:szCs w:val="30"/>
          <w:lang w:val="en-US"/>
        </w:rPr>
      </w:pPr>
    </w:p>
    <w:p w:rsidR="006B46A0" w:rsidRPr="009D5A8F" w:rsidRDefault="00014CC1" w:rsidP="00612FEA">
      <w:pPr>
        <w:autoSpaceDE w:val="0"/>
        <w:autoSpaceDN w:val="0"/>
        <w:adjustRightInd w:val="0"/>
        <w:jc w:val="both"/>
        <w:rPr>
          <w:rFonts w:eastAsiaTheme="minorHAnsi"/>
          <w:sz w:val="30"/>
          <w:szCs w:val="30"/>
          <w:lang w:val="en-US" w:eastAsia="en-US"/>
        </w:rPr>
      </w:pPr>
      <w:r w:rsidRPr="009D5A8F">
        <w:rPr>
          <w:b/>
          <w:sz w:val="30"/>
          <w:szCs w:val="30"/>
          <w:lang w:val="en-US"/>
        </w:rPr>
        <w:t xml:space="preserve">Table </w:t>
      </w:r>
      <w:r w:rsidR="00796E7E">
        <w:rPr>
          <w:b/>
          <w:sz w:val="30"/>
          <w:szCs w:val="30"/>
          <w:lang w:val="en-US"/>
        </w:rPr>
        <w:t>9</w:t>
      </w:r>
      <w:r w:rsidRPr="009D5A8F">
        <w:rPr>
          <w:b/>
          <w:sz w:val="30"/>
          <w:szCs w:val="30"/>
          <w:lang w:val="en-US"/>
        </w:rPr>
        <w:t>.1</w:t>
      </w:r>
      <w:r w:rsidRPr="009D5A8F">
        <w:rPr>
          <w:sz w:val="30"/>
          <w:szCs w:val="30"/>
          <w:lang w:val="en-US"/>
        </w:rPr>
        <w:t>Natural Gas and Petroleum Fractions as Petrochemicals Feed</w:t>
      </w:r>
      <w:r w:rsidRPr="009D5A8F">
        <w:rPr>
          <w:sz w:val="30"/>
          <w:szCs w:val="30"/>
          <w:lang w:val="en-US"/>
        </w:rPr>
        <w:t>s</w:t>
      </w:r>
      <w:r w:rsidRPr="009D5A8F">
        <w:rPr>
          <w:sz w:val="30"/>
          <w:szCs w:val="30"/>
          <w:lang w:val="en-US"/>
        </w:rPr>
        <w:t>tock</w:t>
      </w:r>
      <w:r w:rsidR="008B350A" w:rsidRPr="009D5A8F">
        <w:rPr>
          <w:noProof/>
          <w:sz w:val="30"/>
          <w:szCs w:val="30"/>
        </w:rPr>
        <w:drawing>
          <wp:inline distT="0" distB="0" distL="0" distR="0">
            <wp:extent cx="5759450" cy="5621020"/>
            <wp:effectExtent l="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5759450" cy="5621020"/>
                    </a:xfrm>
                    <a:prstGeom prst="rect">
                      <a:avLst/>
                    </a:prstGeom>
                  </pic:spPr>
                </pic:pic>
              </a:graphicData>
            </a:graphic>
          </wp:inline>
        </w:drawing>
      </w:r>
    </w:p>
    <w:p w:rsidR="006B46A0" w:rsidRPr="009D5A8F" w:rsidRDefault="008B350A" w:rsidP="00612FEA">
      <w:pPr>
        <w:autoSpaceDE w:val="0"/>
        <w:autoSpaceDN w:val="0"/>
        <w:adjustRightInd w:val="0"/>
        <w:jc w:val="both"/>
        <w:rPr>
          <w:rFonts w:eastAsiaTheme="minorHAnsi"/>
          <w:sz w:val="30"/>
          <w:szCs w:val="30"/>
          <w:lang w:val="en-US" w:eastAsia="en-US"/>
        </w:rPr>
      </w:pPr>
      <w:r w:rsidRPr="009D5A8F">
        <w:rPr>
          <w:noProof/>
          <w:sz w:val="30"/>
          <w:szCs w:val="30"/>
        </w:rPr>
        <w:lastRenderedPageBreak/>
        <w:drawing>
          <wp:inline distT="0" distB="0" distL="0" distR="0">
            <wp:extent cx="5759450" cy="1741170"/>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5759450" cy="1741170"/>
                    </a:xfrm>
                    <a:prstGeom prst="rect">
                      <a:avLst/>
                    </a:prstGeom>
                  </pic:spPr>
                </pic:pic>
              </a:graphicData>
            </a:graphic>
          </wp:inline>
        </w:drawing>
      </w:r>
    </w:p>
    <w:p w:rsidR="006B46A0" w:rsidRPr="009D5A8F" w:rsidRDefault="006B46A0" w:rsidP="00612FEA">
      <w:pPr>
        <w:autoSpaceDE w:val="0"/>
        <w:autoSpaceDN w:val="0"/>
        <w:adjustRightInd w:val="0"/>
        <w:jc w:val="both"/>
        <w:rPr>
          <w:rFonts w:eastAsiaTheme="minorHAnsi"/>
          <w:sz w:val="30"/>
          <w:szCs w:val="30"/>
          <w:lang w:val="en-US" w:eastAsia="en-US"/>
        </w:rPr>
      </w:pPr>
    </w:p>
    <w:p w:rsidR="006B46A0" w:rsidRPr="009D5A8F" w:rsidRDefault="006B46A0" w:rsidP="00612FEA">
      <w:pPr>
        <w:autoSpaceDE w:val="0"/>
        <w:autoSpaceDN w:val="0"/>
        <w:adjustRightInd w:val="0"/>
        <w:jc w:val="both"/>
        <w:rPr>
          <w:rFonts w:eastAsiaTheme="minorHAnsi"/>
          <w:sz w:val="30"/>
          <w:szCs w:val="30"/>
          <w:lang w:val="en-US" w:eastAsia="en-US"/>
        </w:rPr>
      </w:pPr>
    </w:p>
    <w:p w:rsidR="006B46A0" w:rsidRPr="009D5A8F" w:rsidRDefault="006B46A0" w:rsidP="00612FEA">
      <w:pPr>
        <w:autoSpaceDE w:val="0"/>
        <w:autoSpaceDN w:val="0"/>
        <w:adjustRightInd w:val="0"/>
        <w:jc w:val="both"/>
        <w:rPr>
          <w:rFonts w:eastAsiaTheme="minorHAnsi"/>
          <w:sz w:val="30"/>
          <w:szCs w:val="30"/>
          <w:lang w:val="en-US" w:eastAsia="en-US"/>
        </w:rPr>
      </w:pPr>
    </w:p>
    <w:p w:rsidR="006B46A0" w:rsidRPr="009D5A8F" w:rsidRDefault="006B46A0" w:rsidP="00612FEA">
      <w:pPr>
        <w:autoSpaceDE w:val="0"/>
        <w:autoSpaceDN w:val="0"/>
        <w:adjustRightInd w:val="0"/>
        <w:jc w:val="both"/>
        <w:rPr>
          <w:rFonts w:eastAsiaTheme="minorHAnsi"/>
          <w:sz w:val="30"/>
          <w:szCs w:val="30"/>
          <w:lang w:val="en-US" w:eastAsia="en-US"/>
        </w:rPr>
      </w:pPr>
    </w:p>
    <w:p w:rsidR="008C3CC7" w:rsidRDefault="008C3CC7">
      <w:pPr>
        <w:spacing w:after="200" w:line="276" w:lineRule="auto"/>
        <w:rPr>
          <w:rFonts w:eastAsiaTheme="minorHAnsi"/>
          <w:b/>
          <w:sz w:val="30"/>
          <w:szCs w:val="30"/>
          <w:lang w:val="en-US" w:eastAsia="en-US"/>
        </w:rPr>
      </w:pPr>
      <w:r>
        <w:rPr>
          <w:rFonts w:eastAsiaTheme="minorHAnsi"/>
          <w:b/>
          <w:sz w:val="30"/>
          <w:szCs w:val="30"/>
          <w:lang w:val="en-US" w:eastAsia="en-US"/>
        </w:rPr>
        <w:br w:type="page"/>
      </w:r>
    </w:p>
    <w:p w:rsidR="00223916" w:rsidRPr="009D5A8F" w:rsidRDefault="00223916" w:rsidP="00612FEA">
      <w:pPr>
        <w:autoSpaceDE w:val="0"/>
        <w:autoSpaceDN w:val="0"/>
        <w:adjustRightInd w:val="0"/>
        <w:jc w:val="both"/>
        <w:rPr>
          <w:rFonts w:eastAsiaTheme="minorHAnsi"/>
          <w:b/>
          <w:sz w:val="30"/>
          <w:szCs w:val="30"/>
          <w:lang w:val="en-US" w:eastAsia="en-US"/>
        </w:rPr>
      </w:pPr>
      <w:r w:rsidRPr="009D5A8F">
        <w:rPr>
          <w:rFonts w:eastAsiaTheme="minorHAnsi"/>
          <w:b/>
          <w:sz w:val="30"/>
          <w:szCs w:val="30"/>
          <w:lang w:val="en-US" w:eastAsia="en-US"/>
        </w:rPr>
        <w:lastRenderedPageBreak/>
        <w:t>Reference</w:t>
      </w:r>
    </w:p>
    <w:p w:rsidR="003C7FC2" w:rsidRPr="009D5A8F" w:rsidRDefault="003C7FC2" w:rsidP="00566B65">
      <w:pPr>
        <w:pStyle w:val="a6"/>
        <w:numPr>
          <w:ilvl w:val="0"/>
          <w:numId w:val="48"/>
        </w:numPr>
        <w:tabs>
          <w:tab w:val="left" w:pos="284"/>
        </w:tabs>
        <w:ind w:left="0" w:firstLine="0"/>
        <w:jc w:val="both"/>
        <w:rPr>
          <w:sz w:val="30"/>
          <w:szCs w:val="30"/>
          <w:lang w:val="en-US"/>
        </w:rPr>
      </w:pPr>
      <w:r w:rsidRPr="009D5A8F">
        <w:rPr>
          <w:sz w:val="30"/>
          <w:szCs w:val="30"/>
          <w:lang w:val="en-US"/>
        </w:rPr>
        <w:t xml:space="preserve">Uttam Ray Chaudhuri .Fundamentals of Petroleum and Petrochemical Engineering. 2011 by Taylor and Francis Group, LLC.- 406 p. </w:t>
      </w:r>
    </w:p>
    <w:p w:rsidR="003C7FC2" w:rsidRPr="009D5A8F" w:rsidRDefault="003C7FC2" w:rsidP="00566B65">
      <w:pPr>
        <w:pStyle w:val="a6"/>
        <w:widowControl w:val="0"/>
        <w:numPr>
          <w:ilvl w:val="0"/>
          <w:numId w:val="48"/>
        </w:numPr>
        <w:tabs>
          <w:tab w:val="left" w:pos="284"/>
          <w:tab w:val="left" w:pos="426"/>
        </w:tabs>
        <w:autoSpaceDE w:val="0"/>
        <w:autoSpaceDN w:val="0"/>
        <w:adjustRightInd w:val="0"/>
        <w:ind w:left="0" w:firstLine="0"/>
        <w:jc w:val="both"/>
        <w:rPr>
          <w:sz w:val="30"/>
          <w:szCs w:val="30"/>
          <w:bdr w:val="none" w:sz="0" w:space="0" w:color="auto" w:frame="1"/>
          <w:shd w:val="clear" w:color="auto" w:fill="FFFFFF"/>
          <w:lang w:val="en-US"/>
        </w:rPr>
      </w:pPr>
      <w:r w:rsidRPr="009D5A8F">
        <w:rPr>
          <w:sz w:val="30"/>
          <w:szCs w:val="30"/>
          <w:lang w:val="en-US"/>
        </w:rPr>
        <w:t>Petroleum and field processing N. K. Clbdel-Clal and Mohamed A</w:t>
      </w:r>
      <w:r w:rsidRPr="009D5A8F">
        <w:rPr>
          <w:sz w:val="30"/>
          <w:szCs w:val="30"/>
          <w:lang w:val="en-US"/>
        </w:rPr>
        <w:t>g</w:t>
      </w:r>
      <w:r w:rsidRPr="009D5A8F">
        <w:rPr>
          <w:sz w:val="30"/>
          <w:szCs w:val="30"/>
          <w:lang w:val="en-US"/>
        </w:rPr>
        <w:t>gour,  M. A. Fahim, 2003 by Marcel Dekker, Inc.- 358 p.</w:t>
      </w:r>
    </w:p>
    <w:p w:rsidR="003C7FC2" w:rsidRPr="009D5A8F" w:rsidRDefault="003C7FC2" w:rsidP="00566B65">
      <w:pPr>
        <w:pStyle w:val="a6"/>
        <w:widowControl w:val="0"/>
        <w:numPr>
          <w:ilvl w:val="0"/>
          <w:numId w:val="48"/>
        </w:numPr>
        <w:tabs>
          <w:tab w:val="left" w:pos="284"/>
          <w:tab w:val="left" w:pos="426"/>
        </w:tabs>
        <w:autoSpaceDE w:val="0"/>
        <w:autoSpaceDN w:val="0"/>
        <w:adjustRightInd w:val="0"/>
        <w:ind w:left="0" w:firstLine="0"/>
        <w:jc w:val="both"/>
        <w:rPr>
          <w:noProof/>
          <w:sz w:val="30"/>
          <w:szCs w:val="30"/>
        </w:rPr>
      </w:pPr>
      <w:r w:rsidRPr="009D5A8F">
        <w:rPr>
          <w:sz w:val="30"/>
          <w:szCs w:val="30"/>
        </w:rPr>
        <w:t xml:space="preserve">Надиров Н.К., Пусурманова Г.Ж., </w:t>
      </w:r>
      <w:r w:rsidRPr="009D5A8F">
        <w:rPr>
          <w:noProof/>
          <w:sz w:val="30"/>
          <w:szCs w:val="30"/>
        </w:rPr>
        <w:t xml:space="preserve">Дауренбек Н.М., </w:t>
      </w:r>
      <w:r w:rsidRPr="009D5A8F">
        <w:rPr>
          <w:sz w:val="30"/>
          <w:szCs w:val="30"/>
        </w:rPr>
        <w:t xml:space="preserve">Надиров К.С. </w:t>
      </w:r>
      <w:r w:rsidRPr="009D5A8F">
        <w:rPr>
          <w:noProof/>
          <w:sz w:val="30"/>
          <w:szCs w:val="30"/>
        </w:rPr>
        <w:t>Химия и физика нефти, газа и угля: Учебное пособие. –Шымкент: Южно-Казахстанский государственный университет им. М. Ауезова, 2007. –386 с.</w:t>
      </w:r>
    </w:p>
    <w:p w:rsidR="007B5FC4" w:rsidRPr="009D5A8F" w:rsidRDefault="003C7FC2" w:rsidP="00566B65">
      <w:pPr>
        <w:pStyle w:val="a6"/>
        <w:widowControl w:val="0"/>
        <w:numPr>
          <w:ilvl w:val="0"/>
          <w:numId w:val="48"/>
        </w:numPr>
        <w:tabs>
          <w:tab w:val="left" w:pos="284"/>
        </w:tabs>
        <w:autoSpaceDE w:val="0"/>
        <w:autoSpaceDN w:val="0"/>
        <w:adjustRightInd w:val="0"/>
        <w:ind w:left="0" w:firstLine="0"/>
        <w:jc w:val="both"/>
        <w:rPr>
          <w:sz w:val="30"/>
          <w:szCs w:val="30"/>
        </w:rPr>
      </w:pPr>
      <w:r w:rsidRPr="009D5A8F">
        <w:rPr>
          <w:sz w:val="30"/>
          <w:szCs w:val="30"/>
        </w:rPr>
        <w:t xml:space="preserve">Мозговой И. В., Давидан Г. М., Олейник Л. Н. Химия и физика нефти и газа: Курс лекций. Омск: Изд-во ОмГТУ, 2005. – 199 с. </w:t>
      </w:r>
    </w:p>
    <w:p w:rsidR="007B5FC4" w:rsidRPr="009D5A8F" w:rsidRDefault="003C7FC2" w:rsidP="00566B65">
      <w:pPr>
        <w:pStyle w:val="a6"/>
        <w:widowControl w:val="0"/>
        <w:numPr>
          <w:ilvl w:val="0"/>
          <w:numId w:val="48"/>
        </w:numPr>
        <w:tabs>
          <w:tab w:val="left" w:pos="284"/>
        </w:tabs>
        <w:autoSpaceDE w:val="0"/>
        <w:autoSpaceDN w:val="0"/>
        <w:adjustRightInd w:val="0"/>
        <w:ind w:left="0" w:firstLine="0"/>
        <w:jc w:val="both"/>
        <w:rPr>
          <w:sz w:val="30"/>
          <w:szCs w:val="30"/>
        </w:rPr>
      </w:pPr>
      <w:r w:rsidRPr="009D5A8F">
        <w:rPr>
          <w:sz w:val="30"/>
          <w:szCs w:val="30"/>
        </w:rPr>
        <w:t xml:space="preserve">Р.З. Сафиева. Химия нефти и газа. Нефтяные дисперсные системы: состав и свойства (часть 1). Учебное пособие. М.: РГУ нефти и газа им.  И.М.Губкина. 2004.- 112 с. </w:t>
      </w:r>
    </w:p>
    <w:p w:rsidR="007B5FC4" w:rsidRPr="009D5A8F" w:rsidRDefault="003C7FC2" w:rsidP="00566B65">
      <w:pPr>
        <w:pStyle w:val="a6"/>
        <w:widowControl w:val="0"/>
        <w:numPr>
          <w:ilvl w:val="0"/>
          <w:numId w:val="48"/>
        </w:numPr>
        <w:tabs>
          <w:tab w:val="left" w:pos="284"/>
        </w:tabs>
        <w:autoSpaceDE w:val="0"/>
        <w:autoSpaceDN w:val="0"/>
        <w:adjustRightInd w:val="0"/>
        <w:ind w:left="0" w:firstLine="0"/>
        <w:jc w:val="both"/>
        <w:rPr>
          <w:sz w:val="30"/>
          <w:szCs w:val="30"/>
        </w:rPr>
      </w:pPr>
      <w:r w:rsidRPr="009D5A8F">
        <w:rPr>
          <w:sz w:val="30"/>
          <w:szCs w:val="30"/>
        </w:rPr>
        <w:t>Мановян А.К.Технология первичной переработки нефти и приро</w:t>
      </w:r>
      <w:r w:rsidRPr="009D5A8F">
        <w:rPr>
          <w:sz w:val="30"/>
          <w:szCs w:val="30"/>
        </w:rPr>
        <w:t>д</w:t>
      </w:r>
      <w:r w:rsidRPr="009D5A8F">
        <w:rPr>
          <w:sz w:val="30"/>
          <w:szCs w:val="30"/>
        </w:rPr>
        <w:t xml:space="preserve">ного газа: Учебное пособие для вузов. 2-е изд. – М.: Химия, 2001.- 568с.:ил. </w:t>
      </w:r>
    </w:p>
    <w:p w:rsidR="00454D7C" w:rsidRPr="009D5A8F" w:rsidRDefault="00454D7C" w:rsidP="00566B65">
      <w:pPr>
        <w:pStyle w:val="a6"/>
        <w:widowControl w:val="0"/>
        <w:numPr>
          <w:ilvl w:val="0"/>
          <w:numId w:val="48"/>
        </w:numPr>
        <w:tabs>
          <w:tab w:val="left" w:pos="284"/>
        </w:tabs>
        <w:autoSpaceDE w:val="0"/>
        <w:autoSpaceDN w:val="0"/>
        <w:adjustRightInd w:val="0"/>
        <w:ind w:left="0" w:firstLine="0"/>
        <w:jc w:val="both"/>
        <w:rPr>
          <w:sz w:val="30"/>
          <w:szCs w:val="30"/>
        </w:rPr>
      </w:pPr>
      <w:r w:rsidRPr="009D5A8F">
        <w:rPr>
          <w:sz w:val="30"/>
          <w:szCs w:val="30"/>
        </w:rPr>
        <w:t xml:space="preserve">Л. В. Иванова, Р. З. Сафиева, В. Н. Кошелев </w:t>
      </w:r>
      <w:r w:rsidRPr="009D5A8F">
        <w:rPr>
          <w:noProof/>
          <w:sz w:val="30"/>
          <w:szCs w:val="30"/>
        </w:rPr>
        <w:t>ИК-С</w:t>
      </w:r>
      <w:r w:rsidR="00655879" w:rsidRPr="009D5A8F">
        <w:rPr>
          <w:noProof/>
          <w:sz w:val="30"/>
          <w:szCs w:val="30"/>
        </w:rPr>
        <w:t xml:space="preserve">пектрометрия в анализе нефти и нефтепродуктов </w:t>
      </w:r>
      <w:r w:rsidRPr="009D5A8F">
        <w:rPr>
          <w:noProof/>
          <w:sz w:val="30"/>
          <w:szCs w:val="30"/>
        </w:rPr>
        <w:t>/</w:t>
      </w:r>
      <w:r w:rsidRPr="009D5A8F">
        <w:rPr>
          <w:sz w:val="30"/>
          <w:szCs w:val="30"/>
        </w:rPr>
        <w:t xml:space="preserve"> Вестник Башкирского университ</w:t>
      </w:r>
      <w:r w:rsidRPr="009D5A8F">
        <w:rPr>
          <w:sz w:val="30"/>
          <w:szCs w:val="30"/>
        </w:rPr>
        <w:t>е</w:t>
      </w:r>
      <w:r w:rsidRPr="009D5A8F">
        <w:rPr>
          <w:sz w:val="30"/>
          <w:szCs w:val="30"/>
        </w:rPr>
        <w:t>та. 2008. Т. 13. №4, С.859-874</w:t>
      </w:r>
    </w:p>
    <w:p w:rsidR="003C7FC2" w:rsidRPr="009D5A8F" w:rsidRDefault="003C7FC2" w:rsidP="00566B65">
      <w:pPr>
        <w:pStyle w:val="a6"/>
        <w:widowControl w:val="0"/>
        <w:numPr>
          <w:ilvl w:val="0"/>
          <w:numId w:val="48"/>
        </w:numPr>
        <w:tabs>
          <w:tab w:val="left" w:pos="284"/>
        </w:tabs>
        <w:autoSpaceDE w:val="0"/>
        <w:autoSpaceDN w:val="0"/>
        <w:adjustRightInd w:val="0"/>
        <w:ind w:left="0" w:firstLine="0"/>
        <w:jc w:val="both"/>
        <w:rPr>
          <w:sz w:val="30"/>
          <w:szCs w:val="30"/>
        </w:rPr>
      </w:pPr>
      <w:r w:rsidRPr="009D5A8F">
        <w:rPr>
          <w:bCs/>
          <w:sz w:val="30"/>
          <w:szCs w:val="30"/>
        </w:rPr>
        <w:t>Капустин В.М.</w:t>
      </w:r>
      <w:r w:rsidRPr="009D5A8F">
        <w:rPr>
          <w:sz w:val="30"/>
          <w:szCs w:val="30"/>
        </w:rPr>
        <w:t xml:space="preserve">Технология переработки нефти : учебное пособие: в 4-х т. / В.М. Капустин, А. А. Гуреев. - Алматы : Эпиграф. – 2015. </w:t>
      </w:r>
      <w:r w:rsidRPr="009D5A8F">
        <w:rPr>
          <w:b/>
          <w:bCs/>
          <w:sz w:val="30"/>
          <w:szCs w:val="30"/>
        </w:rPr>
        <w:t>Т.3</w:t>
      </w:r>
      <w:r w:rsidRPr="009D5A8F">
        <w:rPr>
          <w:sz w:val="30"/>
          <w:szCs w:val="30"/>
        </w:rPr>
        <w:t xml:space="preserve"> : Физико-химические процессы. - 264 с. </w:t>
      </w:r>
    </w:p>
    <w:p w:rsidR="003C7FC2" w:rsidRPr="009D5A8F" w:rsidRDefault="003C7FC2" w:rsidP="00566B65">
      <w:pPr>
        <w:pStyle w:val="a6"/>
        <w:widowControl w:val="0"/>
        <w:numPr>
          <w:ilvl w:val="0"/>
          <w:numId w:val="48"/>
        </w:numPr>
        <w:tabs>
          <w:tab w:val="left" w:pos="284"/>
        </w:tabs>
        <w:autoSpaceDE w:val="0"/>
        <w:autoSpaceDN w:val="0"/>
        <w:adjustRightInd w:val="0"/>
        <w:ind w:left="0" w:firstLine="0"/>
        <w:jc w:val="both"/>
        <w:rPr>
          <w:sz w:val="30"/>
          <w:szCs w:val="30"/>
        </w:rPr>
      </w:pPr>
      <w:r w:rsidRPr="009D5A8F">
        <w:rPr>
          <w:bCs/>
          <w:sz w:val="30"/>
          <w:szCs w:val="30"/>
        </w:rPr>
        <w:t>Капустин В.М.</w:t>
      </w:r>
      <w:r w:rsidRPr="009D5A8F">
        <w:rPr>
          <w:sz w:val="30"/>
          <w:szCs w:val="30"/>
        </w:rPr>
        <w:t xml:space="preserve">Технология переработки нефти : учебное пособие: в 4-х т. / В.М. Капустин, А. А. Гуреев. - Алматы : ССК. – 2017. </w:t>
      </w:r>
      <w:r w:rsidRPr="009D5A8F">
        <w:rPr>
          <w:b/>
          <w:bCs/>
          <w:sz w:val="30"/>
          <w:szCs w:val="30"/>
        </w:rPr>
        <w:t>Т.4</w:t>
      </w:r>
      <w:r w:rsidRPr="009D5A8F">
        <w:rPr>
          <w:sz w:val="30"/>
          <w:szCs w:val="30"/>
        </w:rPr>
        <w:t xml:space="preserve"> : Физико-химические процессы. - 200 с.</w:t>
      </w:r>
    </w:p>
    <w:p w:rsidR="003C7FC2" w:rsidRPr="009D5A8F" w:rsidRDefault="003C7FC2" w:rsidP="00566B65">
      <w:pPr>
        <w:pStyle w:val="a6"/>
        <w:widowControl w:val="0"/>
        <w:numPr>
          <w:ilvl w:val="0"/>
          <w:numId w:val="48"/>
        </w:numPr>
        <w:tabs>
          <w:tab w:val="left" w:pos="284"/>
          <w:tab w:val="left" w:pos="426"/>
        </w:tabs>
        <w:autoSpaceDE w:val="0"/>
        <w:autoSpaceDN w:val="0"/>
        <w:adjustRightInd w:val="0"/>
        <w:ind w:left="0" w:firstLine="0"/>
        <w:jc w:val="both"/>
        <w:rPr>
          <w:bCs/>
          <w:sz w:val="30"/>
          <w:szCs w:val="30"/>
          <w:lang w:eastAsia="en-US"/>
        </w:rPr>
      </w:pPr>
      <w:r w:rsidRPr="009D5A8F">
        <w:rPr>
          <w:bCs/>
          <w:sz w:val="30"/>
          <w:szCs w:val="30"/>
          <w:lang w:eastAsia="en-US"/>
        </w:rPr>
        <w:t>Ильичев И.С., Лазарев М.А., Щепалов А.А. Основы физико-химического анализа продуктов нефтепереработки и нефтехимич</w:t>
      </w:r>
      <w:r w:rsidRPr="009D5A8F">
        <w:rPr>
          <w:bCs/>
          <w:sz w:val="30"/>
          <w:szCs w:val="30"/>
          <w:lang w:eastAsia="en-US"/>
        </w:rPr>
        <w:t>е</w:t>
      </w:r>
      <w:r w:rsidRPr="009D5A8F">
        <w:rPr>
          <w:bCs/>
          <w:sz w:val="30"/>
          <w:szCs w:val="30"/>
          <w:lang w:eastAsia="en-US"/>
        </w:rPr>
        <w:t>ского синтеза. Электронный учебно-методический комплекс. -  Ни</w:t>
      </w:r>
      <w:r w:rsidRPr="009D5A8F">
        <w:rPr>
          <w:bCs/>
          <w:sz w:val="30"/>
          <w:szCs w:val="30"/>
          <w:lang w:eastAsia="en-US"/>
        </w:rPr>
        <w:t>ж</w:t>
      </w:r>
      <w:r w:rsidRPr="009D5A8F">
        <w:rPr>
          <w:bCs/>
          <w:sz w:val="30"/>
          <w:szCs w:val="30"/>
          <w:lang w:eastAsia="en-US"/>
        </w:rPr>
        <w:t>ний Новгород: ННГУ им. Н.И. Лобачевского</w:t>
      </w:r>
    </w:p>
    <w:p w:rsidR="003C7FC2" w:rsidRPr="009D5A8F" w:rsidRDefault="003C7FC2" w:rsidP="00566B65">
      <w:pPr>
        <w:pStyle w:val="a6"/>
        <w:numPr>
          <w:ilvl w:val="0"/>
          <w:numId w:val="48"/>
        </w:numPr>
        <w:tabs>
          <w:tab w:val="left" w:pos="284"/>
        </w:tabs>
        <w:ind w:left="0" w:firstLine="0"/>
        <w:jc w:val="both"/>
        <w:rPr>
          <w:sz w:val="30"/>
          <w:szCs w:val="30"/>
          <w:lang w:val="en-US"/>
        </w:rPr>
      </w:pPr>
      <w:r w:rsidRPr="009D5A8F">
        <w:rPr>
          <w:bCs/>
          <w:sz w:val="30"/>
          <w:szCs w:val="30"/>
          <w:lang w:val="en-US"/>
        </w:rPr>
        <w:t>Oil&amp;Gas Fields of</w:t>
      </w:r>
      <w:r w:rsidRPr="009D5A8F">
        <w:rPr>
          <w:sz w:val="30"/>
          <w:szCs w:val="30"/>
          <w:lang w:val="en-US"/>
        </w:rPr>
        <w:t xml:space="preserve"> Kazakhstan : Reference Book / E. S. Votsalevsky [et al.]. - Almaty : Information&amp;Analytical Center of Geology, Ecology and Natural Resources, 2005. - 318 p. </w:t>
      </w:r>
    </w:p>
    <w:p w:rsidR="003C7FC2" w:rsidRPr="009D5A8F" w:rsidRDefault="003C7FC2" w:rsidP="00566B65">
      <w:pPr>
        <w:pStyle w:val="a6"/>
        <w:numPr>
          <w:ilvl w:val="0"/>
          <w:numId w:val="48"/>
        </w:numPr>
        <w:tabs>
          <w:tab w:val="left" w:pos="284"/>
        </w:tabs>
        <w:ind w:left="0" w:firstLine="0"/>
        <w:jc w:val="both"/>
        <w:rPr>
          <w:bCs/>
          <w:sz w:val="30"/>
          <w:szCs w:val="30"/>
          <w:lang w:val="en-US" w:eastAsia="en-US"/>
        </w:rPr>
      </w:pPr>
      <w:r w:rsidRPr="009D5A8F">
        <w:rPr>
          <w:sz w:val="30"/>
          <w:szCs w:val="30"/>
          <w:lang w:val="en-US" w:eastAsia="ko-KR"/>
        </w:rPr>
        <w:t>Iskakova S.K. Hydrocarbons of aliphatic series. Study guide – Ele</w:t>
      </w:r>
      <w:r w:rsidRPr="009D5A8F">
        <w:rPr>
          <w:sz w:val="30"/>
          <w:szCs w:val="30"/>
          <w:lang w:val="en-US" w:eastAsia="ko-KR"/>
        </w:rPr>
        <w:t>c</w:t>
      </w:r>
      <w:r w:rsidRPr="009D5A8F">
        <w:rPr>
          <w:sz w:val="30"/>
          <w:szCs w:val="30"/>
          <w:lang w:val="en-US" w:eastAsia="ko-KR"/>
        </w:rPr>
        <w:t>tronic book, 111 mb.-</w:t>
      </w:r>
      <w:r w:rsidRPr="009D5A8F">
        <w:rPr>
          <w:sz w:val="30"/>
          <w:szCs w:val="30"/>
          <w:lang w:val="en-US"/>
        </w:rPr>
        <w:t xml:space="preserve"> Shymkent: </w:t>
      </w:r>
      <w:r w:rsidRPr="009D5A8F">
        <w:rPr>
          <w:sz w:val="30"/>
          <w:szCs w:val="30"/>
          <w:lang w:val="en-GB"/>
        </w:rPr>
        <w:t>M</w:t>
      </w:r>
      <w:r w:rsidRPr="009D5A8F">
        <w:rPr>
          <w:sz w:val="30"/>
          <w:szCs w:val="30"/>
          <w:lang w:val="en-US"/>
        </w:rPr>
        <w:t>. Auezov SKSU</w:t>
      </w:r>
      <w:r w:rsidRPr="009D5A8F">
        <w:rPr>
          <w:sz w:val="30"/>
          <w:szCs w:val="30"/>
          <w:lang w:val="en-US" w:eastAsia="ko-KR"/>
        </w:rPr>
        <w:t>,  2015</w:t>
      </w:r>
    </w:p>
    <w:p w:rsidR="003C7FC2" w:rsidRPr="009D5A8F" w:rsidRDefault="003C7FC2" w:rsidP="00566B65">
      <w:pPr>
        <w:pStyle w:val="a6"/>
        <w:numPr>
          <w:ilvl w:val="0"/>
          <w:numId w:val="48"/>
        </w:numPr>
        <w:tabs>
          <w:tab w:val="left" w:pos="284"/>
          <w:tab w:val="left" w:pos="426"/>
        </w:tabs>
        <w:ind w:left="0" w:firstLine="0"/>
        <w:jc w:val="both"/>
        <w:rPr>
          <w:sz w:val="30"/>
          <w:szCs w:val="30"/>
          <w:lang w:val="en-US"/>
        </w:rPr>
      </w:pPr>
      <w:r w:rsidRPr="009D5A8F">
        <w:rPr>
          <w:sz w:val="30"/>
          <w:szCs w:val="30"/>
          <w:lang w:val="en-US"/>
        </w:rPr>
        <w:t>Iskakova S., Kairgalyeva A. Urazbayeva K. Trilingual glossary of O</w:t>
      </w:r>
      <w:r w:rsidRPr="009D5A8F">
        <w:rPr>
          <w:sz w:val="30"/>
          <w:szCs w:val="30"/>
          <w:lang w:val="en-US"/>
        </w:rPr>
        <w:t>r</w:t>
      </w:r>
      <w:r w:rsidRPr="009D5A8F">
        <w:rPr>
          <w:sz w:val="30"/>
          <w:szCs w:val="30"/>
          <w:lang w:val="en-US"/>
        </w:rPr>
        <w:t xml:space="preserve">ganic Chemistry. Electronic book– Shymkent:  M. Auezov SKSU; 2014,  </w:t>
      </w:r>
      <w:r w:rsidRPr="009D5A8F">
        <w:rPr>
          <w:sz w:val="30"/>
          <w:szCs w:val="30"/>
        </w:rPr>
        <w:t>эл</w:t>
      </w:r>
      <w:r w:rsidRPr="009D5A8F">
        <w:rPr>
          <w:sz w:val="30"/>
          <w:szCs w:val="30"/>
          <w:lang w:val="en-US"/>
        </w:rPr>
        <w:t xml:space="preserve">. </w:t>
      </w:r>
      <w:r w:rsidRPr="009D5A8F">
        <w:rPr>
          <w:sz w:val="30"/>
          <w:szCs w:val="30"/>
        </w:rPr>
        <w:t>опт</w:t>
      </w:r>
      <w:r w:rsidRPr="009D5A8F">
        <w:rPr>
          <w:sz w:val="30"/>
          <w:szCs w:val="30"/>
          <w:lang w:val="en-US"/>
        </w:rPr>
        <w:t xml:space="preserve">. </w:t>
      </w:r>
      <w:r w:rsidRPr="009D5A8F">
        <w:rPr>
          <w:sz w:val="30"/>
          <w:szCs w:val="30"/>
        </w:rPr>
        <w:t>диск</w:t>
      </w:r>
      <w:r w:rsidRPr="009D5A8F">
        <w:rPr>
          <w:sz w:val="30"/>
          <w:szCs w:val="30"/>
          <w:lang w:val="en-US"/>
        </w:rPr>
        <w:t xml:space="preserve"> (CD-ROM) 28,8 mb</w:t>
      </w:r>
    </w:p>
    <w:p w:rsidR="00223916" w:rsidRPr="009D5A8F" w:rsidRDefault="00223916" w:rsidP="002478E3">
      <w:pPr>
        <w:tabs>
          <w:tab w:val="left" w:pos="284"/>
        </w:tabs>
        <w:autoSpaceDE w:val="0"/>
        <w:autoSpaceDN w:val="0"/>
        <w:adjustRightInd w:val="0"/>
        <w:jc w:val="both"/>
        <w:rPr>
          <w:rFonts w:eastAsiaTheme="minorHAnsi"/>
          <w:sz w:val="30"/>
          <w:szCs w:val="30"/>
          <w:lang w:val="en-US" w:eastAsia="en-US"/>
        </w:rPr>
      </w:pPr>
    </w:p>
    <w:p w:rsidR="008C3CC7" w:rsidRDefault="008C3CC7">
      <w:pPr>
        <w:spacing w:after="200" w:line="276" w:lineRule="auto"/>
        <w:rPr>
          <w:rFonts w:eastAsiaTheme="minorHAnsi"/>
          <w:b/>
          <w:sz w:val="30"/>
          <w:szCs w:val="30"/>
          <w:lang w:val="en-US" w:eastAsia="en-US"/>
        </w:rPr>
      </w:pPr>
      <w:r>
        <w:rPr>
          <w:rFonts w:eastAsiaTheme="minorHAnsi"/>
          <w:b/>
          <w:sz w:val="30"/>
          <w:szCs w:val="30"/>
          <w:lang w:val="en-US" w:eastAsia="en-US"/>
        </w:rPr>
        <w:br w:type="page"/>
      </w:r>
    </w:p>
    <w:p w:rsidR="00E86B1A" w:rsidRPr="002D2EED" w:rsidRDefault="00D1068C" w:rsidP="00612FEA">
      <w:pPr>
        <w:autoSpaceDE w:val="0"/>
        <w:autoSpaceDN w:val="0"/>
        <w:adjustRightInd w:val="0"/>
        <w:jc w:val="both"/>
        <w:rPr>
          <w:rFonts w:eastAsiaTheme="minorHAnsi"/>
          <w:b/>
          <w:sz w:val="30"/>
          <w:szCs w:val="30"/>
          <w:lang w:val="en-US" w:eastAsia="en-US"/>
        </w:rPr>
      </w:pPr>
      <w:r>
        <w:rPr>
          <w:rFonts w:eastAsiaTheme="minorHAnsi"/>
          <w:b/>
          <w:sz w:val="30"/>
          <w:szCs w:val="30"/>
          <w:lang w:val="en-US" w:eastAsia="en-US"/>
        </w:rPr>
        <w:lastRenderedPageBreak/>
        <w:t>A</w:t>
      </w:r>
      <w:r w:rsidR="00E86B1A" w:rsidRPr="002D2EED">
        <w:rPr>
          <w:rFonts w:eastAsiaTheme="minorHAnsi"/>
          <w:b/>
          <w:sz w:val="30"/>
          <w:szCs w:val="30"/>
          <w:lang w:val="en-US" w:eastAsia="en-US"/>
        </w:rPr>
        <w:t>ppendi</w:t>
      </w:r>
      <w:r w:rsidR="002D2EED" w:rsidRPr="002D2EED">
        <w:rPr>
          <w:rFonts w:eastAsiaTheme="minorHAnsi"/>
          <w:b/>
          <w:sz w:val="30"/>
          <w:szCs w:val="30"/>
          <w:lang w:val="en-US" w:eastAsia="en-US"/>
        </w:rPr>
        <w:t>c</w:t>
      </w:r>
      <w:r w:rsidR="002D2EED">
        <w:rPr>
          <w:rFonts w:eastAsiaTheme="minorHAnsi"/>
          <w:b/>
          <w:sz w:val="30"/>
          <w:szCs w:val="30"/>
          <w:lang w:val="en-US" w:eastAsia="en-US"/>
        </w:rPr>
        <w:t>e</w:t>
      </w:r>
      <w:r w:rsidR="00E86B1A" w:rsidRPr="002D2EED">
        <w:rPr>
          <w:rFonts w:eastAsiaTheme="minorHAnsi"/>
          <w:b/>
          <w:sz w:val="30"/>
          <w:szCs w:val="30"/>
          <w:lang w:val="en-US" w:eastAsia="en-US"/>
        </w:rPr>
        <w:t>s</w:t>
      </w:r>
    </w:p>
    <w:p w:rsidR="00E86B1A" w:rsidRPr="009D5A8F" w:rsidRDefault="00E86B1A" w:rsidP="00612FEA">
      <w:pPr>
        <w:autoSpaceDE w:val="0"/>
        <w:autoSpaceDN w:val="0"/>
        <w:adjustRightInd w:val="0"/>
        <w:jc w:val="both"/>
        <w:rPr>
          <w:rFonts w:eastAsiaTheme="minorHAnsi"/>
          <w:sz w:val="30"/>
          <w:szCs w:val="30"/>
          <w:lang w:val="en-US" w:eastAsia="en-US"/>
        </w:rPr>
      </w:pPr>
    </w:p>
    <w:p w:rsidR="00472FBA" w:rsidRPr="009D5A8F" w:rsidRDefault="00693198" w:rsidP="00693198">
      <w:pPr>
        <w:jc w:val="both"/>
        <w:rPr>
          <w:rFonts w:eastAsiaTheme="minorHAnsi"/>
          <w:sz w:val="30"/>
          <w:szCs w:val="30"/>
          <w:lang w:val="en-US" w:eastAsia="en-US"/>
        </w:rPr>
      </w:pPr>
      <w:r w:rsidRPr="00AE2C24">
        <w:rPr>
          <w:b/>
          <w:sz w:val="30"/>
          <w:szCs w:val="30"/>
          <w:lang w:val="en-US"/>
        </w:rPr>
        <w:t xml:space="preserve">Appendix 1 – </w:t>
      </w:r>
      <w:r w:rsidRPr="00AE2C24">
        <w:rPr>
          <w:b/>
          <w:i/>
          <w:sz w:val="30"/>
          <w:szCs w:val="30"/>
          <w:lang w:val="en-US"/>
        </w:rPr>
        <w:t xml:space="preserve">CLOSSARY </w:t>
      </w:r>
      <w:r w:rsidR="00CC705A" w:rsidRPr="00AE2C24">
        <w:rPr>
          <w:b/>
          <w:i/>
          <w:sz w:val="30"/>
          <w:szCs w:val="30"/>
          <w:lang w:val="en-US"/>
        </w:rPr>
        <w:t>of OIL and GAS</w:t>
      </w:r>
      <w:r w:rsidRPr="00AE2C24">
        <w:rPr>
          <w:b/>
          <w:i/>
          <w:sz w:val="30"/>
          <w:szCs w:val="30"/>
          <w:lang w:val="en-US"/>
        </w:rPr>
        <w:t xml:space="preserve">Chemistry </w:t>
      </w:r>
    </w:p>
    <w:p w:rsidR="00472FBA" w:rsidRPr="009D5A8F" w:rsidRDefault="00472FBA" w:rsidP="00612FEA">
      <w:pPr>
        <w:autoSpaceDE w:val="0"/>
        <w:autoSpaceDN w:val="0"/>
        <w:adjustRightInd w:val="0"/>
        <w:jc w:val="both"/>
        <w:rPr>
          <w:rFonts w:eastAsiaTheme="minorHAnsi"/>
          <w:sz w:val="30"/>
          <w:szCs w:val="30"/>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786"/>
        <w:gridCol w:w="4500"/>
      </w:tblGrid>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A</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Acidity of an alcohol</w:t>
            </w:r>
            <w:r w:rsidRPr="009D5A8F">
              <w:rPr>
                <w:sz w:val="30"/>
                <w:szCs w:val="30"/>
                <w:lang w:val="en-US"/>
              </w:rPr>
              <w:t xml:space="preserve"> is the loss of a proton.</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Кислотность спиртов</w:t>
            </w:r>
            <w:r w:rsidRPr="009D5A8F">
              <w:rPr>
                <w:sz w:val="30"/>
                <w:szCs w:val="30"/>
              </w:rPr>
              <w:t xml:space="preserve"> – потеря протона. </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eastAsia="en-US"/>
              </w:rPr>
            </w:pPr>
            <w:r w:rsidRPr="009D5A8F">
              <w:rPr>
                <w:b/>
                <w:sz w:val="30"/>
                <w:szCs w:val="30"/>
                <w:lang w:val="en-US"/>
              </w:rPr>
              <w:t>Acyl halides (</w:t>
            </w:r>
            <w:r w:rsidRPr="009D5A8F">
              <w:rPr>
                <w:sz w:val="30"/>
                <w:szCs w:val="30"/>
                <w:lang w:val="en-US"/>
              </w:rPr>
              <w:t>acid halides) are orga</w:t>
            </w:r>
            <w:r w:rsidRPr="009D5A8F">
              <w:rPr>
                <w:sz w:val="30"/>
                <w:szCs w:val="30"/>
                <w:lang w:val="en-US"/>
              </w:rPr>
              <w:t>n</w:t>
            </w:r>
            <w:r w:rsidRPr="009D5A8F">
              <w:rPr>
                <w:sz w:val="30"/>
                <w:szCs w:val="30"/>
                <w:lang w:val="en-US"/>
              </w:rPr>
              <w:t>ic compounds containing the group – CO.X, where X is a halogen atom. Acyl chloride, for instance, has the general formula RCOCl.</w:t>
            </w:r>
          </w:p>
          <w:p w:rsidR="00693198" w:rsidRPr="009D5A8F" w:rsidRDefault="00693198">
            <w:pPr>
              <w:rPr>
                <w:sz w:val="30"/>
                <w:szCs w:val="30"/>
                <w:lang w:val="en-US"/>
              </w:rPr>
            </w:pPr>
            <w:r w:rsidRPr="009D5A8F">
              <w:rPr>
                <w:b/>
                <w:sz w:val="30"/>
                <w:szCs w:val="30"/>
                <w:lang w:val="en-US"/>
              </w:rPr>
              <w:t>The group RCO - is the acyl group</w:t>
            </w:r>
            <w:r w:rsidRPr="009D5A8F">
              <w:rPr>
                <w:sz w:val="30"/>
                <w:szCs w:val="30"/>
                <w:lang w:val="en-US"/>
              </w:rPr>
              <w:t xml:space="preserve"> where R is organic group.</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tabs>
                <w:tab w:val="left" w:pos="346"/>
              </w:tabs>
              <w:rPr>
                <w:sz w:val="30"/>
                <w:szCs w:val="30"/>
              </w:rPr>
            </w:pPr>
            <w:r w:rsidRPr="009D5A8F">
              <w:rPr>
                <w:b/>
                <w:sz w:val="30"/>
                <w:szCs w:val="30"/>
              </w:rPr>
              <w:t>Галогенангидрид ка</w:t>
            </w:r>
            <w:r w:rsidRPr="009D5A8F">
              <w:rPr>
                <w:b/>
                <w:sz w:val="30"/>
                <w:szCs w:val="30"/>
              </w:rPr>
              <w:t>р</w:t>
            </w:r>
            <w:r w:rsidRPr="009D5A8F">
              <w:rPr>
                <w:b/>
                <w:sz w:val="30"/>
                <w:szCs w:val="30"/>
              </w:rPr>
              <w:t xml:space="preserve">боновой кислоты </w:t>
            </w:r>
            <w:r w:rsidRPr="009D5A8F">
              <w:rPr>
                <w:sz w:val="30"/>
                <w:szCs w:val="30"/>
              </w:rPr>
              <w:t>– с</w:t>
            </w:r>
            <w:r w:rsidRPr="009D5A8F">
              <w:rPr>
                <w:sz w:val="30"/>
                <w:szCs w:val="30"/>
              </w:rPr>
              <w:t>о</w:t>
            </w:r>
            <w:r w:rsidRPr="009D5A8F">
              <w:rPr>
                <w:sz w:val="30"/>
                <w:szCs w:val="30"/>
              </w:rPr>
              <w:t xml:space="preserve">единение общей формулы </w:t>
            </w:r>
            <w:r w:rsidRPr="009D5A8F">
              <w:rPr>
                <w:sz w:val="30"/>
                <w:szCs w:val="30"/>
                <w:lang w:val="en-US"/>
              </w:rPr>
              <w:t>R</w:t>
            </w:r>
            <w:r w:rsidRPr="009D5A8F">
              <w:rPr>
                <w:sz w:val="30"/>
                <w:szCs w:val="30"/>
              </w:rPr>
              <w:t xml:space="preserve"> – </w:t>
            </w:r>
            <w:r w:rsidRPr="009D5A8F">
              <w:rPr>
                <w:sz w:val="30"/>
                <w:szCs w:val="30"/>
                <w:lang w:val="en-US"/>
              </w:rPr>
              <w:t>C</w:t>
            </w:r>
            <w:r w:rsidRPr="009D5A8F">
              <w:rPr>
                <w:sz w:val="30"/>
                <w:szCs w:val="30"/>
              </w:rPr>
              <w:t>(</w:t>
            </w:r>
            <w:r w:rsidRPr="009D5A8F">
              <w:rPr>
                <w:sz w:val="30"/>
                <w:szCs w:val="30"/>
                <w:lang w:val="en-US"/>
              </w:rPr>
              <w:t>O</w:t>
            </w:r>
            <w:r w:rsidRPr="009D5A8F">
              <w:rPr>
                <w:sz w:val="30"/>
                <w:szCs w:val="30"/>
              </w:rPr>
              <w:t>)</w:t>
            </w:r>
            <w:r w:rsidRPr="009D5A8F">
              <w:rPr>
                <w:sz w:val="30"/>
                <w:szCs w:val="30"/>
                <w:lang w:val="en-US"/>
              </w:rPr>
              <w:t>X</w:t>
            </w:r>
            <w:r w:rsidRPr="009D5A8F">
              <w:rPr>
                <w:sz w:val="30"/>
                <w:szCs w:val="30"/>
              </w:rPr>
              <w:t>, содерж</w:t>
            </w:r>
            <w:r w:rsidRPr="009D5A8F">
              <w:rPr>
                <w:sz w:val="30"/>
                <w:szCs w:val="30"/>
              </w:rPr>
              <w:t>а</w:t>
            </w:r>
            <w:r w:rsidRPr="009D5A8F">
              <w:rPr>
                <w:sz w:val="30"/>
                <w:szCs w:val="30"/>
              </w:rPr>
              <w:t>щее галогенангидридную гру</w:t>
            </w:r>
            <w:r w:rsidRPr="009D5A8F">
              <w:rPr>
                <w:sz w:val="30"/>
                <w:szCs w:val="30"/>
              </w:rPr>
              <w:t>п</w:t>
            </w:r>
            <w:r w:rsidRPr="009D5A8F">
              <w:rPr>
                <w:sz w:val="30"/>
                <w:szCs w:val="30"/>
              </w:rPr>
              <w:t xml:space="preserve">пу. </w:t>
            </w:r>
          </w:p>
          <w:p w:rsidR="00693198" w:rsidRPr="009D5A8F" w:rsidRDefault="00693198">
            <w:pPr>
              <w:tabs>
                <w:tab w:val="left" w:pos="346"/>
              </w:tabs>
              <w:rPr>
                <w:sz w:val="30"/>
                <w:szCs w:val="30"/>
              </w:rPr>
            </w:pPr>
            <w:r w:rsidRPr="009D5A8F">
              <w:rPr>
                <w:sz w:val="30"/>
                <w:szCs w:val="30"/>
              </w:rPr>
              <w:t>Например, хлоранги</w:t>
            </w:r>
            <w:r w:rsidRPr="009D5A8F">
              <w:rPr>
                <w:sz w:val="30"/>
                <w:szCs w:val="30"/>
              </w:rPr>
              <w:t>д</w:t>
            </w:r>
            <w:r w:rsidRPr="009D5A8F">
              <w:rPr>
                <w:sz w:val="30"/>
                <w:szCs w:val="30"/>
              </w:rPr>
              <w:t>рид, или хлористый ацил, имеет форм</w:t>
            </w:r>
            <w:r w:rsidRPr="009D5A8F">
              <w:rPr>
                <w:sz w:val="30"/>
                <w:szCs w:val="30"/>
              </w:rPr>
              <w:t>у</w:t>
            </w:r>
            <w:r w:rsidRPr="009D5A8F">
              <w:rPr>
                <w:sz w:val="30"/>
                <w:szCs w:val="30"/>
              </w:rPr>
              <w:t xml:space="preserve">лу  </w:t>
            </w:r>
            <w:r w:rsidRPr="009D5A8F">
              <w:rPr>
                <w:sz w:val="30"/>
                <w:szCs w:val="30"/>
                <w:lang w:val="en-US"/>
              </w:rPr>
              <w:t>RCOCl</w:t>
            </w:r>
            <w:r w:rsidRPr="009D5A8F">
              <w:rPr>
                <w:sz w:val="30"/>
                <w:szCs w:val="30"/>
              </w:rPr>
              <w:t xml:space="preserve">. </w:t>
            </w:r>
            <w:r w:rsidRPr="009D5A8F">
              <w:rPr>
                <w:b/>
                <w:sz w:val="30"/>
                <w:szCs w:val="30"/>
              </w:rPr>
              <w:t>Ацил группа</w:t>
            </w:r>
            <w:r w:rsidRPr="009D5A8F">
              <w:rPr>
                <w:sz w:val="30"/>
                <w:szCs w:val="30"/>
              </w:rPr>
              <w:t xml:space="preserve"> – это </w:t>
            </w:r>
            <w:r w:rsidRPr="009D5A8F">
              <w:rPr>
                <w:sz w:val="30"/>
                <w:szCs w:val="30"/>
                <w:lang w:val="en-US"/>
              </w:rPr>
              <w:t>R</w:t>
            </w:r>
            <w:r w:rsidRPr="009D5A8F">
              <w:rPr>
                <w:sz w:val="30"/>
                <w:szCs w:val="30"/>
              </w:rPr>
              <w:t xml:space="preserve"> – </w:t>
            </w:r>
            <w:r w:rsidRPr="009D5A8F">
              <w:rPr>
                <w:sz w:val="30"/>
                <w:szCs w:val="30"/>
                <w:lang w:val="en-US"/>
              </w:rPr>
              <w:t>CO</w:t>
            </w:r>
            <w:r w:rsidRPr="009D5A8F">
              <w:rPr>
                <w:sz w:val="30"/>
                <w:szCs w:val="30"/>
              </w:rPr>
              <w:t xml:space="preserve"> группа, где </w:t>
            </w:r>
            <w:r w:rsidRPr="009D5A8F">
              <w:rPr>
                <w:sz w:val="30"/>
                <w:szCs w:val="30"/>
                <w:lang w:val="en-US"/>
              </w:rPr>
              <w:t>R</w:t>
            </w:r>
            <w:r w:rsidRPr="009D5A8F">
              <w:rPr>
                <w:sz w:val="30"/>
                <w:szCs w:val="30"/>
              </w:rPr>
              <w:t xml:space="preserve"> – орган</w:t>
            </w:r>
            <w:r w:rsidRPr="009D5A8F">
              <w:rPr>
                <w:sz w:val="30"/>
                <w:szCs w:val="30"/>
              </w:rPr>
              <w:t>и</w:t>
            </w:r>
            <w:r w:rsidRPr="009D5A8F">
              <w:rPr>
                <w:sz w:val="30"/>
                <w:szCs w:val="30"/>
              </w:rPr>
              <w:t>ческая гру</w:t>
            </w:r>
            <w:r w:rsidRPr="009D5A8F">
              <w:rPr>
                <w:sz w:val="30"/>
                <w:szCs w:val="30"/>
              </w:rPr>
              <w:t>п</w:t>
            </w:r>
            <w:r w:rsidRPr="009D5A8F">
              <w:rPr>
                <w:sz w:val="30"/>
                <w:szCs w:val="30"/>
              </w:rPr>
              <w:t xml:space="preserve">па. </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Acyl anhydrides</w:t>
            </w:r>
            <w:r w:rsidRPr="009D5A8F">
              <w:rPr>
                <w:sz w:val="30"/>
                <w:szCs w:val="30"/>
                <w:lang w:val="en-US"/>
              </w:rPr>
              <w:t xml:space="preserve"> are anhydrides of carboxylic acids, are functional d</w:t>
            </w:r>
            <w:r w:rsidRPr="009D5A8F">
              <w:rPr>
                <w:sz w:val="30"/>
                <w:szCs w:val="30"/>
                <w:lang w:val="en-US"/>
              </w:rPr>
              <w:t>e</w:t>
            </w:r>
            <w:r w:rsidRPr="009D5A8F">
              <w:rPr>
                <w:sz w:val="30"/>
                <w:szCs w:val="30"/>
                <w:lang w:val="en-US"/>
              </w:rPr>
              <w:t>rivative of carboxylic acid. They have general formula of the type R.CO.O.CO.R</w:t>
            </w:r>
            <w:r w:rsidRPr="009D5A8F">
              <w:rPr>
                <w:sz w:val="30"/>
                <w:szCs w:val="30"/>
                <w:rtl/>
                <w:lang w:val="en-US"/>
              </w:rPr>
              <w:t>ۥ</w:t>
            </w:r>
            <w:r w:rsidRPr="009D5A8F">
              <w:rPr>
                <w:sz w:val="30"/>
                <w:szCs w:val="30"/>
                <w:lang w:val="en-US"/>
              </w:rPr>
              <w:t>, where R or R</w:t>
            </w:r>
            <w:r w:rsidRPr="009D5A8F">
              <w:rPr>
                <w:sz w:val="30"/>
                <w:szCs w:val="30"/>
                <w:rtl/>
                <w:lang w:val="en-US"/>
              </w:rPr>
              <w:t>ۥ</w:t>
            </w:r>
            <w:r w:rsidRPr="009D5A8F">
              <w:rPr>
                <w:sz w:val="30"/>
                <w:szCs w:val="30"/>
                <w:lang w:val="en-US"/>
              </w:rPr>
              <w:t xml:space="preserve"> are a</w:t>
            </w:r>
            <w:r w:rsidRPr="009D5A8F">
              <w:rPr>
                <w:sz w:val="30"/>
                <w:szCs w:val="30"/>
                <w:lang w:val="en-US"/>
              </w:rPr>
              <w:t>l</w:t>
            </w:r>
            <w:r w:rsidRPr="009D5A8F">
              <w:rPr>
                <w:sz w:val="30"/>
                <w:szCs w:val="30"/>
                <w:lang w:val="en-US"/>
              </w:rPr>
              <w:t xml:space="preserve">kyl or aryl groups. </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Ангидрид карбоновой кисл</w:t>
            </w:r>
            <w:r w:rsidRPr="009D5A8F">
              <w:rPr>
                <w:b/>
                <w:sz w:val="30"/>
                <w:szCs w:val="30"/>
              </w:rPr>
              <w:t>о</w:t>
            </w:r>
            <w:r w:rsidRPr="009D5A8F">
              <w:rPr>
                <w:b/>
                <w:sz w:val="30"/>
                <w:szCs w:val="30"/>
              </w:rPr>
              <w:t>ты -</w:t>
            </w:r>
            <w:r w:rsidRPr="009D5A8F">
              <w:rPr>
                <w:sz w:val="30"/>
                <w:szCs w:val="30"/>
              </w:rPr>
              <w:t>функциональное произво</w:t>
            </w:r>
            <w:r w:rsidRPr="009D5A8F">
              <w:rPr>
                <w:sz w:val="30"/>
                <w:szCs w:val="30"/>
              </w:rPr>
              <w:t>д</w:t>
            </w:r>
            <w:r w:rsidRPr="009D5A8F">
              <w:rPr>
                <w:sz w:val="30"/>
                <w:szCs w:val="30"/>
              </w:rPr>
              <w:t>ное карбоновой кислоты, имеет о</w:t>
            </w:r>
            <w:r w:rsidRPr="009D5A8F">
              <w:rPr>
                <w:sz w:val="30"/>
                <w:szCs w:val="30"/>
              </w:rPr>
              <w:t>б</w:t>
            </w:r>
            <w:r w:rsidRPr="009D5A8F">
              <w:rPr>
                <w:sz w:val="30"/>
                <w:szCs w:val="30"/>
              </w:rPr>
              <w:t xml:space="preserve">щую формулу </w:t>
            </w:r>
            <w:r w:rsidRPr="009D5A8F">
              <w:rPr>
                <w:sz w:val="30"/>
                <w:szCs w:val="30"/>
                <w:lang w:val="en-US"/>
              </w:rPr>
              <w:t>R</w:t>
            </w:r>
            <w:r w:rsidRPr="009D5A8F">
              <w:rPr>
                <w:sz w:val="30"/>
                <w:szCs w:val="30"/>
              </w:rPr>
              <w:t>.</w:t>
            </w:r>
            <w:r w:rsidRPr="009D5A8F">
              <w:rPr>
                <w:sz w:val="30"/>
                <w:szCs w:val="30"/>
                <w:lang w:val="en-US"/>
              </w:rPr>
              <w:t>CO</w:t>
            </w:r>
            <w:r w:rsidRPr="009D5A8F">
              <w:rPr>
                <w:sz w:val="30"/>
                <w:szCs w:val="30"/>
              </w:rPr>
              <w:t>.</w:t>
            </w:r>
            <w:r w:rsidRPr="009D5A8F">
              <w:rPr>
                <w:sz w:val="30"/>
                <w:szCs w:val="30"/>
                <w:lang w:val="en-US"/>
              </w:rPr>
              <w:t>O</w:t>
            </w:r>
            <w:r w:rsidRPr="009D5A8F">
              <w:rPr>
                <w:sz w:val="30"/>
                <w:szCs w:val="30"/>
              </w:rPr>
              <w:t>.</w:t>
            </w:r>
            <w:r w:rsidRPr="009D5A8F">
              <w:rPr>
                <w:sz w:val="30"/>
                <w:szCs w:val="30"/>
                <w:lang w:val="en-US"/>
              </w:rPr>
              <w:t>CO</w:t>
            </w:r>
            <w:r w:rsidRPr="009D5A8F">
              <w:rPr>
                <w:sz w:val="30"/>
                <w:szCs w:val="30"/>
              </w:rPr>
              <w:t>.</w:t>
            </w:r>
            <w:r w:rsidRPr="009D5A8F">
              <w:rPr>
                <w:sz w:val="30"/>
                <w:szCs w:val="30"/>
                <w:lang w:val="en-US"/>
              </w:rPr>
              <w:t>R</w:t>
            </w:r>
            <w:r w:rsidRPr="009D5A8F">
              <w:rPr>
                <w:sz w:val="30"/>
                <w:szCs w:val="30"/>
                <w:rtl/>
                <w:lang w:val="en-US"/>
              </w:rPr>
              <w:t>ۥ</w:t>
            </w:r>
            <w:r w:rsidRPr="009D5A8F">
              <w:rPr>
                <w:sz w:val="30"/>
                <w:szCs w:val="30"/>
              </w:rPr>
              <w:t xml:space="preserve">, где </w:t>
            </w:r>
            <w:r w:rsidRPr="009D5A8F">
              <w:rPr>
                <w:sz w:val="30"/>
                <w:szCs w:val="30"/>
                <w:lang w:val="en-US"/>
              </w:rPr>
              <w:t>R</w:t>
            </w:r>
            <w:r w:rsidRPr="009D5A8F">
              <w:rPr>
                <w:sz w:val="30"/>
                <w:szCs w:val="30"/>
              </w:rPr>
              <w:t xml:space="preserve"> и </w:t>
            </w:r>
            <w:r w:rsidRPr="009D5A8F">
              <w:rPr>
                <w:sz w:val="30"/>
                <w:szCs w:val="30"/>
                <w:lang w:val="en-US"/>
              </w:rPr>
              <w:t>R</w:t>
            </w:r>
            <w:r w:rsidRPr="009D5A8F">
              <w:rPr>
                <w:sz w:val="30"/>
                <w:szCs w:val="30"/>
                <w:rtl/>
                <w:lang w:val="en-US"/>
              </w:rPr>
              <w:t>ۥ</w:t>
            </w:r>
            <w:r w:rsidRPr="009D5A8F">
              <w:rPr>
                <w:sz w:val="30"/>
                <w:szCs w:val="30"/>
              </w:rPr>
              <w:t xml:space="preserve"> – алкил или арил. Это пр</w:t>
            </w:r>
            <w:r w:rsidRPr="009D5A8F">
              <w:rPr>
                <w:sz w:val="30"/>
                <w:szCs w:val="30"/>
              </w:rPr>
              <w:t>о</w:t>
            </w:r>
            <w:r w:rsidRPr="009D5A8F">
              <w:rPr>
                <w:sz w:val="30"/>
                <w:szCs w:val="30"/>
              </w:rPr>
              <w:t>дукт замещения гидрокси</w:t>
            </w:r>
            <w:r w:rsidR="008C3CC7">
              <w:rPr>
                <w:sz w:val="30"/>
                <w:szCs w:val="30"/>
              </w:rPr>
              <w:t xml:space="preserve"> </w:t>
            </w:r>
            <w:r w:rsidRPr="009D5A8F">
              <w:rPr>
                <w:sz w:val="30"/>
                <w:szCs w:val="30"/>
              </w:rPr>
              <w:t>гру</w:t>
            </w:r>
            <w:r w:rsidRPr="009D5A8F">
              <w:rPr>
                <w:sz w:val="30"/>
                <w:szCs w:val="30"/>
              </w:rPr>
              <w:t>п</w:t>
            </w:r>
            <w:r w:rsidRPr="009D5A8F">
              <w:rPr>
                <w:sz w:val="30"/>
                <w:szCs w:val="30"/>
              </w:rPr>
              <w:t>пы на ацилокс</w:t>
            </w:r>
            <w:r w:rsidRPr="009D5A8F">
              <w:rPr>
                <w:sz w:val="30"/>
                <w:szCs w:val="30"/>
              </w:rPr>
              <w:t>и</w:t>
            </w:r>
            <w:r w:rsidR="008C3CC7">
              <w:rPr>
                <w:sz w:val="30"/>
                <w:szCs w:val="30"/>
              </w:rPr>
              <w:t xml:space="preserve"> </w:t>
            </w:r>
            <w:r w:rsidRPr="009D5A8F">
              <w:rPr>
                <w:sz w:val="30"/>
                <w:szCs w:val="30"/>
              </w:rPr>
              <w:t xml:space="preserve">группу </w:t>
            </w:r>
            <w:r w:rsidRPr="009D5A8F">
              <w:rPr>
                <w:sz w:val="30"/>
                <w:szCs w:val="30"/>
                <w:lang w:val="en-US"/>
              </w:rPr>
              <w:t>R</w:t>
            </w:r>
            <w:r w:rsidRPr="008C3CC7">
              <w:rPr>
                <w:sz w:val="30"/>
                <w:szCs w:val="30"/>
              </w:rPr>
              <w:t xml:space="preserve"> </w:t>
            </w:r>
            <w:r w:rsidRPr="009D5A8F">
              <w:rPr>
                <w:sz w:val="30"/>
                <w:szCs w:val="30"/>
                <w:lang w:val="en-US"/>
              </w:rPr>
              <w:t>CO</w:t>
            </w:r>
            <w:r w:rsidRPr="009D5A8F">
              <w:rPr>
                <w:sz w:val="30"/>
                <w:szCs w:val="30"/>
              </w:rPr>
              <w:t>.</w:t>
            </w:r>
            <w:r w:rsidRPr="009D5A8F">
              <w:rPr>
                <w:sz w:val="30"/>
                <w:szCs w:val="30"/>
                <w:lang w:val="en-US"/>
              </w:rPr>
              <w:t>O</w:t>
            </w:r>
            <w:r w:rsidRPr="009D5A8F">
              <w:rPr>
                <w:sz w:val="30"/>
                <w:szCs w:val="30"/>
              </w:rPr>
              <w:t xml:space="preserve">. </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color w:val="000000"/>
                <w:sz w:val="30"/>
                <w:szCs w:val="30"/>
                <w:lang w:val="en-US"/>
              </w:rPr>
              <w:t>Acyclic</w:t>
            </w:r>
            <w:r w:rsidR="008C3CC7" w:rsidRPr="008C3CC7">
              <w:rPr>
                <w:b/>
                <w:color w:val="000000"/>
                <w:sz w:val="30"/>
                <w:szCs w:val="30"/>
                <w:lang w:val="en-US"/>
              </w:rPr>
              <w:t xml:space="preserve"> </w:t>
            </w:r>
            <w:r w:rsidRPr="009D5A8F">
              <w:rPr>
                <w:b/>
                <w:color w:val="000000"/>
                <w:sz w:val="30"/>
                <w:szCs w:val="30"/>
                <w:lang w:val="en-US"/>
              </w:rPr>
              <w:t>compounds</w:t>
            </w:r>
            <w:r w:rsidR="008C3CC7" w:rsidRPr="008C3CC7">
              <w:rPr>
                <w:b/>
                <w:color w:val="000000"/>
                <w:sz w:val="30"/>
                <w:szCs w:val="30"/>
                <w:lang w:val="en-US"/>
              </w:rPr>
              <w:t xml:space="preserve"> </w:t>
            </w:r>
            <w:r w:rsidRPr="009D5A8F">
              <w:rPr>
                <w:color w:val="000000"/>
                <w:sz w:val="30"/>
                <w:szCs w:val="30"/>
                <w:lang w:val="en-US"/>
              </w:rPr>
              <w:t>are</w:t>
            </w:r>
            <w:r w:rsidR="008C3CC7" w:rsidRPr="008C3CC7">
              <w:rPr>
                <w:color w:val="000000"/>
                <w:sz w:val="30"/>
                <w:szCs w:val="30"/>
                <w:lang w:val="en-US"/>
              </w:rPr>
              <w:t xml:space="preserve"> </w:t>
            </w:r>
            <w:r w:rsidRPr="009D5A8F">
              <w:rPr>
                <w:color w:val="000000"/>
                <w:sz w:val="30"/>
                <w:szCs w:val="30"/>
                <w:lang w:val="en-US"/>
              </w:rPr>
              <w:t>co</w:t>
            </w:r>
            <w:r w:rsidRPr="009D5A8F">
              <w:rPr>
                <w:color w:val="000000"/>
                <w:sz w:val="30"/>
                <w:szCs w:val="30"/>
                <w:lang w:val="en-US"/>
              </w:rPr>
              <w:t>m</w:t>
            </w:r>
            <w:r w:rsidRPr="009D5A8F">
              <w:rPr>
                <w:color w:val="000000"/>
                <w:sz w:val="30"/>
                <w:szCs w:val="30"/>
                <w:lang w:val="en-US"/>
              </w:rPr>
              <w:t>pounds</w:t>
            </w:r>
            <w:r w:rsidR="008C3CC7" w:rsidRPr="008C3CC7">
              <w:rPr>
                <w:color w:val="000000"/>
                <w:sz w:val="30"/>
                <w:szCs w:val="30"/>
                <w:lang w:val="en-US"/>
              </w:rPr>
              <w:t xml:space="preserve"> </w:t>
            </w:r>
            <w:r w:rsidRPr="009D5A8F">
              <w:rPr>
                <w:color w:val="000000"/>
                <w:sz w:val="30"/>
                <w:szCs w:val="30"/>
                <w:lang w:val="en-US"/>
              </w:rPr>
              <w:t>that</w:t>
            </w:r>
            <w:r w:rsidR="008C3CC7" w:rsidRPr="008C3CC7">
              <w:rPr>
                <w:color w:val="000000"/>
                <w:sz w:val="30"/>
                <w:szCs w:val="30"/>
                <w:lang w:val="en-US"/>
              </w:rPr>
              <w:t xml:space="preserve"> </w:t>
            </w:r>
            <w:r w:rsidRPr="009D5A8F">
              <w:rPr>
                <w:color w:val="000000"/>
                <w:sz w:val="30"/>
                <w:szCs w:val="30"/>
                <w:lang w:val="en-US"/>
              </w:rPr>
              <w:t>conta</w:t>
            </w:r>
            <w:r w:rsidRPr="009D5A8F">
              <w:rPr>
                <w:color w:val="000000"/>
                <w:sz w:val="30"/>
                <w:szCs w:val="30"/>
                <w:lang w:val="en-US"/>
              </w:rPr>
              <w:t>i</w:t>
            </w:r>
            <w:r w:rsidRPr="009D5A8F">
              <w:rPr>
                <w:color w:val="000000"/>
                <w:sz w:val="30"/>
                <w:szCs w:val="30"/>
                <w:lang w:val="en-US"/>
              </w:rPr>
              <w:t>n</w:t>
            </w:r>
            <w:r w:rsidR="008C3CC7" w:rsidRPr="008C3CC7">
              <w:rPr>
                <w:color w:val="000000"/>
                <w:sz w:val="30"/>
                <w:szCs w:val="30"/>
                <w:lang w:val="en-US"/>
              </w:rPr>
              <w:t xml:space="preserve"> </w:t>
            </w:r>
            <w:r w:rsidRPr="009D5A8F">
              <w:rPr>
                <w:color w:val="000000"/>
                <w:sz w:val="30"/>
                <w:szCs w:val="30"/>
                <w:lang w:val="en-US"/>
              </w:rPr>
              <w:t>open</w:t>
            </w:r>
            <w:r w:rsidR="008C3CC7" w:rsidRPr="008C3CC7">
              <w:rPr>
                <w:color w:val="000000"/>
                <w:sz w:val="30"/>
                <w:szCs w:val="30"/>
                <w:lang w:val="en-US"/>
              </w:rPr>
              <w:t xml:space="preserve"> </w:t>
            </w:r>
            <w:r w:rsidRPr="009D5A8F">
              <w:rPr>
                <w:color w:val="000000"/>
                <w:sz w:val="30"/>
                <w:szCs w:val="30"/>
                <w:lang w:val="en-US"/>
              </w:rPr>
              <w:t>chains.</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Ациклические соединения</w:t>
            </w:r>
            <w:r w:rsidRPr="009D5A8F">
              <w:rPr>
                <w:sz w:val="30"/>
                <w:szCs w:val="30"/>
              </w:rPr>
              <w:t xml:space="preserve"> – соединения с открытой угл</w:t>
            </w:r>
            <w:r w:rsidRPr="009D5A8F">
              <w:rPr>
                <w:sz w:val="30"/>
                <w:szCs w:val="30"/>
              </w:rPr>
              <w:t>е</w:t>
            </w:r>
            <w:r w:rsidRPr="009D5A8F">
              <w:rPr>
                <w:sz w:val="30"/>
                <w:szCs w:val="30"/>
              </w:rPr>
              <w:t xml:space="preserve">род-углеродной цепью. </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bCs/>
                <w:sz w:val="30"/>
                <w:szCs w:val="30"/>
                <w:lang w:val="en-US"/>
              </w:rPr>
              <w:t>Alkanes</w:t>
            </w:r>
            <w:r w:rsidRPr="009D5A8F">
              <w:rPr>
                <w:sz w:val="30"/>
                <w:szCs w:val="30"/>
                <w:lang w:val="en-US"/>
              </w:rPr>
              <w:t xml:space="preserve"> are open-chain saturated h</w:t>
            </w:r>
            <w:r w:rsidRPr="009D5A8F">
              <w:rPr>
                <w:sz w:val="30"/>
                <w:szCs w:val="30"/>
                <w:lang w:val="en-US"/>
              </w:rPr>
              <w:t>y</w:t>
            </w:r>
            <w:r w:rsidRPr="009D5A8F">
              <w:rPr>
                <w:sz w:val="30"/>
                <w:szCs w:val="30"/>
                <w:lang w:val="en-US"/>
              </w:rPr>
              <w:t>drocarbons; methane (CH</w:t>
            </w:r>
            <w:r w:rsidRPr="009D5A8F">
              <w:rPr>
                <w:sz w:val="30"/>
                <w:szCs w:val="30"/>
                <w:vertAlign w:val="subscript"/>
                <w:lang w:val="en-US"/>
              </w:rPr>
              <w:t>4</w:t>
            </w:r>
            <w:r w:rsidRPr="009D5A8F">
              <w:rPr>
                <w:sz w:val="30"/>
                <w:szCs w:val="30"/>
                <w:lang w:val="en-US"/>
              </w:rPr>
              <w:t>) is the simplest member of  this family of compounds. They have the ge</w:t>
            </w:r>
            <w:r w:rsidRPr="009D5A8F">
              <w:rPr>
                <w:sz w:val="30"/>
                <w:szCs w:val="30"/>
                <w:lang w:val="en-US"/>
              </w:rPr>
              <w:t>n</w:t>
            </w:r>
            <w:r w:rsidRPr="009D5A8F">
              <w:rPr>
                <w:sz w:val="30"/>
                <w:szCs w:val="30"/>
                <w:lang w:val="en-US"/>
              </w:rPr>
              <w:t>eral formula C</w:t>
            </w:r>
            <w:r w:rsidRPr="009D5A8F">
              <w:rPr>
                <w:sz w:val="30"/>
                <w:szCs w:val="30"/>
                <w:vertAlign w:val="subscript"/>
                <w:lang w:val="en-US"/>
              </w:rPr>
              <w:t>n</w:t>
            </w:r>
            <w:r w:rsidRPr="009D5A8F">
              <w:rPr>
                <w:sz w:val="30"/>
                <w:szCs w:val="30"/>
                <w:lang w:val="en-US"/>
              </w:rPr>
              <w:t>H</w:t>
            </w:r>
            <w:r w:rsidRPr="009D5A8F">
              <w:rPr>
                <w:sz w:val="30"/>
                <w:szCs w:val="30"/>
                <w:vertAlign w:val="subscript"/>
                <w:lang w:val="en-US"/>
              </w:rPr>
              <w:t xml:space="preserve">2n+2 </w:t>
            </w:r>
            <w:r w:rsidRPr="009D5A8F">
              <w:rPr>
                <w:sz w:val="30"/>
                <w:szCs w:val="30"/>
                <w:lang w:val="en-US"/>
              </w:rPr>
              <w:t>. or else «</w:t>
            </w:r>
            <w:r w:rsidRPr="009D5A8F">
              <w:rPr>
                <w:b/>
                <w:sz w:val="30"/>
                <w:szCs w:val="30"/>
                <w:lang w:val="en-US"/>
              </w:rPr>
              <w:t>Alkanes</w:t>
            </w:r>
            <w:r w:rsidRPr="009D5A8F">
              <w:rPr>
                <w:sz w:val="30"/>
                <w:szCs w:val="30"/>
                <w:lang w:val="en-US"/>
              </w:rPr>
              <w:t xml:space="preserve"> are sat</w:t>
            </w:r>
            <w:r w:rsidRPr="009D5A8F">
              <w:rPr>
                <w:sz w:val="30"/>
                <w:szCs w:val="30"/>
                <w:lang w:val="en-US"/>
              </w:rPr>
              <w:t>u</w:t>
            </w:r>
            <w:r w:rsidRPr="009D5A8F">
              <w:rPr>
                <w:sz w:val="30"/>
                <w:szCs w:val="30"/>
                <w:lang w:val="en-US"/>
              </w:rPr>
              <w:t>rated hydrocarbons»</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rPr>
            </w:pPr>
            <w:r w:rsidRPr="009D5A8F">
              <w:rPr>
                <w:sz w:val="30"/>
                <w:szCs w:val="30"/>
              </w:rPr>
              <w:t>Ациклические углеводороды л</w:t>
            </w:r>
            <w:r w:rsidRPr="009D5A8F">
              <w:rPr>
                <w:sz w:val="30"/>
                <w:szCs w:val="30"/>
              </w:rPr>
              <w:t>и</w:t>
            </w:r>
            <w:r w:rsidRPr="009D5A8F">
              <w:rPr>
                <w:sz w:val="30"/>
                <w:szCs w:val="30"/>
              </w:rPr>
              <w:t>нейного и разветвленного стро</w:t>
            </w:r>
            <w:r w:rsidRPr="009D5A8F">
              <w:rPr>
                <w:sz w:val="30"/>
                <w:szCs w:val="30"/>
              </w:rPr>
              <w:t>е</w:t>
            </w:r>
            <w:r w:rsidRPr="009D5A8F">
              <w:rPr>
                <w:sz w:val="30"/>
                <w:szCs w:val="30"/>
              </w:rPr>
              <w:t>ния,  содержащие только пр</w:t>
            </w:r>
            <w:r w:rsidRPr="009D5A8F">
              <w:rPr>
                <w:sz w:val="30"/>
                <w:szCs w:val="30"/>
              </w:rPr>
              <w:t>о</w:t>
            </w:r>
            <w:r w:rsidRPr="009D5A8F">
              <w:rPr>
                <w:sz w:val="30"/>
                <w:szCs w:val="30"/>
              </w:rPr>
              <w:t>стые связи и образующие гом</w:t>
            </w:r>
            <w:r w:rsidRPr="009D5A8F">
              <w:rPr>
                <w:sz w:val="30"/>
                <w:szCs w:val="30"/>
              </w:rPr>
              <w:t>о</w:t>
            </w:r>
            <w:r w:rsidRPr="009D5A8F">
              <w:rPr>
                <w:sz w:val="30"/>
                <w:szCs w:val="30"/>
              </w:rPr>
              <w:t xml:space="preserve">логический ряд общей формулы </w:t>
            </w:r>
            <w:r w:rsidRPr="009D5A8F">
              <w:rPr>
                <w:sz w:val="30"/>
                <w:szCs w:val="30"/>
                <w:lang w:val="en-US"/>
              </w:rPr>
              <w:t>C</w:t>
            </w:r>
            <w:r w:rsidRPr="009D5A8F">
              <w:rPr>
                <w:sz w:val="30"/>
                <w:szCs w:val="30"/>
                <w:vertAlign w:val="subscript"/>
                <w:lang w:val="en-US"/>
              </w:rPr>
              <w:t>n</w:t>
            </w:r>
            <w:r w:rsidRPr="009D5A8F">
              <w:rPr>
                <w:sz w:val="30"/>
                <w:szCs w:val="30"/>
                <w:lang w:val="en-US"/>
              </w:rPr>
              <w:t>H</w:t>
            </w:r>
            <w:r w:rsidRPr="009D5A8F">
              <w:rPr>
                <w:sz w:val="30"/>
                <w:szCs w:val="30"/>
                <w:vertAlign w:val="subscript"/>
              </w:rPr>
              <w:t>2</w:t>
            </w:r>
            <w:r w:rsidRPr="009D5A8F">
              <w:rPr>
                <w:sz w:val="30"/>
                <w:szCs w:val="30"/>
                <w:vertAlign w:val="subscript"/>
                <w:lang w:val="en-US"/>
              </w:rPr>
              <w:t>n</w:t>
            </w:r>
            <w:r w:rsidRPr="009D5A8F">
              <w:rPr>
                <w:sz w:val="30"/>
                <w:szCs w:val="30"/>
                <w:vertAlign w:val="subscript"/>
              </w:rPr>
              <w:t>+2</w:t>
            </w:r>
            <w:r w:rsidRPr="009D5A8F">
              <w:rPr>
                <w:sz w:val="30"/>
                <w:szCs w:val="30"/>
              </w:rPr>
              <w:t xml:space="preserve">, называют </w:t>
            </w:r>
            <w:r w:rsidRPr="009D5A8F">
              <w:rPr>
                <w:b/>
                <w:sz w:val="30"/>
                <w:szCs w:val="30"/>
              </w:rPr>
              <w:t>а</w:t>
            </w:r>
            <w:r w:rsidRPr="009D5A8F">
              <w:rPr>
                <w:b/>
                <w:sz w:val="30"/>
                <w:szCs w:val="30"/>
              </w:rPr>
              <w:t>л</w:t>
            </w:r>
            <w:r w:rsidRPr="009D5A8F">
              <w:rPr>
                <w:b/>
                <w:sz w:val="30"/>
                <w:szCs w:val="30"/>
              </w:rPr>
              <w:t>канами.</w:t>
            </w:r>
          </w:p>
          <w:p w:rsidR="00693198" w:rsidRPr="009D5A8F" w:rsidRDefault="00693198">
            <w:pPr>
              <w:rPr>
                <w:sz w:val="30"/>
                <w:szCs w:val="30"/>
              </w:rPr>
            </w:pPr>
            <w:r w:rsidRPr="009D5A8F">
              <w:rPr>
                <w:sz w:val="30"/>
                <w:szCs w:val="30"/>
              </w:rPr>
              <w:t>Метан – простейший представ</w:t>
            </w:r>
            <w:r w:rsidRPr="009D5A8F">
              <w:rPr>
                <w:sz w:val="30"/>
                <w:szCs w:val="30"/>
              </w:rPr>
              <w:t>и</w:t>
            </w:r>
            <w:r w:rsidRPr="009D5A8F">
              <w:rPr>
                <w:sz w:val="30"/>
                <w:szCs w:val="30"/>
              </w:rPr>
              <w:t>тель гомологического ряда алк</w:t>
            </w:r>
            <w:r w:rsidRPr="009D5A8F">
              <w:rPr>
                <w:sz w:val="30"/>
                <w:szCs w:val="30"/>
              </w:rPr>
              <w:t>а</w:t>
            </w:r>
            <w:r w:rsidRPr="009D5A8F">
              <w:rPr>
                <w:sz w:val="30"/>
                <w:szCs w:val="30"/>
              </w:rPr>
              <w:t>нов. Другое определение алк</w:t>
            </w:r>
            <w:r w:rsidRPr="009D5A8F">
              <w:rPr>
                <w:sz w:val="30"/>
                <w:szCs w:val="30"/>
              </w:rPr>
              <w:t>а</w:t>
            </w:r>
            <w:r w:rsidRPr="009D5A8F">
              <w:rPr>
                <w:sz w:val="30"/>
                <w:szCs w:val="30"/>
              </w:rPr>
              <w:t xml:space="preserve">нов: </w:t>
            </w:r>
            <w:r w:rsidRPr="009D5A8F">
              <w:rPr>
                <w:b/>
                <w:sz w:val="30"/>
                <w:szCs w:val="30"/>
              </w:rPr>
              <w:t>алканы</w:t>
            </w:r>
            <w:r w:rsidRPr="009D5A8F">
              <w:rPr>
                <w:sz w:val="30"/>
                <w:szCs w:val="30"/>
              </w:rPr>
              <w:t xml:space="preserve"> - это нас</w:t>
            </w:r>
            <w:r w:rsidRPr="009D5A8F">
              <w:rPr>
                <w:sz w:val="30"/>
                <w:szCs w:val="30"/>
              </w:rPr>
              <w:t>ы</w:t>
            </w:r>
            <w:r w:rsidRPr="009D5A8F">
              <w:rPr>
                <w:sz w:val="30"/>
                <w:szCs w:val="30"/>
              </w:rPr>
              <w:t>щенные углевод</w:t>
            </w:r>
            <w:r w:rsidRPr="009D5A8F">
              <w:rPr>
                <w:sz w:val="30"/>
                <w:szCs w:val="30"/>
              </w:rPr>
              <w:t>о</w:t>
            </w:r>
            <w:r w:rsidRPr="009D5A8F">
              <w:rPr>
                <w:sz w:val="30"/>
                <w:szCs w:val="30"/>
              </w:rPr>
              <w:t xml:space="preserve">роды. </w:t>
            </w:r>
          </w:p>
        </w:tc>
      </w:tr>
      <w:tr w:rsidR="00693198" w:rsidRPr="009D5A8F" w:rsidTr="008C3CC7">
        <w:trPr>
          <w:trHeight w:val="65"/>
        </w:trPr>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Cs/>
                <w:sz w:val="30"/>
                <w:szCs w:val="30"/>
                <w:lang w:val="en-US"/>
              </w:rPr>
              <w:t>Alkanes</w:t>
            </w:r>
            <w:r w:rsidR="008C3CC7" w:rsidRPr="008C3CC7">
              <w:rPr>
                <w:bCs/>
                <w:sz w:val="30"/>
                <w:szCs w:val="30"/>
                <w:lang w:val="en-US"/>
              </w:rPr>
              <w:t xml:space="preserve"> </w:t>
            </w:r>
            <w:r w:rsidRPr="009D5A8F">
              <w:rPr>
                <w:bCs/>
                <w:sz w:val="30"/>
                <w:szCs w:val="30"/>
                <w:lang w:val="en-US"/>
              </w:rPr>
              <w:t xml:space="preserve">with unbranched carbon chains are sometimes called </w:t>
            </w:r>
            <w:r w:rsidRPr="009D5A8F">
              <w:rPr>
                <w:b/>
                <w:bCs/>
                <w:sz w:val="30"/>
                <w:szCs w:val="30"/>
                <w:lang w:val="en-US"/>
              </w:rPr>
              <w:t xml:space="preserve">normal </w:t>
            </w:r>
            <w:r w:rsidRPr="009D5A8F">
              <w:rPr>
                <w:b/>
                <w:bCs/>
                <w:sz w:val="30"/>
                <w:szCs w:val="30"/>
                <w:lang w:val="en-US"/>
              </w:rPr>
              <w:lastRenderedPageBreak/>
              <w:t>alkanes</w:t>
            </w:r>
            <w:r w:rsidRPr="009D5A8F">
              <w:rPr>
                <w:bCs/>
                <w:sz w:val="30"/>
                <w:szCs w:val="30"/>
                <w:lang w:val="en-US"/>
              </w:rPr>
              <w:t xml:space="preserve">, or </w:t>
            </w:r>
            <w:r w:rsidRPr="009D5A8F">
              <w:rPr>
                <w:b/>
                <w:bCs/>
                <w:sz w:val="30"/>
                <w:szCs w:val="30"/>
                <w:lang w:val="en-US"/>
              </w:rPr>
              <w:t>n-alkanes.</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sz w:val="30"/>
                <w:szCs w:val="30"/>
              </w:rPr>
              <w:lastRenderedPageBreak/>
              <w:t>Алканы, имеющие неразвет</w:t>
            </w:r>
            <w:r w:rsidRPr="009D5A8F">
              <w:rPr>
                <w:sz w:val="30"/>
                <w:szCs w:val="30"/>
              </w:rPr>
              <w:t>в</w:t>
            </w:r>
            <w:r w:rsidRPr="009D5A8F">
              <w:rPr>
                <w:sz w:val="30"/>
                <w:szCs w:val="30"/>
              </w:rPr>
              <w:t>ленное (линейное) строение, н</w:t>
            </w:r>
            <w:r w:rsidRPr="009D5A8F">
              <w:rPr>
                <w:sz w:val="30"/>
                <w:szCs w:val="30"/>
              </w:rPr>
              <w:t>а</w:t>
            </w:r>
            <w:r w:rsidRPr="009D5A8F">
              <w:rPr>
                <w:sz w:val="30"/>
                <w:szCs w:val="30"/>
              </w:rPr>
              <w:lastRenderedPageBreak/>
              <w:t xml:space="preserve">зывают </w:t>
            </w:r>
            <w:r w:rsidRPr="009D5A8F">
              <w:rPr>
                <w:b/>
                <w:sz w:val="30"/>
                <w:szCs w:val="30"/>
              </w:rPr>
              <w:t>нормальными алкан</w:t>
            </w:r>
            <w:r w:rsidRPr="009D5A8F">
              <w:rPr>
                <w:b/>
                <w:sz w:val="30"/>
                <w:szCs w:val="30"/>
              </w:rPr>
              <w:t>а</w:t>
            </w:r>
            <w:r w:rsidRPr="009D5A8F">
              <w:rPr>
                <w:b/>
                <w:sz w:val="30"/>
                <w:szCs w:val="30"/>
              </w:rPr>
              <w:t xml:space="preserve">ми </w:t>
            </w:r>
            <w:r w:rsidRPr="009D5A8F">
              <w:rPr>
                <w:sz w:val="30"/>
                <w:szCs w:val="30"/>
              </w:rPr>
              <w:t>(</w:t>
            </w:r>
            <w:r w:rsidRPr="009D5A8F">
              <w:rPr>
                <w:b/>
                <w:sz w:val="30"/>
                <w:szCs w:val="30"/>
              </w:rPr>
              <w:t>н- алканами</w:t>
            </w:r>
            <w:r w:rsidRPr="009D5A8F">
              <w:rPr>
                <w:sz w:val="30"/>
                <w:szCs w:val="30"/>
              </w:rPr>
              <w:t>)</w:t>
            </w:r>
            <w:r w:rsidRPr="009D5A8F">
              <w:rPr>
                <w:b/>
                <w:sz w:val="30"/>
                <w:szCs w:val="30"/>
              </w:rPr>
              <w:t>.</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lastRenderedPageBreak/>
              <w:t>Alkenes</w:t>
            </w:r>
            <w:r w:rsidRPr="009D5A8F">
              <w:rPr>
                <w:sz w:val="30"/>
                <w:szCs w:val="30"/>
                <w:lang w:val="en-US"/>
              </w:rPr>
              <w:t xml:space="preserve"> are hydrocarbons that co</w:t>
            </w:r>
            <w:r w:rsidRPr="009D5A8F">
              <w:rPr>
                <w:sz w:val="30"/>
                <w:szCs w:val="30"/>
                <w:lang w:val="en-US"/>
              </w:rPr>
              <w:t>n</w:t>
            </w:r>
            <w:r w:rsidRPr="009D5A8F">
              <w:rPr>
                <w:sz w:val="30"/>
                <w:szCs w:val="30"/>
                <w:lang w:val="en-US"/>
              </w:rPr>
              <w:t>tain one or more carbon – carbon double bonds, general formula is C</w:t>
            </w:r>
            <w:r w:rsidRPr="009D5A8F">
              <w:rPr>
                <w:sz w:val="30"/>
                <w:szCs w:val="30"/>
                <w:vertAlign w:val="subscript"/>
                <w:lang w:val="en-US"/>
              </w:rPr>
              <w:t>n</w:t>
            </w:r>
            <w:r w:rsidRPr="009D5A8F">
              <w:rPr>
                <w:sz w:val="30"/>
                <w:szCs w:val="30"/>
                <w:lang w:val="en-US"/>
              </w:rPr>
              <w:t>H</w:t>
            </w:r>
            <w:r w:rsidRPr="009D5A8F">
              <w:rPr>
                <w:sz w:val="30"/>
                <w:szCs w:val="30"/>
                <w:vertAlign w:val="subscript"/>
                <w:lang w:val="en-US"/>
              </w:rPr>
              <w:t>2n</w:t>
            </w:r>
            <w:r w:rsidRPr="009D5A8F">
              <w:rPr>
                <w:sz w:val="30"/>
                <w:szCs w:val="30"/>
                <w:lang w:val="en-US"/>
              </w:rPr>
              <w:t xml:space="preserve">. </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Алкены</w:t>
            </w:r>
            <w:r w:rsidRPr="009D5A8F">
              <w:rPr>
                <w:sz w:val="30"/>
                <w:szCs w:val="30"/>
              </w:rPr>
              <w:t xml:space="preserve"> - ненасыщенные угл</w:t>
            </w:r>
            <w:r w:rsidRPr="009D5A8F">
              <w:rPr>
                <w:sz w:val="30"/>
                <w:szCs w:val="30"/>
              </w:rPr>
              <w:t>е</w:t>
            </w:r>
            <w:r w:rsidRPr="009D5A8F">
              <w:rPr>
                <w:sz w:val="30"/>
                <w:szCs w:val="30"/>
              </w:rPr>
              <w:t>водороды, содержащие дво</w:t>
            </w:r>
            <w:r w:rsidRPr="009D5A8F">
              <w:rPr>
                <w:sz w:val="30"/>
                <w:szCs w:val="30"/>
              </w:rPr>
              <w:t>й</w:t>
            </w:r>
            <w:r w:rsidRPr="009D5A8F">
              <w:rPr>
                <w:sz w:val="30"/>
                <w:szCs w:val="30"/>
              </w:rPr>
              <w:t>ную связь и образующие гомологич</w:t>
            </w:r>
            <w:r w:rsidRPr="009D5A8F">
              <w:rPr>
                <w:sz w:val="30"/>
                <w:szCs w:val="30"/>
              </w:rPr>
              <w:t>е</w:t>
            </w:r>
            <w:r w:rsidRPr="009D5A8F">
              <w:rPr>
                <w:sz w:val="30"/>
                <w:szCs w:val="30"/>
              </w:rPr>
              <w:t>ский ряд общей форм</w:t>
            </w:r>
            <w:r w:rsidRPr="009D5A8F">
              <w:rPr>
                <w:sz w:val="30"/>
                <w:szCs w:val="30"/>
              </w:rPr>
              <w:t>у</w:t>
            </w:r>
            <w:r w:rsidRPr="009D5A8F">
              <w:rPr>
                <w:sz w:val="30"/>
                <w:szCs w:val="30"/>
              </w:rPr>
              <w:t xml:space="preserve">лы </w:t>
            </w:r>
            <w:r w:rsidRPr="009D5A8F">
              <w:rPr>
                <w:sz w:val="30"/>
                <w:szCs w:val="30"/>
                <w:lang w:val="en-US"/>
              </w:rPr>
              <w:t>C</w:t>
            </w:r>
            <w:r w:rsidRPr="009D5A8F">
              <w:rPr>
                <w:sz w:val="30"/>
                <w:szCs w:val="30"/>
                <w:vertAlign w:val="subscript"/>
                <w:lang w:val="en-US"/>
              </w:rPr>
              <w:t>n</w:t>
            </w:r>
            <w:r w:rsidRPr="009D5A8F">
              <w:rPr>
                <w:sz w:val="30"/>
                <w:szCs w:val="30"/>
                <w:lang w:val="en-US"/>
              </w:rPr>
              <w:t>H</w:t>
            </w:r>
            <w:r w:rsidRPr="009D5A8F">
              <w:rPr>
                <w:sz w:val="30"/>
                <w:szCs w:val="30"/>
                <w:vertAlign w:val="subscript"/>
              </w:rPr>
              <w:t>2</w:t>
            </w:r>
            <w:r w:rsidRPr="009D5A8F">
              <w:rPr>
                <w:sz w:val="30"/>
                <w:szCs w:val="30"/>
                <w:vertAlign w:val="subscript"/>
                <w:lang w:val="en-US"/>
              </w:rPr>
              <w:t>n</w:t>
            </w:r>
            <w:r w:rsidRPr="009D5A8F">
              <w:rPr>
                <w:sz w:val="30"/>
                <w:szCs w:val="30"/>
              </w:rPr>
              <w:t xml:space="preserve">. </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lang w:val="en-US"/>
              </w:rPr>
            </w:pPr>
            <w:r w:rsidRPr="009D5A8F">
              <w:rPr>
                <w:b/>
                <w:color w:val="000000"/>
                <w:sz w:val="30"/>
                <w:szCs w:val="30"/>
                <w:lang w:val="en-US"/>
              </w:rPr>
              <w:t xml:space="preserve">Alcohols </w:t>
            </w:r>
            <w:r w:rsidRPr="009D5A8F">
              <w:rPr>
                <w:color w:val="000000"/>
                <w:sz w:val="30"/>
                <w:szCs w:val="30"/>
                <w:lang w:val="en-US"/>
              </w:rPr>
              <w:t xml:space="preserve">are substances having the –OH, hydroxyl group, attached to an aliphatic carbon atom. </w:t>
            </w:r>
          </w:p>
          <w:p w:rsidR="00693198" w:rsidRPr="009D5A8F" w:rsidRDefault="00693198">
            <w:pPr>
              <w:rPr>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rPr>
            </w:pPr>
            <w:r w:rsidRPr="009D5A8F">
              <w:rPr>
                <w:sz w:val="30"/>
                <w:szCs w:val="30"/>
              </w:rPr>
              <w:t>Гидроокси</w:t>
            </w:r>
            <w:r w:rsidR="008C3CC7">
              <w:rPr>
                <w:sz w:val="30"/>
                <w:szCs w:val="30"/>
              </w:rPr>
              <w:t xml:space="preserve"> </w:t>
            </w:r>
            <w:r w:rsidRPr="009D5A8F">
              <w:rPr>
                <w:sz w:val="30"/>
                <w:szCs w:val="30"/>
              </w:rPr>
              <w:t>производные углев</w:t>
            </w:r>
            <w:r w:rsidRPr="009D5A8F">
              <w:rPr>
                <w:sz w:val="30"/>
                <w:szCs w:val="30"/>
              </w:rPr>
              <w:t>о</w:t>
            </w:r>
            <w:r w:rsidRPr="009D5A8F">
              <w:rPr>
                <w:sz w:val="30"/>
                <w:szCs w:val="30"/>
              </w:rPr>
              <w:t>дородов, в мол</w:t>
            </w:r>
            <w:r w:rsidRPr="009D5A8F">
              <w:rPr>
                <w:sz w:val="30"/>
                <w:szCs w:val="30"/>
              </w:rPr>
              <w:t>е</w:t>
            </w:r>
            <w:r w:rsidRPr="009D5A8F">
              <w:rPr>
                <w:sz w:val="30"/>
                <w:szCs w:val="30"/>
              </w:rPr>
              <w:t>кулах которых гидроокси</w:t>
            </w:r>
            <w:r w:rsidR="008C3CC7">
              <w:rPr>
                <w:sz w:val="30"/>
                <w:szCs w:val="30"/>
              </w:rPr>
              <w:t xml:space="preserve"> </w:t>
            </w:r>
            <w:r w:rsidRPr="009D5A8F">
              <w:rPr>
                <w:sz w:val="30"/>
                <w:szCs w:val="30"/>
              </w:rPr>
              <w:t>группа присоединяе</w:t>
            </w:r>
            <w:r w:rsidRPr="009D5A8F">
              <w:rPr>
                <w:sz w:val="30"/>
                <w:szCs w:val="30"/>
              </w:rPr>
              <w:t>т</w:t>
            </w:r>
            <w:r w:rsidRPr="009D5A8F">
              <w:rPr>
                <w:sz w:val="30"/>
                <w:szCs w:val="30"/>
              </w:rPr>
              <w:t>ся к насыщенному атому углер</w:t>
            </w:r>
            <w:r w:rsidRPr="009D5A8F">
              <w:rPr>
                <w:sz w:val="30"/>
                <w:szCs w:val="30"/>
              </w:rPr>
              <w:t>о</w:t>
            </w:r>
            <w:r w:rsidRPr="009D5A8F">
              <w:rPr>
                <w:sz w:val="30"/>
                <w:szCs w:val="30"/>
              </w:rPr>
              <w:t>да, наз</w:t>
            </w:r>
            <w:r w:rsidRPr="009D5A8F">
              <w:rPr>
                <w:sz w:val="30"/>
                <w:szCs w:val="30"/>
              </w:rPr>
              <w:t>ы</w:t>
            </w:r>
            <w:r w:rsidRPr="009D5A8F">
              <w:rPr>
                <w:sz w:val="30"/>
                <w:szCs w:val="30"/>
              </w:rPr>
              <w:t xml:space="preserve">вают </w:t>
            </w:r>
            <w:r w:rsidRPr="009D5A8F">
              <w:rPr>
                <w:b/>
                <w:sz w:val="30"/>
                <w:szCs w:val="30"/>
              </w:rPr>
              <w:t>спиртами.</w:t>
            </w:r>
          </w:p>
          <w:p w:rsidR="00693198" w:rsidRPr="009D5A8F" w:rsidRDefault="00693198">
            <w:pPr>
              <w:rPr>
                <w:sz w:val="30"/>
                <w:szCs w:val="30"/>
              </w:rPr>
            </w:pPr>
            <w:r w:rsidRPr="009D5A8F">
              <w:rPr>
                <w:b/>
                <w:sz w:val="30"/>
                <w:szCs w:val="30"/>
              </w:rPr>
              <w:t>(Спирты, или алког</w:t>
            </w:r>
            <w:r w:rsidRPr="009D5A8F">
              <w:rPr>
                <w:b/>
                <w:sz w:val="30"/>
                <w:szCs w:val="30"/>
              </w:rPr>
              <w:t>о</w:t>
            </w:r>
            <w:r w:rsidRPr="009D5A8F">
              <w:rPr>
                <w:b/>
                <w:sz w:val="30"/>
                <w:szCs w:val="30"/>
              </w:rPr>
              <w:t>ли –</w:t>
            </w:r>
            <w:r w:rsidRPr="009D5A8F">
              <w:rPr>
                <w:sz w:val="30"/>
                <w:szCs w:val="30"/>
              </w:rPr>
              <w:t>гидроксильные производные у</w:t>
            </w:r>
            <w:r w:rsidRPr="009D5A8F">
              <w:rPr>
                <w:sz w:val="30"/>
                <w:szCs w:val="30"/>
              </w:rPr>
              <w:t>г</w:t>
            </w:r>
            <w:r w:rsidRPr="009D5A8F">
              <w:rPr>
                <w:sz w:val="30"/>
                <w:szCs w:val="30"/>
              </w:rPr>
              <w:t>левод</w:t>
            </w:r>
            <w:r w:rsidRPr="009D5A8F">
              <w:rPr>
                <w:sz w:val="30"/>
                <w:szCs w:val="30"/>
              </w:rPr>
              <w:t>о</w:t>
            </w:r>
            <w:r w:rsidRPr="009D5A8F">
              <w:rPr>
                <w:sz w:val="30"/>
                <w:szCs w:val="30"/>
              </w:rPr>
              <w:t>родов</w:t>
            </w:r>
            <w:r w:rsidRPr="009D5A8F">
              <w:rPr>
                <w:b/>
                <w:sz w:val="30"/>
                <w:szCs w:val="30"/>
              </w:rPr>
              <w:t>).</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eastAsia="en-US"/>
              </w:rPr>
            </w:pPr>
            <w:r w:rsidRPr="009D5A8F">
              <w:rPr>
                <w:b/>
                <w:sz w:val="30"/>
                <w:szCs w:val="30"/>
                <w:lang w:val="en-US"/>
              </w:rPr>
              <w:t xml:space="preserve">Aldehydes and ketones </w:t>
            </w:r>
            <w:r w:rsidRPr="009D5A8F">
              <w:rPr>
                <w:sz w:val="30"/>
                <w:szCs w:val="30"/>
                <w:lang w:val="en-US"/>
              </w:rPr>
              <w:t>are co</w:t>
            </w:r>
            <w:r w:rsidRPr="009D5A8F">
              <w:rPr>
                <w:sz w:val="30"/>
                <w:szCs w:val="30"/>
                <w:lang w:val="en-US"/>
              </w:rPr>
              <w:t>m</w:t>
            </w:r>
            <w:r w:rsidRPr="009D5A8F">
              <w:rPr>
                <w:sz w:val="30"/>
                <w:szCs w:val="30"/>
                <w:lang w:val="en-US"/>
              </w:rPr>
              <w:t>pounds that contain both carbonyl groups, C = O.</w:t>
            </w:r>
          </w:p>
          <w:p w:rsidR="00693198" w:rsidRPr="009D5A8F" w:rsidRDefault="00693198">
            <w:pPr>
              <w:rPr>
                <w:sz w:val="30"/>
                <w:szCs w:val="30"/>
                <w:lang w:val="en-US"/>
              </w:rPr>
            </w:pPr>
            <w:r w:rsidRPr="009D5A8F">
              <w:rPr>
                <w:b/>
                <w:sz w:val="30"/>
                <w:szCs w:val="30"/>
                <w:lang w:val="en-US"/>
              </w:rPr>
              <w:t>Aldehydes</w:t>
            </w:r>
            <w:r w:rsidRPr="009D5A8F">
              <w:rPr>
                <w:sz w:val="30"/>
                <w:szCs w:val="30"/>
                <w:lang w:val="en-US"/>
              </w:rPr>
              <w:t xml:space="preserve"> are organic compounds that contain the group – CHO (the a</w:t>
            </w:r>
            <w:r w:rsidRPr="009D5A8F">
              <w:rPr>
                <w:sz w:val="30"/>
                <w:szCs w:val="30"/>
                <w:lang w:val="en-US"/>
              </w:rPr>
              <w:t>l</w:t>
            </w:r>
            <w:r w:rsidRPr="009D5A8F">
              <w:rPr>
                <w:sz w:val="30"/>
                <w:szCs w:val="30"/>
                <w:lang w:val="en-US"/>
              </w:rPr>
              <w:t xml:space="preserve">dehyde group, i.e. a carbonyl group (C = O) with a hydrogen atom bound to the carbon atom). General formula is RC(O)H. </w:t>
            </w:r>
          </w:p>
          <w:p w:rsidR="00693198" w:rsidRPr="009D5A8F" w:rsidRDefault="00693198">
            <w:pPr>
              <w:rPr>
                <w:b/>
                <w:sz w:val="30"/>
                <w:szCs w:val="30"/>
                <w:lang w:val="en-US"/>
              </w:rPr>
            </w:pPr>
            <w:r w:rsidRPr="009D5A8F">
              <w:rPr>
                <w:b/>
                <w:sz w:val="30"/>
                <w:szCs w:val="30"/>
                <w:lang w:val="en-US"/>
              </w:rPr>
              <w:t>Ketones</w:t>
            </w:r>
            <w:r w:rsidRPr="009D5A8F">
              <w:rPr>
                <w:sz w:val="30"/>
                <w:szCs w:val="30"/>
                <w:lang w:val="en-US"/>
              </w:rPr>
              <w:t xml:space="preserve"> are organic compounds that contain the carbonyl group (C = O) linked to two h</w:t>
            </w:r>
            <w:r w:rsidRPr="009D5A8F">
              <w:rPr>
                <w:sz w:val="30"/>
                <w:szCs w:val="30"/>
                <w:lang w:val="en-US"/>
              </w:rPr>
              <w:t>y</w:t>
            </w:r>
            <w:r w:rsidRPr="009D5A8F">
              <w:rPr>
                <w:sz w:val="30"/>
                <w:szCs w:val="30"/>
                <w:lang w:val="en-US"/>
              </w:rPr>
              <w:t>drocarbon groups. The ketone group is a ca</w:t>
            </w:r>
            <w:r w:rsidRPr="009D5A8F">
              <w:rPr>
                <w:sz w:val="30"/>
                <w:szCs w:val="30"/>
                <w:lang w:val="en-US"/>
              </w:rPr>
              <w:t>r</w:t>
            </w:r>
            <w:r w:rsidRPr="009D5A8F">
              <w:rPr>
                <w:sz w:val="30"/>
                <w:szCs w:val="30"/>
                <w:lang w:val="en-US"/>
              </w:rPr>
              <w:t>bonyl group with two single bonds to other carbon atoms.</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lang w:eastAsia="en-US"/>
              </w:rPr>
            </w:pPr>
            <w:r w:rsidRPr="009D5A8F">
              <w:rPr>
                <w:sz w:val="30"/>
                <w:szCs w:val="30"/>
              </w:rPr>
              <w:t>Соединения, в которых карб</w:t>
            </w:r>
            <w:r w:rsidRPr="009D5A8F">
              <w:rPr>
                <w:sz w:val="30"/>
                <w:szCs w:val="30"/>
              </w:rPr>
              <w:t>о</w:t>
            </w:r>
            <w:r w:rsidRPr="009D5A8F">
              <w:rPr>
                <w:sz w:val="30"/>
                <w:szCs w:val="30"/>
              </w:rPr>
              <w:t>нильная группа связана с двумя атомами водорода или одним атомом водорода и одним угл</w:t>
            </w:r>
            <w:r w:rsidRPr="009D5A8F">
              <w:rPr>
                <w:sz w:val="30"/>
                <w:szCs w:val="30"/>
              </w:rPr>
              <w:t>е</w:t>
            </w:r>
            <w:r w:rsidRPr="009D5A8F">
              <w:rPr>
                <w:sz w:val="30"/>
                <w:szCs w:val="30"/>
              </w:rPr>
              <w:t>водородным заместителем, н</w:t>
            </w:r>
            <w:r w:rsidRPr="009D5A8F">
              <w:rPr>
                <w:sz w:val="30"/>
                <w:szCs w:val="30"/>
              </w:rPr>
              <w:t>а</w:t>
            </w:r>
            <w:r w:rsidRPr="009D5A8F">
              <w:rPr>
                <w:sz w:val="30"/>
                <w:szCs w:val="30"/>
              </w:rPr>
              <w:t xml:space="preserve">зывают </w:t>
            </w:r>
            <w:r w:rsidRPr="009D5A8F">
              <w:rPr>
                <w:b/>
                <w:sz w:val="30"/>
                <w:szCs w:val="30"/>
              </w:rPr>
              <w:t>альдегидами.</w:t>
            </w:r>
            <w:r w:rsidRPr="009D5A8F">
              <w:rPr>
                <w:sz w:val="30"/>
                <w:szCs w:val="30"/>
              </w:rPr>
              <w:t xml:space="preserve"> Общая формула – </w:t>
            </w:r>
            <w:r w:rsidRPr="009D5A8F">
              <w:rPr>
                <w:sz w:val="30"/>
                <w:szCs w:val="30"/>
                <w:lang w:val="en-US"/>
              </w:rPr>
              <w:t>RC</w:t>
            </w:r>
            <w:r w:rsidRPr="009D5A8F">
              <w:rPr>
                <w:sz w:val="30"/>
                <w:szCs w:val="30"/>
              </w:rPr>
              <w:t>(</w:t>
            </w:r>
            <w:r w:rsidRPr="009D5A8F">
              <w:rPr>
                <w:sz w:val="30"/>
                <w:szCs w:val="30"/>
                <w:lang w:val="en-US"/>
              </w:rPr>
              <w:t>O</w:t>
            </w:r>
            <w:r w:rsidRPr="009D5A8F">
              <w:rPr>
                <w:sz w:val="30"/>
                <w:szCs w:val="30"/>
              </w:rPr>
              <w:t>)</w:t>
            </w:r>
            <w:r w:rsidRPr="009D5A8F">
              <w:rPr>
                <w:sz w:val="30"/>
                <w:szCs w:val="30"/>
                <w:lang w:val="en-US"/>
              </w:rPr>
              <w:t>H</w:t>
            </w:r>
            <w:r w:rsidRPr="009D5A8F">
              <w:rPr>
                <w:sz w:val="30"/>
                <w:szCs w:val="30"/>
              </w:rPr>
              <w:t>.</w:t>
            </w:r>
          </w:p>
          <w:p w:rsidR="00693198" w:rsidRPr="009D5A8F" w:rsidRDefault="00693198">
            <w:pPr>
              <w:rPr>
                <w:b/>
                <w:sz w:val="30"/>
                <w:szCs w:val="30"/>
              </w:rPr>
            </w:pPr>
            <w:r w:rsidRPr="009D5A8F">
              <w:rPr>
                <w:sz w:val="30"/>
                <w:szCs w:val="30"/>
              </w:rPr>
              <w:t>Соединения, в которых карб</w:t>
            </w:r>
            <w:r w:rsidRPr="009D5A8F">
              <w:rPr>
                <w:sz w:val="30"/>
                <w:szCs w:val="30"/>
              </w:rPr>
              <w:t>о</w:t>
            </w:r>
            <w:r w:rsidRPr="009D5A8F">
              <w:rPr>
                <w:sz w:val="30"/>
                <w:szCs w:val="30"/>
              </w:rPr>
              <w:t>нильная группа связана с двумя углеводородными заместител</w:t>
            </w:r>
            <w:r w:rsidRPr="009D5A8F">
              <w:rPr>
                <w:sz w:val="30"/>
                <w:szCs w:val="30"/>
              </w:rPr>
              <w:t>я</w:t>
            </w:r>
            <w:r w:rsidRPr="009D5A8F">
              <w:rPr>
                <w:sz w:val="30"/>
                <w:szCs w:val="30"/>
              </w:rPr>
              <w:t>ми, одинаковыми или различн</w:t>
            </w:r>
            <w:r w:rsidRPr="009D5A8F">
              <w:rPr>
                <w:sz w:val="30"/>
                <w:szCs w:val="30"/>
              </w:rPr>
              <w:t>ы</w:t>
            </w:r>
            <w:r w:rsidRPr="009D5A8F">
              <w:rPr>
                <w:sz w:val="30"/>
                <w:szCs w:val="30"/>
              </w:rPr>
              <w:t xml:space="preserve">ми, называют </w:t>
            </w:r>
            <w:r w:rsidRPr="009D5A8F">
              <w:rPr>
                <w:b/>
                <w:sz w:val="30"/>
                <w:szCs w:val="30"/>
              </w:rPr>
              <w:t>кетонами.</w:t>
            </w:r>
          </w:p>
          <w:p w:rsidR="00693198" w:rsidRPr="009D5A8F" w:rsidRDefault="00693198">
            <w:pPr>
              <w:rPr>
                <w:b/>
                <w:sz w:val="30"/>
                <w:szCs w:val="30"/>
              </w:rPr>
            </w:pP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Alkynes</w:t>
            </w:r>
            <w:r w:rsidRPr="009D5A8F">
              <w:rPr>
                <w:sz w:val="30"/>
                <w:szCs w:val="30"/>
                <w:lang w:val="en-US"/>
              </w:rPr>
              <w:t xml:space="preserve"> are unsaturated hydroca</w:t>
            </w:r>
            <w:r w:rsidRPr="009D5A8F">
              <w:rPr>
                <w:sz w:val="30"/>
                <w:szCs w:val="30"/>
                <w:lang w:val="en-US"/>
              </w:rPr>
              <w:t>r</w:t>
            </w:r>
            <w:r w:rsidRPr="009D5A8F">
              <w:rPr>
                <w:sz w:val="30"/>
                <w:szCs w:val="30"/>
                <w:lang w:val="en-US"/>
              </w:rPr>
              <w:t>bons that contain one or more carbon – carbon triple bonds, general form</w:t>
            </w:r>
            <w:r w:rsidRPr="009D5A8F">
              <w:rPr>
                <w:sz w:val="30"/>
                <w:szCs w:val="30"/>
                <w:lang w:val="en-US"/>
              </w:rPr>
              <w:t>u</w:t>
            </w:r>
            <w:r w:rsidRPr="009D5A8F">
              <w:rPr>
                <w:sz w:val="30"/>
                <w:szCs w:val="30"/>
                <w:lang w:val="en-US"/>
              </w:rPr>
              <w:t>la is C</w:t>
            </w:r>
            <w:r w:rsidRPr="009D5A8F">
              <w:rPr>
                <w:sz w:val="30"/>
                <w:szCs w:val="30"/>
                <w:vertAlign w:val="subscript"/>
                <w:lang w:val="en-US"/>
              </w:rPr>
              <w:t>n</w:t>
            </w:r>
            <w:r w:rsidRPr="009D5A8F">
              <w:rPr>
                <w:sz w:val="30"/>
                <w:szCs w:val="30"/>
                <w:lang w:val="en-US"/>
              </w:rPr>
              <w:t>H</w:t>
            </w:r>
            <w:r w:rsidRPr="009D5A8F">
              <w:rPr>
                <w:sz w:val="30"/>
                <w:szCs w:val="30"/>
                <w:vertAlign w:val="subscript"/>
                <w:lang w:val="en-US"/>
              </w:rPr>
              <w:t>2n-2</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Алкины</w:t>
            </w:r>
            <w:r w:rsidRPr="009D5A8F">
              <w:rPr>
                <w:sz w:val="30"/>
                <w:szCs w:val="30"/>
              </w:rPr>
              <w:t xml:space="preserve"> – ненасыщенные угл</w:t>
            </w:r>
            <w:r w:rsidRPr="009D5A8F">
              <w:rPr>
                <w:sz w:val="30"/>
                <w:szCs w:val="30"/>
              </w:rPr>
              <w:t>е</w:t>
            </w:r>
            <w:r w:rsidRPr="009D5A8F">
              <w:rPr>
                <w:sz w:val="30"/>
                <w:szCs w:val="30"/>
              </w:rPr>
              <w:t>водороды, содержащие тро</w:t>
            </w:r>
            <w:r w:rsidRPr="009D5A8F">
              <w:rPr>
                <w:sz w:val="30"/>
                <w:szCs w:val="30"/>
              </w:rPr>
              <w:t>й</w:t>
            </w:r>
            <w:r w:rsidRPr="009D5A8F">
              <w:rPr>
                <w:sz w:val="30"/>
                <w:szCs w:val="30"/>
              </w:rPr>
              <w:t>ную связь и образующие гомологич</w:t>
            </w:r>
            <w:r w:rsidRPr="009D5A8F">
              <w:rPr>
                <w:sz w:val="30"/>
                <w:szCs w:val="30"/>
              </w:rPr>
              <w:t>е</w:t>
            </w:r>
            <w:r w:rsidRPr="009D5A8F">
              <w:rPr>
                <w:sz w:val="30"/>
                <w:szCs w:val="30"/>
              </w:rPr>
              <w:t>ский ряд общей форм</w:t>
            </w:r>
            <w:r w:rsidRPr="009D5A8F">
              <w:rPr>
                <w:sz w:val="30"/>
                <w:szCs w:val="30"/>
              </w:rPr>
              <w:t>у</w:t>
            </w:r>
            <w:r w:rsidRPr="009D5A8F">
              <w:rPr>
                <w:sz w:val="30"/>
                <w:szCs w:val="30"/>
              </w:rPr>
              <w:t xml:space="preserve">лы </w:t>
            </w:r>
            <w:r w:rsidRPr="009D5A8F">
              <w:rPr>
                <w:sz w:val="30"/>
                <w:szCs w:val="30"/>
                <w:lang w:val="en-US"/>
              </w:rPr>
              <w:t>C</w:t>
            </w:r>
            <w:r w:rsidRPr="009D5A8F">
              <w:rPr>
                <w:sz w:val="30"/>
                <w:szCs w:val="30"/>
                <w:vertAlign w:val="subscript"/>
                <w:lang w:val="en-US"/>
              </w:rPr>
              <w:t>n</w:t>
            </w:r>
            <w:r w:rsidRPr="009D5A8F">
              <w:rPr>
                <w:sz w:val="30"/>
                <w:szCs w:val="30"/>
                <w:lang w:val="en-US"/>
              </w:rPr>
              <w:t>H</w:t>
            </w:r>
            <w:r w:rsidRPr="009D5A8F">
              <w:rPr>
                <w:sz w:val="30"/>
                <w:szCs w:val="30"/>
                <w:vertAlign w:val="subscript"/>
              </w:rPr>
              <w:t>2</w:t>
            </w:r>
            <w:r w:rsidRPr="009D5A8F">
              <w:rPr>
                <w:sz w:val="30"/>
                <w:szCs w:val="30"/>
                <w:vertAlign w:val="subscript"/>
                <w:lang w:val="en-US"/>
              </w:rPr>
              <w:t>n</w:t>
            </w:r>
            <w:r w:rsidRPr="009D5A8F">
              <w:rPr>
                <w:sz w:val="30"/>
                <w:szCs w:val="30"/>
                <w:vertAlign w:val="subscript"/>
              </w:rPr>
              <w:t>-2.</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Amides</w:t>
            </w:r>
            <w:r w:rsidRPr="009D5A8F">
              <w:rPr>
                <w:sz w:val="30"/>
                <w:szCs w:val="30"/>
                <w:lang w:val="en-US"/>
              </w:rPr>
              <w:t xml:space="preserve"> are organic compounds co</w:t>
            </w:r>
            <w:r w:rsidRPr="009D5A8F">
              <w:rPr>
                <w:sz w:val="30"/>
                <w:szCs w:val="30"/>
                <w:lang w:val="en-US"/>
              </w:rPr>
              <w:t>n</w:t>
            </w:r>
            <w:r w:rsidRPr="009D5A8F">
              <w:rPr>
                <w:sz w:val="30"/>
                <w:szCs w:val="30"/>
                <w:lang w:val="en-US"/>
              </w:rPr>
              <w:t>taining the group – CO, NH</w:t>
            </w:r>
            <w:r w:rsidRPr="009D5A8F">
              <w:rPr>
                <w:sz w:val="30"/>
                <w:szCs w:val="30"/>
                <w:vertAlign w:val="subscript"/>
                <w:lang w:val="en-US"/>
              </w:rPr>
              <w:t>2</w:t>
            </w:r>
            <w:r w:rsidRPr="009D5A8F">
              <w:rPr>
                <w:sz w:val="30"/>
                <w:szCs w:val="30"/>
                <w:lang w:val="en-US"/>
              </w:rPr>
              <w:t xml:space="preserve"> (the amides group). </w:t>
            </w:r>
          </w:p>
          <w:p w:rsidR="00693198" w:rsidRPr="009D5A8F" w:rsidRDefault="00693198">
            <w:pPr>
              <w:rPr>
                <w:sz w:val="30"/>
                <w:szCs w:val="30"/>
                <w:lang w:val="en-US"/>
              </w:rPr>
            </w:pPr>
            <w:r w:rsidRPr="009D5A8F">
              <w:rPr>
                <w:sz w:val="30"/>
                <w:szCs w:val="30"/>
                <w:lang w:val="en-US"/>
              </w:rPr>
              <w:t>Inorganic amides are compounds containing ion NH</w:t>
            </w:r>
            <w:r w:rsidRPr="009D5A8F">
              <w:rPr>
                <w:sz w:val="30"/>
                <w:szCs w:val="30"/>
                <w:vertAlign w:val="subscript"/>
                <w:lang w:val="en-US"/>
              </w:rPr>
              <w:t>2</w:t>
            </w:r>
            <w:r w:rsidRPr="009D5A8F">
              <w:rPr>
                <w:sz w:val="30"/>
                <w:szCs w:val="30"/>
                <w:vertAlign w:val="superscript"/>
                <w:lang w:val="en-US"/>
              </w:rPr>
              <w:t>-</w:t>
            </w:r>
            <w:r w:rsidRPr="009D5A8F">
              <w:rPr>
                <w:sz w:val="30"/>
                <w:szCs w:val="30"/>
                <w:lang w:val="en-US"/>
              </w:rPr>
              <w:t xml:space="preserve"> ,e.g. KNH</w:t>
            </w:r>
            <w:r w:rsidRPr="009D5A8F">
              <w:rPr>
                <w:sz w:val="30"/>
                <w:szCs w:val="30"/>
                <w:vertAlign w:val="subscript"/>
                <w:lang w:val="en-US"/>
              </w:rPr>
              <w:t>2</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tabs>
                <w:tab w:val="left" w:pos="346"/>
              </w:tabs>
              <w:rPr>
                <w:sz w:val="30"/>
                <w:szCs w:val="30"/>
                <w:lang w:eastAsia="en-US"/>
              </w:rPr>
            </w:pPr>
            <w:r w:rsidRPr="009D5A8F">
              <w:rPr>
                <w:sz w:val="30"/>
                <w:szCs w:val="30"/>
              </w:rPr>
              <w:t>К органическим амидам отн</w:t>
            </w:r>
            <w:r w:rsidRPr="009D5A8F">
              <w:rPr>
                <w:sz w:val="30"/>
                <w:szCs w:val="30"/>
              </w:rPr>
              <w:t>о</w:t>
            </w:r>
            <w:r w:rsidRPr="009D5A8F">
              <w:rPr>
                <w:sz w:val="30"/>
                <w:szCs w:val="30"/>
              </w:rPr>
              <w:t>сится</w:t>
            </w:r>
            <w:r w:rsidRPr="009D5A8F">
              <w:rPr>
                <w:b/>
                <w:sz w:val="30"/>
                <w:szCs w:val="30"/>
              </w:rPr>
              <w:t xml:space="preserve"> амидкарбоновой кисл</w:t>
            </w:r>
            <w:r w:rsidRPr="009D5A8F">
              <w:rPr>
                <w:b/>
                <w:sz w:val="30"/>
                <w:szCs w:val="30"/>
              </w:rPr>
              <w:t>о</w:t>
            </w:r>
            <w:r w:rsidRPr="009D5A8F">
              <w:rPr>
                <w:b/>
                <w:sz w:val="30"/>
                <w:szCs w:val="30"/>
              </w:rPr>
              <w:t>ты</w:t>
            </w:r>
            <w:r w:rsidRPr="009D5A8F">
              <w:rPr>
                <w:sz w:val="30"/>
                <w:szCs w:val="30"/>
              </w:rPr>
              <w:t xml:space="preserve"> – соединение, содерж</w:t>
            </w:r>
            <w:r w:rsidRPr="009D5A8F">
              <w:rPr>
                <w:sz w:val="30"/>
                <w:szCs w:val="30"/>
              </w:rPr>
              <w:t>а</w:t>
            </w:r>
            <w:r w:rsidRPr="009D5A8F">
              <w:rPr>
                <w:sz w:val="30"/>
                <w:szCs w:val="30"/>
              </w:rPr>
              <w:t xml:space="preserve">щее амидную группу </w:t>
            </w:r>
            <w:r w:rsidRPr="009D5A8F">
              <w:rPr>
                <w:sz w:val="30"/>
                <w:szCs w:val="30"/>
                <w:lang w:val="en-US"/>
              </w:rPr>
              <w:t>R</w:t>
            </w:r>
            <w:r w:rsidRPr="009D5A8F">
              <w:rPr>
                <w:sz w:val="30"/>
                <w:szCs w:val="30"/>
              </w:rPr>
              <w:t xml:space="preserve"> – </w:t>
            </w:r>
            <w:r w:rsidRPr="009D5A8F">
              <w:rPr>
                <w:sz w:val="30"/>
                <w:szCs w:val="30"/>
                <w:lang w:val="en-US"/>
              </w:rPr>
              <w:t>C</w:t>
            </w:r>
            <w:r w:rsidRPr="009D5A8F">
              <w:rPr>
                <w:sz w:val="30"/>
                <w:szCs w:val="30"/>
              </w:rPr>
              <w:t>(</w:t>
            </w:r>
            <w:r w:rsidRPr="009D5A8F">
              <w:rPr>
                <w:sz w:val="30"/>
                <w:szCs w:val="30"/>
                <w:lang w:val="en-US"/>
              </w:rPr>
              <w:t>O</w:t>
            </w:r>
            <w:r w:rsidRPr="009D5A8F">
              <w:rPr>
                <w:sz w:val="30"/>
                <w:szCs w:val="30"/>
              </w:rPr>
              <w:t>)</w:t>
            </w:r>
            <w:r w:rsidRPr="009D5A8F">
              <w:rPr>
                <w:sz w:val="30"/>
                <w:szCs w:val="30"/>
                <w:lang w:val="en-US"/>
              </w:rPr>
              <w:t>NH</w:t>
            </w:r>
            <w:r w:rsidRPr="009D5A8F">
              <w:rPr>
                <w:sz w:val="30"/>
                <w:szCs w:val="30"/>
                <w:vertAlign w:val="subscript"/>
              </w:rPr>
              <w:t>2</w:t>
            </w:r>
            <w:r w:rsidRPr="009D5A8F">
              <w:rPr>
                <w:sz w:val="30"/>
                <w:szCs w:val="30"/>
              </w:rPr>
              <w:t>.</w:t>
            </w:r>
          </w:p>
          <w:p w:rsidR="00693198" w:rsidRPr="009D5A8F" w:rsidRDefault="00693198">
            <w:pPr>
              <w:rPr>
                <w:sz w:val="30"/>
                <w:szCs w:val="30"/>
              </w:rPr>
            </w:pPr>
            <w:r w:rsidRPr="009D5A8F">
              <w:rPr>
                <w:sz w:val="30"/>
                <w:szCs w:val="30"/>
              </w:rPr>
              <w:t>К неорганическим амидам отн</w:t>
            </w:r>
            <w:r w:rsidRPr="009D5A8F">
              <w:rPr>
                <w:sz w:val="30"/>
                <w:szCs w:val="30"/>
              </w:rPr>
              <w:t>о</w:t>
            </w:r>
            <w:r w:rsidRPr="009D5A8F">
              <w:rPr>
                <w:sz w:val="30"/>
                <w:szCs w:val="30"/>
              </w:rPr>
              <w:t>сятся соединения,  содерж</w:t>
            </w:r>
            <w:r w:rsidRPr="009D5A8F">
              <w:rPr>
                <w:sz w:val="30"/>
                <w:szCs w:val="30"/>
              </w:rPr>
              <w:t>а</w:t>
            </w:r>
            <w:r w:rsidRPr="009D5A8F">
              <w:rPr>
                <w:sz w:val="30"/>
                <w:szCs w:val="30"/>
              </w:rPr>
              <w:t xml:space="preserve">щие ион </w:t>
            </w:r>
            <w:r w:rsidRPr="009D5A8F">
              <w:rPr>
                <w:sz w:val="30"/>
                <w:szCs w:val="30"/>
                <w:lang w:val="en-US"/>
              </w:rPr>
              <w:t>NH</w:t>
            </w:r>
            <w:r w:rsidRPr="009D5A8F">
              <w:rPr>
                <w:sz w:val="30"/>
                <w:szCs w:val="30"/>
                <w:vertAlign w:val="subscript"/>
              </w:rPr>
              <w:t>2</w:t>
            </w:r>
            <w:r w:rsidRPr="009D5A8F">
              <w:rPr>
                <w:sz w:val="30"/>
                <w:szCs w:val="30"/>
                <w:vertAlign w:val="superscript"/>
              </w:rPr>
              <w:t>-</w:t>
            </w:r>
            <w:r w:rsidRPr="009D5A8F">
              <w:rPr>
                <w:sz w:val="30"/>
                <w:szCs w:val="30"/>
              </w:rPr>
              <w:t xml:space="preserve">, например, </w:t>
            </w:r>
            <w:r w:rsidRPr="009D5A8F">
              <w:rPr>
                <w:sz w:val="30"/>
                <w:szCs w:val="30"/>
                <w:lang w:val="en-US"/>
              </w:rPr>
              <w:t>KNH</w:t>
            </w:r>
            <w:r w:rsidRPr="009D5A8F">
              <w:rPr>
                <w:sz w:val="30"/>
                <w:szCs w:val="30"/>
                <w:vertAlign w:val="subscript"/>
              </w:rPr>
              <w:t>2</w:t>
            </w:r>
            <w:r w:rsidRPr="009D5A8F">
              <w:rPr>
                <w:sz w:val="30"/>
                <w:szCs w:val="30"/>
              </w:rPr>
              <w:t xml:space="preserve"> (амид </w:t>
            </w:r>
            <w:r w:rsidRPr="009D5A8F">
              <w:rPr>
                <w:sz w:val="30"/>
                <w:szCs w:val="30"/>
              </w:rPr>
              <w:lastRenderedPageBreak/>
              <w:t xml:space="preserve">калия) </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lastRenderedPageBreak/>
              <w:t>Amines</w:t>
            </w:r>
            <w:r w:rsidRPr="009D5A8F">
              <w:rPr>
                <w:sz w:val="30"/>
                <w:szCs w:val="30"/>
                <w:lang w:val="en-US"/>
              </w:rPr>
              <w:t xml:space="preserve"> are organic derivatives of ammonia in which ammonia hydr</w:t>
            </w:r>
            <w:r w:rsidRPr="009D5A8F">
              <w:rPr>
                <w:sz w:val="30"/>
                <w:szCs w:val="30"/>
                <w:lang w:val="en-US"/>
              </w:rPr>
              <w:t>o</w:t>
            </w:r>
            <w:r w:rsidRPr="009D5A8F">
              <w:rPr>
                <w:sz w:val="30"/>
                <w:szCs w:val="30"/>
                <w:lang w:val="en-US"/>
              </w:rPr>
              <w:t xml:space="preserve">gens are replaced by alkyl or aryl groups, </w:t>
            </w:r>
          </w:p>
          <w:p w:rsidR="00693198" w:rsidRPr="009D5A8F" w:rsidRDefault="00693198">
            <w:pPr>
              <w:rPr>
                <w:b/>
                <w:color w:val="000000"/>
                <w:spacing w:val="7"/>
                <w:sz w:val="30"/>
                <w:szCs w:val="30"/>
                <w:lang w:val="en-US"/>
              </w:rPr>
            </w:pPr>
            <w:r w:rsidRPr="009D5A8F">
              <w:rPr>
                <w:sz w:val="30"/>
                <w:szCs w:val="30"/>
                <w:lang w:val="en-US"/>
              </w:rPr>
              <w:t>R – NH</w:t>
            </w:r>
            <w:r w:rsidRPr="009D5A8F">
              <w:rPr>
                <w:sz w:val="30"/>
                <w:szCs w:val="30"/>
                <w:vertAlign w:val="subscript"/>
                <w:lang w:val="en-US"/>
              </w:rPr>
              <w:t xml:space="preserve">2 </w:t>
            </w:r>
            <w:r w:rsidRPr="009D5A8F">
              <w:rPr>
                <w:sz w:val="30"/>
                <w:szCs w:val="30"/>
                <w:lang w:val="en-US"/>
              </w:rPr>
              <w:t>(R = alkyl, or aryl).</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rPr>
            </w:pPr>
            <w:r w:rsidRPr="009D5A8F">
              <w:rPr>
                <w:b/>
                <w:sz w:val="30"/>
                <w:szCs w:val="30"/>
              </w:rPr>
              <w:t>Амин -</w:t>
            </w:r>
            <w:r w:rsidRPr="009D5A8F">
              <w:rPr>
                <w:sz w:val="30"/>
                <w:szCs w:val="30"/>
              </w:rPr>
              <w:t xml:space="preserve"> производное углевод</w:t>
            </w:r>
            <w:r w:rsidRPr="009D5A8F">
              <w:rPr>
                <w:sz w:val="30"/>
                <w:szCs w:val="30"/>
              </w:rPr>
              <w:t>о</w:t>
            </w:r>
            <w:r w:rsidRPr="009D5A8F">
              <w:rPr>
                <w:sz w:val="30"/>
                <w:szCs w:val="30"/>
              </w:rPr>
              <w:t>рода, в мол</w:t>
            </w:r>
            <w:r w:rsidRPr="009D5A8F">
              <w:rPr>
                <w:sz w:val="30"/>
                <w:szCs w:val="30"/>
              </w:rPr>
              <w:t>е</w:t>
            </w:r>
            <w:r w:rsidRPr="009D5A8F">
              <w:rPr>
                <w:sz w:val="30"/>
                <w:szCs w:val="30"/>
              </w:rPr>
              <w:t>куле которого один или несколько  атомов водор</w:t>
            </w:r>
            <w:r w:rsidRPr="009D5A8F">
              <w:rPr>
                <w:sz w:val="30"/>
                <w:szCs w:val="30"/>
              </w:rPr>
              <w:t>о</w:t>
            </w:r>
            <w:r w:rsidRPr="009D5A8F">
              <w:rPr>
                <w:sz w:val="30"/>
                <w:szCs w:val="30"/>
              </w:rPr>
              <w:t xml:space="preserve">да замещены на аминогруппу (- </w:t>
            </w:r>
            <w:r w:rsidRPr="009D5A8F">
              <w:rPr>
                <w:sz w:val="30"/>
                <w:szCs w:val="30"/>
                <w:lang w:val="en-US"/>
              </w:rPr>
              <w:t>NH</w:t>
            </w:r>
            <w:r w:rsidRPr="009D5A8F">
              <w:rPr>
                <w:sz w:val="30"/>
                <w:szCs w:val="30"/>
                <w:vertAlign w:val="subscript"/>
              </w:rPr>
              <w:t>2</w:t>
            </w:r>
            <w:r w:rsidRPr="009D5A8F">
              <w:rPr>
                <w:sz w:val="30"/>
                <w:szCs w:val="30"/>
              </w:rPr>
              <w:t xml:space="preserve"> группу)</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autoSpaceDE w:val="0"/>
              <w:autoSpaceDN w:val="0"/>
              <w:adjustRightInd w:val="0"/>
              <w:rPr>
                <w:sz w:val="30"/>
                <w:szCs w:val="30"/>
                <w:lang w:val="en-US"/>
              </w:rPr>
            </w:pPr>
            <w:r w:rsidRPr="009D5A8F">
              <w:rPr>
                <w:b/>
                <w:bCs/>
                <w:sz w:val="30"/>
                <w:szCs w:val="30"/>
                <w:lang w:val="en-US"/>
              </w:rPr>
              <w:t xml:space="preserve">Aniline point: </w:t>
            </w:r>
            <w:r w:rsidRPr="009D5A8F">
              <w:rPr>
                <w:sz w:val="30"/>
                <w:szCs w:val="30"/>
                <w:lang w:val="en-US"/>
              </w:rPr>
              <w:t>The lowest temper</w:t>
            </w:r>
            <w:r w:rsidRPr="009D5A8F">
              <w:rPr>
                <w:sz w:val="30"/>
                <w:szCs w:val="30"/>
                <w:lang w:val="en-US"/>
              </w:rPr>
              <w:t>a</w:t>
            </w:r>
            <w:r w:rsidRPr="009D5A8F">
              <w:rPr>
                <w:sz w:val="30"/>
                <w:szCs w:val="30"/>
                <w:lang w:val="en-US"/>
              </w:rPr>
              <w:t>ture at which equal parts of aniline and a test liquid (usually oil) will mix or blend. In general, the lower the aniline point of an oil, the more a given Ru</w:t>
            </w:r>
            <w:r w:rsidRPr="009D5A8F">
              <w:rPr>
                <w:sz w:val="30"/>
                <w:szCs w:val="30"/>
                <w:lang w:val="en-US"/>
              </w:rPr>
              <w:t>b</w:t>
            </w:r>
            <w:r w:rsidRPr="009D5A8F">
              <w:rPr>
                <w:sz w:val="30"/>
                <w:szCs w:val="30"/>
                <w:lang w:val="en-US"/>
              </w:rPr>
              <w:t>ber compound will swell, therefore the test indicates if an oil is likely to da</w:t>
            </w:r>
            <w:r w:rsidRPr="009D5A8F">
              <w:rPr>
                <w:sz w:val="30"/>
                <w:szCs w:val="30"/>
                <w:lang w:val="en-US"/>
              </w:rPr>
              <w:t>m</w:t>
            </w:r>
            <w:r w:rsidRPr="009D5A8F">
              <w:rPr>
                <w:sz w:val="30"/>
                <w:szCs w:val="30"/>
                <w:lang w:val="en-US"/>
              </w:rPr>
              <w:t>age an elastomer   with</w:t>
            </w:r>
          </w:p>
          <w:p w:rsidR="00693198" w:rsidRPr="009D5A8F" w:rsidRDefault="00693198">
            <w:pPr>
              <w:autoSpaceDE w:val="0"/>
              <w:autoSpaceDN w:val="0"/>
              <w:adjustRightInd w:val="0"/>
              <w:ind w:hanging="283"/>
              <w:rPr>
                <w:b/>
                <w:bCs/>
                <w:sz w:val="30"/>
                <w:szCs w:val="30"/>
                <w:lang w:val="en-US"/>
              </w:rPr>
            </w:pPr>
            <w:r w:rsidRPr="009D5A8F">
              <w:rPr>
                <w:sz w:val="30"/>
                <w:szCs w:val="30"/>
                <w:lang w:val="en-US"/>
              </w:rPr>
              <w:t>which it has come into contact.</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highlight w:val="yellow"/>
              </w:rPr>
            </w:pPr>
            <w:r w:rsidRPr="009D5A8F">
              <w:rPr>
                <w:b/>
                <w:sz w:val="30"/>
                <w:szCs w:val="30"/>
              </w:rPr>
              <w:t>Анилиновая точка</w:t>
            </w:r>
            <w:r w:rsidRPr="009D5A8F">
              <w:rPr>
                <w:sz w:val="30"/>
                <w:szCs w:val="30"/>
              </w:rPr>
              <w:t>: Самая ни</w:t>
            </w:r>
            <w:r w:rsidRPr="009D5A8F">
              <w:rPr>
                <w:sz w:val="30"/>
                <w:szCs w:val="30"/>
              </w:rPr>
              <w:t>з</w:t>
            </w:r>
            <w:r w:rsidRPr="009D5A8F">
              <w:rPr>
                <w:sz w:val="30"/>
                <w:szCs w:val="30"/>
              </w:rPr>
              <w:t>кая температура,</w:t>
            </w:r>
            <w:r w:rsidR="008C3CC7">
              <w:rPr>
                <w:sz w:val="30"/>
                <w:szCs w:val="30"/>
              </w:rPr>
              <w:t xml:space="preserve"> </w:t>
            </w:r>
            <w:r w:rsidRPr="009D5A8F">
              <w:rPr>
                <w:sz w:val="30"/>
                <w:szCs w:val="30"/>
              </w:rPr>
              <w:t>при  кот</w:t>
            </w:r>
            <w:r w:rsidRPr="009D5A8F">
              <w:rPr>
                <w:sz w:val="30"/>
                <w:szCs w:val="30"/>
              </w:rPr>
              <w:t>о</w:t>
            </w:r>
            <w:r w:rsidRPr="009D5A8F">
              <w:rPr>
                <w:sz w:val="30"/>
                <w:szCs w:val="30"/>
              </w:rPr>
              <w:t>рой  равные части анилина и жидкой пробы (обычно нефт</w:t>
            </w:r>
            <w:r w:rsidRPr="009D5A8F">
              <w:rPr>
                <w:sz w:val="30"/>
                <w:szCs w:val="30"/>
              </w:rPr>
              <w:t>е</w:t>
            </w:r>
            <w:r w:rsidRPr="009D5A8F">
              <w:rPr>
                <w:sz w:val="30"/>
                <w:szCs w:val="30"/>
              </w:rPr>
              <w:t>продукт) перемешиваются или смешив</w:t>
            </w:r>
            <w:r w:rsidRPr="009D5A8F">
              <w:rPr>
                <w:sz w:val="30"/>
                <w:szCs w:val="30"/>
              </w:rPr>
              <w:t>а</w:t>
            </w:r>
            <w:r w:rsidRPr="009D5A8F">
              <w:rPr>
                <w:sz w:val="30"/>
                <w:szCs w:val="30"/>
              </w:rPr>
              <w:t>ется. В основном, чем ниже ан</w:t>
            </w:r>
            <w:r w:rsidRPr="009D5A8F">
              <w:rPr>
                <w:sz w:val="30"/>
                <w:szCs w:val="30"/>
              </w:rPr>
              <w:t>и</w:t>
            </w:r>
            <w:r w:rsidRPr="009D5A8F">
              <w:rPr>
                <w:sz w:val="30"/>
                <w:szCs w:val="30"/>
              </w:rPr>
              <w:t>линовая точка нефтяных проду</w:t>
            </w:r>
            <w:r w:rsidRPr="009D5A8F">
              <w:rPr>
                <w:sz w:val="30"/>
                <w:szCs w:val="30"/>
              </w:rPr>
              <w:t>к</w:t>
            </w:r>
            <w:r w:rsidRPr="009D5A8F">
              <w:rPr>
                <w:sz w:val="30"/>
                <w:szCs w:val="30"/>
              </w:rPr>
              <w:t>тов, тем больше р</w:t>
            </w:r>
            <w:r w:rsidRPr="009D5A8F">
              <w:rPr>
                <w:sz w:val="30"/>
                <w:szCs w:val="30"/>
              </w:rPr>
              <w:t>е</w:t>
            </w:r>
            <w:r w:rsidRPr="009D5A8F">
              <w:rPr>
                <w:sz w:val="30"/>
                <w:szCs w:val="30"/>
              </w:rPr>
              <w:t>зиновая смесь   вздувается, сл</w:t>
            </w:r>
            <w:r w:rsidRPr="009D5A8F">
              <w:rPr>
                <w:sz w:val="30"/>
                <w:szCs w:val="30"/>
              </w:rPr>
              <w:t>е</w:t>
            </w:r>
            <w:r w:rsidRPr="009D5A8F">
              <w:rPr>
                <w:sz w:val="30"/>
                <w:szCs w:val="30"/>
              </w:rPr>
              <w:t>довательно  тест указывает на то,что нефтяные продукты, в</w:t>
            </w:r>
            <w:r w:rsidRPr="009D5A8F">
              <w:rPr>
                <w:sz w:val="30"/>
                <w:szCs w:val="30"/>
              </w:rPr>
              <w:t>е</w:t>
            </w:r>
            <w:r w:rsidRPr="009D5A8F">
              <w:rPr>
                <w:sz w:val="30"/>
                <w:szCs w:val="30"/>
              </w:rPr>
              <w:t>роятно, повредят эластомер с которым нефтепр</w:t>
            </w:r>
            <w:r w:rsidRPr="009D5A8F">
              <w:rPr>
                <w:sz w:val="30"/>
                <w:szCs w:val="30"/>
              </w:rPr>
              <w:t>о</w:t>
            </w:r>
            <w:r w:rsidRPr="009D5A8F">
              <w:rPr>
                <w:sz w:val="30"/>
                <w:szCs w:val="30"/>
              </w:rPr>
              <w:t>дукт  вошел в контакт.</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Aromatic compound</w:t>
            </w:r>
            <w:r w:rsidRPr="009D5A8F">
              <w:rPr>
                <w:sz w:val="30"/>
                <w:szCs w:val="30"/>
                <w:lang w:val="en-US"/>
              </w:rPr>
              <w:t xml:space="preserve"> is an organic compound that contains a benzene ring in its molecules or that has chemical properties similar to be</w:t>
            </w:r>
            <w:r w:rsidRPr="009D5A8F">
              <w:rPr>
                <w:sz w:val="30"/>
                <w:szCs w:val="30"/>
                <w:lang w:val="en-US"/>
              </w:rPr>
              <w:t>n</w:t>
            </w:r>
            <w:r w:rsidRPr="009D5A8F">
              <w:rPr>
                <w:sz w:val="30"/>
                <w:szCs w:val="30"/>
                <w:lang w:val="en-US"/>
              </w:rPr>
              <w:t>zene.</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contextualSpacing/>
              <w:rPr>
                <w:sz w:val="30"/>
                <w:szCs w:val="30"/>
                <w:lang w:eastAsia="en-US"/>
              </w:rPr>
            </w:pPr>
            <w:r w:rsidRPr="009D5A8F">
              <w:rPr>
                <w:b/>
                <w:sz w:val="30"/>
                <w:szCs w:val="30"/>
              </w:rPr>
              <w:t>Ароматическое соед</w:t>
            </w:r>
            <w:r w:rsidRPr="009D5A8F">
              <w:rPr>
                <w:b/>
                <w:sz w:val="30"/>
                <w:szCs w:val="30"/>
              </w:rPr>
              <w:t>и</w:t>
            </w:r>
            <w:r w:rsidRPr="009D5A8F">
              <w:rPr>
                <w:b/>
                <w:sz w:val="30"/>
                <w:szCs w:val="30"/>
              </w:rPr>
              <w:t>нение</w:t>
            </w:r>
            <w:r w:rsidRPr="009D5A8F">
              <w:rPr>
                <w:sz w:val="30"/>
                <w:szCs w:val="30"/>
              </w:rPr>
              <w:t xml:space="preserve"> – органическое соединение, с</w:t>
            </w:r>
            <w:r w:rsidRPr="009D5A8F">
              <w:rPr>
                <w:sz w:val="30"/>
                <w:szCs w:val="30"/>
              </w:rPr>
              <w:t>о</w:t>
            </w:r>
            <w:r w:rsidRPr="009D5A8F">
              <w:rPr>
                <w:sz w:val="30"/>
                <w:szCs w:val="30"/>
              </w:rPr>
              <w:t>держ</w:t>
            </w:r>
            <w:r w:rsidRPr="009D5A8F">
              <w:rPr>
                <w:sz w:val="30"/>
                <w:szCs w:val="30"/>
              </w:rPr>
              <w:t>а</w:t>
            </w:r>
            <w:r w:rsidRPr="009D5A8F">
              <w:rPr>
                <w:sz w:val="30"/>
                <w:szCs w:val="30"/>
              </w:rPr>
              <w:t>щее бензольное кольцо и имеющее химические свойства, подобные бензольному кольцу.</w:t>
            </w:r>
          </w:p>
          <w:p w:rsidR="00693198" w:rsidRPr="009D5A8F" w:rsidRDefault="00693198">
            <w:pPr>
              <w:rPr>
                <w:sz w:val="30"/>
                <w:szCs w:val="30"/>
              </w:rPr>
            </w:pPr>
            <w:r w:rsidRPr="009D5A8F">
              <w:rPr>
                <w:sz w:val="30"/>
                <w:szCs w:val="30"/>
              </w:rPr>
              <w:t>Современное определение: ар</w:t>
            </w:r>
            <w:r w:rsidRPr="009D5A8F">
              <w:rPr>
                <w:sz w:val="30"/>
                <w:szCs w:val="30"/>
              </w:rPr>
              <w:t>о</w:t>
            </w:r>
            <w:r w:rsidRPr="009D5A8F">
              <w:rPr>
                <w:sz w:val="30"/>
                <w:szCs w:val="30"/>
              </w:rPr>
              <w:t>матические соединения – соед</w:t>
            </w:r>
            <w:r w:rsidRPr="009D5A8F">
              <w:rPr>
                <w:sz w:val="30"/>
                <w:szCs w:val="30"/>
              </w:rPr>
              <w:t>и</w:t>
            </w:r>
            <w:r w:rsidRPr="009D5A8F">
              <w:rPr>
                <w:sz w:val="30"/>
                <w:szCs w:val="30"/>
              </w:rPr>
              <w:t>нения, которые содержат цикл</w:t>
            </w:r>
            <w:r w:rsidRPr="009D5A8F">
              <w:rPr>
                <w:sz w:val="30"/>
                <w:szCs w:val="30"/>
              </w:rPr>
              <w:t>и</w:t>
            </w:r>
            <w:r w:rsidRPr="009D5A8F">
              <w:rPr>
                <w:sz w:val="30"/>
                <w:szCs w:val="30"/>
              </w:rPr>
              <w:t>ческие сопряженные π – эле</w:t>
            </w:r>
            <w:r w:rsidRPr="009D5A8F">
              <w:rPr>
                <w:sz w:val="30"/>
                <w:szCs w:val="30"/>
              </w:rPr>
              <w:t>к</w:t>
            </w:r>
            <w:r w:rsidRPr="009D5A8F">
              <w:rPr>
                <w:sz w:val="30"/>
                <w:szCs w:val="30"/>
              </w:rPr>
              <w:t>тронные системы, удовлетв</w:t>
            </w:r>
            <w:r w:rsidRPr="009D5A8F">
              <w:rPr>
                <w:sz w:val="30"/>
                <w:szCs w:val="30"/>
              </w:rPr>
              <w:t>о</w:t>
            </w:r>
            <w:r w:rsidRPr="009D5A8F">
              <w:rPr>
                <w:sz w:val="30"/>
                <w:szCs w:val="30"/>
              </w:rPr>
              <w:t>ряющие критериям, правилам ароматичн</w:t>
            </w:r>
            <w:r w:rsidRPr="009D5A8F">
              <w:rPr>
                <w:sz w:val="30"/>
                <w:szCs w:val="30"/>
              </w:rPr>
              <w:t>о</w:t>
            </w:r>
            <w:r w:rsidRPr="009D5A8F">
              <w:rPr>
                <w:sz w:val="30"/>
                <w:szCs w:val="30"/>
              </w:rPr>
              <w:t xml:space="preserve">сти. </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lang w:val="en-US"/>
              </w:rPr>
            </w:pPr>
            <w:r w:rsidRPr="009D5A8F">
              <w:rPr>
                <w:b/>
                <w:sz w:val="30"/>
                <w:szCs w:val="30"/>
                <w:lang w:val="en-US"/>
              </w:rPr>
              <w:t xml:space="preserve">Arenes </w:t>
            </w:r>
            <w:r w:rsidRPr="009D5A8F">
              <w:rPr>
                <w:sz w:val="30"/>
                <w:szCs w:val="30"/>
                <w:lang w:val="en-US"/>
              </w:rPr>
              <w:t>are aromatic hydrocarbons such as benzene, tolyene and nap</w:t>
            </w:r>
            <w:r w:rsidRPr="009D5A8F">
              <w:rPr>
                <w:sz w:val="30"/>
                <w:szCs w:val="30"/>
                <w:lang w:val="en-US"/>
              </w:rPr>
              <w:t>h</w:t>
            </w:r>
            <w:r w:rsidRPr="009D5A8F">
              <w:rPr>
                <w:sz w:val="30"/>
                <w:szCs w:val="30"/>
                <w:lang w:val="en-US"/>
              </w:rPr>
              <w:t>thalene.</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Арены</w:t>
            </w:r>
            <w:r w:rsidRPr="009D5A8F">
              <w:rPr>
                <w:sz w:val="30"/>
                <w:szCs w:val="30"/>
              </w:rPr>
              <w:t xml:space="preserve"> – ароматические углев</w:t>
            </w:r>
            <w:r w:rsidRPr="009D5A8F">
              <w:rPr>
                <w:sz w:val="30"/>
                <w:szCs w:val="30"/>
              </w:rPr>
              <w:t>о</w:t>
            </w:r>
            <w:r w:rsidRPr="009D5A8F">
              <w:rPr>
                <w:sz w:val="30"/>
                <w:szCs w:val="30"/>
              </w:rPr>
              <w:t>дороды, такие как бензол, тол</w:t>
            </w:r>
            <w:r w:rsidRPr="009D5A8F">
              <w:rPr>
                <w:sz w:val="30"/>
                <w:szCs w:val="30"/>
              </w:rPr>
              <w:t>у</w:t>
            </w:r>
            <w:r w:rsidRPr="009D5A8F">
              <w:rPr>
                <w:sz w:val="30"/>
                <w:szCs w:val="30"/>
              </w:rPr>
              <w:t xml:space="preserve">ол, нафталин. </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B</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 xml:space="preserve">Basicity </w:t>
            </w:r>
            <w:r w:rsidRPr="009D5A8F">
              <w:rPr>
                <w:sz w:val="30"/>
                <w:szCs w:val="30"/>
                <w:lang w:val="en-US"/>
              </w:rPr>
              <w:t>of neutral molecule or neg</w:t>
            </w:r>
            <w:r w:rsidRPr="009D5A8F">
              <w:rPr>
                <w:sz w:val="30"/>
                <w:szCs w:val="30"/>
                <w:lang w:val="en-US"/>
              </w:rPr>
              <w:t>a</w:t>
            </w:r>
            <w:r w:rsidRPr="009D5A8F">
              <w:rPr>
                <w:sz w:val="30"/>
                <w:szCs w:val="30"/>
                <w:lang w:val="en-US"/>
              </w:rPr>
              <w:t>tive ion is a definite ability to gain proton.</w:t>
            </w:r>
          </w:p>
          <w:p w:rsidR="00693198" w:rsidRPr="009D5A8F" w:rsidRDefault="00693198">
            <w:pPr>
              <w:rPr>
                <w:sz w:val="30"/>
                <w:szCs w:val="30"/>
                <w:lang w:val="en-US"/>
              </w:rPr>
            </w:pPr>
            <w:r w:rsidRPr="009D5A8F">
              <w:rPr>
                <w:sz w:val="30"/>
                <w:szCs w:val="30"/>
                <w:lang w:val="en-US"/>
              </w:rPr>
              <w:t>Basicity dependes on the charge on an atom.</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Основность</w:t>
            </w:r>
            <w:r w:rsidRPr="009D5A8F">
              <w:rPr>
                <w:sz w:val="30"/>
                <w:szCs w:val="30"/>
              </w:rPr>
              <w:t xml:space="preserve"> нейтральной мол</w:t>
            </w:r>
            <w:r w:rsidRPr="009D5A8F">
              <w:rPr>
                <w:sz w:val="30"/>
                <w:szCs w:val="30"/>
              </w:rPr>
              <w:t>е</w:t>
            </w:r>
            <w:r w:rsidRPr="009D5A8F">
              <w:rPr>
                <w:sz w:val="30"/>
                <w:szCs w:val="30"/>
              </w:rPr>
              <w:t>кулы или отрицательного иона  определяется способностью пр</w:t>
            </w:r>
            <w:r w:rsidRPr="009D5A8F">
              <w:rPr>
                <w:sz w:val="30"/>
                <w:szCs w:val="30"/>
              </w:rPr>
              <w:t>и</w:t>
            </w:r>
            <w:r w:rsidRPr="009D5A8F">
              <w:rPr>
                <w:sz w:val="30"/>
                <w:szCs w:val="30"/>
              </w:rPr>
              <w:t>соединять протон.</w:t>
            </w:r>
          </w:p>
          <w:p w:rsidR="00693198" w:rsidRPr="009D5A8F" w:rsidRDefault="00693198">
            <w:pPr>
              <w:rPr>
                <w:sz w:val="30"/>
                <w:szCs w:val="30"/>
              </w:rPr>
            </w:pPr>
            <w:r w:rsidRPr="009D5A8F">
              <w:rPr>
                <w:sz w:val="30"/>
                <w:szCs w:val="30"/>
              </w:rPr>
              <w:t>В общем  о</w:t>
            </w:r>
            <w:r w:rsidRPr="009D5A8F">
              <w:rPr>
                <w:b/>
                <w:sz w:val="30"/>
                <w:szCs w:val="30"/>
              </w:rPr>
              <w:t>сновность</w:t>
            </w:r>
            <w:r w:rsidRPr="009D5A8F">
              <w:rPr>
                <w:sz w:val="30"/>
                <w:szCs w:val="30"/>
              </w:rPr>
              <w:t xml:space="preserve"> зависит от </w:t>
            </w:r>
            <w:r w:rsidRPr="009D5A8F">
              <w:rPr>
                <w:sz w:val="30"/>
                <w:szCs w:val="30"/>
              </w:rPr>
              <w:lastRenderedPageBreak/>
              <w:t xml:space="preserve">заряда на атоме. </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lang w:val="en-US"/>
              </w:rPr>
            </w:pPr>
            <w:r w:rsidRPr="009D5A8F">
              <w:rPr>
                <w:sz w:val="30"/>
                <w:szCs w:val="30"/>
                <w:lang w:val="en-US"/>
              </w:rPr>
              <w:lastRenderedPageBreak/>
              <w:t>When the bridgehead carbons of a b</w:t>
            </w:r>
            <w:r w:rsidRPr="009D5A8F">
              <w:rPr>
                <w:sz w:val="30"/>
                <w:szCs w:val="30"/>
                <w:lang w:val="en-US"/>
              </w:rPr>
              <w:t>i</w:t>
            </w:r>
            <w:r w:rsidRPr="009D5A8F">
              <w:rPr>
                <w:sz w:val="30"/>
                <w:szCs w:val="30"/>
                <w:lang w:val="en-US"/>
              </w:rPr>
              <w:t xml:space="preserve">cyclic compound are not adjacent, the compound is classified as </w:t>
            </w:r>
            <w:r w:rsidRPr="009D5A8F">
              <w:rPr>
                <w:b/>
                <w:sz w:val="30"/>
                <w:szCs w:val="30"/>
                <w:lang w:val="en-US"/>
              </w:rPr>
              <w:t>a bridged bicyclic compound</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rPr>
            </w:pPr>
            <w:r w:rsidRPr="009D5A8F">
              <w:rPr>
                <w:sz w:val="30"/>
                <w:szCs w:val="30"/>
              </w:rPr>
              <w:t>Если два цикла в молекуле угл</w:t>
            </w:r>
            <w:r w:rsidRPr="009D5A8F">
              <w:rPr>
                <w:sz w:val="30"/>
                <w:szCs w:val="30"/>
              </w:rPr>
              <w:t>е</w:t>
            </w:r>
            <w:r w:rsidRPr="009D5A8F">
              <w:rPr>
                <w:sz w:val="30"/>
                <w:szCs w:val="30"/>
              </w:rPr>
              <w:t>водорода имеют два общих у</w:t>
            </w:r>
            <w:r w:rsidRPr="009D5A8F">
              <w:rPr>
                <w:sz w:val="30"/>
                <w:szCs w:val="30"/>
              </w:rPr>
              <w:t>г</w:t>
            </w:r>
            <w:r w:rsidRPr="009D5A8F">
              <w:rPr>
                <w:sz w:val="30"/>
                <w:szCs w:val="30"/>
              </w:rPr>
              <w:t>леродных атома (узловые ат</w:t>
            </w:r>
            <w:r w:rsidRPr="009D5A8F">
              <w:rPr>
                <w:sz w:val="30"/>
                <w:szCs w:val="30"/>
              </w:rPr>
              <w:t>о</w:t>
            </w:r>
            <w:r w:rsidRPr="009D5A8F">
              <w:rPr>
                <w:sz w:val="30"/>
                <w:szCs w:val="30"/>
              </w:rPr>
              <w:t>мы), такие соедин</w:t>
            </w:r>
            <w:r w:rsidRPr="009D5A8F">
              <w:rPr>
                <w:sz w:val="30"/>
                <w:szCs w:val="30"/>
              </w:rPr>
              <w:t>е</w:t>
            </w:r>
            <w:r w:rsidRPr="009D5A8F">
              <w:rPr>
                <w:sz w:val="30"/>
                <w:szCs w:val="30"/>
              </w:rPr>
              <w:t>ния</w:t>
            </w:r>
            <w:r w:rsidR="008C3CC7">
              <w:rPr>
                <w:sz w:val="30"/>
                <w:szCs w:val="30"/>
              </w:rPr>
              <w:t xml:space="preserve"> </w:t>
            </w:r>
            <w:r w:rsidRPr="009D5A8F">
              <w:rPr>
                <w:sz w:val="30"/>
                <w:szCs w:val="30"/>
              </w:rPr>
              <w:t xml:space="preserve">называют </w:t>
            </w:r>
            <w:r w:rsidRPr="009D5A8F">
              <w:rPr>
                <w:b/>
                <w:sz w:val="30"/>
                <w:szCs w:val="30"/>
              </w:rPr>
              <w:t>бицикло</w:t>
            </w:r>
            <w:r w:rsidR="008C3CC7">
              <w:rPr>
                <w:b/>
                <w:sz w:val="30"/>
                <w:szCs w:val="30"/>
              </w:rPr>
              <w:t xml:space="preserve"> </w:t>
            </w:r>
            <w:r w:rsidRPr="009D5A8F">
              <w:rPr>
                <w:b/>
                <w:sz w:val="30"/>
                <w:szCs w:val="30"/>
              </w:rPr>
              <w:t>алканами, или мо</w:t>
            </w:r>
            <w:r w:rsidRPr="009D5A8F">
              <w:rPr>
                <w:b/>
                <w:sz w:val="30"/>
                <w:szCs w:val="30"/>
              </w:rPr>
              <w:t>с</w:t>
            </w:r>
            <w:r w:rsidRPr="009D5A8F">
              <w:rPr>
                <w:b/>
                <w:sz w:val="30"/>
                <w:szCs w:val="30"/>
              </w:rPr>
              <w:t>тиковыми соединени</w:t>
            </w:r>
            <w:r w:rsidRPr="009D5A8F">
              <w:rPr>
                <w:b/>
                <w:sz w:val="30"/>
                <w:szCs w:val="30"/>
              </w:rPr>
              <w:t>я</w:t>
            </w:r>
            <w:r w:rsidRPr="009D5A8F">
              <w:rPr>
                <w:b/>
                <w:sz w:val="30"/>
                <w:szCs w:val="30"/>
              </w:rPr>
              <w:t xml:space="preserve">ми. </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C</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color w:val="000000"/>
                <w:sz w:val="30"/>
                <w:szCs w:val="30"/>
                <w:lang w:val="en-US"/>
              </w:rPr>
              <w:t>Carbocyclic compounds</w:t>
            </w:r>
            <w:r w:rsidRPr="009D5A8F">
              <w:rPr>
                <w:color w:val="000000"/>
                <w:sz w:val="30"/>
                <w:szCs w:val="30"/>
                <w:lang w:val="en-US"/>
              </w:rPr>
              <w:t xml:space="preserve"> contain in their cycles only carbon atoms.</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Карбоциклические соединения</w:t>
            </w:r>
            <w:r w:rsidRPr="009D5A8F">
              <w:rPr>
                <w:sz w:val="30"/>
                <w:szCs w:val="30"/>
              </w:rPr>
              <w:t xml:space="preserve"> – соединения, циклы которых состоят только из угл</w:t>
            </w:r>
            <w:r w:rsidRPr="009D5A8F">
              <w:rPr>
                <w:sz w:val="30"/>
                <w:szCs w:val="30"/>
              </w:rPr>
              <w:t>е</w:t>
            </w:r>
            <w:r w:rsidRPr="009D5A8F">
              <w:rPr>
                <w:sz w:val="30"/>
                <w:szCs w:val="30"/>
              </w:rPr>
              <w:t xml:space="preserve">родных атомов. </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shd w:val="clear" w:color="auto" w:fill="FFFFFF"/>
              <w:rPr>
                <w:sz w:val="30"/>
                <w:szCs w:val="30"/>
                <w:lang w:val="en-US" w:eastAsia="ar-SA"/>
              </w:rPr>
            </w:pPr>
            <w:r w:rsidRPr="009D5A8F">
              <w:rPr>
                <w:bCs/>
                <w:iCs/>
                <w:sz w:val="30"/>
                <w:szCs w:val="30"/>
                <w:lang w:val="en-US" w:eastAsia="ar-SA"/>
              </w:rPr>
              <w:t xml:space="preserve">A carbon atom is said to be </w:t>
            </w:r>
            <w:r w:rsidRPr="009D5A8F">
              <w:rPr>
                <w:b/>
                <w:sz w:val="30"/>
                <w:szCs w:val="30"/>
                <w:lang w:val="en-US" w:eastAsia="ar-SA"/>
              </w:rPr>
              <w:t>primary, secon</w:t>
            </w:r>
            <w:r w:rsidRPr="009D5A8F">
              <w:rPr>
                <w:b/>
                <w:sz w:val="30"/>
                <w:szCs w:val="30"/>
                <w:lang w:val="en-US" w:eastAsia="ar-SA"/>
              </w:rPr>
              <w:t>d</w:t>
            </w:r>
            <w:r w:rsidRPr="009D5A8F">
              <w:rPr>
                <w:b/>
                <w:sz w:val="30"/>
                <w:szCs w:val="30"/>
                <w:lang w:val="en-US" w:eastAsia="ar-SA"/>
              </w:rPr>
              <w:t xml:space="preserve">ary, tertiary, and quanter-nary </w:t>
            </w:r>
            <w:r w:rsidRPr="009D5A8F">
              <w:rPr>
                <w:sz w:val="30"/>
                <w:szCs w:val="30"/>
                <w:lang w:val="en-US" w:eastAsia="ar-SA"/>
              </w:rPr>
              <w:t>when bonded to one, two, three, and four other atoms, respe</w:t>
            </w:r>
            <w:r w:rsidRPr="009D5A8F">
              <w:rPr>
                <w:sz w:val="30"/>
                <w:szCs w:val="30"/>
                <w:lang w:val="en-US" w:eastAsia="ar-SA"/>
              </w:rPr>
              <w:t>c</w:t>
            </w:r>
            <w:r w:rsidRPr="009D5A8F">
              <w:rPr>
                <w:sz w:val="30"/>
                <w:szCs w:val="30"/>
                <w:lang w:val="en-US" w:eastAsia="ar-SA"/>
              </w:rPr>
              <w:t>tively.</w:t>
            </w:r>
          </w:p>
          <w:p w:rsidR="00693198" w:rsidRPr="009D5A8F" w:rsidRDefault="00693198">
            <w:pPr>
              <w:shd w:val="clear" w:color="auto" w:fill="FFFFFF"/>
              <w:rPr>
                <w:bCs/>
                <w:iCs/>
                <w:sz w:val="30"/>
                <w:szCs w:val="30"/>
                <w:lang w:val="en-US" w:eastAsia="ar-SA"/>
              </w:rPr>
            </w:pPr>
            <w:r w:rsidRPr="009D5A8F">
              <w:rPr>
                <w:bCs/>
                <w:iCs/>
                <w:sz w:val="30"/>
                <w:szCs w:val="30"/>
                <w:lang w:val="en-US" w:eastAsia="ar-SA"/>
              </w:rPr>
              <w:t xml:space="preserve">Likewise, the hydrogens bonded to each type of carbon are called </w:t>
            </w:r>
            <w:r w:rsidRPr="009D5A8F">
              <w:rPr>
                <w:sz w:val="30"/>
                <w:szCs w:val="30"/>
                <w:lang w:val="en-US" w:eastAsia="ar-SA"/>
              </w:rPr>
              <w:t>prim</w:t>
            </w:r>
            <w:r w:rsidRPr="009D5A8F">
              <w:rPr>
                <w:sz w:val="30"/>
                <w:szCs w:val="30"/>
                <w:lang w:val="en-US" w:eastAsia="ar-SA"/>
              </w:rPr>
              <w:t>a</w:t>
            </w:r>
            <w:r w:rsidRPr="009D5A8F">
              <w:rPr>
                <w:sz w:val="30"/>
                <w:szCs w:val="30"/>
                <w:lang w:val="en-US" w:eastAsia="ar-SA"/>
              </w:rPr>
              <w:t xml:space="preserve">ry, secondary, tertiary </w:t>
            </w:r>
            <w:r w:rsidRPr="009D5A8F">
              <w:rPr>
                <w:bCs/>
                <w:iCs/>
                <w:sz w:val="30"/>
                <w:szCs w:val="30"/>
                <w:lang w:val="en-US" w:eastAsia="ar-SA"/>
              </w:rPr>
              <w:t>hydrogens,</w:t>
            </w:r>
            <w:r w:rsidRPr="009D5A8F">
              <w:rPr>
                <w:sz w:val="30"/>
                <w:szCs w:val="30"/>
                <w:lang w:val="en-US" w:eastAsia="ar-SA"/>
              </w:rPr>
              <w:t xml:space="preserve"> r</w:t>
            </w:r>
            <w:r w:rsidRPr="009D5A8F">
              <w:rPr>
                <w:sz w:val="30"/>
                <w:szCs w:val="30"/>
                <w:lang w:val="en-US" w:eastAsia="ar-SA"/>
              </w:rPr>
              <w:t>e</w:t>
            </w:r>
            <w:r w:rsidRPr="009D5A8F">
              <w:rPr>
                <w:sz w:val="30"/>
                <w:szCs w:val="30"/>
                <w:lang w:val="en-US" w:eastAsia="ar-SA"/>
              </w:rPr>
              <w:t>spectively.</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Углеродный атом</w:t>
            </w:r>
            <w:r w:rsidRPr="009D5A8F">
              <w:rPr>
                <w:sz w:val="30"/>
                <w:szCs w:val="30"/>
              </w:rPr>
              <w:t xml:space="preserve"> н</w:t>
            </w:r>
            <w:r w:rsidRPr="009D5A8F">
              <w:rPr>
                <w:sz w:val="30"/>
                <w:szCs w:val="30"/>
              </w:rPr>
              <w:t>а</w:t>
            </w:r>
            <w:r w:rsidRPr="009D5A8F">
              <w:rPr>
                <w:sz w:val="30"/>
                <w:szCs w:val="30"/>
              </w:rPr>
              <w:t xml:space="preserve">зывается </w:t>
            </w:r>
            <w:r w:rsidRPr="009D5A8F">
              <w:rPr>
                <w:b/>
                <w:sz w:val="30"/>
                <w:szCs w:val="30"/>
              </w:rPr>
              <w:t>первичным, вторичным, тр</w:t>
            </w:r>
            <w:r w:rsidRPr="009D5A8F">
              <w:rPr>
                <w:b/>
                <w:sz w:val="30"/>
                <w:szCs w:val="30"/>
              </w:rPr>
              <w:t>е</w:t>
            </w:r>
            <w:r w:rsidRPr="009D5A8F">
              <w:rPr>
                <w:b/>
                <w:sz w:val="30"/>
                <w:szCs w:val="30"/>
              </w:rPr>
              <w:t>тичным, четвертичным</w:t>
            </w:r>
            <w:r w:rsidRPr="009D5A8F">
              <w:rPr>
                <w:sz w:val="30"/>
                <w:szCs w:val="30"/>
              </w:rPr>
              <w:t xml:space="preserve"> по числу связей с соседними угл</w:t>
            </w:r>
            <w:r w:rsidRPr="009D5A8F">
              <w:rPr>
                <w:sz w:val="30"/>
                <w:szCs w:val="30"/>
              </w:rPr>
              <w:t>е</w:t>
            </w:r>
            <w:r w:rsidRPr="009D5A8F">
              <w:rPr>
                <w:sz w:val="30"/>
                <w:szCs w:val="30"/>
              </w:rPr>
              <w:t>родными атомами.</w:t>
            </w:r>
          </w:p>
          <w:p w:rsidR="00693198" w:rsidRPr="009D5A8F" w:rsidRDefault="00693198">
            <w:pPr>
              <w:rPr>
                <w:sz w:val="30"/>
                <w:szCs w:val="30"/>
              </w:rPr>
            </w:pPr>
            <w:r w:rsidRPr="009D5A8F">
              <w:rPr>
                <w:sz w:val="30"/>
                <w:szCs w:val="30"/>
              </w:rPr>
              <w:t>Таким же образом, в</w:t>
            </w:r>
            <w:r w:rsidRPr="009D5A8F">
              <w:rPr>
                <w:sz w:val="30"/>
                <w:szCs w:val="30"/>
              </w:rPr>
              <w:t>о</w:t>
            </w:r>
            <w:r w:rsidRPr="009D5A8F">
              <w:rPr>
                <w:sz w:val="30"/>
                <w:szCs w:val="30"/>
              </w:rPr>
              <w:t>дородные атомы наз</w:t>
            </w:r>
            <w:r w:rsidRPr="009D5A8F">
              <w:rPr>
                <w:sz w:val="30"/>
                <w:szCs w:val="30"/>
              </w:rPr>
              <w:t>ы</w:t>
            </w:r>
            <w:r w:rsidRPr="009D5A8F">
              <w:rPr>
                <w:sz w:val="30"/>
                <w:szCs w:val="30"/>
              </w:rPr>
              <w:t>ваются первичными, вторичными и трети</w:t>
            </w:r>
            <w:r w:rsidRPr="009D5A8F">
              <w:rPr>
                <w:sz w:val="30"/>
                <w:szCs w:val="30"/>
              </w:rPr>
              <w:t>ч</w:t>
            </w:r>
            <w:r w:rsidRPr="009D5A8F">
              <w:rPr>
                <w:sz w:val="30"/>
                <w:szCs w:val="30"/>
              </w:rPr>
              <w:t>ными, если они соединены с соответству</w:t>
            </w:r>
            <w:r w:rsidRPr="009D5A8F">
              <w:rPr>
                <w:sz w:val="30"/>
                <w:szCs w:val="30"/>
              </w:rPr>
              <w:t>ю</w:t>
            </w:r>
            <w:r w:rsidRPr="009D5A8F">
              <w:rPr>
                <w:sz w:val="30"/>
                <w:szCs w:val="30"/>
              </w:rPr>
              <w:t>щим типом углеродных  атомов.</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 xml:space="preserve">Carboxylic acids </w:t>
            </w:r>
            <w:r w:rsidRPr="009D5A8F">
              <w:rPr>
                <w:sz w:val="30"/>
                <w:szCs w:val="30"/>
                <w:lang w:val="en-US"/>
              </w:rPr>
              <w:t xml:space="preserve">are compounds containing the group – COOH (the carboxyl group, i.e. a carbonyl group attached to a hydroxyl group). </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Карбоновые кислоты</w:t>
            </w:r>
            <w:r w:rsidRPr="009D5A8F">
              <w:rPr>
                <w:sz w:val="30"/>
                <w:szCs w:val="30"/>
              </w:rPr>
              <w:t xml:space="preserve"> – соед</w:t>
            </w:r>
            <w:r w:rsidRPr="009D5A8F">
              <w:rPr>
                <w:sz w:val="30"/>
                <w:szCs w:val="30"/>
              </w:rPr>
              <w:t>и</w:t>
            </w:r>
            <w:r w:rsidRPr="009D5A8F">
              <w:rPr>
                <w:sz w:val="30"/>
                <w:szCs w:val="30"/>
              </w:rPr>
              <w:t>нения, содержащие карбоксил</w:t>
            </w:r>
            <w:r w:rsidRPr="009D5A8F">
              <w:rPr>
                <w:sz w:val="30"/>
                <w:szCs w:val="30"/>
              </w:rPr>
              <w:t>ь</w:t>
            </w:r>
            <w:r w:rsidRPr="009D5A8F">
              <w:rPr>
                <w:sz w:val="30"/>
                <w:szCs w:val="30"/>
              </w:rPr>
              <w:t>ную группу, - СООН.</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 xml:space="preserve">Carbohydrates are the    general name of a broad class of natural complex </w:t>
            </w:r>
            <w:r w:rsidR="00196DDB">
              <w:rPr>
                <w:b/>
                <w:sz w:val="30"/>
                <w:szCs w:val="30"/>
                <w:lang w:val="en-US"/>
              </w:rPr>
              <w:t>o</w:t>
            </w:r>
            <w:r w:rsidRPr="009D5A8F">
              <w:rPr>
                <w:b/>
                <w:sz w:val="30"/>
                <w:szCs w:val="30"/>
                <w:lang w:val="en-US"/>
              </w:rPr>
              <w:t>rganic co</w:t>
            </w:r>
            <w:r w:rsidRPr="009D5A8F">
              <w:rPr>
                <w:b/>
                <w:sz w:val="30"/>
                <w:szCs w:val="30"/>
                <w:lang w:val="en-US"/>
              </w:rPr>
              <w:t>m</w:t>
            </w:r>
            <w:r w:rsidRPr="009D5A8F">
              <w:rPr>
                <w:b/>
                <w:sz w:val="30"/>
                <w:szCs w:val="30"/>
                <w:lang w:val="en-US"/>
              </w:rPr>
              <w:t>pounds.</w:t>
            </w:r>
            <w:r w:rsidRPr="009D5A8F">
              <w:rPr>
                <w:sz w:val="30"/>
                <w:szCs w:val="30"/>
                <w:lang w:val="en-US"/>
              </w:rPr>
              <w:t xml:space="preserve"> In the molecules of carbohydrates for earch carbon atom there are two hydrogen atoms and one oxygen as water. Hence the name is «</w:t>
            </w:r>
            <w:r w:rsidRPr="009D5A8F">
              <w:rPr>
                <w:b/>
                <w:sz w:val="30"/>
                <w:szCs w:val="30"/>
                <w:lang w:val="en-US"/>
              </w:rPr>
              <w:t>carbohydrates</w:t>
            </w:r>
            <w:r w:rsidRPr="009D5A8F">
              <w:rPr>
                <w:sz w:val="30"/>
                <w:szCs w:val="30"/>
                <w:lang w:val="en-US"/>
              </w:rPr>
              <w:t>".</w:t>
            </w:r>
          </w:p>
          <w:p w:rsidR="00693198" w:rsidRPr="009D5A8F" w:rsidRDefault="00693198">
            <w:pPr>
              <w:rPr>
                <w:sz w:val="30"/>
                <w:szCs w:val="30"/>
                <w:lang w:val="en-US"/>
              </w:rPr>
            </w:pPr>
            <w:r w:rsidRPr="009D5A8F">
              <w:rPr>
                <w:b/>
                <w:sz w:val="30"/>
                <w:szCs w:val="30"/>
                <w:lang w:val="en-US"/>
              </w:rPr>
              <w:t xml:space="preserve">Carbohydrates </w:t>
            </w:r>
            <w:r w:rsidRPr="009D5A8F">
              <w:rPr>
                <w:sz w:val="30"/>
                <w:szCs w:val="30"/>
                <w:lang w:val="en-US"/>
              </w:rPr>
              <w:t>were given their name because their molecular form</w:t>
            </w:r>
            <w:r w:rsidRPr="009D5A8F">
              <w:rPr>
                <w:sz w:val="30"/>
                <w:szCs w:val="30"/>
                <w:lang w:val="en-US"/>
              </w:rPr>
              <w:t>u</w:t>
            </w:r>
            <w:r w:rsidRPr="009D5A8F">
              <w:rPr>
                <w:sz w:val="30"/>
                <w:szCs w:val="30"/>
                <w:lang w:val="en-US"/>
              </w:rPr>
              <w:t>la  could be written as Cx(H</w:t>
            </w:r>
            <w:r w:rsidRPr="009D5A8F">
              <w:rPr>
                <w:sz w:val="30"/>
                <w:szCs w:val="30"/>
                <w:vertAlign w:val="subscript"/>
                <w:lang w:val="en-US"/>
              </w:rPr>
              <w:t>2</w:t>
            </w:r>
            <w:r w:rsidRPr="009D5A8F">
              <w:rPr>
                <w:sz w:val="30"/>
                <w:szCs w:val="30"/>
                <w:lang w:val="en-US"/>
              </w:rPr>
              <w:t xml:space="preserve">O)y, making them </w:t>
            </w:r>
            <w:r w:rsidRPr="009D5A8F">
              <w:rPr>
                <w:i/>
                <w:sz w:val="30"/>
                <w:szCs w:val="30"/>
                <w:lang w:val="en-US"/>
              </w:rPr>
              <w:t>hydrates of carbon.</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Углеводы</w:t>
            </w:r>
            <w:r w:rsidRPr="009D5A8F">
              <w:rPr>
                <w:sz w:val="30"/>
                <w:szCs w:val="30"/>
              </w:rPr>
              <w:t xml:space="preserve"> - общее название о</w:t>
            </w:r>
            <w:r w:rsidRPr="009D5A8F">
              <w:rPr>
                <w:sz w:val="30"/>
                <w:szCs w:val="30"/>
              </w:rPr>
              <w:t>б</w:t>
            </w:r>
            <w:r w:rsidRPr="009D5A8F">
              <w:rPr>
                <w:sz w:val="30"/>
                <w:szCs w:val="30"/>
              </w:rPr>
              <w:t>ширного класса природных сложных органических соедин</w:t>
            </w:r>
            <w:r w:rsidRPr="009D5A8F">
              <w:rPr>
                <w:sz w:val="30"/>
                <w:szCs w:val="30"/>
              </w:rPr>
              <w:t>е</w:t>
            </w:r>
            <w:r w:rsidRPr="009D5A8F">
              <w:rPr>
                <w:sz w:val="30"/>
                <w:szCs w:val="30"/>
              </w:rPr>
              <w:t>ний. В молек</w:t>
            </w:r>
            <w:r w:rsidRPr="009D5A8F">
              <w:rPr>
                <w:sz w:val="30"/>
                <w:szCs w:val="30"/>
              </w:rPr>
              <w:t>у</w:t>
            </w:r>
            <w:r w:rsidRPr="009D5A8F">
              <w:rPr>
                <w:sz w:val="30"/>
                <w:szCs w:val="30"/>
              </w:rPr>
              <w:t>лах углеводов на каждый атом углеро</w:t>
            </w:r>
            <w:r w:rsidRPr="009D5A8F">
              <w:rPr>
                <w:sz w:val="30"/>
                <w:szCs w:val="30"/>
              </w:rPr>
              <w:softHyphen/>
              <w:t>да прих</w:t>
            </w:r>
            <w:r w:rsidRPr="009D5A8F">
              <w:rPr>
                <w:sz w:val="30"/>
                <w:szCs w:val="30"/>
              </w:rPr>
              <w:t>о</w:t>
            </w:r>
            <w:r w:rsidRPr="009D5A8F">
              <w:rPr>
                <w:sz w:val="30"/>
                <w:szCs w:val="30"/>
              </w:rPr>
              <w:t>дится два атома водорода и один кислоро</w:t>
            </w:r>
            <w:r w:rsidRPr="009D5A8F">
              <w:rPr>
                <w:sz w:val="30"/>
                <w:szCs w:val="30"/>
              </w:rPr>
              <w:softHyphen/>
              <w:t>да, как у воды. О</w:t>
            </w:r>
            <w:r w:rsidRPr="009D5A8F">
              <w:rPr>
                <w:sz w:val="30"/>
                <w:szCs w:val="30"/>
              </w:rPr>
              <w:t>т</w:t>
            </w:r>
            <w:r w:rsidRPr="009D5A8F">
              <w:rPr>
                <w:sz w:val="30"/>
                <w:szCs w:val="30"/>
              </w:rPr>
              <w:t>сюда и название - "у</w:t>
            </w:r>
            <w:r w:rsidRPr="009D5A8F">
              <w:rPr>
                <w:sz w:val="30"/>
                <w:szCs w:val="30"/>
              </w:rPr>
              <w:t>г</w:t>
            </w:r>
            <w:r w:rsidRPr="009D5A8F">
              <w:rPr>
                <w:sz w:val="30"/>
                <w:szCs w:val="30"/>
              </w:rPr>
              <w:t>леводы".</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autoSpaceDE w:val="0"/>
              <w:autoSpaceDN w:val="0"/>
              <w:adjustRightInd w:val="0"/>
              <w:rPr>
                <w:b/>
                <w:bCs/>
                <w:sz w:val="30"/>
                <w:szCs w:val="30"/>
                <w:lang w:val="en-US"/>
              </w:rPr>
            </w:pPr>
            <w:r w:rsidRPr="009D5A8F">
              <w:rPr>
                <w:b/>
                <w:bCs/>
                <w:sz w:val="30"/>
                <w:szCs w:val="30"/>
                <w:lang w:val="en-US"/>
              </w:rPr>
              <w:t xml:space="preserve">Catalyst: </w:t>
            </w:r>
            <w:r w:rsidRPr="009D5A8F">
              <w:rPr>
                <w:bCs/>
                <w:sz w:val="30"/>
                <w:szCs w:val="30"/>
                <w:lang w:val="en-US"/>
              </w:rPr>
              <w:t>A chemical, usually added to a mix in small quantities relative to the reactants, that modifies and i</w:t>
            </w:r>
            <w:r w:rsidRPr="009D5A8F">
              <w:rPr>
                <w:bCs/>
                <w:sz w:val="30"/>
                <w:szCs w:val="30"/>
                <w:lang w:val="en-US"/>
              </w:rPr>
              <w:t>n</w:t>
            </w:r>
            <w:r w:rsidRPr="009D5A8F">
              <w:rPr>
                <w:bCs/>
                <w:sz w:val="30"/>
                <w:szCs w:val="30"/>
                <w:lang w:val="en-US"/>
              </w:rPr>
              <w:lastRenderedPageBreak/>
              <w:t>creases therate of a reaction without being consumed in the process.</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rPr>
            </w:pPr>
            <w:r w:rsidRPr="009D5A8F">
              <w:rPr>
                <w:b/>
                <w:sz w:val="30"/>
                <w:szCs w:val="30"/>
              </w:rPr>
              <w:lastRenderedPageBreak/>
              <w:t xml:space="preserve">Катализатор: </w:t>
            </w:r>
            <w:r w:rsidRPr="009D5A8F">
              <w:rPr>
                <w:sz w:val="30"/>
                <w:szCs w:val="30"/>
              </w:rPr>
              <w:t>Химическое в</w:t>
            </w:r>
            <w:r w:rsidRPr="009D5A8F">
              <w:rPr>
                <w:sz w:val="30"/>
                <w:szCs w:val="30"/>
              </w:rPr>
              <w:t>е</w:t>
            </w:r>
            <w:r w:rsidRPr="009D5A8F">
              <w:rPr>
                <w:sz w:val="30"/>
                <w:szCs w:val="30"/>
              </w:rPr>
              <w:t>щество, обычно добавляемое в малых  количествах относител</w:t>
            </w:r>
            <w:r w:rsidRPr="009D5A8F">
              <w:rPr>
                <w:sz w:val="30"/>
                <w:szCs w:val="30"/>
              </w:rPr>
              <w:t>ь</w:t>
            </w:r>
            <w:r w:rsidRPr="009D5A8F">
              <w:rPr>
                <w:sz w:val="30"/>
                <w:szCs w:val="30"/>
              </w:rPr>
              <w:lastRenderedPageBreak/>
              <w:t>но  смеси исходных веществ, для увелич</w:t>
            </w:r>
            <w:r w:rsidRPr="009D5A8F">
              <w:rPr>
                <w:sz w:val="30"/>
                <w:szCs w:val="30"/>
              </w:rPr>
              <w:t>е</w:t>
            </w:r>
            <w:r w:rsidRPr="009D5A8F">
              <w:rPr>
                <w:sz w:val="30"/>
                <w:szCs w:val="30"/>
              </w:rPr>
              <w:t>ния скорости  реакции.</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eastAsia="ar-SA"/>
              </w:rPr>
            </w:pPr>
            <w:r w:rsidRPr="009D5A8F">
              <w:rPr>
                <w:sz w:val="30"/>
                <w:szCs w:val="30"/>
                <w:lang w:val="en-US" w:eastAsia="ar-SA"/>
              </w:rPr>
              <w:lastRenderedPageBreak/>
              <w:t xml:space="preserve">In the cyclohexane, the most stable is the </w:t>
            </w:r>
            <w:r w:rsidRPr="009D5A8F">
              <w:rPr>
                <w:b/>
                <w:sz w:val="30"/>
                <w:szCs w:val="30"/>
                <w:lang w:val="en-US" w:eastAsia="ar-SA"/>
              </w:rPr>
              <w:t xml:space="preserve">chair conformation </w:t>
            </w:r>
            <w:r w:rsidRPr="009D5A8F">
              <w:rPr>
                <w:sz w:val="30"/>
                <w:szCs w:val="30"/>
                <w:lang w:val="en-US" w:eastAsia="ar-SA"/>
              </w:rPr>
              <w:t>in which atoms of ring lie in two parallel planes, 0,5 A</w:t>
            </w:r>
            <w:r w:rsidRPr="009D5A8F">
              <w:rPr>
                <w:sz w:val="30"/>
                <w:szCs w:val="30"/>
                <w:vertAlign w:val="superscript"/>
                <w:lang w:val="en-US" w:eastAsia="ar-SA"/>
              </w:rPr>
              <w:t>0</w:t>
            </w:r>
            <w:r w:rsidRPr="009D5A8F">
              <w:rPr>
                <w:sz w:val="30"/>
                <w:szCs w:val="30"/>
                <w:lang w:val="en-US" w:eastAsia="ar-SA"/>
              </w:rPr>
              <w:t xml:space="preserve"> spart,</w:t>
            </w:r>
            <w:r w:rsidR="00196DDB">
              <w:rPr>
                <w:sz w:val="30"/>
                <w:szCs w:val="30"/>
                <w:lang w:val="en-US" w:eastAsia="ar-SA"/>
              </w:rPr>
              <w:t xml:space="preserve"> </w:t>
            </w:r>
            <w:r w:rsidRPr="009D5A8F">
              <w:rPr>
                <w:sz w:val="30"/>
                <w:szCs w:val="30"/>
                <w:lang w:val="en-US" w:eastAsia="ar-SA"/>
              </w:rPr>
              <w:t>each plane co</w:t>
            </w:r>
            <w:r w:rsidRPr="009D5A8F">
              <w:rPr>
                <w:sz w:val="30"/>
                <w:szCs w:val="30"/>
                <w:lang w:val="en-US" w:eastAsia="ar-SA"/>
              </w:rPr>
              <w:t>n</w:t>
            </w:r>
            <w:r w:rsidRPr="009D5A8F">
              <w:rPr>
                <w:sz w:val="30"/>
                <w:szCs w:val="30"/>
                <w:lang w:val="en-US" w:eastAsia="ar-SA"/>
              </w:rPr>
              <w:t>tains alternate carbon atoms: 1,3,5 atoms define the plane that is above the plane devined by the other three atoms (carbons 2,4,6).</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rPr>
            </w:pPr>
            <w:r w:rsidRPr="009D5A8F">
              <w:rPr>
                <w:b/>
                <w:sz w:val="30"/>
                <w:szCs w:val="30"/>
              </w:rPr>
              <w:t>Конформация кресла  (в ци</w:t>
            </w:r>
            <w:r w:rsidRPr="009D5A8F">
              <w:rPr>
                <w:b/>
                <w:sz w:val="30"/>
                <w:szCs w:val="30"/>
              </w:rPr>
              <w:t>к</w:t>
            </w:r>
            <w:r w:rsidRPr="009D5A8F">
              <w:rPr>
                <w:b/>
                <w:sz w:val="30"/>
                <w:szCs w:val="30"/>
              </w:rPr>
              <w:t xml:space="preserve">логексане) – </w:t>
            </w:r>
            <w:r w:rsidRPr="009D5A8F">
              <w:rPr>
                <w:sz w:val="30"/>
                <w:szCs w:val="30"/>
              </w:rPr>
              <w:t>с</w:t>
            </w:r>
            <w:r w:rsidRPr="009D5A8F">
              <w:rPr>
                <w:sz w:val="30"/>
                <w:szCs w:val="30"/>
              </w:rPr>
              <w:t>а</w:t>
            </w:r>
            <w:r w:rsidRPr="009D5A8F">
              <w:rPr>
                <w:sz w:val="30"/>
                <w:szCs w:val="30"/>
              </w:rPr>
              <w:t>мая устойчивая конформация циклогексана, в которой атомы кольца лежат в двух параллельных плоск</w:t>
            </w:r>
            <w:r w:rsidRPr="009D5A8F">
              <w:rPr>
                <w:sz w:val="30"/>
                <w:szCs w:val="30"/>
              </w:rPr>
              <w:t>о</w:t>
            </w:r>
            <w:r w:rsidRPr="009D5A8F">
              <w:rPr>
                <w:sz w:val="30"/>
                <w:szCs w:val="30"/>
              </w:rPr>
              <w:t>стях и каждая плоскость содержит ал</w:t>
            </w:r>
            <w:r w:rsidRPr="009D5A8F">
              <w:rPr>
                <w:sz w:val="30"/>
                <w:szCs w:val="30"/>
              </w:rPr>
              <w:t>ь</w:t>
            </w:r>
            <w:r w:rsidRPr="009D5A8F">
              <w:rPr>
                <w:sz w:val="30"/>
                <w:szCs w:val="30"/>
              </w:rPr>
              <w:t>те</w:t>
            </w:r>
            <w:r w:rsidRPr="009D5A8F">
              <w:rPr>
                <w:sz w:val="30"/>
                <w:szCs w:val="30"/>
              </w:rPr>
              <w:t>р</w:t>
            </w:r>
            <w:r w:rsidRPr="009D5A8F">
              <w:rPr>
                <w:sz w:val="30"/>
                <w:szCs w:val="30"/>
              </w:rPr>
              <w:t>нативные атомы; 1,3,5 атомы находятся на верхних, оставшие три – на низших плоск</w:t>
            </w:r>
            <w:r w:rsidRPr="009D5A8F">
              <w:rPr>
                <w:sz w:val="30"/>
                <w:szCs w:val="30"/>
              </w:rPr>
              <w:t>о</w:t>
            </w:r>
            <w:r w:rsidRPr="009D5A8F">
              <w:rPr>
                <w:sz w:val="30"/>
                <w:szCs w:val="30"/>
              </w:rPr>
              <w:t>стях.</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sz w:val="30"/>
                <w:szCs w:val="30"/>
                <w:lang w:val="en-US"/>
              </w:rPr>
              <w:t>The real arrangement of atoms rela</w:t>
            </w:r>
            <w:r w:rsidRPr="009D5A8F">
              <w:rPr>
                <w:sz w:val="30"/>
                <w:szCs w:val="30"/>
                <w:lang w:val="en-US"/>
              </w:rPr>
              <w:t>t</w:t>
            </w:r>
            <w:r w:rsidRPr="009D5A8F">
              <w:rPr>
                <w:sz w:val="30"/>
                <w:szCs w:val="30"/>
                <w:lang w:val="en-US"/>
              </w:rPr>
              <w:t xml:space="preserve">ing to each other in the three-dimensional (3D) space. It is represented by the particular </w:t>
            </w:r>
            <w:r w:rsidRPr="009D5A8F">
              <w:rPr>
                <w:b/>
                <w:bCs/>
                <w:sz w:val="30"/>
                <w:szCs w:val="30"/>
                <w:lang w:val="en-US"/>
              </w:rPr>
              <w:t>spatial structur</w:t>
            </w:r>
            <w:r w:rsidRPr="009D5A8F">
              <w:rPr>
                <w:sz w:val="30"/>
                <w:szCs w:val="30"/>
                <w:lang w:val="en-US"/>
              </w:rPr>
              <w:t xml:space="preserve">e. </w:t>
            </w:r>
            <w:r w:rsidRPr="009D5A8F">
              <w:rPr>
                <w:b/>
                <w:sz w:val="30"/>
                <w:szCs w:val="30"/>
                <w:lang w:val="en-US"/>
              </w:rPr>
              <w:t>Cis-, trans- isomerism</w:t>
            </w:r>
            <w:r w:rsidRPr="009D5A8F">
              <w:rPr>
                <w:sz w:val="30"/>
                <w:szCs w:val="30"/>
                <w:lang w:val="en-US"/>
              </w:rPr>
              <w:t xml:space="preserve"> is a kind of spatial</w:t>
            </w:r>
            <w:r w:rsidRPr="009D5A8F">
              <w:rPr>
                <w:b/>
                <w:bCs/>
                <w:sz w:val="30"/>
                <w:szCs w:val="30"/>
                <w:lang w:val="en-US"/>
              </w:rPr>
              <w:t xml:space="preserve"> structur</w:t>
            </w:r>
            <w:r w:rsidRPr="009D5A8F">
              <w:rPr>
                <w:sz w:val="30"/>
                <w:szCs w:val="30"/>
                <w:lang w:val="en-US"/>
              </w:rPr>
              <w:t>e.</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Цис-,</w:t>
            </w:r>
            <w:r w:rsidR="00196DDB" w:rsidRPr="00196DDB">
              <w:rPr>
                <w:b/>
                <w:sz w:val="30"/>
                <w:szCs w:val="30"/>
              </w:rPr>
              <w:t xml:space="preserve"> </w:t>
            </w:r>
            <w:r w:rsidRPr="009D5A8F">
              <w:rPr>
                <w:b/>
                <w:sz w:val="30"/>
                <w:szCs w:val="30"/>
              </w:rPr>
              <w:t>транс-изомеры (геоме</w:t>
            </w:r>
            <w:r w:rsidRPr="009D5A8F">
              <w:rPr>
                <w:b/>
                <w:sz w:val="30"/>
                <w:szCs w:val="30"/>
              </w:rPr>
              <w:t>т</w:t>
            </w:r>
            <w:r w:rsidRPr="009D5A8F">
              <w:rPr>
                <w:b/>
                <w:sz w:val="30"/>
                <w:szCs w:val="30"/>
              </w:rPr>
              <w:t>рические</w:t>
            </w:r>
            <w:r w:rsidR="00196DDB" w:rsidRPr="00196DDB">
              <w:rPr>
                <w:b/>
                <w:sz w:val="30"/>
                <w:szCs w:val="30"/>
              </w:rPr>
              <w:t xml:space="preserve"> </w:t>
            </w:r>
            <w:r w:rsidRPr="009D5A8F">
              <w:rPr>
                <w:b/>
                <w:sz w:val="30"/>
                <w:szCs w:val="30"/>
              </w:rPr>
              <w:t xml:space="preserve">изомеры) </w:t>
            </w:r>
            <w:r w:rsidRPr="009D5A8F">
              <w:rPr>
                <w:sz w:val="30"/>
                <w:szCs w:val="30"/>
              </w:rPr>
              <w:t>– стере</w:t>
            </w:r>
            <w:r w:rsidRPr="009D5A8F">
              <w:rPr>
                <w:sz w:val="30"/>
                <w:szCs w:val="30"/>
              </w:rPr>
              <w:t>о</w:t>
            </w:r>
            <w:r w:rsidRPr="009D5A8F">
              <w:rPr>
                <w:sz w:val="30"/>
                <w:szCs w:val="30"/>
              </w:rPr>
              <w:t>изомеры, различающиеся расп</w:t>
            </w:r>
            <w:r w:rsidRPr="009D5A8F">
              <w:rPr>
                <w:sz w:val="30"/>
                <w:szCs w:val="30"/>
              </w:rPr>
              <w:t>о</w:t>
            </w:r>
            <w:r w:rsidRPr="009D5A8F">
              <w:rPr>
                <w:sz w:val="30"/>
                <w:szCs w:val="30"/>
              </w:rPr>
              <w:t>ложением заместителей относ</w:t>
            </w:r>
            <w:r w:rsidRPr="009D5A8F">
              <w:rPr>
                <w:sz w:val="30"/>
                <w:szCs w:val="30"/>
              </w:rPr>
              <w:t>и</w:t>
            </w:r>
            <w:r w:rsidRPr="009D5A8F">
              <w:rPr>
                <w:sz w:val="30"/>
                <w:szCs w:val="30"/>
              </w:rPr>
              <w:t xml:space="preserve">тельно двойной связи. </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sz w:val="30"/>
                <w:szCs w:val="30"/>
                <w:lang w:val="en-US"/>
              </w:rPr>
              <w:t>Because rotation about the alkene double bond does not occur at normal condition some a</w:t>
            </w:r>
            <w:r w:rsidRPr="009D5A8F">
              <w:rPr>
                <w:sz w:val="30"/>
                <w:szCs w:val="30"/>
                <w:lang w:val="en-US"/>
              </w:rPr>
              <w:t>l</w:t>
            </w:r>
            <w:r w:rsidRPr="009D5A8F">
              <w:rPr>
                <w:sz w:val="30"/>
                <w:szCs w:val="30"/>
                <w:lang w:val="en-US"/>
              </w:rPr>
              <w:t>kenes can exist as c</w:t>
            </w:r>
            <w:r w:rsidRPr="009D5A8F">
              <w:rPr>
                <w:b/>
                <w:sz w:val="30"/>
                <w:szCs w:val="30"/>
                <w:lang w:val="en-US"/>
              </w:rPr>
              <w:t xml:space="preserve">is-, trans- isomers. </w:t>
            </w:r>
            <w:r w:rsidRPr="009D5A8F">
              <w:rPr>
                <w:sz w:val="30"/>
                <w:szCs w:val="30"/>
                <w:lang w:val="en-US"/>
              </w:rPr>
              <w:t>In the co</w:t>
            </w:r>
            <w:r w:rsidRPr="009D5A8F">
              <w:rPr>
                <w:sz w:val="30"/>
                <w:szCs w:val="30"/>
                <w:lang w:val="en-US"/>
              </w:rPr>
              <w:t>m</w:t>
            </w:r>
            <w:r w:rsidRPr="009D5A8F">
              <w:rPr>
                <w:sz w:val="30"/>
                <w:szCs w:val="30"/>
                <w:lang w:val="en-US"/>
              </w:rPr>
              <w:t>pound called cis –2-butene methyl groups are on the same side of the double bond. In the compound called trans-2-butene are  on the o</w:t>
            </w:r>
            <w:r w:rsidRPr="009D5A8F">
              <w:rPr>
                <w:sz w:val="30"/>
                <w:szCs w:val="30"/>
                <w:lang w:val="en-US"/>
              </w:rPr>
              <w:t>p</w:t>
            </w:r>
            <w:r w:rsidRPr="009D5A8F">
              <w:rPr>
                <w:sz w:val="30"/>
                <w:szCs w:val="30"/>
                <w:lang w:val="en-US"/>
              </w:rPr>
              <w:t>posite sides of the  double bond</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Цис-изомеры</w:t>
            </w:r>
            <w:r w:rsidRPr="009D5A8F">
              <w:rPr>
                <w:sz w:val="30"/>
                <w:szCs w:val="30"/>
              </w:rPr>
              <w:t xml:space="preserve"> – ге</w:t>
            </w:r>
            <w:r w:rsidRPr="009D5A8F">
              <w:rPr>
                <w:sz w:val="30"/>
                <w:szCs w:val="30"/>
              </w:rPr>
              <w:t>о</w:t>
            </w:r>
            <w:r w:rsidRPr="009D5A8F">
              <w:rPr>
                <w:sz w:val="30"/>
                <w:szCs w:val="30"/>
              </w:rPr>
              <w:t>метрические изомеры, в которых заместители расположены по одну сторону относительно двойной связи.</w:t>
            </w:r>
          </w:p>
          <w:p w:rsidR="00693198" w:rsidRPr="009D5A8F" w:rsidRDefault="00693198">
            <w:pPr>
              <w:rPr>
                <w:sz w:val="30"/>
                <w:szCs w:val="30"/>
              </w:rPr>
            </w:pPr>
            <w:r w:rsidRPr="009D5A8F">
              <w:rPr>
                <w:b/>
                <w:sz w:val="30"/>
                <w:szCs w:val="30"/>
              </w:rPr>
              <w:t>Транс-изомеры</w:t>
            </w:r>
            <w:r w:rsidRPr="009D5A8F">
              <w:rPr>
                <w:sz w:val="30"/>
                <w:szCs w:val="30"/>
              </w:rPr>
              <w:t xml:space="preserve"> – геометрич</w:t>
            </w:r>
            <w:r w:rsidRPr="009D5A8F">
              <w:rPr>
                <w:sz w:val="30"/>
                <w:szCs w:val="30"/>
              </w:rPr>
              <w:t>е</w:t>
            </w:r>
            <w:r w:rsidRPr="009D5A8F">
              <w:rPr>
                <w:sz w:val="30"/>
                <w:szCs w:val="30"/>
              </w:rPr>
              <w:t>ские изомеры, в которых заме</w:t>
            </w:r>
            <w:r w:rsidRPr="009D5A8F">
              <w:rPr>
                <w:sz w:val="30"/>
                <w:szCs w:val="30"/>
              </w:rPr>
              <w:t>с</w:t>
            </w:r>
            <w:r w:rsidRPr="009D5A8F">
              <w:rPr>
                <w:sz w:val="30"/>
                <w:szCs w:val="30"/>
              </w:rPr>
              <w:t xml:space="preserve">тители расположены по разные стороны относительно двойной связи. </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eastAsia="en-US"/>
              </w:rPr>
            </w:pPr>
            <w:r w:rsidRPr="009D5A8F">
              <w:rPr>
                <w:b/>
                <w:sz w:val="30"/>
                <w:szCs w:val="30"/>
                <w:lang w:val="en-US"/>
              </w:rPr>
              <w:t>Carbonyl compounds</w:t>
            </w:r>
            <w:r w:rsidRPr="009D5A8F">
              <w:rPr>
                <w:sz w:val="30"/>
                <w:szCs w:val="30"/>
                <w:lang w:val="en-US"/>
              </w:rPr>
              <w:t xml:space="preserve"> are co</w:t>
            </w:r>
            <w:r w:rsidRPr="009D5A8F">
              <w:rPr>
                <w:sz w:val="30"/>
                <w:szCs w:val="30"/>
                <w:lang w:val="en-US"/>
              </w:rPr>
              <w:t>m</w:t>
            </w:r>
            <w:r w:rsidRPr="009D5A8F">
              <w:rPr>
                <w:sz w:val="30"/>
                <w:szCs w:val="30"/>
                <w:lang w:val="en-US"/>
              </w:rPr>
              <w:t>pounds contai</w:t>
            </w:r>
            <w:r w:rsidRPr="009D5A8F">
              <w:rPr>
                <w:sz w:val="30"/>
                <w:szCs w:val="30"/>
                <w:lang w:val="en-US"/>
              </w:rPr>
              <w:t>n</w:t>
            </w:r>
            <w:r w:rsidRPr="009D5A8F">
              <w:rPr>
                <w:sz w:val="30"/>
                <w:szCs w:val="30"/>
                <w:lang w:val="en-US"/>
              </w:rPr>
              <w:t>ing carbonyl group  &gt;</w:t>
            </w:r>
            <w:r w:rsidRPr="009D5A8F">
              <w:rPr>
                <w:sz w:val="30"/>
                <w:szCs w:val="30"/>
              </w:rPr>
              <w:t>С</w:t>
            </w:r>
            <w:r w:rsidRPr="009D5A8F">
              <w:rPr>
                <w:sz w:val="30"/>
                <w:szCs w:val="30"/>
                <w:lang w:val="en-US"/>
              </w:rPr>
              <w:t>=</w:t>
            </w:r>
            <w:r w:rsidRPr="009D5A8F">
              <w:rPr>
                <w:sz w:val="30"/>
                <w:szCs w:val="30"/>
              </w:rPr>
              <w:t>О</w:t>
            </w:r>
            <w:r w:rsidRPr="009D5A8F">
              <w:rPr>
                <w:sz w:val="30"/>
                <w:szCs w:val="30"/>
                <w:lang w:val="en-US"/>
              </w:rPr>
              <w:t>.</w:t>
            </w:r>
          </w:p>
          <w:p w:rsidR="00693198" w:rsidRPr="009D5A8F" w:rsidRDefault="00693198">
            <w:pPr>
              <w:rPr>
                <w:sz w:val="30"/>
                <w:szCs w:val="30"/>
                <w:lang w:val="en-US"/>
              </w:rPr>
            </w:pPr>
            <w:r w:rsidRPr="009D5A8F">
              <w:rPr>
                <w:b/>
                <w:sz w:val="30"/>
                <w:szCs w:val="30"/>
                <w:lang w:val="en-US"/>
              </w:rPr>
              <w:t>Aldehydes, ketones, carboxylic a</w:t>
            </w:r>
            <w:r w:rsidRPr="009D5A8F">
              <w:rPr>
                <w:b/>
                <w:sz w:val="30"/>
                <w:szCs w:val="30"/>
                <w:lang w:val="en-US"/>
              </w:rPr>
              <w:t>c</w:t>
            </w:r>
            <w:r w:rsidRPr="009D5A8F">
              <w:rPr>
                <w:b/>
                <w:sz w:val="30"/>
                <w:szCs w:val="30"/>
                <w:lang w:val="en-US"/>
              </w:rPr>
              <w:t>ids</w:t>
            </w:r>
            <w:r w:rsidRPr="009D5A8F">
              <w:rPr>
                <w:sz w:val="30"/>
                <w:szCs w:val="30"/>
                <w:lang w:val="en-US"/>
              </w:rPr>
              <w:t xml:space="preserve"> are e</w:t>
            </w:r>
            <w:r w:rsidRPr="009D5A8F">
              <w:rPr>
                <w:sz w:val="30"/>
                <w:szCs w:val="30"/>
                <w:lang w:val="en-US"/>
              </w:rPr>
              <w:t>x</w:t>
            </w:r>
            <w:r w:rsidRPr="009D5A8F">
              <w:rPr>
                <w:sz w:val="30"/>
                <w:szCs w:val="30"/>
                <w:lang w:val="en-US"/>
              </w:rPr>
              <w:t>ample of organic carbonyl compounds.</w:t>
            </w:r>
          </w:p>
          <w:p w:rsidR="00693198" w:rsidRPr="009D5A8F" w:rsidRDefault="00693198">
            <w:pPr>
              <w:rPr>
                <w:b/>
                <w:sz w:val="30"/>
                <w:szCs w:val="30"/>
                <w:lang w:val="en-US"/>
              </w:rPr>
            </w:pPr>
            <w:r w:rsidRPr="009D5A8F">
              <w:rPr>
                <w:sz w:val="30"/>
                <w:szCs w:val="30"/>
                <w:lang w:val="en-US"/>
              </w:rPr>
              <w:t>Inorganic carbonyl compounds are complexes like Ni (CO)</w:t>
            </w:r>
            <w:r w:rsidRPr="009D5A8F">
              <w:rPr>
                <w:sz w:val="30"/>
                <w:szCs w:val="30"/>
                <w:vertAlign w:val="subscript"/>
                <w:lang w:val="en-US"/>
              </w:rPr>
              <w:t xml:space="preserve"> 4</w:t>
            </w:r>
            <w:r w:rsidRPr="009D5A8F">
              <w:rPr>
                <w:sz w:val="30"/>
                <w:szCs w:val="30"/>
                <w:lang w:val="en-US"/>
              </w:rPr>
              <w:t xml:space="preserve">. </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eastAsia="en-US"/>
              </w:rPr>
            </w:pPr>
            <w:r w:rsidRPr="009D5A8F">
              <w:rPr>
                <w:b/>
                <w:sz w:val="30"/>
                <w:szCs w:val="30"/>
              </w:rPr>
              <w:t>Карбонил содержащие соед</w:t>
            </w:r>
            <w:r w:rsidRPr="009D5A8F">
              <w:rPr>
                <w:b/>
                <w:sz w:val="30"/>
                <w:szCs w:val="30"/>
              </w:rPr>
              <w:t>и</w:t>
            </w:r>
            <w:r w:rsidRPr="009D5A8F">
              <w:rPr>
                <w:b/>
                <w:sz w:val="30"/>
                <w:szCs w:val="30"/>
              </w:rPr>
              <w:t xml:space="preserve">нения – </w:t>
            </w:r>
            <w:r w:rsidRPr="009D5A8F">
              <w:rPr>
                <w:sz w:val="30"/>
                <w:szCs w:val="30"/>
              </w:rPr>
              <w:t>соединения, содерж</w:t>
            </w:r>
            <w:r w:rsidRPr="009D5A8F">
              <w:rPr>
                <w:sz w:val="30"/>
                <w:szCs w:val="30"/>
              </w:rPr>
              <w:t>а</w:t>
            </w:r>
            <w:r w:rsidRPr="009D5A8F">
              <w:rPr>
                <w:sz w:val="30"/>
                <w:szCs w:val="30"/>
              </w:rPr>
              <w:t>щие карбонильную группу (&gt;С=О).</w:t>
            </w:r>
          </w:p>
          <w:p w:rsidR="00693198" w:rsidRPr="009D5A8F" w:rsidRDefault="00693198">
            <w:pPr>
              <w:rPr>
                <w:sz w:val="30"/>
                <w:szCs w:val="30"/>
              </w:rPr>
            </w:pPr>
            <w:r w:rsidRPr="009D5A8F">
              <w:rPr>
                <w:sz w:val="30"/>
                <w:szCs w:val="30"/>
              </w:rPr>
              <w:t xml:space="preserve"> К органическим карбонил с</w:t>
            </w:r>
            <w:r w:rsidRPr="009D5A8F">
              <w:rPr>
                <w:sz w:val="30"/>
                <w:szCs w:val="30"/>
              </w:rPr>
              <w:t>о</w:t>
            </w:r>
            <w:r w:rsidRPr="009D5A8F">
              <w:rPr>
                <w:sz w:val="30"/>
                <w:szCs w:val="30"/>
              </w:rPr>
              <w:t>держащим соединениям отн</w:t>
            </w:r>
            <w:r w:rsidRPr="009D5A8F">
              <w:rPr>
                <w:sz w:val="30"/>
                <w:szCs w:val="30"/>
              </w:rPr>
              <w:t>о</w:t>
            </w:r>
            <w:r w:rsidRPr="009D5A8F">
              <w:rPr>
                <w:sz w:val="30"/>
                <w:szCs w:val="30"/>
              </w:rPr>
              <w:t xml:space="preserve">сятся </w:t>
            </w:r>
            <w:r w:rsidRPr="009D5A8F">
              <w:rPr>
                <w:b/>
                <w:sz w:val="30"/>
                <w:szCs w:val="30"/>
              </w:rPr>
              <w:t>альдегиды, кетоны, ка</w:t>
            </w:r>
            <w:r w:rsidRPr="009D5A8F">
              <w:rPr>
                <w:b/>
                <w:sz w:val="30"/>
                <w:szCs w:val="30"/>
              </w:rPr>
              <w:t>р</w:t>
            </w:r>
            <w:r w:rsidRPr="009D5A8F">
              <w:rPr>
                <w:b/>
                <w:sz w:val="30"/>
                <w:szCs w:val="30"/>
              </w:rPr>
              <w:t>боновые прои</w:t>
            </w:r>
            <w:r w:rsidRPr="009D5A8F">
              <w:rPr>
                <w:b/>
                <w:sz w:val="30"/>
                <w:szCs w:val="30"/>
              </w:rPr>
              <w:t>з</w:t>
            </w:r>
            <w:r w:rsidRPr="009D5A8F">
              <w:rPr>
                <w:b/>
                <w:sz w:val="30"/>
                <w:szCs w:val="30"/>
              </w:rPr>
              <w:t>водные, амиды, сло</w:t>
            </w:r>
            <w:r w:rsidRPr="009D5A8F">
              <w:rPr>
                <w:b/>
                <w:sz w:val="30"/>
                <w:szCs w:val="30"/>
              </w:rPr>
              <w:t>ж</w:t>
            </w:r>
            <w:r w:rsidRPr="009D5A8F">
              <w:rPr>
                <w:b/>
                <w:sz w:val="30"/>
                <w:szCs w:val="30"/>
              </w:rPr>
              <w:t>ные эфиры</w:t>
            </w:r>
            <w:r w:rsidRPr="009D5A8F">
              <w:rPr>
                <w:sz w:val="30"/>
                <w:szCs w:val="30"/>
              </w:rPr>
              <w:t xml:space="preserve"> и др.</w:t>
            </w:r>
          </w:p>
          <w:p w:rsidR="00693198" w:rsidRPr="009D5A8F" w:rsidRDefault="00693198">
            <w:pPr>
              <w:rPr>
                <w:sz w:val="30"/>
                <w:szCs w:val="30"/>
              </w:rPr>
            </w:pPr>
            <w:r w:rsidRPr="009D5A8F">
              <w:rPr>
                <w:sz w:val="30"/>
                <w:szCs w:val="30"/>
              </w:rPr>
              <w:t xml:space="preserve">К неорганическим карбонил - содержащим соединениям – комплексы типа  </w:t>
            </w:r>
            <w:r w:rsidRPr="009D5A8F">
              <w:rPr>
                <w:sz w:val="30"/>
                <w:szCs w:val="30"/>
                <w:lang w:val="en-US"/>
              </w:rPr>
              <w:t>Ni</w:t>
            </w:r>
            <w:r w:rsidRPr="009D5A8F">
              <w:rPr>
                <w:sz w:val="30"/>
                <w:szCs w:val="30"/>
              </w:rPr>
              <w:t xml:space="preserve"> (</w:t>
            </w:r>
            <w:r w:rsidRPr="009D5A8F">
              <w:rPr>
                <w:sz w:val="30"/>
                <w:szCs w:val="30"/>
                <w:lang w:val="en-US"/>
              </w:rPr>
              <w:t>CO</w:t>
            </w:r>
            <w:r w:rsidRPr="009D5A8F">
              <w:rPr>
                <w:sz w:val="30"/>
                <w:szCs w:val="30"/>
              </w:rPr>
              <w:t>)</w:t>
            </w:r>
            <w:r w:rsidRPr="009D5A8F">
              <w:rPr>
                <w:sz w:val="30"/>
                <w:szCs w:val="30"/>
                <w:vertAlign w:val="subscript"/>
              </w:rPr>
              <w:t>4</w:t>
            </w:r>
            <w:r w:rsidRPr="009D5A8F">
              <w:rPr>
                <w:sz w:val="30"/>
                <w:szCs w:val="30"/>
              </w:rPr>
              <w:t xml:space="preserve">. </w:t>
            </w:r>
          </w:p>
        </w:tc>
      </w:tr>
      <w:tr w:rsidR="00A4150F" w:rsidRPr="00A4150F" w:rsidTr="008C3CC7">
        <w:tc>
          <w:tcPr>
            <w:tcW w:w="4786" w:type="dxa"/>
            <w:tcBorders>
              <w:top w:val="single" w:sz="4" w:space="0" w:color="000000"/>
              <w:left w:val="single" w:sz="4" w:space="0" w:color="000000"/>
              <w:bottom w:val="single" w:sz="4" w:space="0" w:color="000000"/>
              <w:right w:val="single" w:sz="4" w:space="0" w:color="000000"/>
            </w:tcBorders>
          </w:tcPr>
          <w:p w:rsidR="00A4150F" w:rsidRPr="00A4150F" w:rsidRDefault="00A4150F" w:rsidP="00A4150F">
            <w:pPr>
              <w:rPr>
                <w:b/>
                <w:sz w:val="30"/>
                <w:szCs w:val="30"/>
                <w:lang w:val="kk-KZ"/>
              </w:rPr>
            </w:pPr>
            <w:r w:rsidRPr="00A4150F">
              <w:rPr>
                <w:b/>
                <w:sz w:val="30"/>
                <w:szCs w:val="30"/>
                <w:lang w:val="en-US"/>
              </w:rPr>
              <w:t xml:space="preserve">The chromatography − </w:t>
            </w:r>
            <w:r w:rsidRPr="00A4150F">
              <w:rPr>
                <w:sz w:val="30"/>
                <w:szCs w:val="30"/>
                <w:lang w:val="en-US"/>
              </w:rPr>
              <w:t xml:space="preserve">is a physical and chemical method of the analysis </w:t>
            </w:r>
            <w:r w:rsidRPr="00A4150F">
              <w:rPr>
                <w:sz w:val="30"/>
                <w:szCs w:val="30"/>
                <w:lang w:val="en-US"/>
              </w:rPr>
              <w:lastRenderedPageBreak/>
              <w:t>and research of substances and their mixes, based on division of comp</w:t>
            </w:r>
            <w:r w:rsidRPr="00A4150F">
              <w:rPr>
                <w:sz w:val="30"/>
                <w:szCs w:val="30"/>
                <w:lang w:val="en-US"/>
              </w:rPr>
              <w:t>o</w:t>
            </w:r>
            <w:r w:rsidRPr="00A4150F">
              <w:rPr>
                <w:sz w:val="30"/>
                <w:szCs w:val="30"/>
                <w:lang w:val="en-US"/>
              </w:rPr>
              <w:t>nents at the expense of distin</w:t>
            </w:r>
            <w:r w:rsidRPr="00A4150F">
              <w:rPr>
                <w:sz w:val="30"/>
                <w:szCs w:val="30"/>
                <w:lang w:val="en-US"/>
              </w:rPr>
              <w:t>c</w:t>
            </w:r>
            <w:r w:rsidRPr="00A4150F">
              <w:rPr>
                <w:sz w:val="30"/>
                <w:szCs w:val="30"/>
                <w:lang w:val="en-US"/>
              </w:rPr>
              <w:t>tion in parameters of their distribution b</w:t>
            </w:r>
            <w:r w:rsidRPr="00A4150F">
              <w:rPr>
                <w:sz w:val="30"/>
                <w:szCs w:val="30"/>
                <w:lang w:val="en-US"/>
              </w:rPr>
              <w:t>e</w:t>
            </w:r>
            <w:r w:rsidRPr="00A4150F">
              <w:rPr>
                <w:sz w:val="30"/>
                <w:szCs w:val="30"/>
                <w:lang w:val="en-US"/>
              </w:rPr>
              <w:t xml:space="preserve">tween phases at moving through a layer of a </w:t>
            </w:r>
            <w:r>
              <w:rPr>
                <w:sz w:val="30"/>
                <w:szCs w:val="30"/>
                <w:lang w:val="en-US"/>
              </w:rPr>
              <w:t>stati</w:t>
            </w:r>
            <w:r>
              <w:rPr>
                <w:sz w:val="30"/>
                <w:szCs w:val="30"/>
                <w:lang w:val="en-US"/>
              </w:rPr>
              <w:t>o</w:t>
            </w:r>
            <w:r>
              <w:rPr>
                <w:sz w:val="30"/>
                <w:szCs w:val="30"/>
                <w:lang w:val="en-US"/>
              </w:rPr>
              <w:t>nary</w:t>
            </w:r>
            <w:r w:rsidRPr="00A4150F">
              <w:rPr>
                <w:sz w:val="30"/>
                <w:szCs w:val="30"/>
                <w:lang w:val="en-US"/>
              </w:rPr>
              <w:t xml:space="preserve"> phase a stream of a mo</w:t>
            </w:r>
            <w:r>
              <w:rPr>
                <w:sz w:val="30"/>
                <w:szCs w:val="30"/>
                <w:lang w:val="en-US"/>
              </w:rPr>
              <w:t>ving</w:t>
            </w:r>
            <w:r w:rsidRPr="00A4150F">
              <w:rPr>
                <w:sz w:val="30"/>
                <w:szCs w:val="30"/>
                <w:lang w:val="en-US"/>
              </w:rPr>
              <w:t xml:space="preserve"> phase</w:t>
            </w:r>
            <w:r>
              <w:rPr>
                <w:sz w:val="30"/>
                <w:szCs w:val="30"/>
                <w:lang w:val="en-US"/>
              </w:rPr>
              <w:t>.</w:t>
            </w:r>
          </w:p>
        </w:tc>
        <w:tc>
          <w:tcPr>
            <w:tcW w:w="4500" w:type="dxa"/>
            <w:tcBorders>
              <w:top w:val="single" w:sz="4" w:space="0" w:color="000000"/>
              <w:left w:val="single" w:sz="4" w:space="0" w:color="000000"/>
              <w:bottom w:val="single" w:sz="4" w:space="0" w:color="000000"/>
              <w:right w:val="single" w:sz="4" w:space="0" w:color="000000"/>
            </w:tcBorders>
          </w:tcPr>
          <w:p w:rsidR="00A4150F" w:rsidRPr="00A4150F" w:rsidRDefault="00A4150F" w:rsidP="00A4150F">
            <w:pPr>
              <w:rPr>
                <w:b/>
                <w:sz w:val="30"/>
                <w:szCs w:val="30"/>
              </w:rPr>
            </w:pPr>
            <w:r>
              <w:rPr>
                <w:b/>
                <w:bCs/>
                <w:sz w:val="30"/>
                <w:szCs w:val="30"/>
              </w:rPr>
              <w:lastRenderedPageBreak/>
              <w:t xml:space="preserve">Хроматография − </w:t>
            </w:r>
            <w:r>
              <w:rPr>
                <w:sz w:val="30"/>
                <w:szCs w:val="30"/>
              </w:rPr>
              <w:t>это физико-химический метод анализа и и</w:t>
            </w:r>
            <w:r>
              <w:rPr>
                <w:sz w:val="30"/>
                <w:szCs w:val="30"/>
              </w:rPr>
              <w:t>с</w:t>
            </w:r>
            <w:r>
              <w:rPr>
                <w:sz w:val="30"/>
                <w:szCs w:val="30"/>
              </w:rPr>
              <w:lastRenderedPageBreak/>
              <w:t>сл</w:t>
            </w:r>
            <w:r>
              <w:rPr>
                <w:sz w:val="30"/>
                <w:szCs w:val="30"/>
              </w:rPr>
              <w:t>е</w:t>
            </w:r>
            <w:r>
              <w:rPr>
                <w:sz w:val="30"/>
                <w:szCs w:val="30"/>
              </w:rPr>
              <w:t>дования веществ и их смесей, основанный на разделении ко</w:t>
            </w:r>
            <w:r>
              <w:rPr>
                <w:sz w:val="30"/>
                <w:szCs w:val="30"/>
              </w:rPr>
              <w:t>м</w:t>
            </w:r>
            <w:r>
              <w:rPr>
                <w:sz w:val="30"/>
                <w:szCs w:val="30"/>
              </w:rPr>
              <w:t>понентов за счет различия в п</w:t>
            </w:r>
            <w:r>
              <w:rPr>
                <w:sz w:val="30"/>
                <w:szCs w:val="30"/>
              </w:rPr>
              <w:t>а</w:t>
            </w:r>
            <w:r>
              <w:rPr>
                <w:sz w:val="30"/>
                <w:szCs w:val="30"/>
              </w:rPr>
              <w:t>раметрах распределения их ме</w:t>
            </w:r>
            <w:r>
              <w:rPr>
                <w:sz w:val="30"/>
                <w:szCs w:val="30"/>
              </w:rPr>
              <w:t>ж</w:t>
            </w:r>
            <w:r>
              <w:rPr>
                <w:sz w:val="30"/>
                <w:szCs w:val="30"/>
              </w:rPr>
              <w:t>ду фазами при перемещении ч</w:t>
            </w:r>
            <w:r>
              <w:rPr>
                <w:sz w:val="30"/>
                <w:szCs w:val="30"/>
              </w:rPr>
              <w:t>е</w:t>
            </w:r>
            <w:r>
              <w:rPr>
                <w:sz w:val="30"/>
                <w:szCs w:val="30"/>
              </w:rPr>
              <w:t>рез слой неподвижной фазы п</w:t>
            </w:r>
            <w:r>
              <w:rPr>
                <w:sz w:val="30"/>
                <w:szCs w:val="30"/>
              </w:rPr>
              <w:t>о</w:t>
            </w:r>
            <w:r>
              <w:rPr>
                <w:sz w:val="30"/>
                <w:szCs w:val="30"/>
              </w:rPr>
              <w:t>током подвижной фазы</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color w:val="000000"/>
                <w:sz w:val="30"/>
                <w:szCs w:val="30"/>
                <w:lang w:val="en-US"/>
              </w:rPr>
            </w:pPr>
            <w:r w:rsidRPr="009D5A8F">
              <w:rPr>
                <w:b/>
                <w:bCs/>
                <w:color w:val="000000"/>
                <w:sz w:val="30"/>
                <w:szCs w:val="30"/>
              </w:rPr>
              <w:lastRenderedPageBreak/>
              <w:t>С</w:t>
            </w:r>
            <w:r w:rsidRPr="009D5A8F">
              <w:rPr>
                <w:b/>
                <w:bCs/>
                <w:color w:val="000000"/>
                <w:sz w:val="30"/>
                <w:szCs w:val="30"/>
                <w:lang w:val="en-US"/>
              </w:rPr>
              <w:t>onformation</w:t>
            </w:r>
            <w:r w:rsidR="00196DDB">
              <w:rPr>
                <w:b/>
                <w:bCs/>
                <w:color w:val="000000"/>
                <w:sz w:val="30"/>
                <w:szCs w:val="30"/>
                <w:lang w:val="en-US"/>
              </w:rPr>
              <w:t xml:space="preserve"> </w:t>
            </w:r>
            <w:r w:rsidRPr="009D5A8F">
              <w:rPr>
                <w:color w:val="000000"/>
                <w:sz w:val="30"/>
                <w:szCs w:val="30"/>
                <w:lang w:val="en-US"/>
              </w:rPr>
              <w:t>of a molecule is the spatial a</w:t>
            </w:r>
            <w:r w:rsidRPr="009D5A8F">
              <w:rPr>
                <w:color w:val="000000"/>
                <w:sz w:val="30"/>
                <w:szCs w:val="30"/>
                <w:lang w:val="en-US"/>
              </w:rPr>
              <w:t>r</w:t>
            </w:r>
            <w:r w:rsidRPr="009D5A8F">
              <w:rPr>
                <w:color w:val="000000"/>
                <w:sz w:val="30"/>
                <w:szCs w:val="30"/>
                <w:lang w:val="en-US"/>
              </w:rPr>
              <w:t>rangement of its atoms when all of its dihedral angles are specified.</w:t>
            </w:r>
          </w:p>
          <w:p w:rsidR="00693198" w:rsidRPr="009D5A8F" w:rsidRDefault="00693198">
            <w:pPr>
              <w:rPr>
                <w:sz w:val="30"/>
                <w:szCs w:val="30"/>
                <w:lang w:val="en-US" w:eastAsia="ar-SA"/>
              </w:rPr>
            </w:pPr>
            <w:r w:rsidRPr="009D5A8F">
              <w:rPr>
                <w:color w:val="000000"/>
                <w:sz w:val="30"/>
                <w:szCs w:val="30"/>
                <w:lang w:val="en-US"/>
              </w:rPr>
              <w:t>Two limiting possibilities for the co</w:t>
            </w:r>
            <w:r w:rsidRPr="009D5A8F">
              <w:rPr>
                <w:color w:val="000000"/>
                <w:sz w:val="30"/>
                <w:szCs w:val="30"/>
                <w:lang w:val="en-US"/>
              </w:rPr>
              <w:t>n</w:t>
            </w:r>
            <w:r w:rsidRPr="009D5A8F">
              <w:rPr>
                <w:color w:val="000000"/>
                <w:sz w:val="30"/>
                <w:szCs w:val="30"/>
                <w:lang w:val="en-US"/>
              </w:rPr>
              <w:t xml:space="preserve">formation of a molecule are termed the </w:t>
            </w:r>
            <w:r w:rsidRPr="009D5A8F">
              <w:rPr>
                <w:b/>
                <w:iCs/>
                <w:color w:val="000000"/>
                <w:sz w:val="30"/>
                <w:szCs w:val="30"/>
                <w:lang w:val="en-US"/>
              </w:rPr>
              <w:t>staggered co</w:t>
            </w:r>
            <w:r w:rsidRPr="009D5A8F">
              <w:rPr>
                <w:b/>
                <w:iCs/>
                <w:color w:val="000000"/>
                <w:sz w:val="30"/>
                <w:szCs w:val="30"/>
                <w:lang w:val="en-US"/>
              </w:rPr>
              <w:t>n</w:t>
            </w:r>
            <w:r w:rsidRPr="009D5A8F">
              <w:rPr>
                <w:b/>
                <w:iCs/>
                <w:color w:val="000000"/>
                <w:sz w:val="30"/>
                <w:szCs w:val="30"/>
                <w:lang w:val="en-US"/>
              </w:rPr>
              <w:t xml:space="preserve">formation </w:t>
            </w:r>
            <w:r w:rsidRPr="009D5A8F">
              <w:rPr>
                <w:b/>
                <w:color w:val="000000"/>
                <w:sz w:val="30"/>
                <w:szCs w:val="30"/>
                <w:lang w:val="en-US"/>
              </w:rPr>
              <w:t xml:space="preserve">and the </w:t>
            </w:r>
            <w:r w:rsidRPr="009D5A8F">
              <w:rPr>
                <w:b/>
                <w:iCs/>
                <w:color w:val="000000"/>
                <w:sz w:val="30"/>
                <w:szCs w:val="30"/>
                <w:lang w:val="en-US"/>
              </w:rPr>
              <w:t>eclipsed conformation.</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Конформация (конформац</w:t>
            </w:r>
            <w:r w:rsidRPr="009D5A8F">
              <w:rPr>
                <w:b/>
                <w:sz w:val="30"/>
                <w:szCs w:val="30"/>
              </w:rPr>
              <w:t>и</w:t>
            </w:r>
            <w:r w:rsidRPr="009D5A8F">
              <w:rPr>
                <w:b/>
                <w:sz w:val="30"/>
                <w:szCs w:val="30"/>
              </w:rPr>
              <w:t xml:space="preserve">онные изомеры) - </w:t>
            </w:r>
            <w:r w:rsidRPr="009D5A8F">
              <w:rPr>
                <w:sz w:val="30"/>
                <w:szCs w:val="30"/>
              </w:rPr>
              <w:t>структуры молекулы, различающиеся ст</w:t>
            </w:r>
            <w:r w:rsidRPr="009D5A8F">
              <w:rPr>
                <w:sz w:val="30"/>
                <w:szCs w:val="30"/>
              </w:rPr>
              <w:t>е</w:t>
            </w:r>
            <w:r w:rsidRPr="009D5A8F">
              <w:rPr>
                <w:sz w:val="30"/>
                <w:szCs w:val="30"/>
              </w:rPr>
              <w:t>пенью поворота НН фрагментов относительно одной или н</w:t>
            </w:r>
            <w:r w:rsidRPr="009D5A8F">
              <w:rPr>
                <w:sz w:val="30"/>
                <w:szCs w:val="30"/>
              </w:rPr>
              <w:t>е</w:t>
            </w:r>
            <w:r w:rsidRPr="009D5A8F">
              <w:rPr>
                <w:sz w:val="30"/>
                <w:szCs w:val="30"/>
              </w:rPr>
              <w:t>скольких простых св</w:t>
            </w:r>
            <w:r w:rsidRPr="009D5A8F">
              <w:rPr>
                <w:sz w:val="30"/>
                <w:szCs w:val="30"/>
              </w:rPr>
              <w:t>я</w:t>
            </w:r>
            <w:r w:rsidRPr="009D5A8F">
              <w:rPr>
                <w:sz w:val="30"/>
                <w:szCs w:val="30"/>
              </w:rPr>
              <w:t>зей.</w:t>
            </w:r>
          </w:p>
          <w:p w:rsidR="00693198" w:rsidRPr="009D5A8F" w:rsidRDefault="00693198">
            <w:pPr>
              <w:rPr>
                <w:sz w:val="30"/>
                <w:szCs w:val="30"/>
              </w:rPr>
            </w:pP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color w:val="323232"/>
                <w:spacing w:val="1"/>
                <w:sz w:val="30"/>
                <w:szCs w:val="30"/>
                <w:lang w:val="en-US"/>
              </w:rPr>
            </w:pPr>
            <w:r w:rsidRPr="009D5A8F">
              <w:rPr>
                <w:b/>
                <w:bCs/>
                <w:sz w:val="30"/>
                <w:szCs w:val="30"/>
                <w:lang w:val="en-US"/>
              </w:rPr>
              <w:t>Conjugated d</w:t>
            </w:r>
            <w:r w:rsidRPr="009D5A8F">
              <w:rPr>
                <w:b/>
                <w:bCs/>
                <w:color w:val="323232"/>
                <w:sz w:val="30"/>
                <w:szCs w:val="30"/>
                <w:lang w:val="en-US"/>
              </w:rPr>
              <w:t>ienes</w:t>
            </w:r>
            <w:r w:rsidR="00196DDB">
              <w:rPr>
                <w:b/>
                <w:bCs/>
                <w:color w:val="323232"/>
                <w:sz w:val="30"/>
                <w:szCs w:val="30"/>
                <w:lang w:val="en-US"/>
              </w:rPr>
              <w:t xml:space="preserve"> </w:t>
            </w:r>
            <w:r w:rsidRPr="009D5A8F">
              <w:rPr>
                <w:color w:val="323232"/>
                <w:sz w:val="30"/>
                <w:szCs w:val="30"/>
                <w:lang w:val="en-US"/>
              </w:rPr>
              <w:t xml:space="preserve">are </w:t>
            </w:r>
            <w:r w:rsidRPr="009D5A8F">
              <w:rPr>
                <w:sz w:val="30"/>
                <w:szCs w:val="30"/>
                <w:lang w:val="en-US" w:eastAsia="ar-SA"/>
              </w:rPr>
              <w:t xml:space="preserve">compounds in which </w:t>
            </w:r>
            <w:r w:rsidRPr="009D5A8F">
              <w:rPr>
                <w:sz w:val="30"/>
                <w:szCs w:val="30"/>
                <w:lang w:val="en-US"/>
              </w:rPr>
              <w:t xml:space="preserve">two </w:t>
            </w:r>
            <w:r w:rsidRPr="009D5A8F">
              <w:rPr>
                <w:spacing w:val="1"/>
                <w:sz w:val="30"/>
                <w:szCs w:val="30"/>
                <w:lang w:val="en-US"/>
              </w:rPr>
              <w:t>double bonds are s</w:t>
            </w:r>
            <w:r w:rsidRPr="009D5A8F">
              <w:rPr>
                <w:sz w:val="30"/>
                <w:szCs w:val="30"/>
                <w:lang w:val="en-US"/>
              </w:rPr>
              <w:t>ep</w:t>
            </w:r>
            <w:r w:rsidRPr="009D5A8F">
              <w:rPr>
                <w:sz w:val="30"/>
                <w:szCs w:val="30"/>
                <w:lang w:val="en-US"/>
              </w:rPr>
              <w:t>a</w:t>
            </w:r>
            <w:r w:rsidRPr="009D5A8F">
              <w:rPr>
                <w:sz w:val="30"/>
                <w:szCs w:val="30"/>
                <w:lang w:val="en-US"/>
              </w:rPr>
              <w:t xml:space="preserve">rated by one single </w:t>
            </w:r>
            <w:r w:rsidRPr="009D5A8F">
              <w:rPr>
                <w:spacing w:val="1"/>
                <w:sz w:val="30"/>
                <w:szCs w:val="30"/>
                <w:lang w:val="en-US"/>
              </w:rPr>
              <w:t>bond</w:t>
            </w:r>
            <w:r w:rsidRPr="009D5A8F">
              <w:rPr>
                <w:color w:val="323232"/>
                <w:spacing w:val="1"/>
                <w:sz w:val="30"/>
                <w:szCs w:val="30"/>
                <w:lang w:val="en-US"/>
              </w:rPr>
              <w:t>. T</w:t>
            </w:r>
            <w:r w:rsidRPr="009D5A8F">
              <w:rPr>
                <w:sz w:val="30"/>
                <w:szCs w:val="30"/>
                <w:lang w:val="en-US"/>
              </w:rPr>
              <w:t>hese double bonds are called c</w:t>
            </w:r>
            <w:r w:rsidRPr="009D5A8F">
              <w:rPr>
                <w:bCs/>
                <w:sz w:val="30"/>
                <w:szCs w:val="30"/>
                <w:lang w:val="en-US"/>
              </w:rPr>
              <w:t>onj</w:t>
            </w:r>
            <w:r w:rsidRPr="009D5A8F">
              <w:rPr>
                <w:bCs/>
                <w:sz w:val="30"/>
                <w:szCs w:val="30"/>
                <w:lang w:val="en-US"/>
              </w:rPr>
              <w:t>u</w:t>
            </w:r>
            <w:r w:rsidRPr="009D5A8F">
              <w:rPr>
                <w:bCs/>
                <w:sz w:val="30"/>
                <w:szCs w:val="30"/>
                <w:lang w:val="en-US"/>
              </w:rPr>
              <w:t xml:space="preserve">gated </w:t>
            </w:r>
            <w:r w:rsidRPr="009D5A8F">
              <w:rPr>
                <w:sz w:val="30"/>
                <w:szCs w:val="30"/>
                <w:lang w:val="en-US"/>
              </w:rPr>
              <w:t>double bonds. For example,</w:t>
            </w:r>
          </w:p>
          <w:p w:rsidR="00693198" w:rsidRPr="009D5A8F" w:rsidRDefault="00693198">
            <w:pPr>
              <w:rPr>
                <w:b/>
                <w:bCs/>
                <w:color w:val="323232"/>
                <w:spacing w:val="1"/>
                <w:sz w:val="30"/>
                <w:szCs w:val="30"/>
                <w:lang w:val="en-US"/>
              </w:rPr>
            </w:pPr>
            <w:r w:rsidRPr="009D5A8F">
              <w:rPr>
                <w:b/>
                <w:bCs/>
                <w:color w:val="323232"/>
                <w:spacing w:val="1"/>
                <w:sz w:val="30"/>
                <w:szCs w:val="30"/>
                <w:lang w:val="en-US"/>
              </w:rPr>
              <w:t>CH</w:t>
            </w:r>
            <w:r w:rsidRPr="009D5A8F">
              <w:rPr>
                <w:b/>
                <w:bCs/>
                <w:color w:val="323232"/>
                <w:spacing w:val="1"/>
                <w:sz w:val="30"/>
                <w:szCs w:val="30"/>
                <w:vertAlign w:val="subscript"/>
                <w:lang w:val="en-US"/>
              </w:rPr>
              <w:t>2</w:t>
            </w:r>
            <w:r w:rsidRPr="009D5A8F">
              <w:rPr>
                <w:b/>
                <w:bCs/>
                <w:color w:val="323232"/>
                <w:spacing w:val="1"/>
                <w:sz w:val="30"/>
                <w:szCs w:val="30"/>
                <w:lang w:val="en-US"/>
              </w:rPr>
              <w:t>=CH-CH=CH</w:t>
            </w:r>
            <w:r w:rsidRPr="009D5A8F">
              <w:rPr>
                <w:b/>
                <w:bCs/>
                <w:color w:val="323232"/>
                <w:spacing w:val="1"/>
                <w:sz w:val="30"/>
                <w:szCs w:val="30"/>
                <w:vertAlign w:val="subscript"/>
                <w:lang w:val="en-US"/>
              </w:rPr>
              <w:t>2</w:t>
            </w:r>
            <w:r w:rsidRPr="009D5A8F">
              <w:rPr>
                <w:b/>
                <w:bCs/>
                <w:color w:val="323232"/>
                <w:spacing w:val="1"/>
                <w:sz w:val="30"/>
                <w:szCs w:val="30"/>
                <w:lang w:val="en-US"/>
              </w:rPr>
              <w:t xml:space="preserve">,   </w:t>
            </w:r>
          </w:p>
          <w:p w:rsidR="00693198" w:rsidRPr="009D5A8F" w:rsidRDefault="00693198">
            <w:pPr>
              <w:rPr>
                <w:sz w:val="30"/>
                <w:szCs w:val="30"/>
                <w:lang w:val="en-US"/>
              </w:rPr>
            </w:pPr>
            <w:r w:rsidRPr="009D5A8F">
              <w:rPr>
                <w:color w:val="323232"/>
                <w:spacing w:val="1"/>
                <w:sz w:val="30"/>
                <w:szCs w:val="30"/>
                <w:lang w:val="en-US"/>
              </w:rPr>
              <w:t>Buta -</w:t>
            </w:r>
            <w:r w:rsidRPr="009D5A8F">
              <w:rPr>
                <w:bCs/>
                <w:color w:val="323232"/>
                <w:spacing w:val="1"/>
                <w:sz w:val="30"/>
                <w:szCs w:val="30"/>
                <w:lang w:val="en-US"/>
              </w:rPr>
              <w:t>1,3</w:t>
            </w:r>
            <w:r w:rsidRPr="009D5A8F">
              <w:rPr>
                <w:b/>
                <w:bCs/>
                <w:color w:val="323232"/>
                <w:spacing w:val="1"/>
                <w:sz w:val="30"/>
                <w:szCs w:val="30"/>
                <w:lang w:val="en-US"/>
              </w:rPr>
              <w:t>-</w:t>
            </w:r>
            <w:r w:rsidRPr="009D5A8F">
              <w:rPr>
                <w:color w:val="323232"/>
                <w:spacing w:val="1"/>
                <w:sz w:val="30"/>
                <w:szCs w:val="30"/>
                <w:lang w:val="en-US"/>
              </w:rPr>
              <w:t>diene</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Сопряженные диены</w:t>
            </w:r>
            <w:r w:rsidRPr="009D5A8F">
              <w:rPr>
                <w:sz w:val="30"/>
                <w:szCs w:val="30"/>
              </w:rPr>
              <w:t xml:space="preserve"> это с</w:t>
            </w:r>
            <w:r w:rsidRPr="009D5A8F">
              <w:rPr>
                <w:sz w:val="30"/>
                <w:szCs w:val="30"/>
              </w:rPr>
              <w:t>о</w:t>
            </w:r>
            <w:r w:rsidRPr="009D5A8F">
              <w:rPr>
                <w:sz w:val="30"/>
                <w:szCs w:val="30"/>
              </w:rPr>
              <w:t>единения, содержащие</w:t>
            </w:r>
            <w:r w:rsidRPr="009D5A8F">
              <w:rPr>
                <w:b/>
                <w:sz w:val="30"/>
                <w:szCs w:val="30"/>
              </w:rPr>
              <w:t xml:space="preserve"> сопр</w:t>
            </w:r>
            <w:r w:rsidRPr="009D5A8F">
              <w:rPr>
                <w:b/>
                <w:sz w:val="30"/>
                <w:szCs w:val="30"/>
              </w:rPr>
              <w:t>я</w:t>
            </w:r>
            <w:r w:rsidRPr="009D5A8F">
              <w:rPr>
                <w:b/>
                <w:sz w:val="30"/>
                <w:szCs w:val="30"/>
              </w:rPr>
              <w:t>женные  двойные связи</w:t>
            </w:r>
            <w:r w:rsidRPr="009D5A8F">
              <w:rPr>
                <w:sz w:val="30"/>
                <w:szCs w:val="30"/>
              </w:rPr>
              <w:t xml:space="preserve">. </w:t>
            </w:r>
          </w:p>
          <w:p w:rsidR="00693198" w:rsidRPr="009D5A8F" w:rsidRDefault="00693198">
            <w:pPr>
              <w:rPr>
                <w:sz w:val="30"/>
                <w:szCs w:val="30"/>
              </w:rPr>
            </w:pPr>
          </w:p>
          <w:p w:rsidR="00693198" w:rsidRPr="009D5A8F" w:rsidRDefault="00693198">
            <w:pPr>
              <w:rPr>
                <w:sz w:val="30"/>
                <w:szCs w:val="30"/>
              </w:rPr>
            </w:pPr>
            <w:r w:rsidRPr="009D5A8F">
              <w:rPr>
                <w:b/>
                <w:sz w:val="30"/>
                <w:szCs w:val="30"/>
              </w:rPr>
              <w:t>Сопряженные  дво</w:t>
            </w:r>
            <w:r w:rsidRPr="009D5A8F">
              <w:rPr>
                <w:b/>
                <w:sz w:val="30"/>
                <w:szCs w:val="30"/>
              </w:rPr>
              <w:t>й</w:t>
            </w:r>
            <w:r w:rsidRPr="009D5A8F">
              <w:rPr>
                <w:b/>
                <w:sz w:val="30"/>
                <w:szCs w:val="30"/>
              </w:rPr>
              <w:t>ные связи</w:t>
            </w:r>
            <w:r w:rsidRPr="009D5A8F">
              <w:rPr>
                <w:sz w:val="30"/>
                <w:szCs w:val="30"/>
              </w:rPr>
              <w:t xml:space="preserve"> - это дво</w:t>
            </w:r>
            <w:r w:rsidRPr="009D5A8F">
              <w:rPr>
                <w:sz w:val="30"/>
                <w:szCs w:val="30"/>
              </w:rPr>
              <w:t>й</w:t>
            </w:r>
            <w:r w:rsidRPr="009D5A8F">
              <w:rPr>
                <w:sz w:val="30"/>
                <w:szCs w:val="30"/>
              </w:rPr>
              <w:t>ные связи, разделенные одной простой связью. Пример,</w:t>
            </w:r>
          </w:p>
          <w:p w:rsidR="00693198" w:rsidRPr="009D5A8F" w:rsidRDefault="00693198">
            <w:pPr>
              <w:rPr>
                <w:sz w:val="30"/>
                <w:szCs w:val="30"/>
              </w:rPr>
            </w:pPr>
            <w:r w:rsidRPr="009D5A8F">
              <w:rPr>
                <w:b/>
                <w:bCs/>
                <w:color w:val="323232"/>
                <w:spacing w:val="1"/>
                <w:sz w:val="30"/>
                <w:szCs w:val="30"/>
                <w:lang w:val="en-US"/>
              </w:rPr>
              <w:t>CH</w:t>
            </w:r>
            <w:r w:rsidRPr="009D5A8F">
              <w:rPr>
                <w:b/>
                <w:bCs/>
                <w:color w:val="323232"/>
                <w:spacing w:val="1"/>
                <w:sz w:val="30"/>
                <w:szCs w:val="30"/>
                <w:vertAlign w:val="subscript"/>
                <w:lang w:val="en-US"/>
              </w:rPr>
              <w:t>2</w:t>
            </w:r>
            <w:r w:rsidRPr="009D5A8F">
              <w:rPr>
                <w:b/>
                <w:bCs/>
                <w:color w:val="323232"/>
                <w:spacing w:val="1"/>
                <w:sz w:val="30"/>
                <w:szCs w:val="30"/>
                <w:lang w:val="en-US"/>
              </w:rPr>
              <w:t>=CH-CH=CH</w:t>
            </w:r>
            <w:r w:rsidRPr="009D5A8F">
              <w:rPr>
                <w:b/>
                <w:bCs/>
                <w:color w:val="323232"/>
                <w:spacing w:val="1"/>
                <w:sz w:val="30"/>
                <w:szCs w:val="30"/>
                <w:vertAlign w:val="subscript"/>
                <w:lang w:val="en-US"/>
              </w:rPr>
              <w:t>2</w:t>
            </w:r>
          </w:p>
          <w:p w:rsidR="00693198" w:rsidRPr="009D5A8F" w:rsidRDefault="00693198">
            <w:pPr>
              <w:rPr>
                <w:sz w:val="30"/>
                <w:szCs w:val="30"/>
              </w:rPr>
            </w:pPr>
            <w:r w:rsidRPr="009D5A8F">
              <w:rPr>
                <w:sz w:val="30"/>
                <w:szCs w:val="30"/>
              </w:rPr>
              <w:t>Бута- 1,3-диен</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 xml:space="preserve">Cumulenes </w:t>
            </w:r>
            <w:r w:rsidRPr="009D5A8F">
              <w:rPr>
                <w:sz w:val="30"/>
                <w:szCs w:val="30"/>
                <w:lang w:val="en-US"/>
              </w:rPr>
              <w:t>are compounds in which one ca</w:t>
            </w:r>
            <w:r w:rsidRPr="009D5A8F">
              <w:rPr>
                <w:sz w:val="30"/>
                <w:szCs w:val="30"/>
                <w:lang w:val="en-US"/>
              </w:rPr>
              <w:t>r</w:t>
            </w:r>
            <w:r w:rsidRPr="009D5A8F">
              <w:rPr>
                <w:sz w:val="30"/>
                <w:szCs w:val="30"/>
                <w:lang w:val="en-US"/>
              </w:rPr>
              <w:t>bon participates in two carbon – carbon double bonds. These double bonds are called cum</w:t>
            </w:r>
            <w:r w:rsidRPr="009D5A8F">
              <w:rPr>
                <w:sz w:val="30"/>
                <w:szCs w:val="30"/>
                <w:lang w:val="en-US"/>
              </w:rPr>
              <w:t>u</w:t>
            </w:r>
            <w:r w:rsidRPr="009D5A8F">
              <w:rPr>
                <w:sz w:val="30"/>
                <w:szCs w:val="30"/>
                <w:lang w:val="en-US"/>
              </w:rPr>
              <w:t>lated double bonds. Fo</w:t>
            </w:r>
            <w:r w:rsidR="00196DDB">
              <w:rPr>
                <w:sz w:val="30"/>
                <w:szCs w:val="30"/>
                <w:lang w:val="en-US"/>
              </w:rPr>
              <w:t>r</w:t>
            </w:r>
            <w:r w:rsidRPr="009D5A8F">
              <w:rPr>
                <w:sz w:val="30"/>
                <w:szCs w:val="30"/>
                <w:lang w:val="en-US"/>
              </w:rPr>
              <w:t xml:space="preserve"> example,</w:t>
            </w:r>
          </w:p>
          <w:p w:rsidR="00693198" w:rsidRPr="009D5A8F" w:rsidRDefault="00693198">
            <w:pPr>
              <w:rPr>
                <w:sz w:val="30"/>
                <w:szCs w:val="30"/>
                <w:lang w:val="en-US"/>
              </w:rPr>
            </w:pPr>
            <w:r w:rsidRPr="009D5A8F">
              <w:rPr>
                <w:b/>
                <w:sz w:val="30"/>
                <w:szCs w:val="30"/>
              </w:rPr>
              <w:t>СН</w:t>
            </w:r>
            <w:r w:rsidRPr="009D5A8F">
              <w:rPr>
                <w:b/>
                <w:sz w:val="30"/>
                <w:szCs w:val="30"/>
                <w:vertAlign w:val="subscript"/>
                <w:lang w:val="en-US"/>
              </w:rPr>
              <w:t>2</w:t>
            </w:r>
            <w:r w:rsidRPr="009D5A8F">
              <w:rPr>
                <w:b/>
                <w:sz w:val="30"/>
                <w:szCs w:val="30"/>
                <w:lang w:val="en-US"/>
              </w:rPr>
              <w:t xml:space="preserve"> = </w:t>
            </w:r>
            <w:r w:rsidRPr="009D5A8F">
              <w:rPr>
                <w:b/>
                <w:sz w:val="30"/>
                <w:szCs w:val="30"/>
              </w:rPr>
              <w:t>СН</w:t>
            </w:r>
            <w:r w:rsidRPr="009D5A8F">
              <w:rPr>
                <w:b/>
                <w:sz w:val="30"/>
                <w:szCs w:val="30"/>
                <w:lang w:val="en-US"/>
              </w:rPr>
              <w:t xml:space="preserve"> = </w:t>
            </w:r>
            <w:r w:rsidRPr="009D5A8F">
              <w:rPr>
                <w:b/>
                <w:sz w:val="30"/>
                <w:szCs w:val="30"/>
              </w:rPr>
              <w:t>СН</w:t>
            </w:r>
            <w:r w:rsidRPr="009D5A8F">
              <w:rPr>
                <w:b/>
                <w:sz w:val="30"/>
                <w:szCs w:val="30"/>
                <w:vertAlign w:val="subscript"/>
                <w:lang w:val="en-US"/>
              </w:rPr>
              <w:t>2</w:t>
            </w:r>
          </w:p>
          <w:p w:rsidR="00693198" w:rsidRPr="009D5A8F" w:rsidRDefault="00693198">
            <w:pPr>
              <w:rPr>
                <w:sz w:val="30"/>
                <w:szCs w:val="30"/>
                <w:lang w:val="en-US"/>
              </w:rPr>
            </w:pPr>
            <w:r w:rsidRPr="009D5A8F">
              <w:rPr>
                <w:sz w:val="30"/>
                <w:szCs w:val="30"/>
                <w:lang w:val="en-US"/>
              </w:rPr>
              <w:t>Prop - 1,2 - diene.</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Кумулены</w:t>
            </w:r>
            <w:r w:rsidRPr="009D5A8F">
              <w:rPr>
                <w:sz w:val="30"/>
                <w:szCs w:val="30"/>
              </w:rPr>
              <w:t xml:space="preserve"> - это соединения, с</w:t>
            </w:r>
            <w:r w:rsidRPr="009D5A8F">
              <w:rPr>
                <w:sz w:val="30"/>
                <w:szCs w:val="30"/>
              </w:rPr>
              <w:t>о</w:t>
            </w:r>
            <w:r w:rsidRPr="009D5A8F">
              <w:rPr>
                <w:sz w:val="30"/>
                <w:szCs w:val="30"/>
              </w:rPr>
              <w:t xml:space="preserve">держащие </w:t>
            </w:r>
            <w:r w:rsidRPr="009D5A8F">
              <w:rPr>
                <w:b/>
                <w:sz w:val="30"/>
                <w:szCs w:val="30"/>
              </w:rPr>
              <w:t>кумулированные  дво</w:t>
            </w:r>
            <w:r w:rsidRPr="009D5A8F">
              <w:rPr>
                <w:b/>
                <w:sz w:val="30"/>
                <w:szCs w:val="30"/>
              </w:rPr>
              <w:t>й</w:t>
            </w:r>
            <w:r w:rsidRPr="009D5A8F">
              <w:rPr>
                <w:b/>
                <w:sz w:val="30"/>
                <w:szCs w:val="30"/>
              </w:rPr>
              <w:t>ные связи</w:t>
            </w:r>
            <w:r w:rsidRPr="009D5A8F">
              <w:rPr>
                <w:sz w:val="30"/>
                <w:szCs w:val="30"/>
              </w:rPr>
              <w:t>.</w:t>
            </w:r>
          </w:p>
          <w:p w:rsidR="00693198" w:rsidRPr="009D5A8F" w:rsidRDefault="00693198">
            <w:pPr>
              <w:rPr>
                <w:b/>
                <w:sz w:val="30"/>
                <w:szCs w:val="30"/>
              </w:rPr>
            </w:pPr>
          </w:p>
          <w:p w:rsidR="00693198" w:rsidRPr="009D5A8F" w:rsidRDefault="00693198">
            <w:pPr>
              <w:rPr>
                <w:sz w:val="30"/>
                <w:szCs w:val="30"/>
              </w:rPr>
            </w:pPr>
            <w:r w:rsidRPr="009D5A8F">
              <w:rPr>
                <w:b/>
                <w:sz w:val="30"/>
                <w:szCs w:val="30"/>
              </w:rPr>
              <w:t>Кумулированные  двойные связи</w:t>
            </w:r>
            <w:r w:rsidRPr="009D5A8F">
              <w:rPr>
                <w:sz w:val="30"/>
                <w:szCs w:val="30"/>
              </w:rPr>
              <w:t xml:space="preserve"> - это связи, в которых двойные связи находятся при одном и том же атоме углерода.  Пр</w:t>
            </w:r>
            <w:r w:rsidRPr="009D5A8F">
              <w:rPr>
                <w:sz w:val="30"/>
                <w:szCs w:val="30"/>
              </w:rPr>
              <w:t>и</w:t>
            </w:r>
            <w:r w:rsidRPr="009D5A8F">
              <w:rPr>
                <w:sz w:val="30"/>
                <w:szCs w:val="30"/>
              </w:rPr>
              <w:t>мер,</w:t>
            </w:r>
          </w:p>
          <w:p w:rsidR="00693198" w:rsidRPr="009D5A8F" w:rsidRDefault="00693198">
            <w:pPr>
              <w:rPr>
                <w:sz w:val="30"/>
                <w:szCs w:val="30"/>
                <w:lang w:val="en-US"/>
              </w:rPr>
            </w:pPr>
            <w:r w:rsidRPr="009D5A8F">
              <w:rPr>
                <w:b/>
                <w:sz w:val="30"/>
                <w:szCs w:val="30"/>
              </w:rPr>
              <w:t>СН</w:t>
            </w:r>
            <w:r w:rsidRPr="009D5A8F">
              <w:rPr>
                <w:b/>
                <w:sz w:val="30"/>
                <w:szCs w:val="30"/>
                <w:vertAlign w:val="subscript"/>
              </w:rPr>
              <w:t>2</w:t>
            </w:r>
            <w:r w:rsidRPr="009D5A8F">
              <w:rPr>
                <w:b/>
                <w:sz w:val="30"/>
                <w:szCs w:val="30"/>
              </w:rPr>
              <w:t xml:space="preserve"> = СН = СН</w:t>
            </w:r>
            <w:r w:rsidRPr="009D5A8F">
              <w:rPr>
                <w:b/>
                <w:sz w:val="30"/>
                <w:szCs w:val="30"/>
                <w:vertAlign w:val="subscript"/>
              </w:rPr>
              <w:t>2</w:t>
            </w:r>
          </w:p>
          <w:p w:rsidR="00693198" w:rsidRPr="009D5A8F" w:rsidRDefault="00693198">
            <w:pPr>
              <w:rPr>
                <w:sz w:val="30"/>
                <w:szCs w:val="30"/>
              </w:rPr>
            </w:pPr>
            <w:r w:rsidRPr="009D5A8F">
              <w:rPr>
                <w:sz w:val="30"/>
                <w:szCs w:val="30"/>
              </w:rPr>
              <w:t>1,2-пропадиен (аллен)</w:t>
            </w:r>
            <w:r w:rsidRPr="009D5A8F">
              <w:rPr>
                <w:sz w:val="30"/>
                <w:szCs w:val="30"/>
                <w:lang w:val="en-US"/>
              </w:rPr>
              <w:t>.</w:t>
            </w:r>
          </w:p>
        </w:tc>
      </w:tr>
      <w:tr w:rsidR="00693198" w:rsidRPr="009D5A8F" w:rsidTr="008C3CC7">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Cyclic compounds</w:t>
            </w:r>
            <w:r w:rsidRPr="009D5A8F">
              <w:rPr>
                <w:sz w:val="30"/>
                <w:szCs w:val="30"/>
                <w:lang w:val="en-US"/>
              </w:rPr>
              <w:t xml:space="preserve"> are the co</w:t>
            </w:r>
            <w:r w:rsidRPr="009D5A8F">
              <w:rPr>
                <w:sz w:val="30"/>
                <w:szCs w:val="30"/>
                <w:lang w:val="en-US"/>
              </w:rPr>
              <w:t>m</w:t>
            </w:r>
            <w:r w:rsidRPr="009D5A8F">
              <w:rPr>
                <w:sz w:val="30"/>
                <w:szCs w:val="30"/>
                <w:lang w:val="en-US"/>
              </w:rPr>
              <w:t>pounds with the closed chain</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Циклические соединения</w:t>
            </w:r>
            <w:r w:rsidRPr="009D5A8F">
              <w:rPr>
                <w:sz w:val="30"/>
                <w:szCs w:val="30"/>
              </w:rPr>
              <w:t xml:space="preserve"> – с</w:t>
            </w:r>
            <w:r w:rsidRPr="009D5A8F">
              <w:rPr>
                <w:sz w:val="30"/>
                <w:szCs w:val="30"/>
              </w:rPr>
              <w:t>о</w:t>
            </w:r>
            <w:r w:rsidRPr="009D5A8F">
              <w:rPr>
                <w:sz w:val="30"/>
                <w:szCs w:val="30"/>
              </w:rPr>
              <w:t>единения с замкнутой углерод-углеродной цепью.</w:t>
            </w:r>
          </w:p>
        </w:tc>
      </w:tr>
      <w:tr w:rsidR="00693198" w:rsidRPr="009D5A8F" w:rsidTr="008C3CC7">
        <w:trPr>
          <w:trHeight w:val="1490"/>
        </w:trPr>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Cs/>
                <w:sz w:val="30"/>
                <w:szCs w:val="30"/>
              </w:rPr>
            </w:pPr>
            <w:r w:rsidRPr="009D5A8F">
              <w:rPr>
                <w:sz w:val="30"/>
                <w:szCs w:val="30"/>
                <w:lang w:val="en-US"/>
              </w:rPr>
              <w:lastRenderedPageBreak/>
              <w:t xml:space="preserve">Alkanes that contain carbon chains with closed loops or rings, are called </w:t>
            </w:r>
            <w:r w:rsidRPr="009D5A8F">
              <w:rPr>
                <w:b/>
                <w:sz w:val="30"/>
                <w:szCs w:val="30"/>
                <w:lang w:val="en-US"/>
              </w:rPr>
              <w:t>cycloalkanes</w:t>
            </w:r>
            <w:r w:rsidRPr="009D5A8F">
              <w:rPr>
                <w:sz w:val="30"/>
                <w:szCs w:val="30"/>
                <w:lang w:val="en-US"/>
              </w:rPr>
              <w:t xml:space="preserve">. </w:t>
            </w:r>
            <w:r w:rsidRPr="009D5A8F">
              <w:rPr>
                <w:sz w:val="30"/>
                <w:szCs w:val="30"/>
              </w:rPr>
              <w:t>The general formula C</w:t>
            </w:r>
            <w:r w:rsidRPr="009D5A8F">
              <w:rPr>
                <w:sz w:val="30"/>
                <w:szCs w:val="30"/>
                <w:vertAlign w:val="subscript"/>
              </w:rPr>
              <w:t>n</w:t>
            </w:r>
            <w:r w:rsidRPr="009D5A8F">
              <w:rPr>
                <w:sz w:val="30"/>
                <w:szCs w:val="30"/>
              </w:rPr>
              <w:t>H</w:t>
            </w:r>
            <w:r w:rsidRPr="009D5A8F">
              <w:rPr>
                <w:sz w:val="30"/>
                <w:szCs w:val="30"/>
                <w:vertAlign w:val="subscript"/>
              </w:rPr>
              <w:t>2n</w:t>
            </w:r>
            <w:r w:rsidRPr="009D5A8F">
              <w:rPr>
                <w:sz w:val="30"/>
                <w:szCs w:val="30"/>
              </w:rPr>
              <w:t xml:space="preserve">. </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 xml:space="preserve">Циклоалканы – </w:t>
            </w:r>
            <w:r w:rsidRPr="009D5A8F">
              <w:rPr>
                <w:sz w:val="30"/>
                <w:szCs w:val="30"/>
              </w:rPr>
              <w:t>угл</w:t>
            </w:r>
            <w:r w:rsidRPr="009D5A8F">
              <w:rPr>
                <w:sz w:val="30"/>
                <w:szCs w:val="30"/>
              </w:rPr>
              <w:t>е</w:t>
            </w:r>
            <w:r w:rsidRPr="009D5A8F">
              <w:rPr>
                <w:sz w:val="30"/>
                <w:szCs w:val="30"/>
              </w:rPr>
              <w:t>водороды с циклическим скелетом, соде</w:t>
            </w:r>
            <w:r w:rsidRPr="009D5A8F">
              <w:rPr>
                <w:sz w:val="30"/>
                <w:szCs w:val="30"/>
              </w:rPr>
              <w:t>р</w:t>
            </w:r>
            <w:r w:rsidRPr="009D5A8F">
              <w:rPr>
                <w:sz w:val="30"/>
                <w:szCs w:val="30"/>
              </w:rPr>
              <w:t xml:space="preserve">жащие атомы углерода в цикле только в </w:t>
            </w:r>
            <w:r w:rsidRPr="009D5A8F">
              <w:rPr>
                <w:sz w:val="30"/>
                <w:szCs w:val="30"/>
                <w:lang w:val="en-US"/>
              </w:rPr>
              <w:t>sp</w:t>
            </w:r>
            <w:r w:rsidRPr="009D5A8F">
              <w:rPr>
                <w:sz w:val="30"/>
                <w:szCs w:val="30"/>
                <w:vertAlign w:val="superscript"/>
              </w:rPr>
              <w:t>3</w:t>
            </w:r>
            <w:r w:rsidRPr="009D5A8F">
              <w:rPr>
                <w:sz w:val="30"/>
                <w:szCs w:val="30"/>
              </w:rPr>
              <w:t xml:space="preserve"> гибридизацию. </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rPr>
            </w:pPr>
            <w:r w:rsidRPr="009D5A8F">
              <w:rPr>
                <w:b/>
                <w:bCs/>
                <w:sz w:val="30"/>
                <w:szCs w:val="30"/>
                <w:lang w:val="en-US"/>
              </w:rPr>
              <w:t>D</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autoSpaceDE w:val="0"/>
              <w:autoSpaceDN w:val="0"/>
              <w:adjustRightInd w:val="0"/>
              <w:rPr>
                <w:b/>
                <w:bCs/>
                <w:sz w:val="30"/>
                <w:szCs w:val="30"/>
                <w:lang w:val="en-US"/>
              </w:rPr>
            </w:pPr>
            <w:r w:rsidRPr="009D5A8F">
              <w:rPr>
                <w:b/>
                <w:bCs/>
                <w:sz w:val="30"/>
                <w:szCs w:val="30"/>
                <w:lang w:val="en-US"/>
              </w:rPr>
              <w:t xml:space="preserve">Density: </w:t>
            </w:r>
            <w:r w:rsidRPr="009D5A8F">
              <w:rPr>
                <w:sz w:val="30"/>
                <w:szCs w:val="30"/>
                <w:lang w:val="en-US"/>
              </w:rPr>
              <w:t>The weight per unit volume of a su</w:t>
            </w:r>
            <w:r w:rsidRPr="009D5A8F">
              <w:rPr>
                <w:sz w:val="30"/>
                <w:szCs w:val="30"/>
                <w:lang w:val="en-US"/>
              </w:rPr>
              <w:t>b</w:t>
            </w:r>
            <w:r w:rsidRPr="009D5A8F">
              <w:rPr>
                <w:sz w:val="30"/>
                <w:szCs w:val="30"/>
                <w:lang w:val="en-US"/>
              </w:rPr>
              <w:t>stance</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Плотность:</w:t>
            </w:r>
            <w:r w:rsidR="00196DDB" w:rsidRPr="00196DDB">
              <w:rPr>
                <w:b/>
                <w:sz w:val="30"/>
                <w:szCs w:val="30"/>
              </w:rPr>
              <w:t xml:space="preserve"> </w:t>
            </w:r>
            <w:r w:rsidRPr="009D5A8F">
              <w:rPr>
                <w:i/>
                <w:sz w:val="30"/>
                <w:szCs w:val="30"/>
              </w:rPr>
              <w:t>Вес на единицу об</w:t>
            </w:r>
            <w:r w:rsidRPr="009D5A8F">
              <w:rPr>
                <w:i/>
                <w:sz w:val="30"/>
                <w:szCs w:val="30"/>
              </w:rPr>
              <w:t>ъ</w:t>
            </w:r>
            <w:r w:rsidRPr="009D5A8F">
              <w:rPr>
                <w:i/>
                <w:sz w:val="30"/>
                <w:szCs w:val="30"/>
              </w:rPr>
              <w:t>ема вещества</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lang w:val="en-US"/>
              </w:rPr>
            </w:pPr>
            <w:r w:rsidRPr="009D5A8F">
              <w:rPr>
                <w:b/>
                <w:sz w:val="30"/>
                <w:szCs w:val="30"/>
                <w:lang w:val="en-US"/>
              </w:rPr>
              <w:t xml:space="preserve">Dienes </w:t>
            </w:r>
            <w:r w:rsidRPr="009D5A8F">
              <w:rPr>
                <w:sz w:val="30"/>
                <w:szCs w:val="30"/>
                <w:lang w:val="en-US"/>
              </w:rPr>
              <w:t>are hydrocarbons that contain two ca</w:t>
            </w:r>
            <w:r w:rsidRPr="009D5A8F">
              <w:rPr>
                <w:sz w:val="30"/>
                <w:szCs w:val="30"/>
                <w:lang w:val="en-US"/>
              </w:rPr>
              <w:t>r</w:t>
            </w:r>
            <w:r w:rsidRPr="009D5A8F">
              <w:rPr>
                <w:sz w:val="30"/>
                <w:szCs w:val="30"/>
                <w:lang w:val="en-US"/>
              </w:rPr>
              <w:t>bon – carbon double bonds, general formula is C</w:t>
            </w:r>
            <w:r w:rsidRPr="009D5A8F">
              <w:rPr>
                <w:sz w:val="30"/>
                <w:szCs w:val="30"/>
                <w:vertAlign w:val="subscript"/>
                <w:lang w:val="en-US"/>
              </w:rPr>
              <w:t>n</w:t>
            </w:r>
            <w:r w:rsidRPr="009D5A8F">
              <w:rPr>
                <w:sz w:val="30"/>
                <w:szCs w:val="30"/>
                <w:lang w:val="en-US"/>
              </w:rPr>
              <w:t>H</w:t>
            </w:r>
            <w:r w:rsidRPr="009D5A8F">
              <w:rPr>
                <w:sz w:val="30"/>
                <w:szCs w:val="30"/>
                <w:vertAlign w:val="subscript"/>
                <w:lang w:val="en-US"/>
              </w:rPr>
              <w:t>2n-2</w:t>
            </w:r>
            <w:r w:rsidRPr="009D5A8F">
              <w:rPr>
                <w:sz w:val="30"/>
                <w:szCs w:val="30"/>
                <w:lang w:val="en-US"/>
              </w:rPr>
              <w:t xml:space="preserve">. </w:t>
            </w:r>
          </w:p>
          <w:p w:rsidR="00693198" w:rsidRPr="009D5A8F" w:rsidRDefault="00693198">
            <w:pPr>
              <w:rPr>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sz w:val="30"/>
                <w:szCs w:val="30"/>
              </w:rPr>
              <w:t>Ненасыщенные углев</w:t>
            </w:r>
            <w:r w:rsidRPr="009D5A8F">
              <w:rPr>
                <w:sz w:val="30"/>
                <w:szCs w:val="30"/>
              </w:rPr>
              <w:t>о</w:t>
            </w:r>
            <w:r w:rsidRPr="009D5A8F">
              <w:rPr>
                <w:sz w:val="30"/>
                <w:szCs w:val="30"/>
              </w:rPr>
              <w:t>дороды, содержащие две двойные связи  и образующие гомолог</w:t>
            </w:r>
            <w:r w:rsidRPr="009D5A8F">
              <w:rPr>
                <w:sz w:val="30"/>
                <w:szCs w:val="30"/>
              </w:rPr>
              <w:t>и</w:t>
            </w:r>
            <w:r w:rsidRPr="009D5A8F">
              <w:rPr>
                <w:sz w:val="30"/>
                <w:szCs w:val="30"/>
              </w:rPr>
              <w:t xml:space="preserve">ческий ряд  общей формулы </w:t>
            </w:r>
            <w:r w:rsidRPr="009D5A8F">
              <w:rPr>
                <w:sz w:val="30"/>
                <w:szCs w:val="30"/>
                <w:lang w:val="en-US"/>
              </w:rPr>
              <w:t>C</w:t>
            </w:r>
            <w:r w:rsidRPr="009D5A8F">
              <w:rPr>
                <w:sz w:val="30"/>
                <w:szCs w:val="30"/>
                <w:vertAlign w:val="subscript"/>
                <w:lang w:val="en-US"/>
              </w:rPr>
              <w:t>n</w:t>
            </w:r>
            <w:r w:rsidRPr="009D5A8F">
              <w:rPr>
                <w:sz w:val="30"/>
                <w:szCs w:val="30"/>
                <w:lang w:val="en-US"/>
              </w:rPr>
              <w:t>H</w:t>
            </w:r>
            <w:r w:rsidRPr="009D5A8F">
              <w:rPr>
                <w:sz w:val="30"/>
                <w:szCs w:val="30"/>
                <w:vertAlign w:val="subscript"/>
              </w:rPr>
              <w:t>2</w:t>
            </w:r>
            <w:r w:rsidRPr="009D5A8F">
              <w:rPr>
                <w:sz w:val="30"/>
                <w:szCs w:val="30"/>
                <w:vertAlign w:val="subscript"/>
                <w:lang w:val="en-US"/>
              </w:rPr>
              <w:t>n</w:t>
            </w:r>
            <w:r w:rsidRPr="009D5A8F">
              <w:rPr>
                <w:sz w:val="30"/>
                <w:szCs w:val="30"/>
                <w:vertAlign w:val="subscript"/>
              </w:rPr>
              <w:t>-2</w:t>
            </w:r>
            <w:r w:rsidRPr="009D5A8F">
              <w:rPr>
                <w:sz w:val="30"/>
                <w:szCs w:val="30"/>
              </w:rPr>
              <w:t>, н</w:t>
            </w:r>
            <w:r w:rsidRPr="009D5A8F">
              <w:rPr>
                <w:sz w:val="30"/>
                <w:szCs w:val="30"/>
              </w:rPr>
              <w:t>а</w:t>
            </w:r>
            <w:r w:rsidRPr="009D5A8F">
              <w:rPr>
                <w:sz w:val="30"/>
                <w:szCs w:val="30"/>
              </w:rPr>
              <w:t xml:space="preserve">зываются  </w:t>
            </w:r>
            <w:r w:rsidRPr="009D5A8F">
              <w:rPr>
                <w:b/>
                <w:sz w:val="30"/>
                <w:szCs w:val="30"/>
              </w:rPr>
              <w:t>диенами</w:t>
            </w:r>
            <w:r w:rsidRPr="009D5A8F">
              <w:rPr>
                <w:sz w:val="30"/>
                <w:szCs w:val="30"/>
              </w:rPr>
              <w:t xml:space="preserve">. </w:t>
            </w:r>
          </w:p>
          <w:p w:rsidR="00693198" w:rsidRPr="009D5A8F" w:rsidRDefault="00693198">
            <w:pPr>
              <w:rPr>
                <w:sz w:val="30"/>
                <w:szCs w:val="30"/>
              </w:rPr>
            </w:pPr>
            <w:r w:rsidRPr="009D5A8F">
              <w:rPr>
                <w:sz w:val="30"/>
                <w:szCs w:val="30"/>
              </w:rPr>
              <w:t>Диены различаются располож</w:t>
            </w:r>
            <w:r w:rsidRPr="009D5A8F">
              <w:rPr>
                <w:sz w:val="30"/>
                <w:szCs w:val="30"/>
              </w:rPr>
              <w:t>е</w:t>
            </w:r>
            <w:r w:rsidRPr="009D5A8F">
              <w:rPr>
                <w:sz w:val="30"/>
                <w:szCs w:val="30"/>
              </w:rPr>
              <w:t>нием дво</w:t>
            </w:r>
            <w:r w:rsidRPr="009D5A8F">
              <w:rPr>
                <w:sz w:val="30"/>
                <w:szCs w:val="30"/>
              </w:rPr>
              <w:t>й</w:t>
            </w:r>
            <w:r w:rsidRPr="009D5A8F">
              <w:rPr>
                <w:sz w:val="30"/>
                <w:szCs w:val="30"/>
              </w:rPr>
              <w:t xml:space="preserve">ных связей. </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“Ordinary” dien</w:t>
            </w:r>
            <w:r w:rsidRPr="009D5A8F">
              <w:rPr>
                <w:b/>
                <w:sz w:val="30"/>
                <w:szCs w:val="30"/>
              </w:rPr>
              <w:t>е</w:t>
            </w:r>
            <w:r w:rsidRPr="009D5A8F">
              <w:rPr>
                <w:b/>
                <w:sz w:val="30"/>
                <w:szCs w:val="30"/>
                <w:lang w:val="en-US"/>
              </w:rPr>
              <w:t>s</w:t>
            </w:r>
            <w:r w:rsidRPr="009D5A8F">
              <w:rPr>
                <w:sz w:val="30"/>
                <w:szCs w:val="30"/>
                <w:lang w:val="en-US"/>
              </w:rPr>
              <w:t xml:space="preserve"> (</w:t>
            </w:r>
            <w:r w:rsidRPr="009D5A8F">
              <w:rPr>
                <w:b/>
                <w:sz w:val="30"/>
                <w:szCs w:val="30"/>
                <w:lang w:val="en-US"/>
              </w:rPr>
              <w:t>Isolated dienes</w:t>
            </w:r>
            <w:r w:rsidRPr="009D5A8F">
              <w:rPr>
                <w:sz w:val="30"/>
                <w:szCs w:val="30"/>
                <w:lang w:val="en-US"/>
              </w:rPr>
              <w:t>) are co</w:t>
            </w:r>
            <w:r w:rsidRPr="009D5A8F">
              <w:rPr>
                <w:sz w:val="30"/>
                <w:szCs w:val="30"/>
                <w:lang w:val="en-US"/>
              </w:rPr>
              <w:t>m</w:t>
            </w:r>
            <w:r w:rsidRPr="009D5A8F">
              <w:rPr>
                <w:sz w:val="30"/>
                <w:szCs w:val="30"/>
                <w:lang w:val="en-US"/>
              </w:rPr>
              <w:t>pounds in which the double bonds are separated by two or more single bonds. For example,</w:t>
            </w:r>
          </w:p>
          <w:p w:rsidR="00693198" w:rsidRPr="009D5A8F" w:rsidRDefault="00693198">
            <w:pPr>
              <w:rPr>
                <w:b/>
                <w:bCs/>
                <w:color w:val="323232"/>
                <w:spacing w:val="1"/>
                <w:sz w:val="30"/>
                <w:szCs w:val="30"/>
                <w:lang w:val="en-US"/>
              </w:rPr>
            </w:pPr>
            <w:r w:rsidRPr="009D5A8F">
              <w:rPr>
                <w:b/>
                <w:bCs/>
                <w:color w:val="323232"/>
                <w:spacing w:val="1"/>
                <w:sz w:val="30"/>
                <w:szCs w:val="30"/>
                <w:lang w:val="en-US"/>
              </w:rPr>
              <w:t>CH</w:t>
            </w:r>
            <w:r w:rsidRPr="009D5A8F">
              <w:rPr>
                <w:b/>
                <w:bCs/>
                <w:color w:val="323232"/>
                <w:spacing w:val="1"/>
                <w:sz w:val="30"/>
                <w:szCs w:val="30"/>
                <w:vertAlign w:val="subscript"/>
                <w:lang w:val="en-US"/>
              </w:rPr>
              <w:t>2</w:t>
            </w:r>
            <w:r w:rsidRPr="009D5A8F">
              <w:rPr>
                <w:b/>
                <w:bCs/>
                <w:color w:val="323232"/>
                <w:spacing w:val="1"/>
                <w:sz w:val="30"/>
                <w:szCs w:val="30"/>
                <w:lang w:val="en-US"/>
              </w:rPr>
              <w:t xml:space="preserve">=CH- </w:t>
            </w:r>
            <w:r w:rsidRPr="009D5A8F">
              <w:rPr>
                <w:b/>
                <w:bCs/>
                <w:color w:val="323232"/>
                <w:spacing w:val="1"/>
                <w:sz w:val="30"/>
                <w:szCs w:val="30"/>
              </w:rPr>
              <w:t>СН</w:t>
            </w:r>
            <w:r w:rsidRPr="009D5A8F">
              <w:rPr>
                <w:b/>
                <w:bCs/>
                <w:color w:val="323232"/>
                <w:spacing w:val="1"/>
                <w:sz w:val="30"/>
                <w:szCs w:val="30"/>
                <w:vertAlign w:val="subscript"/>
                <w:lang w:val="en-US"/>
              </w:rPr>
              <w:t>2</w:t>
            </w:r>
            <w:r w:rsidRPr="009D5A8F">
              <w:rPr>
                <w:b/>
                <w:bCs/>
                <w:color w:val="323232"/>
                <w:spacing w:val="1"/>
                <w:sz w:val="30"/>
                <w:szCs w:val="30"/>
                <w:lang w:val="en-US"/>
              </w:rPr>
              <w:t xml:space="preserve"> - </w:t>
            </w:r>
            <w:r w:rsidRPr="009D5A8F">
              <w:rPr>
                <w:b/>
                <w:bCs/>
                <w:color w:val="323232"/>
                <w:spacing w:val="1"/>
                <w:sz w:val="30"/>
                <w:szCs w:val="30"/>
              </w:rPr>
              <w:t>СН</w:t>
            </w:r>
            <w:r w:rsidRPr="009D5A8F">
              <w:rPr>
                <w:b/>
                <w:bCs/>
                <w:color w:val="323232"/>
                <w:spacing w:val="1"/>
                <w:sz w:val="30"/>
                <w:szCs w:val="30"/>
                <w:vertAlign w:val="subscript"/>
                <w:lang w:val="en-US"/>
              </w:rPr>
              <w:t>2</w:t>
            </w:r>
            <w:r w:rsidRPr="009D5A8F">
              <w:rPr>
                <w:b/>
                <w:bCs/>
                <w:color w:val="323232"/>
                <w:spacing w:val="1"/>
                <w:sz w:val="30"/>
                <w:szCs w:val="30"/>
                <w:lang w:val="en-US"/>
              </w:rPr>
              <w:t xml:space="preserve"> - CH=CH</w:t>
            </w:r>
            <w:r w:rsidRPr="009D5A8F">
              <w:rPr>
                <w:b/>
                <w:bCs/>
                <w:color w:val="323232"/>
                <w:spacing w:val="1"/>
                <w:sz w:val="30"/>
                <w:szCs w:val="30"/>
                <w:vertAlign w:val="subscript"/>
                <w:lang w:val="en-US"/>
              </w:rPr>
              <w:t>2</w:t>
            </w:r>
          </w:p>
          <w:p w:rsidR="00693198" w:rsidRPr="009D5A8F" w:rsidRDefault="00693198">
            <w:pPr>
              <w:rPr>
                <w:sz w:val="30"/>
                <w:szCs w:val="30"/>
                <w:lang w:val="en-US"/>
              </w:rPr>
            </w:pPr>
            <w:r w:rsidRPr="009D5A8F">
              <w:rPr>
                <w:bCs/>
                <w:sz w:val="30"/>
                <w:szCs w:val="30"/>
                <w:lang w:val="en-US"/>
              </w:rPr>
              <w:t>Hexa -1.5 - diene</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Диены с изолированными двойными связями</w:t>
            </w:r>
            <w:r w:rsidRPr="009D5A8F">
              <w:rPr>
                <w:sz w:val="30"/>
                <w:szCs w:val="30"/>
              </w:rPr>
              <w:t xml:space="preserve"> - это соед</w:t>
            </w:r>
            <w:r w:rsidRPr="009D5A8F">
              <w:rPr>
                <w:sz w:val="30"/>
                <w:szCs w:val="30"/>
              </w:rPr>
              <w:t>и</w:t>
            </w:r>
            <w:r w:rsidRPr="009D5A8F">
              <w:rPr>
                <w:sz w:val="30"/>
                <w:szCs w:val="30"/>
              </w:rPr>
              <w:t>нения, в которых двойные св</w:t>
            </w:r>
            <w:r w:rsidRPr="009D5A8F">
              <w:rPr>
                <w:sz w:val="30"/>
                <w:szCs w:val="30"/>
              </w:rPr>
              <w:t>я</w:t>
            </w:r>
            <w:r w:rsidRPr="009D5A8F">
              <w:rPr>
                <w:sz w:val="30"/>
                <w:szCs w:val="30"/>
              </w:rPr>
              <w:t>зи разделены одной или более пр</w:t>
            </w:r>
            <w:r w:rsidRPr="009D5A8F">
              <w:rPr>
                <w:sz w:val="30"/>
                <w:szCs w:val="30"/>
              </w:rPr>
              <w:t>о</w:t>
            </w:r>
            <w:r w:rsidRPr="009D5A8F">
              <w:rPr>
                <w:sz w:val="30"/>
                <w:szCs w:val="30"/>
              </w:rPr>
              <w:t>стыми связ</w:t>
            </w:r>
            <w:r w:rsidRPr="009D5A8F">
              <w:rPr>
                <w:sz w:val="30"/>
                <w:szCs w:val="30"/>
              </w:rPr>
              <w:t>я</w:t>
            </w:r>
            <w:r w:rsidRPr="009D5A8F">
              <w:rPr>
                <w:sz w:val="30"/>
                <w:szCs w:val="30"/>
              </w:rPr>
              <w:t xml:space="preserve">ми. </w:t>
            </w:r>
          </w:p>
          <w:p w:rsidR="00693198" w:rsidRPr="009D5A8F" w:rsidRDefault="00693198">
            <w:pPr>
              <w:rPr>
                <w:sz w:val="30"/>
                <w:szCs w:val="30"/>
              </w:rPr>
            </w:pPr>
            <w:r w:rsidRPr="009D5A8F">
              <w:rPr>
                <w:sz w:val="30"/>
                <w:szCs w:val="30"/>
              </w:rPr>
              <w:t>Пример,</w:t>
            </w:r>
          </w:p>
          <w:p w:rsidR="00693198" w:rsidRPr="009D5A8F" w:rsidRDefault="00693198">
            <w:pPr>
              <w:rPr>
                <w:b/>
                <w:bCs/>
                <w:color w:val="323232"/>
                <w:spacing w:val="1"/>
                <w:sz w:val="30"/>
                <w:szCs w:val="30"/>
              </w:rPr>
            </w:pPr>
            <w:r w:rsidRPr="009D5A8F">
              <w:rPr>
                <w:b/>
                <w:bCs/>
                <w:color w:val="323232"/>
                <w:spacing w:val="1"/>
                <w:sz w:val="30"/>
                <w:szCs w:val="30"/>
                <w:lang w:val="en-US"/>
              </w:rPr>
              <w:t>CH</w:t>
            </w:r>
            <w:r w:rsidRPr="009D5A8F">
              <w:rPr>
                <w:b/>
                <w:bCs/>
                <w:color w:val="323232"/>
                <w:spacing w:val="1"/>
                <w:sz w:val="30"/>
                <w:szCs w:val="30"/>
                <w:vertAlign w:val="subscript"/>
              </w:rPr>
              <w:t>2</w:t>
            </w:r>
            <w:r w:rsidRPr="009D5A8F">
              <w:rPr>
                <w:b/>
                <w:bCs/>
                <w:color w:val="323232"/>
                <w:spacing w:val="1"/>
                <w:sz w:val="30"/>
                <w:szCs w:val="30"/>
              </w:rPr>
              <w:t>=</w:t>
            </w:r>
            <w:r w:rsidRPr="009D5A8F">
              <w:rPr>
                <w:b/>
                <w:bCs/>
                <w:color w:val="323232"/>
                <w:spacing w:val="1"/>
                <w:sz w:val="30"/>
                <w:szCs w:val="30"/>
                <w:lang w:val="en-US"/>
              </w:rPr>
              <w:t>CH</w:t>
            </w:r>
            <w:r w:rsidRPr="009D5A8F">
              <w:rPr>
                <w:b/>
                <w:bCs/>
                <w:color w:val="323232"/>
                <w:spacing w:val="1"/>
                <w:sz w:val="30"/>
                <w:szCs w:val="30"/>
              </w:rPr>
              <w:t xml:space="preserve">- СН </w:t>
            </w:r>
            <w:r w:rsidRPr="009D5A8F">
              <w:rPr>
                <w:b/>
                <w:bCs/>
                <w:color w:val="323232"/>
                <w:spacing w:val="1"/>
                <w:sz w:val="30"/>
                <w:szCs w:val="30"/>
                <w:vertAlign w:val="subscript"/>
              </w:rPr>
              <w:t>2</w:t>
            </w:r>
            <w:r w:rsidRPr="009D5A8F">
              <w:rPr>
                <w:b/>
                <w:bCs/>
                <w:color w:val="323232"/>
                <w:spacing w:val="1"/>
                <w:sz w:val="30"/>
                <w:szCs w:val="30"/>
              </w:rPr>
              <w:t xml:space="preserve"> - СН </w:t>
            </w:r>
            <w:r w:rsidRPr="009D5A8F">
              <w:rPr>
                <w:b/>
                <w:bCs/>
                <w:color w:val="323232"/>
                <w:spacing w:val="1"/>
                <w:sz w:val="30"/>
                <w:szCs w:val="30"/>
                <w:vertAlign w:val="subscript"/>
              </w:rPr>
              <w:t>2</w:t>
            </w:r>
            <w:r w:rsidRPr="009D5A8F">
              <w:rPr>
                <w:b/>
                <w:bCs/>
                <w:color w:val="323232"/>
                <w:spacing w:val="1"/>
                <w:sz w:val="30"/>
                <w:szCs w:val="30"/>
              </w:rPr>
              <w:t xml:space="preserve"> - </w:t>
            </w:r>
            <w:r w:rsidRPr="009D5A8F">
              <w:rPr>
                <w:b/>
                <w:bCs/>
                <w:color w:val="323232"/>
                <w:spacing w:val="1"/>
                <w:sz w:val="30"/>
                <w:szCs w:val="30"/>
                <w:lang w:val="en-US"/>
              </w:rPr>
              <w:t>CH</w:t>
            </w:r>
            <w:r w:rsidRPr="009D5A8F">
              <w:rPr>
                <w:b/>
                <w:bCs/>
                <w:color w:val="323232"/>
                <w:spacing w:val="1"/>
                <w:sz w:val="30"/>
                <w:szCs w:val="30"/>
              </w:rPr>
              <w:t>=</w:t>
            </w:r>
            <w:r w:rsidRPr="009D5A8F">
              <w:rPr>
                <w:b/>
                <w:bCs/>
                <w:color w:val="323232"/>
                <w:spacing w:val="1"/>
                <w:sz w:val="30"/>
                <w:szCs w:val="30"/>
                <w:lang w:val="en-US"/>
              </w:rPr>
              <w:t>CH</w:t>
            </w:r>
            <w:r w:rsidRPr="009D5A8F">
              <w:rPr>
                <w:b/>
                <w:bCs/>
                <w:color w:val="323232"/>
                <w:spacing w:val="1"/>
                <w:sz w:val="30"/>
                <w:szCs w:val="30"/>
                <w:vertAlign w:val="subscript"/>
              </w:rPr>
              <w:t>2</w:t>
            </w:r>
          </w:p>
          <w:p w:rsidR="00693198" w:rsidRPr="009D5A8F" w:rsidRDefault="00693198">
            <w:pPr>
              <w:rPr>
                <w:sz w:val="30"/>
                <w:szCs w:val="30"/>
              </w:rPr>
            </w:pPr>
            <w:r w:rsidRPr="009D5A8F">
              <w:rPr>
                <w:bCs/>
                <w:color w:val="323232"/>
                <w:spacing w:val="1"/>
                <w:sz w:val="30"/>
                <w:szCs w:val="30"/>
              </w:rPr>
              <w:t>Гекса- 1,5 - диен</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lang w:val="en-US"/>
              </w:rPr>
            </w:pPr>
            <w:r w:rsidRPr="009D5A8F">
              <w:rPr>
                <w:color w:val="000000"/>
                <w:sz w:val="30"/>
                <w:szCs w:val="30"/>
                <w:lang w:val="en-US"/>
              </w:rPr>
              <w:t xml:space="preserve">Alcohols that have two hydroxyl groups in their molecules are </w:t>
            </w:r>
            <w:r w:rsidRPr="009D5A8F">
              <w:rPr>
                <w:b/>
                <w:color w:val="000000"/>
                <w:sz w:val="30"/>
                <w:szCs w:val="30"/>
                <w:lang w:val="en-US"/>
              </w:rPr>
              <w:t>diols (or dihidric alcohols).</w:t>
            </w:r>
            <w:r w:rsidRPr="009D5A8F">
              <w:rPr>
                <w:color w:val="000000"/>
                <w:sz w:val="30"/>
                <w:szCs w:val="30"/>
                <w:lang w:val="en-US"/>
              </w:rPr>
              <w:t xml:space="preserve"> Common name is </w:t>
            </w:r>
            <w:r w:rsidRPr="009D5A8F">
              <w:rPr>
                <w:b/>
                <w:color w:val="000000"/>
                <w:sz w:val="30"/>
                <w:szCs w:val="30"/>
                <w:lang w:val="en-US"/>
              </w:rPr>
              <w:t xml:space="preserve">glycols. </w:t>
            </w:r>
            <w:r w:rsidRPr="009D5A8F">
              <w:rPr>
                <w:color w:val="000000"/>
                <w:sz w:val="30"/>
                <w:szCs w:val="30"/>
                <w:lang w:val="en-US"/>
              </w:rPr>
              <w:t>The general formula of saturated alcohols is C</w:t>
            </w:r>
            <w:r w:rsidRPr="009D5A8F">
              <w:rPr>
                <w:color w:val="000000"/>
                <w:sz w:val="30"/>
                <w:szCs w:val="30"/>
                <w:vertAlign w:val="subscript"/>
                <w:lang w:val="en-US"/>
              </w:rPr>
              <w:t xml:space="preserve">n </w:t>
            </w:r>
            <w:r w:rsidRPr="009D5A8F">
              <w:rPr>
                <w:sz w:val="30"/>
                <w:szCs w:val="30"/>
                <w:lang w:val="en-US"/>
              </w:rPr>
              <w:t>H</w:t>
            </w:r>
            <w:r w:rsidRPr="009D5A8F">
              <w:rPr>
                <w:sz w:val="30"/>
                <w:szCs w:val="30"/>
                <w:vertAlign w:val="subscript"/>
                <w:lang w:val="en-US"/>
              </w:rPr>
              <w:t>2n</w:t>
            </w:r>
            <w:r w:rsidRPr="009D5A8F">
              <w:rPr>
                <w:sz w:val="30"/>
                <w:szCs w:val="30"/>
                <w:lang w:val="en-US"/>
              </w:rPr>
              <w:t>(</w:t>
            </w:r>
            <w:r w:rsidRPr="009D5A8F">
              <w:rPr>
                <w:sz w:val="30"/>
                <w:szCs w:val="30"/>
              </w:rPr>
              <w:t>ОН</w:t>
            </w:r>
            <w:r w:rsidRPr="009D5A8F">
              <w:rPr>
                <w:sz w:val="30"/>
                <w:szCs w:val="30"/>
                <w:lang w:val="en-US"/>
              </w:rPr>
              <w:t>)</w:t>
            </w:r>
            <w:r w:rsidRPr="009D5A8F">
              <w:rPr>
                <w:sz w:val="30"/>
                <w:szCs w:val="30"/>
                <w:vertAlign w:val="subscript"/>
                <w:lang w:val="en-US"/>
              </w:rPr>
              <w:t>2</w:t>
            </w:r>
            <w:r w:rsidRPr="009D5A8F">
              <w:rPr>
                <w:sz w:val="30"/>
                <w:szCs w:val="30"/>
                <w:lang w:val="en-US"/>
              </w:rPr>
              <w:t>.</w:t>
            </w:r>
          </w:p>
          <w:p w:rsidR="00693198" w:rsidRPr="009D5A8F" w:rsidRDefault="00693198">
            <w:pPr>
              <w:rPr>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Двухатомные спирты – спи</w:t>
            </w:r>
            <w:r w:rsidRPr="009D5A8F">
              <w:rPr>
                <w:b/>
                <w:sz w:val="30"/>
                <w:szCs w:val="30"/>
              </w:rPr>
              <w:t>р</w:t>
            </w:r>
            <w:r w:rsidRPr="009D5A8F">
              <w:rPr>
                <w:b/>
                <w:sz w:val="30"/>
                <w:szCs w:val="30"/>
              </w:rPr>
              <w:t xml:space="preserve">ты, </w:t>
            </w:r>
            <w:r w:rsidRPr="009D5A8F">
              <w:rPr>
                <w:sz w:val="30"/>
                <w:szCs w:val="30"/>
              </w:rPr>
              <w:t>содержащие две гидр</w:t>
            </w:r>
            <w:r w:rsidRPr="009D5A8F">
              <w:rPr>
                <w:sz w:val="30"/>
                <w:szCs w:val="30"/>
              </w:rPr>
              <w:t>о</w:t>
            </w:r>
            <w:r w:rsidRPr="009D5A8F">
              <w:rPr>
                <w:sz w:val="30"/>
                <w:szCs w:val="30"/>
              </w:rPr>
              <w:t xml:space="preserve">ксильные группы в молекуле. </w:t>
            </w:r>
            <w:r w:rsidRPr="009D5A8F">
              <w:rPr>
                <w:b/>
                <w:sz w:val="30"/>
                <w:szCs w:val="30"/>
              </w:rPr>
              <w:t xml:space="preserve">Двухатомные спирты </w:t>
            </w:r>
            <w:r w:rsidRPr="009D5A8F">
              <w:rPr>
                <w:sz w:val="30"/>
                <w:szCs w:val="30"/>
              </w:rPr>
              <w:t xml:space="preserve">называют </w:t>
            </w:r>
            <w:r w:rsidRPr="009D5A8F">
              <w:rPr>
                <w:b/>
                <w:sz w:val="30"/>
                <w:szCs w:val="30"/>
              </w:rPr>
              <w:t xml:space="preserve">гликолями. </w:t>
            </w:r>
            <w:r w:rsidRPr="009D5A8F">
              <w:rPr>
                <w:sz w:val="30"/>
                <w:szCs w:val="30"/>
              </w:rPr>
              <w:t xml:space="preserve">Общая формула предельных гликолей </w:t>
            </w:r>
            <w:r w:rsidRPr="009D5A8F">
              <w:rPr>
                <w:color w:val="000000"/>
                <w:sz w:val="30"/>
                <w:szCs w:val="30"/>
                <w:lang w:val="en-US"/>
              </w:rPr>
              <w:t>C</w:t>
            </w:r>
            <w:r w:rsidRPr="009D5A8F">
              <w:rPr>
                <w:color w:val="000000"/>
                <w:sz w:val="30"/>
                <w:szCs w:val="30"/>
                <w:vertAlign w:val="subscript"/>
                <w:lang w:val="en-US"/>
              </w:rPr>
              <w:t>n</w:t>
            </w:r>
            <w:r w:rsidRPr="009D5A8F">
              <w:rPr>
                <w:sz w:val="30"/>
                <w:szCs w:val="30"/>
                <w:lang w:val="en-US"/>
              </w:rPr>
              <w:t>H</w:t>
            </w:r>
            <w:r w:rsidRPr="009D5A8F">
              <w:rPr>
                <w:sz w:val="30"/>
                <w:szCs w:val="30"/>
                <w:vertAlign w:val="subscript"/>
              </w:rPr>
              <w:t>2</w:t>
            </w:r>
            <w:r w:rsidRPr="009D5A8F">
              <w:rPr>
                <w:sz w:val="30"/>
                <w:szCs w:val="30"/>
                <w:vertAlign w:val="subscript"/>
                <w:lang w:val="en-US"/>
              </w:rPr>
              <w:t>n</w:t>
            </w:r>
            <w:r w:rsidRPr="009D5A8F">
              <w:rPr>
                <w:sz w:val="30"/>
                <w:szCs w:val="30"/>
              </w:rPr>
              <w:t>(ОН)</w:t>
            </w:r>
            <w:r w:rsidRPr="009D5A8F">
              <w:rPr>
                <w:sz w:val="30"/>
                <w:szCs w:val="30"/>
                <w:vertAlign w:val="subscript"/>
              </w:rPr>
              <w:t>2</w:t>
            </w:r>
            <w:r w:rsidRPr="009D5A8F">
              <w:rPr>
                <w:sz w:val="30"/>
                <w:szCs w:val="30"/>
              </w:rPr>
              <w:t>.</w:t>
            </w:r>
          </w:p>
          <w:p w:rsidR="00693198" w:rsidRPr="009D5A8F" w:rsidRDefault="00693198">
            <w:pPr>
              <w:rPr>
                <w:sz w:val="30"/>
                <w:szCs w:val="30"/>
              </w:rPr>
            </w:pPr>
          </w:p>
        </w:tc>
      </w:tr>
      <w:tr w:rsidR="00F53E8D" w:rsidRPr="00F53E8D" w:rsidTr="00196DDB">
        <w:tc>
          <w:tcPr>
            <w:tcW w:w="4786" w:type="dxa"/>
            <w:tcBorders>
              <w:top w:val="single" w:sz="4" w:space="0" w:color="000000"/>
              <w:left w:val="single" w:sz="4" w:space="0" w:color="000000"/>
              <w:bottom w:val="single" w:sz="4" w:space="0" w:color="000000"/>
              <w:right w:val="single" w:sz="4" w:space="0" w:color="000000"/>
            </w:tcBorders>
          </w:tcPr>
          <w:p w:rsidR="00F53E8D" w:rsidRPr="00D1068C" w:rsidRDefault="00F53E8D">
            <w:pPr>
              <w:rPr>
                <w:color w:val="000000"/>
                <w:sz w:val="30"/>
                <w:szCs w:val="30"/>
                <w:lang w:val="en-US"/>
              </w:rPr>
            </w:pPr>
            <w:r w:rsidRPr="005C60D2">
              <w:rPr>
                <w:b/>
                <w:color w:val="222222"/>
                <w:sz w:val="30"/>
                <w:szCs w:val="30"/>
                <w:shd w:val="clear" w:color="auto" w:fill="FFFFFF"/>
                <w:lang w:val="en-US"/>
              </w:rPr>
              <w:t>A disperse system</w:t>
            </w:r>
            <w:r w:rsidRPr="00D1068C">
              <w:rPr>
                <w:color w:val="222222"/>
                <w:sz w:val="30"/>
                <w:szCs w:val="30"/>
                <w:shd w:val="clear" w:color="auto" w:fill="FFFFFF"/>
                <w:lang w:val="en-US"/>
              </w:rPr>
              <w:t xml:space="preserve"> is a two-part sy</w:t>
            </w:r>
            <w:r w:rsidRPr="00D1068C">
              <w:rPr>
                <w:color w:val="222222"/>
                <w:sz w:val="30"/>
                <w:szCs w:val="30"/>
                <w:shd w:val="clear" w:color="auto" w:fill="FFFFFF"/>
                <w:lang w:val="en-US"/>
              </w:rPr>
              <w:t>s</w:t>
            </w:r>
            <w:r w:rsidRPr="00D1068C">
              <w:rPr>
                <w:color w:val="222222"/>
                <w:sz w:val="30"/>
                <w:szCs w:val="30"/>
                <w:shd w:val="clear" w:color="auto" w:fill="FFFFFF"/>
                <w:lang w:val="en-US"/>
              </w:rPr>
              <w:t>tem made up of microscopic particles and the medium in which they are suspended.</w:t>
            </w:r>
          </w:p>
        </w:tc>
        <w:tc>
          <w:tcPr>
            <w:tcW w:w="4500" w:type="dxa"/>
            <w:tcBorders>
              <w:top w:val="single" w:sz="4" w:space="0" w:color="000000"/>
              <w:left w:val="single" w:sz="4" w:space="0" w:color="000000"/>
              <w:bottom w:val="single" w:sz="4" w:space="0" w:color="000000"/>
              <w:right w:val="single" w:sz="4" w:space="0" w:color="000000"/>
            </w:tcBorders>
          </w:tcPr>
          <w:p w:rsidR="00F53E8D" w:rsidRPr="006D6B32" w:rsidRDefault="00F53E8D">
            <w:pPr>
              <w:rPr>
                <w:b/>
                <w:sz w:val="30"/>
                <w:szCs w:val="30"/>
              </w:rPr>
            </w:pPr>
            <w:r w:rsidRPr="005C60D2">
              <w:rPr>
                <w:b/>
                <w:color w:val="222222"/>
                <w:sz w:val="30"/>
                <w:szCs w:val="30"/>
                <w:shd w:val="clear" w:color="auto" w:fill="FFFFFF"/>
              </w:rPr>
              <w:t>Диспе́рсная систе́ма</w:t>
            </w:r>
            <w:r w:rsidRPr="00D1068C">
              <w:rPr>
                <w:color w:val="222222"/>
                <w:sz w:val="30"/>
                <w:szCs w:val="30"/>
                <w:shd w:val="clear" w:color="auto" w:fill="FFFFFF"/>
              </w:rPr>
              <w:t>— образ</w:t>
            </w:r>
            <w:r w:rsidRPr="00D1068C">
              <w:rPr>
                <w:color w:val="222222"/>
                <w:sz w:val="30"/>
                <w:szCs w:val="30"/>
                <w:shd w:val="clear" w:color="auto" w:fill="FFFFFF"/>
              </w:rPr>
              <w:t>о</w:t>
            </w:r>
            <w:r w:rsidRPr="00D1068C">
              <w:rPr>
                <w:color w:val="222222"/>
                <w:sz w:val="30"/>
                <w:szCs w:val="30"/>
                <w:shd w:val="clear" w:color="auto" w:fill="FFFFFF"/>
              </w:rPr>
              <w:t>вания из двух или большего чи</w:t>
            </w:r>
            <w:r w:rsidRPr="00D1068C">
              <w:rPr>
                <w:color w:val="222222"/>
                <w:sz w:val="30"/>
                <w:szCs w:val="30"/>
                <w:shd w:val="clear" w:color="auto" w:fill="FFFFFF"/>
              </w:rPr>
              <w:t>с</w:t>
            </w:r>
            <w:r w:rsidRPr="00D1068C">
              <w:rPr>
                <w:color w:val="222222"/>
                <w:sz w:val="30"/>
                <w:szCs w:val="30"/>
                <w:shd w:val="clear" w:color="auto" w:fill="FFFFFF"/>
              </w:rPr>
              <w:t>ла фаз, которые практич</w:t>
            </w:r>
            <w:r w:rsidRPr="00D1068C">
              <w:rPr>
                <w:color w:val="222222"/>
                <w:sz w:val="30"/>
                <w:szCs w:val="30"/>
                <w:shd w:val="clear" w:color="auto" w:fill="FFFFFF"/>
              </w:rPr>
              <w:t>е</w:t>
            </w:r>
            <w:r w:rsidRPr="00D1068C">
              <w:rPr>
                <w:color w:val="222222"/>
                <w:sz w:val="30"/>
                <w:szCs w:val="30"/>
                <w:shd w:val="clear" w:color="auto" w:fill="FFFFFF"/>
              </w:rPr>
              <w:t>ски не смешиваются и не реагируют друг с другом химически.</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D1068C" w:rsidRDefault="00693198">
            <w:pPr>
              <w:jc w:val="center"/>
              <w:rPr>
                <w:b/>
                <w:sz w:val="30"/>
                <w:szCs w:val="30"/>
                <w:lang w:val="en-US"/>
              </w:rPr>
            </w:pPr>
            <w:r w:rsidRPr="00D1068C">
              <w:rPr>
                <w:b/>
                <w:sz w:val="30"/>
                <w:szCs w:val="30"/>
                <w:lang w:val="en-US"/>
              </w:rPr>
              <w:t>E</w:t>
            </w:r>
          </w:p>
        </w:tc>
      </w:tr>
      <w:tr w:rsidR="00044B22" w:rsidRPr="00044B22" w:rsidTr="00196DDB">
        <w:tc>
          <w:tcPr>
            <w:tcW w:w="4786" w:type="dxa"/>
            <w:tcBorders>
              <w:top w:val="single" w:sz="4" w:space="0" w:color="000000"/>
              <w:left w:val="single" w:sz="4" w:space="0" w:color="000000"/>
              <w:bottom w:val="single" w:sz="4" w:space="0" w:color="000000"/>
              <w:right w:val="single" w:sz="4" w:space="0" w:color="000000"/>
            </w:tcBorders>
          </w:tcPr>
          <w:p w:rsidR="00044B22" w:rsidRPr="00D1068C" w:rsidRDefault="00044B22" w:rsidP="00044B22">
            <w:pPr>
              <w:shd w:val="clear" w:color="auto" w:fill="FFFFFF"/>
              <w:autoSpaceDE w:val="0"/>
              <w:autoSpaceDN w:val="0"/>
              <w:adjustRightInd w:val="0"/>
              <w:rPr>
                <w:b/>
                <w:color w:val="000000"/>
                <w:sz w:val="30"/>
                <w:szCs w:val="30"/>
                <w:lang w:val="en-US"/>
              </w:rPr>
            </w:pPr>
            <w:r w:rsidRPr="00D1068C">
              <w:rPr>
                <w:color w:val="222222"/>
                <w:sz w:val="30"/>
                <w:szCs w:val="30"/>
                <w:shd w:val="clear" w:color="auto" w:fill="FFFFFF"/>
                <w:lang w:val="en-US"/>
              </w:rPr>
              <w:t xml:space="preserve">An </w:t>
            </w:r>
            <w:r w:rsidRPr="00D1068C">
              <w:rPr>
                <w:b/>
                <w:bCs/>
                <w:color w:val="222222"/>
                <w:sz w:val="30"/>
                <w:szCs w:val="30"/>
                <w:shd w:val="clear" w:color="auto" w:fill="FFFFFF"/>
                <w:lang w:val="en-US"/>
              </w:rPr>
              <w:t xml:space="preserve">emulsion </w:t>
            </w:r>
            <w:r w:rsidRPr="00D1068C">
              <w:rPr>
                <w:color w:val="222222"/>
                <w:sz w:val="30"/>
                <w:szCs w:val="30"/>
                <w:shd w:val="clear" w:color="auto" w:fill="FFFFFF"/>
                <w:lang w:val="en-US"/>
              </w:rPr>
              <w:t>is mixture of two li</w:t>
            </w:r>
            <w:r w:rsidRPr="00D1068C">
              <w:rPr>
                <w:color w:val="222222"/>
                <w:sz w:val="30"/>
                <w:szCs w:val="30"/>
                <w:shd w:val="clear" w:color="auto" w:fill="FFFFFF"/>
                <w:lang w:val="en-US"/>
              </w:rPr>
              <w:t>q</w:t>
            </w:r>
            <w:r w:rsidRPr="00D1068C">
              <w:rPr>
                <w:color w:val="222222"/>
                <w:sz w:val="30"/>
                <w:szCs w:val="30"/>
                <w:shd w:val="clear" w:color="auto" w:fill="FFFFFF"/>
                <w:lang w:val="en-US"/>
              </w:rPr>
              <w:t>uids that would not normally mix. That is to say, a mixture of two i</w:t>
            </w:r>
            <w:r w:rsidRPr="00D1068C">
              <w:rPr>
                <w:color w:val="222222"/>
                <w:sz w:val="30"/>
                <w:szCs w:val="30"/>
                <w:shd w:val="clear" w:color="auto" w:fill="FFFFFF"/>
                <w:lang w:val="en-US"/>
              </w:rPr>
              <w:t>m</w:t>
            </w:r>
            <w:r w:rsidRPr="00D1068C">
              <w:rPr>
                <w:color w:val="222222"/>
                <w:sz w:val="30"/>
                <w:szCs w:val="30"/>
                <w:shd w:val="clear" w:color="auto" w:fill="FFFFFF"/>
                <w:lang w:val="en-US"/>
              </w:rPr>
              <w:lastRenderedPageBreak/>
              <w:t>miscible liquids.</w:t>
            </w:r>
          </w:p>
        </w:tc>
        <w:tc>
          <w:tcPr>
            <w:tcW w:w="4500" w:type="dxa"/>
            <w:tcBorders>
              <w:top w:val="single" w:sz="4" w:space="0" w:color="000000"/>
              <w:left w:val="single" w:sz="4" w:space="0" w:color="000000"/>
              <w:bottom w:val="single" w:sz="4" w:space="0" w:color="000000"/>
              <w:right w:val="single" w:sz="4" w:space="0" w:color="000000"/>
            </w:tcBorders>
          </w:tcPr>
          <w:p w:rsidR="00044B22" w:rsidRPr="00D1068C" w:rsidRDefault="00044B22">
            <w:pPr>
              <w:rPr>
                <w:b/>
                <w:sz w:val="30"/>
                <w:szCs w:val="30"/>
              </w:rPr>
            </w:pPr>
            <w:r w:rsidRPr="005C60D2">
              <w:rPr>
                <w:b/>
                <w:color w:val="222222"/>
                <w:sz w:val="30"/>
                <w:szCs w:val="30"/>
                <w:shd w:val="clear" w:color="auto" w:fill="FFFFFF"/>
              </w:rPr>
              <w:lastRenderedPageBreak/>
              <w:t>Эму́льсия</w:t>
            </w:r>
            <w:r w:rsidRPr="00D1068C">
              <w:rPr>
                <w:color w:val="222222"/>
                <w:sz w:val="30"/>
                <w:szCs w:val="30"/>
                <w:shd w:val="clear" w:color="auto" w:fill="FFFFFF"/>
              </w:rPr>
              <w:t xml:space="preserve"> — дисперсная сист</w:t>
            </w:r>
            <w:r w:rsidRPr="00D1068C">
              <w:rPr>
                <w:color w:val="222222"/>
                <w:sz w:val="30"/>
                <w:szCs w:val="30"/>
                <w:shd w:val="clear" w:color="auto" w:fill="FFFFFF"/>
              </w:rPr>
              <w:t>е</w:t>
            </w:r>
            <w:r w:rsidRPr="00D1068C">
              <w:rPr>
                <w:color w:val="222222"/>
                <w:sz w:val="30"/>
                <w:szCs w:val="30"/>
                <w:shd w:val="clear" w:color="auto" w:fill="FFFFFF"/>
              </w:rPr>
              <w:t>ма, состоящая из микроскопич</w:t>
            </w:r>
            <w:r w:rsidRPr="00D1068C">
              <w:rPr>
                <w:color w:val="222222"/>
                <w:sz w:val="30"/>
                <w:szCs w:val="30"/>
                <w:shd w:val="clear" w:color="auto" w:fill="FFFFFF"/>
              </w:rPr>
              <w:t>е</w:t>
            </w:r>
            <w:r w:rsidRPr="00D1068C">
              <w:rPr>
                <w:color w:val="222222"/>
                <w:sz w:val="30"/>
                <w:szCs w:val="30"/>
                <w:shd w:val="clear" w:color="auto" w:fill="FFFFFF"/>
              </w:rPr>
              <w:t>ских капель жидкости, распр</w:t>
            </w:r>
            <w:r w:rsidRPr="00D1068C">
              <w:rPr>
                <w:color w:val="222222"/>
                <w:sz w:val="30"/>
                <w:szCs w:val="30"/>
                <w:shd w:val="clear" w:color="auto" w:fill="FFFFFF"/>
              </w:rPr>
              <w:t>е</w:t>
            </w:r>
            <w:r w:rsidRPr="00D1068C">
              <w:rPr>
                <w:color w:val="222222"/>
                <w:sz w:val="30"/>
                <w:szCs w:val="30"/>
                <w:shd w:val="clear" w:color="auto" w:fill="FFFFFF"/>
              </w:rPr>
              <w:lastRenderedPageBreak/>
              <w:t>деленных в другой жидкости. Эмульсии могут быть образов</w:t>
            </w:r>
            <w:r w:rsidRPr="00D1068C">
              <w:rPr>
                <w:color w:val="222222"/>
                <w:sz w:val="30"/>
                <w:szCs w:val="30"/>
                <w:shd w:val="clear" w:color="auto" w:fill="FFFFFF"/>
              </w:rPr>
              <w:t>а</w:t>
            </w:r>
            <w:r w:rsidRPr="00D1068C">
              <w:rPr>
                <w:color w:val="222222"/>
                <w:sz w:val="30"/>
                <w:szCs w:val="30"/>
                <w:shd w:val="clear" w:color="auto" w:fill="FFFFFF"/>
              </w:rPr>
              <w:t>ны двумя любыми несмеш</w:t>
            </w:r>
            <w:r w:rsidRPr="00D1068C">
              <w:rPr>
                <w:color w:val="222222"/>
                <w:sz w:val="30"/>
                <w:szCs w:val="30"/>
                <w:shd w:val="clear" w:color="auto" w:fill="FFFFFF"/>
              </w:rPr>
              <w:t>и</w:t>
            </w:r>
            <w:r w:rsidRPr="00D1068C">
              <w:rPr>
                <w:color w:val="222222"/>
                <w:sz w:val="30"/>
                <w:szCs w:val="30"/>
                <w:shd w:val="clear" w:color="auto" w:fill="FFFFFF"/>
              </w:rPr>
              <w:t>вающимися жидкостями; в большинстве случаев одной из фаз эмульсий является вода, а другой — вещес</w:t>
            </w:r>
            <w:r w:rsidRPr="00D1068C">
              <w:rPr>
                <w:color w:val="222222"/>
                <w:sz w:val="30"/>
                <w:szCs w:val="30"/>
                <w:shd w:val="clear" w:color="auto" w:fill="FFFFFF"/>
              </w:rPr>
              <w:t>т</w:t>
            </w:r>
            <w:r w:rsidRPr="00D1068C">
              <w:rPr>
                <w:color w:val="222222"/>
                <w:sz w:val="30"/>
                <w:szCs w:val="30"/>
                <w:shd w:val="clear" w:color="auto" w:fill="FFFFFF"/>
              </w:rPr>
              <w:t>во, состоящее из слаб</w:t>
            </w:r>
            <w:r w:rsidRPr="00D1068C">
              <w:rPr>
                <w:color w:val="222222"/>
                <w:sz w:val="30"/>
                <w:szCs w:val="30"/>
                <w:shd w:val="clear" w:color="auto" w:fill="FFFFFF"/>
              </w:rPr>
              <w:t>о</w:t>
            </w:r>
            <w:r w:rsidRPr="00D1068C">
              <w:rPr>
                <w:color w:val="222222"/>
                <w:sz w:val="30"/>
                <w:szCs w:val="30"/>
                <w:shd w:val="clear" w:color="auto" w:fill="FFFFFF"/>
              </w:rPr>
              <w:t>полярных молекул.</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shd w:val="clear" w:color="auto" w:fill="FFFFFF"/>
              <w:autoSpaceDE w:val="0"/>
              <w:autoSpaceDN w:val="0"/>
              <w:adjustRightInd w:val="0"/>
              <w:rPr>
                <w:b/>
                <w:color w:val="000000"/>
                <w:sz w:val="30"/>
                <w:szCs w:val="30"/>
                <w:lang w:val="en-US"/>
              </w:rPr>
            </w:pPr>
            <w:r w:rsidRPr="009D5A8F">
              <w:rPr>
                <w:b/>
                <w:color w:val="000000"/>
                <w:sz w:val="30"/>
                <w:szCs w:val="30"/>
                <w:lang w:val="en-US"/>
              </w:rPr>
              <w:lastRenderedPageBreak/>
              <w:t xml:space="preserve">In the </w:t>
            </w:r>
            <w:r w:rsidRPr="009D5A8F">
              <w:rPr>
                <w:b/>
                <w:bCs/>
                <w:color w:val="000000"/>
                <w:sz w:val="30"/>
                <w:szCs w:val="30"/>
                <w:lang w:val="en-US"/>
              </w:rPr>
              <w:t>eclipsed conformation</w:t>
            </w:r>
            <w:r w:rsidRPr="009D5A8F">
              <w:rPr>
                <w:bCs/>
                <w:color w:val="000000"/>
                <w:sz w:val="30"/>
                <w:szCs w:val="30"/>
                <w:lang w:val="en-US"/>
              </w:rPr>
              <w:t xml:space="preserve">, </w:t>
            </w:r>
            <w:r w:rsidRPr="009D5A8F">
              <w:rPr>
                <w:color w:val="000000"/>
                <w:sz w:val="30"/>
                <w:szCs w:val="30"/>
                <w:lang w:val="en-US"/>
              </w:rPr>
              <w:t>the C—H bonds on the respective ca</w:t>
            </w:r>
            <w:r w:rsidRPr="009D5A8F">
              <w:rPr>
                <w:color w:val="000000"/>
                <w:sz w:val="30"/>
                <w:szCs w:val="30"/>
                <w:lang w:val="en-US"/>
              </w:rPr>
              <w:t>r</w:t>
            </w:r>
            <w:r w:rsidRPr="009D5A8F">
              <w:rPr>
                <w:color w:val="000000"/>
                <w:sz w:val="30"/>
                <w:szCs w:val="30"/>
                <w:lang w:val="en-US"/>
              </w:rPr>
              <w:t>bons are superimposed in the Ne</w:t>
            </w:r>
            <w:r w:rsidRPr="009D5A8F">
              <w:rPr>
                <w:color w:val="000000"/>
                <w:sz w:val="30"/>
                <w:szCs w:val="30"/>
                <w:lang w:val="en-US"/>
              </w:rPr>
              <w:t>w</w:t>
            </w:r>
            <w:r w:rsidRPr="009D5A8F">
              <w:rPr>
                <w:color w:val="000000"/>
                <w:sz w:val="30"/>
                <w:szCs w:val="30"/>
                <w:lang w:val="en-US"/>
              </w:rPr>
              <w:t xml:space="preserve">man projection. The smallest dihedral angle is </w:t>
            </w:r>
            <w:r w:rsidRPr="009D5A8F">
              <w:rPr>
                <w:i/>
                <w:iCs/>
                <w:color w:val="000000"/>
                <w:sz w:val="30"/>
                <w:szCs w:val="30"/>
              </w:rPr>
              <w:t>θ</w:t>
            </w:r>
            <w:r w:rsidRPr="009D5A8F">
              <w:rPr>
                <w:i/>
                <w:iCs/>
                <w:color w:val="000000"/>
                <w:sz w:val="30"/>
                <w:szCs w:val="30"/>
                <w:lang w:val="en-US"/>
              </w:rPr>
              <w:t xml:space="preserve"> = </w:t>
            </w:r>
            <w:r w:rsidRPr="009D5A8F">
              <w:rPr>
                <w:color w:val="000000"/>
                <w:sz w:val="30"/>
                <w:szCs w:val="30"/>
                <w:lang w:val="en-US"/>
              </w:rPr>
              <w:t>0°.</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Заслоненная конфо</w:t>
            </w:r>
            <w:r w:rsidRPr="009D5A8F">
              <w:rPr>
                <w:b/>
                <w:sz w:val="30"/>
                <w:szCs w:val="30"/>
              </w:rPr>
              <w:t>р</w:t>
            </w:r>
            <w:r w:rsidRPr="009D5A8F">
              <w:rPr>
                <w:b/>
                <w:sz w:val="30"/>
                <w:szCs w:val="30"/>
              </w:rPr>
              <w:t>мация</w:t>
            </w:r>
            <w:r w:rsidRPr="009D5A8F">
              <w:rPr>
                <w:sz w:val="30"/>
                <w:szCs w:val="30"/>
              </w:rPr>
              <w:t xml:space="preserve"> – конформация, в которой группы у соседних атомов находятся о</w:t>
            </w:r>
            <w:r w:rsidRPr="009D5A8F">
              <w:rPr>
                <w:sz w:val="30"/>
                <w:szCs w:val="30"/>
              </w:rPr>
              <w:t>д</w:t>
            </w:r>
            <w:r w:rsidRPr="009D5A8F">
              <w:rPr>
                <w:sz w:val="30"/>
                <w:szCs w:val="30"/>
              </w:rPr>
              <w:t>на за другой. В заслоненной конформ</w:t>
            </w:r>
            <w:r w:rsidRPr="009D5A8F">
              <w:rPr>
                <w:sz w:val="30"/>
                <w:szCs w:val="30"/>
              </w:rPr>
              <w:t>а</w:t>
            </w:r>
            <w:r w:rsidRPr="009D5A8F">
              <w:rPr>
                <w:sz w:val="30"/>
                <w:szCs w:val="30"/>
              </w:rPr>
              <w:t xml:space="preserve">ции двугранный угол </w:t>
            </w:r>
            <w:r w:rsidRPr="009D5A8F">
              <w:rPr>
                <w:i/>
                <w:iCs/>
                <w:color w:val="000000"/>
                <w:sz w:val="30"/>
                <w:szCs w:val="30"/>
              </w:rPr>
              <w:t xml:space="preserve">θ </w:t>
            </w:r>
            <w:r w:rsidRPr="009D5A8F">
              <w:rPr>
                <w:sz w:val="30"/>
                <w:szCs w:val="30"/>
              </w:rPr>
              <w:t>= 0</w:t>
            </w:r>
            <w:r w:rsidRPr="009D5A8F">
              <w:rPr>
                <w:sz w:val="30"/>
                <w:szCs w:val="30"/>
                <w:vertAlign w:val="superscript"/>
              </w:rPr>
              <w:t xml:space="preserve">0 </w:t>
            </w:r>
            <w:r w:rsidRPr="009D5A8F">
              <w:rPr>
                <w:sz w:val="30"/>
                <w:szCs w:val="30"/>
              </w:rPr>
              <w:t>. Она отличается высокой энергией.</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color w:val="000000"/>
                <w:sz w:val="30"/>
                <w:szCs w:val="30"/>
                <w:lang w:val="en-US"/>
              </w:rPr>
            </w:pPr>
            <w:r w:rsidRPr="009D5A8F">
              <w:rPr>
                <w:b/>
                <w:color w:val="000000"/>
                <w:sz w:val="30"/>
                <w:szCs w:val="30"/>
                <w:lang w:val="en-US"/>
              </w:rPr>
              <w:t>Ethers</w:t>
            </w:r>
            <w:r w:rsidRPr="009D5A8F">
              <w:rPr>
                <w:color w:val="000000"/>
                <w:sz w:val="30"/>
                <w:szCs w:val="30"/>
                <w:lang w:val="en-US"/>
              </w:rPr>
              <w:t xml:space="preserve"> are organic compounds co</w:t>
            </w:r>
            <w:r w:rsidRPr="009D5A8F">
              <w:rPr>
                <w:color w:val="000000"/>
                <w:sz w:val="30"/>
                <w:szCs w:val="30"/>
                <w:lang w:val="en-US"/>
              </w:rPr>
              <w:t>n</w:t>
            </w:r>
            <w:r w:rsidRPr="009D5A8F">
              <w:rPr>
                <w:color w:val="000000"/>
                <w:sz w:val="30"/>
                <w:szCs w:val="30"/>
                <w:lang w:val="en-US"/>
              </w:rPr>
              <w:t>taining the group -O- in their mol</w:t>
            </w:r>
            <w:r w:rsidRPr="009D5A8F">
              <w:rPr>
                <w:color w:val="000000"/>
                <w:sz w:val="30"/>
                <w:szCs w:val="30"/>
                <w:lang w:val="en-US"/>
              </w:rPr>
              <w:t>e</w:t>
            </w:r>
            <w:r w:rsidRPr="009D5A8F">
              <w:rPr>
                <w:color w:val="000000"/>
                <w:sz w:val="30"/>
                <w:szCs w:val="30"/>
                <w:lang w:val="en-US"/>
              </w:rPr>
              <w:t xml:space="preserve">cules. General formula of ethers is </w:t>
            </w:r>
          </w:p>
          <w:p w:rsidR="00693198" w:rsidRPr="009D5A8F" w:rsidRDefault="00693198">
            <w:pPr>
              <w:rPr>
                <w:color w:val="000000"/>
                <w:sz w:val="30"/>
                <w:szCs w:val="30"/>
                <w:lang w:val="en-US"/>
              </w:rPr>
            </w:pPr>
            <w:r w:rsidRPr="009D5A8F">
              <w:rPr>
                <w:sz w:val="30"/>
                <w:szCs w:val="30"/>
                <w:lang w:val="en-US"/>
              </w:rPr>
              <w:t>R-O-R or R-O-R</w:t>
            </w:r>
            <w:r w:rsidRPr="009D5A8F">
              <w:rPr>
                <w:sz w:val="30"/>
                <w:szCs w:val="30"/>
                <w:vertAlign w:val="superscript"/>
                <w:rtl/>
                <w:lang w:val="en-US" w:bidi="he-IL"/>
              </w:rPr>
              <w:t>׳</w:t>
            </w:r>
            <w:r w:rsidRPr="009D5A8F">
              <w:rPr>
                <w:sz w:val="30"/>
                <w:szCs w:val="30"/>
                <w:lang w:val="en-US"/>
              </w:rPr>
              <w:t>.</w:t>
            </w:r>
          </w:p>
          <w:p w:rsidR="00693198" w:rsidRPr="009D5A8F" w:rsidRDefault="00693198">
            <w:pPr>
              <w:rPr>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Простые эфиры</w:t>
            </w:r>
            <w:r w:rsidRPr="009D5A8F">
              <w:rPr>
                <w:sz w:val="30"/>
                <w:szCs w:val="30"/>
              </w:rPr>
              <w:t xml:space="preserve"> – с</w:t>
            </w:r>
            <w:r w:rsidRPr="009D5A8F">
              <w:rPr>
                <w:sz w:val="30"/>
                <w:szCs w:val="30"/>
              </w:rPr>
              <w:t>о</w:t>
            </w:r>
            <w:r w:rsidRPr="009D5A8F">
              <w:rPr>
                <w:sz w:val="30"/>
                <w:szCs w:val="30"/>
              </w:rPr>
              <w:t>единения, образова</w:t>
            </w:r>
            <w:r w:rsidRPr="009D5A8F">
              <w:rPr>
                <w:sz w:val="30"/>
                <w:szCs w:val="30"/>
              </w:rPr>
              <w:t>н</w:t>
            </w:r>
            <w:r w:rsidRPr="009D5A8F">
              <w:rPr>
                <w:sz w:val="30"/>
                <w:szCs w:val="30"/>
              </w:rPr>
              <w:t>ные замещением обоих атомов водорода мол</w:t>
            </w:r>
            <w:r w:rsidRPr="009D5A8F">
              <w:rPr>
                <w:sz w:val="30"/>
                <w:szCs w:val="30"/>
              </w:rPr>
              <w:t>е</w:t>
            </w:r>
            <w:r w:rsidRPr="009D5A8F">
              <w:rPr>
                <w:sz w:val="30"/>
                <w:szCs w:val="30"/>
              </w:rPr>
              <w:t>кулы воды двумя а</w:t>
            </w:r>
            <w:r w:rsidRPr="009D5A8F">
              <w:rPr>
                <w:sz w:val="30"/>
                <w:szCs w:val="30"/>
              </w:rPr>
              <w:t>л</w:t>
            </w:r>
            <w:r w:rsidRPr="009D5A8F">
              <w:rPr>
                <w:sz w:val="30"/>
                <w:szCs w:val="30"/>
              </w:rPr>
              <w:t>кильными радикалами или замещением гидр</w:t>
            </w:r>
            <w:r w:rsidRPr="009D5A8F">
              <w:rPr>
                <w:sz w:val="30"/>
                <w:szCs w:val="30"/>
              </w:rPr>
              <w:t>о</w:t>
            </w:r>
            <w:r w:rsidRPr="009D5A8F">
              <w:rPr>
                <w:sz w:val="30"/>
                <w:szCs w:val="30"/>
              </w:rPr>
              <w:t>ксильного водорода спиртов одним алкил</w:t>
            </w:r>
            <w:r w:rsidRPr="009D5A8F">
              <w:rPr>
                <w:sz w:val="30"/>
                <w:szCs w:val="30"/>
              </w:rPr>
              <w:t>ь</w:t>
            </w:r>
            <w:r w:rsidRPr="009D5A8F">
              <w:rPr>
                <w:sz w:val="30"/>
                <w:szCs w:val="30"/>
              </w:rPr>
              <w:t>ным радикалом. Общая формула простых эф</w:t>
            </w:r>
            <w:r w:rsidRPr="009D5A8F">
              <w:rPr>
                <w:sz w:val="30"/>
                <w:szCs w:val="30"/>
              </w:rPr>
              <w:t>и</w:t>
            </w:r>
            <w:r w:rsidRPr="009D5A8F">
              <w:rPr>
                <w:sz w:val="30"/>
                <w:szCs w:val="30"/>
              </w:rPr>
              <w:t xml:space="preserve">ров </w:t>
            </w:r>
            <w:r w:rsidRPr="009D5A8F">
              <w:rPr>
                <w:sz w:val="30"/>
                <w:szCs w:val="30"/>
                <w:lang w:val="en-US"/>
              </w:rPr>
              <w:t>R</w:t>
            </w:r>
            <w:r w:rsidRPr="009D5A8F">
              <w:rPr>
                <w:sz w:val="30"/>
                <w:szCs w:val="30"/>
              </w:rPr>
              <w:t>-</w:t>
            </w:r>
            <w:r w:rsidRPr="009D5A8F">
              <w:rPr>
                <w:sz w:val="30"/>
                <w:szCs w:val="30"/>
                <w:lang w:val="en-US"/>
              </w:rPr>
              <w:t>O</w:t>
            </w:r>
            <w:r w:rsidRPr="009D5A8F">
              <w:rPr>
                <w:sz w:val="30"/>
                <w:szCs w:val="30"/>
              </w:rPr>
              <w:t>-</w:t>
            </w:r>
            <w:r w:rsidRPr="009D5A8F">
              <w:rPr>
                <w:sz w:val="30"/>
                <w:szCs w:val="30"/>
                <w:lang w:val="en-US"/>
              </w:rPr>
              <w:t>R</w:t>
            </w:r>
            <w:r w:rsidRPr="009D5A8F">
              <w:rPr>
                <w:sz w:val="30"/>
                <w:szCs w:val="30"/>
              </w:rPr>
              <w:t xml:space="preserve"> или </w:t>
            </w:r>
            <w:r w:rsidRPr="009D5A8F">
              <w:rPr>
                <w:sz w:val="30"/>
                <w:szCs w:val="30"/>
                <w:lang w:val="en-US"/>
              </w:rPr>
              <w:t>R</w:t>
            </w:r>
            <w:r w:rsidRPr="009D5A8F">
              <w:rPr>
                <w:sz w:val="30"/>
                <w:szCs w:val="30"/>
              </w:rPr>
              <w:t>-</w:t>
            </w:r>
            <w:r w:rsidRPr="009D5A8F">
              <w:rPr>
                <w:sz w:val="30"/>
                <w:szCs w:val="30"/>
                <w:lang w:val="en-US"/>
              </w:rPr>
              <w:t>O</w:t>
            </w:r>
            <w:r w:rsidRPr="009D5A8F">
              <w:rPr>
                <w:sz w:val="30"/>
                <w:szCs w:val="30"/>
              </w:rPr>
              <w:t>-</w:t>
            </w:r>
            <w:r w:rsidRPr="009D5A8F">
              <w:rPr>
                <w:sz w:val="30"/>
                <w:szCs w:val="30"/>
                <w:lang w:val="en-US"/>
              </w:rPr>
              <w:t>R</w:t>
            </w:r>
            <w:r w:rsidRPr="009D5A8F">
              <w:rPr>
                <w:sz w:val="30"/>
                <w:szCs w:val="30"/>
                <w:vertAlign w:val="superscript"/>
                <w:rtl/>
                <w:lang w:val="en-US" w:bidi="he-IL"/>
              </w:rPr>
              <w:t>׳</w:t>
            </w:r>
            <w:r w:rsidRPr="009D5A8F">
              <w:rPr>
                <w:sz w:val="30"/>
                <w:szCs w:val="30"/>
              </w:rPr>
              <w:t>.</w:t>
            </w:r>
          </w:p>
          <w:p w:rsidR="00693198" w:rsidRPr="009D5A8F" w:rsidRDefault="00693198">
            <w:pPr>
              <w:rPr>
                <w:sz w:val="30"/>
                <w:szCs w:val="30"/>
              </w:rPr>
            </w:pP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F</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G</w:t>
            </w:r>
          </w:p>
        </w:tc>
      </w:tr>
      <w:tr w:rsidR="006D6B32" w:rsidRPr="009D5A8F" w:rsidTr="00196DDB">
        <w:tc>
          <w:tcPr>
            <w:tcW w:w="4786" w:type="dxa"/>
            <w:tcBorders>
              <w:top w:val="single" w:sz="4" w:space="0" w:color="000000"/>
              <w:left w:val="single" w:sz="4" w:space="0" w:color="000000"/>
              <w:bottom w:val="single" w:sz="4" w:space="0" w:color="000000"/>
              <w:right w:val="single" w:sz="4" w:space="0" w:color="000000"/>
            </w:tcBorders>
          </w:tcPr>
          <w:p w:rsidR="006D6B32" w:rsidRPr="0064204A" w:rsidRDefault="006D6B32" w:rsidP="0064204A">
            <w:pPr>
              <w:autoSpaceDE w:val="0"/>
              <w:autoSpaceDN w:val="0"/>
              <w:adjustRightInd w:val="0"/>
              <w:rPr>
                <w:b/>
                <w:bCs/>
                <w:sz w:val="30"/>
                <w:szCs w:val="30"/>
                <w:lang w:val="en-US"/>
              </w:rPr>
            </w:pPr>
            <w:r w:rsidRPr="0064204A">
              <w:rPr>
                <w:b/>
                <w:bCs/>
                <w:color w:val="222222"/>
                <w:sz w:val="30"/>
                <w:szCs w:val="30"/>
                <w:shd w:val="clear" w:color="auto" w:fill="FFFFFF"/>
                <w:lang w:val="en-US"/>
              </w:rPr>
              <w:t>Natural-gas condensate</w:t>
            </w:r>
            <w:r w:rsidRPr="0064204A">
              <w:rPr>
                <w:color w:val="222222"/>
                <w:sz w:val="30"/>
                <w:szCs w:val="30"/>
                <w:shd w:val="clear" w:color="auto" w:fill="FFFFFF"/>
                <w:lang w:val="en-US"/>
              </w:rPr>
              <w:t>, also ca</w:t>
            </w:r>
            <w:r w:rsidRPr="0064204A">
              <w:rPr>
                <w:color w:val="222222"/>
                <w:sz w:val="30"/>
                <w:szCs w:val="30"/>
                <w:shd w:val="clear" w:color="auto" w:fill="FFFFFF"/>
                <w:lang w:val="en-US"/>
              </w:rPr>
              <w:t>l</w:t>
            </w:r>
            <w:r w:rsidRPr="0064204A">
              <w:rPr>
                <w:color w:val="222222"/>
                <w:sz w:val="30"/>
                <w:szCs w:val="30"/>
                <w:shd w:val="clear" w:color="auto" w:fill="FFFFFF"/>
                <w:lang w:val="en-US"/>
              </w:rPr>
              <w:t>led</w:t>
            </w:r>
            <w:r w:rsidRPr="0064204A">
              <w:rPr>
                <w:b/>
                <w:bCs/>
                <w:color w:val="222222"/>
                <w:sz w:val="30"/>
                <w:szCs w:val="30"/>
                <w:shd w:val="clear" w:color="auto" w:fill="FFFFFF"/>
                <w:lang w:val="en-US"/>
              </w:rPr>
              <w:t>natural gas liquids</w:t>
            </w:r>
            <w:r w:rsidRPr="0064204A">
              <w:rPr>
                <w:color w:val="222222"/>
                <w:sz w:val="30"/>
                <w:szCs w:val="30"/>
                <w:shd w:val="clear" w:color="auto" w:fill="FFFFFF"/>
                <w:lang w:val="en-US"/>
              </w:rPr>
              <w:t xml:space="preserve">, is a low-density mixture of </w:t>
            </w:r>
            <w:r w:rsidR="0064204A" w:rsidRPr="0064204A">
              <w:rPr>
                <w:color w:val="222222"/>
                <w:sz w:val="30"/>
                <w:szCs w:val="30"/>
                <w:shd w:val="clear" w:color="auto" w:fill="FFFFFF"/>
                <w:lang w:val="en-US"/>
              </w:rPr>
              <w:t xml:space="preserve">hydrocarbon </w:t>
            </w:r>
            <w:r w:rsidRPr="0064204A">
              <w:rPr>
                <w:color w:val="222222"/>
                <w:sz w:val="30"/>
                <w:szCs w:val="30"/>
                <w:shd w:val="clear" w:color="auto" w:fill="FFFFFF"/>
                <w:lang w:val="en-US"/>
              </w:rPr>
              <w:t>li</w:t>
            </w:r>
            <w:r w:rsidRPr="0064204A">
              <w:rPr>
                <w:color w:val="222222"/>
                <w:sz w:val="30"/>
                <w:szCs w:val="30"/>
                <w:shd w:val="clear" w:color="auto" w:fill="FFFFFF"/>
                <w:lang w:val="en-US"/>
              </w:rPr>
              <w:t>q</w:t>
            </w:r>
            <w:r w:rsidRPr="0064204A">
              <w:rPr>
                <w:color w:val="222222"/>
                <w:sz w:val="30"/>
                <w:szCs w:val="30"/>
                <w:shd w:val="clear" w:color="auto" w:fill="FFFFFF"/>
                <w:lang w:val="en-US"/>
              </w:rPr>
              <w:t>uids that are present as gaseous co</w:t>
            </w:r>
            <w:r w:rsidRPr="0064204A">
              <w:rPr>
                <w:color w:val="222222"/>
                <w:sz w:val="30"/>
                <w:szCs w:val="30"/>
                <w:shd w:val="clear" w:color="auto" w:fill="FFFFFF"/>
                <w:lang w:val="en-US"/>
              </w:rPr>
              <w:t>m</w:t>
            </w:r>
            <w:r w:rsidRPr="0064204A">
              <w:rPr>
                <w:color w:val="222222"/>
                <w:sz w:val="30"/>
                <w:szCs w:val="30"/>
                <w:shd w:val="clear" w:color="auto" w:fill="FFFFFF"/>
                <w:lang w:val="en-US"/>
              </w:rPr>
              <w:t>ponents in the raw</w:t>
            </w:r>
            <w:r w:rsidR="0064204A" w:rsidRPr="0064204A">
              <w:rPr>
                <w:color w:val="222222"/>
                <w:sz w:val="30"/>
                <w:szCs w:val="30"/>
                <w:shd w:val="clear" w:color="auto" w:fill="FFFFFF"/>
                <w:lang w:val="en-US"/>
              </w:rPr>
              <w:t xml:space="preserve"> natural gas</w:t>
            </w:r>
            <w:r w:rsidR="00196DDB">
              <w:rPr>
                <w:color w:val="222222"/>
                <w:sz w:val="30"/>
                <w:szCs w:val="30"/>
                <w:shd w:val="clear" w:color="auto" w:fill="FFFFFF"/>
                <w:lang w:val="en-US"/>
              </w:rPr>
              <w:t xml:space="preserve"> </w:t>
            </w:r>
            <w:r w:rsidRPr="0064204A">
              <w:rPr>
                <w:color w:val="222222"/>
                <w:sz w:val="30"/>
                <w:szCs w:val="30"/>
                <w:shd w:val="clear" w:color="auto" w:fill="FFFFFF"/>
                <w:lang w:val="en-US"/>
              </w:rPr>
              <w:t>pr</w:t>
            </w:r>
            <w:r w:rsidRPr="0064204A">
              <w:rPr>
                <w:color w:val="222222"/>
                <w:sz w:val="30"/>
                <w:szCs w:val="30"/>
                <w:shd w:val="clear" w:color="auto" w:fill="FFFFFF"/>
                <w:lang w:val="en-US"/>
              </w:rPr>
              <w:t>o</w:t>
            </w:r>
            <w:r w:rsidRPr="0064204A">
              <w:rPr>
                <w:color w:val="222222"/>
                <w:sz w:val="30"/>
                <w:szCs w:val="30"/>
                <w:shd w:val="clear" w:color="auto" w:fill="FFFFFF"/>
                <w:lang w:val="en-US"/>
              </w:rPr>
              <w:t>duced from many natural</w:t>
            </w:r>
            <w:r w:rsidR="0064204A" w:rsidRPr="0064204A">
              <w:rPr>
                <w:color w:val="222222"/>
                <w:sz w:val="30"/>
                <w:szCs w:val="30"/>
                <w:shd w:val="clear" w:color="auto" w:fill="FFFFFF"/>
                <w:lang w:val="en-US"/>
              </w:rPr>
              <w:t xml:space="preserve"> gas fi</w:t>
            </w:r>
            <w:r w:rsidR="0064204A">
              <w:rPr>
                <w:color w:val="222222"/>
                <w:sz w:val="30"/>
                <w:szCs w:val="30"/>
                <w:shd w:val="clear" w:color="auto" w:fill="FFFFFF"/>
                <w:lang w:val="en-US"/>
              </w:rPr>
              <w:t>e</w:t>
            </w:r>
            <w:r w:rsidR="0064204A" w:rsidRPr="0064204A">
              <w:rPr>
                <w:color w:val="222222"/>
                <w:sz w:val="30"/>
                <w:szCs w:val="30"/>
                <w:shd w:val="clear" w:color="auto" w:fill="FFFFFF"/>
                <w:lang w:val="en-US"/>
              </w:rPr>
              <w:t>lds</w:t>
            </w:r>
            <w:r w:rsidRPr="0064204A">
              <w:rPr>
                <w:color w:val="222222"/>
                <w:sz w:val="30"/>
                <w:szCs w:val="30"/>
                <w:shd w:val="clear" w:color="auto" w:fill="FFFFFF"/>
                <w:lang w:val="en-US"/>
              </w:rPr>
              <w:t>.</w:t>
            </w:r>
          </w:p>
        </w:tc>
        <w:tc>
          <w:tcPr>
            <w:tcW w:w="4500" w:type="dxa"/>
            <w:tcBorders>
              <w:top w:val="single" w:sz="4" w:space="0" w:color="000000"/>
              <w:left w:val="single" w:sz="4" w:space="0" w:color="000000"/>
              <w:bottom w:val="single" w:sz="4" w:space="0" w:color="000000"/>
              <w:right w:val="single" w:sz="4" w:space="0" w:color="000000"/>
            </w:tcBorders>
          </w:tcPr>
          <w:p w:rsidR="006D6B32" w:rsidRDefault="006D6B32" w:rsidP="00AC46C9">
            <w:pPr>
              <w:rPr>
                <w:b/>
                <w:sz w:val="30"/>
                <w:szCs w:val="30"/>
              </w:rPr>
            </w:pPr>
            <w:r w:rsidRPr="006D6B32">
              <w:rPr>
                <w:b/>
                <w:color w:val="222222"/>
                <w:sz w:val="30"/>
                <w:szCs w:val="30"/>
                <w:shd w:val="clear" w:color="auto" w:fill="FFFFFF"/>
              </w:rPr>
              <w:t>Газовый конденсат</w:t>
            </w:r>
            <w:r w:rsidRPr="006D6B32">
              <w:rPr>
                <w:color w:val="222222"/>
                <w:sz w:val="30"/>
                <w:szCs w:val="30"/>
                <w:shd w:val="clear" w:color="auto" w:fill="FFFFFF"/>
              </w:rPr>
              <w:t xml:space="preserve"> — смесь жидких углеводородов, конде</w:t>
            </w:r>
            <w:r w:rsidRPr="006D6B32">
              <w:rPr>
                <w:color w:val="222222"/>
                <w:sz w:val="30"/>
                <w:szCs w:val="30"/>
                <w:shd w:val="clear" w:color="auto" w:fill="FFFFFF"/>
              </w:rPr>
              <w:t>н</w:t>
            </w:r>
            <w:r w:rsidRPr="006D6B32">
              <w:rPr>
                <w:color w:val="222222"/>
                <w:sz w:val="30"/>
                <w:szCs w:val="30"/>
                <w:shd w:val="clear" w:color="auto" w:fill="FFFFFF"/>
              </w:rPr>
              <w:t>сирующихся из природных г</w:t>
            </w:r>
            <w:r w:rsidRPr="006D6B32">
              <w:rPr>
                <w:color w:val="222222"/>
                <w:sz w:val="30"/>
                <w:szCs w:val="30"/>
                <w:shd w:val="clear" w:color="auto" w:fill="FFFFFF"/>
              </w:rPr>
              <w:t>а</w:t>
            </w:r>
            <w:r w:rsidRPr="006D6B32">
              <w:rPr>
                <w:color w:val="222222"/>
                <w:sz w:val="30"/>
                <w:szCs w:val="30"/>
                <w:shd w:val="clear" w:color="auto" w:fill="FFFFFF"/>
              </w:rPr>
              <w:t>зов.</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tcPr>
          <w:p w:rsidR="00693198" w:rsidRPr="00196DDB" w:rsidRDefault="00AC46C9" w:rsidP="00AC46C9">
            <w:pPr>
              <w:autoSpaceDE w:val="0"/>
              <w:autoSpaceDN w:val="0"/>
              <w:adjustRightInd w:val="0"/>
              <w:rPr>
                <w:b/>
                <w:bCs/>
                <w:sz w:val="30"/>
                <w:szCs w:val="30"/>
                <w:lang w:val="en-US"/>
              </w:rPr>
            </w:pPr>
            <w:r w:rsidRPr="00196DDB">
              <w:rPr>
                <w:b/>
                <w:bCs/>
                <w:sz w:val="30"/>
                <w:szCs w:val="30"/>
                <w:lang w:val="en-US"/>
              </w:rPr>
              <w:t xml:space="preserve">Gel is </w:t>
            </w:r>
            <w:r w:rsidRPr="00196DDB">
              <w:rPr>
                <w:color w:val="1A1A1A"/>
                <w:sz w:val="30"/>
                <w:szCs w:val="30"/>
                <w:shd w:val="clear" w:color="auto" w:fill="FFFFFF"/>
                <w:lang w:val="en-US"/>
              </w:rPr>
              <w:t xml:space="preserve">a semirigid </w:t>
            </w:r>
            <w:r w:rsidRPr="00196DDB">
              <w:rPr>
                <w:rStyle w:val="one-click"/>
                <w:rFonts w:eastAsia="Calibri"/>
                <w:color w:val="1A1A1A"/>
                <w:sz w:val="30"/>
                <w:szCs w:val="30"/>
                <w:shd w:val="clear" w:color="auto" w:fill="FFFFFF"/>
                <w:lang w:val="en-US"/>
              </w:rPr>
              <w:t>colloidal</w:t>
            </w:r>
            <w:r w:rsidR="00196DDB">
              <w:rPr>
                <w:rStyle w:val="one-click"/>
                <w:rFonts w:eastAsia="Calibri"/>
                <w:color w:val="1A1A1A"/>
                <w:sz w:val="30"/>
                <w:szCs w:val="30"/>
                <w:shd w:val="clear" w:color="auto" w:fill="FFFFFF"/>
                <w:lang w:val="en-US"/>
              </w:rPr>
              <w:t xml:space="preserve"> </w:t>
            </w:r>
            <w:r w:rsidRPr="00196DDB">
              <w:rPr>
                <w:rStyle w:val="one-click"/>
                <w:rFonts w:eastAsia="Calibri"/>
                <w:color w:val="1A1A1A"/>
                <w:sz w:val="30"/>
                <w:szCs w:val="30"/>
                <w:shd w:val="clear" w:color="auto" w:fill="FFFFFF"/>
                <w:lang w:val="en-US"/>
              </w:rPr>
              <w:t>dispe</w:t>
            </w:r>
            <w:r w:rsidRPr="00196DDB">
              <w:rPr>
                <w:rStyle w:val="one-click"/>
                <w:rFonts w:eastAsia="Calibri"/>
                <w:color w:val="1A1A1A"/>
                <w:sz w:val="30"/>
                <w:szCs w:val="30"/>
                <w:shd w:val="clear" w:color="auto" w:fill="FFFFFF"/>
                <w:lang w:val="en-US"/>
              </w:rPr>
              <w:t>r</w:t>
            </w:r>
            <w:r w:rsidRPr="00196DDB">
              <w:rPr>
                <w:rStyle w:val="one-click"/>
                <w:rFonts w:eastAsia="Calibri"/>
                <w:color w:val="1A1A1A"/>
                <w:sz w:val="30"/>
                <w:szCs w:val="30"/>
                <w:shd w:val="clear" w:color="auto" w:fill="FFFFFF"/>
                <w:lang w:val="en-US"/>
              </w:rPr>
              <w:t>sion</w:t>
            </w:r>
            <w:r w:rsidR="00196DDB">
              <w:rPr>
                <w:rStyle w:val="one-click"/>
                <w:rFonts w:eastAsia="Calibri"/>
                <w:color w:val="1A1A1A"/>
                <w:sz w:val="30"/>
                <w:szCs w:val="30"/>
                <w:shd w:val="clear" w:color="auto" w:fill="FFFFFF"/>
                <w:lang w:val="en-US"/>
              </w:rPr>
              <w:t xml:space="preserve"> </w:t>
            </w:r>
            <w:r w:rsidRPr="00196DDB">
              <w:rPr>
                <w:color w:val="1A1A1A"/>
                <w:sz w:val="30"/>
                <w:szCs w:val="30"/>
                <w:shd w:val="clear" w:color="auto" w:fill="FFFFFF"/>
                <w:lang w:val="en-US"/>
              </w:rPr>
              <w:t>of a</w:t>
            </w:r>
            <w:r w:rsidR="00196DDB">
              <w:rPr>
                <w:color w:val="1A1A1A"/>
                <w:sz w:val="30"/>
                <w:szCs w:val="30"/>
                <w:shd w:val="clear" w:color="auto" w:fill="FFFFFF"/>
                <w:lang w:val="en-US"/>
              </w:rPr>
              <w:t xml:space="preserve"> </w:t>
            </w:r>
            <w:r w:rsidRPr="00196DDB">
              <w:rPr>
                <w:rStyle w:val="one-click"/>
                <w:rFonts w:eastAsia="Calibri"/>
                <w:color w:val="1A1A1A"/>
                <w:sz w:val="30"/>
                <w:szCs w:val="30"/>
                <w:shd w:val="clear" w:color="auto" w:fill="FFFFFF"/>
                <w:lang w:val="en-US"/>
              </w:rPr>
              <w:t>solid</w:t>
            </w:r>
            <w:r w:rsidR="00196DDB">
              <w:rPr>
                <w:rStyle w:val="one-click"/>
                <w:rFonts w:eastAsia="Calibri"/>
                <w:color w:val="1A1A1A"/>
                <w:sz w:val="30"/>
                <w:szCs w:val="30"/>
                <w:shd w:val="clear" w:color="auto" w:fill="FFFFFF"/>
                <w:lang w:val="en-US"/>
              </w:rPr>
              <w:t xml:space="preserve"> </w:t>
            </w:r>
            <w:r w:rsidRPr="00196DDB">
              <w:rPr>
                <w:rStyle w:val="one-click"/>
                <w:rFonts w:eastAsia="Calibri"/>
                <w:color w:val="1A1A1A"/>
                <w:sz w:val="30"/>
                <w:szCs w:val="30"/>
                <w:shd w:val="clear" w:color="auto" w:fill="FFFFFF"/>
                <w:lang w:val="en-US"/>
              </w:rPr>
              <w:t>with</w:t>
            </w:r>
            <w:r w:rsidR="00196DDB">
              <w:rPr>
                <w:rStyle w:val="one-click"/>
                <w:rFonts w:eastAsia="Calibri"/>
                <w:color w:val="1A1A1A"/>
                <w:sz w:val="30"/>
                <w:szCs w:val="30"/>
                <w:shd w:val="clear" w:color="auto" w:fill="FFFFFF"/>
                <w:lang w:val="en-US"/>
              </w:rPr>
              <w:t xml:space="preserve"> </w:t>
            </w:r>
            <w:r w:rsidRPr="00196DDB">
              <w:rPr>
                <w:color w:val="1A1A1A"/>
                <w:sz w:val="30"/>
                <w:szCs w:val="30"/>
                <w:shd w:val="clear" w:color="auto" w:fill="FFFFFF"/>
                <w:lang w:val="en-US"/>
              </w:rPr>
              <w:t>a</w:t>
            </w:r>
            <w:r w:rsidR="00196DDB">
              <w:rPr>
                <w:color w:val="1A1A1A"/>
                <w:sz w:val="30"/>
                <w:szCs w:val="30"/>
                <w:shd w:val="clear" w:color="auto" w:fill="FFFFFF"/>
                <w:lang w:val="en-US"/>
              </w:rPr>
              <w:t xml:space="preserve"> </w:t>
            </w:r>
            <w:r w:rsidRPr="00196DDB">
              <w:rPr>
                <w:rStyle w:val="one-click"/>
                <w:rFonts w:eastAsia="Calibri"/>
                <w:color w:val="1A1A1A"/>
                <w:sz w:val="30"/>
                <w:szCs w:val="30"/>
                <w:shd w:val="clear" w:color="auto" w:fill="FFFFFF"/>
                <w:lang w:val="en-US"/>
              </w:rPr>
              <w:t>liquid</w:t>
            </w:r>
            <w:r w:rsidR="00196DDB">
              <w:rPr>
                <w:rStyle w:val="one-click"/>
                <w:rFonts w:eastAsia="Calibri"/>
                <w:color w:val="1A1A1A"/>
                <w:sz w:val="30"/>
                <w:szCs w:val="30"/>
                <w:shd w:val="clear" w:color="auto" w:fill="FFFFFF"/>
                <w:lang w:val="en-US"/>
              </w:rPr>
              <w:t xml:space="preserve"> </w:t>
            </w:r>
            <w:r w:rsidRPr="00196DDB">
              <w:rPr>
                <w:color w:val="1A1A1A"/>
                <w:sz w:val="30"/>
                <w:szCs w:val="30"/>
                <w:shd w:val="clear" w:color="auto" w:fill="FFFFFF"/>
                <w:lang w:val="en-US"/>
              </w:rPr>
              <w:t>or</w:t>
            </w:r>
            <w:r w:rsidR="00196DDB">
              <w:rPr>
                <w:color w:val="1A1A1A"/>
                <w:sz w:val="30"/>
                <w:szCs w:val="30"/>
                <w:shd w:val="clear" w:color="auto" w:fill="FFFFFF"/>
                <w:lang w:val="en-US"/>
              </w:rPr>
              <w:t xml:space="preserve"> </w:t>
            </w:r>
            <w:r w:rsidRPr="00196DDB">
              <w:rPr>
                <w:rStyle w:val="one-click"/>
                <w:rFonts w:eastAsia="Calibri"/>
                <w:color w:val="1A1A1A"/>
                <w:sz w:val="30"/>
                <w:szCs w:val="30"/>
                <w:shd w:val="clear" w:color="auto" w:fill="FFFFFF"/>
                <w:lang w:val="en-US"/>
              </w:rPr>
              <w:t>gas,</w:t>
            </w:r>
            <w:r w:rsidRPr="00196DDB">
              <w:rPr>
                <w:color w:val="1A1A1A"/>
                <w:sz w:val="30"/>
                <w:szCs w:val="30"/>
                <w:shd w:val="clear" w:color="auto" w:fill="FFFFFF"/>
                <w:lang w:val="en-US"/>
              </w:rPr>
              <w:t xml:space="preserve"> a</w:t>
            </w:r>
            <w:r w:rsidRPr="00196DDB">
              <w:rPr>
                <w:color w:val="1A1A1A"/>
                <w:sz w:val="30"/>
                <w:szCs w:val="30"/>
                <w:shd w:val="clear" w:color="auto" w:fill="FFFFFF"/>
                <w:lang w:val="en-US"/>
              </w:rPr>
              <w:t>s</w:t>
            </w:r>
            <w:r w:rsidR="00196DDB">
              <w:rPr>
                <w:color w:val="1A1A1A"/>
                <w:sz w:val="30"/>
                <w:szCs w:val="30"/>
                <w:shd w:val="clear" w:color="auto" w:fill="FFFFFF"/>
                <w:lang w:val="en-US"/>
              </w:rPr>
              <w:t xml:space="preserve"> </w:t>
            </w:r>
            <w:r w:rsidRPr="00196DDB">
              <w:rPr>
                <w:rStyle w:val="one-click"/>
                <w:rFonts w:eastAsia="Calibri"/>
                <w:color w:val="1A1A1A"/>
                <w:sz w:val="30"/>
                <w:szCs w:val="30"/>
                <w:shd w:val="clear" w:color="auto" w:fill="FFFFFF"/>
                <w:lang w:val="en-US"/>
              </w:rPr>
              <w:t>jelly,</w:t>
            </w:r>
            <w:r w:rsidR="00196DDB">
              <w:rPr>
                <w:rStyle w:val="one-click"/>
                <w:rFonts w:eastAsia="Calibri"/>
                <w:color w:val="1A1A1A"/>
                <w:sz w:val="30"/>
                <w:szCs w:val="30"/>
                <w:shd w:val="clear" w:color="auto" w:fill="FFFFFF"/>
                <w:lang w:val="en-US"/>
              </w:rPr>
              <w:t xml:space="preserve"> </w:t>
            </w:r>
            <w:r w:rsidRPr="00196DDB">
              <w:rPr>
                <w:rStyle w:val="one-click"/>
                <w:rFonts w:eastAsia="Calibri"/>
                <w:color w:val="1A1A1A"/>
                <w:sz w:val="30"/>
                <w:szCs w:val="30"/>
                <w:shd w:val="clear" w:color="auto" w:fill="FFFFFF"/>
                <w:lang w:val="en-US"/>
              </w:rPr>
              <w:t>glue,</w:t>
            </w:r>
            <w:r w:rsidR="00196DDB">
              <w:rPr>
                <w:rStyle w:val="one-click"/>
                <w:rFonts w:eastAsia="Calibri"/>
                <w:color w:val="1A1A1A"/>
                <w:sz w:val="30"/>
                <w:szCs w:val="30"/>
                <w:shd w:val="clear" w:color="auto" w:fill="FFFFFF"/>
                <w:lang w:val="en-US"/>
              </w:rPr>
              <w:t xml:space="preserve"> </w:t>
            </w:r>
            <w:r w:rsidRPr="00196DDB">
              <w:rPr>
                <w:rStyle w:val="one-click"/>
                <w:rFonts w:eastAsia="Calibri"/>
                <w:color w:val="1A1A1A"/>
                <w:sz w:val="30"/>
                <w:szCs w:val="30"/>
                <w:shd w:val="clear" w:color="auto" w:fill="FFFFFF"/>
                <w:lang w:val="en-US"/>
              </w:rPr>
              <w:t>etc.</w:t>
            </w:r>
          </w:p>
        </w:tc>
        <w:tc>
          <w:tcPr>
            <w:tcW w:w="4500" w:type="dxa"/>
            <w:tcBorders>
              <w:top w:val="single" w:sz="4" w:space="0" w:color="000000"/>
              <w:left w:val="single" w:sz="4" w:space="0" w:color="000000"/>
              <w:bottom w:val="single" w:sz="4" w:space="0" w:color="000000"/>
              <w:right w:val="single" w:sz="4" w:space="0" w:color="000000"/>
            </w:tcBorders>
          </w:tcPr>
          <w:p w:rsidR="00693198" w:rsidRPr="00196DDB" w:rsidRDefault="00AC46C9" w:rsidP="00AC46C9">
            <w:pPr>
              <w:rPr>
                <w:b/>
                <w:sz w:val="30"/>
                <w:szCs w:val="30"/>
              </w:rPr>
            </w:pPr>
            <w:r w:rsidRPr="00196DDB">
              <w:rPr>
                <w:b/>
                <w:sz w:val="30"/>
                <w:szCs w:val="30"/>
              </w:rPr>
              <w:t xml:space="preserve">Гель – дисперсная система </w:t>
            </w:r>
            <w:r w:rsidRPr="00196DDB">
              <w:rPr>
                <w:color w:val="222222"/>
                <w:sz w:val="30"/>
                <w:szCs w:val="30"/>
                <w:shd w:val="clear" w:color="auto" w:fill="FFFFFF"/>
              </w:rPr>
              <w:t>с жидкой или студнеобразной дисперсионной средой, в кот</w:t>
            </w:r>
            <w:r w:rsidRPr="00196DDB">
              <w:rPr>
                <w:color w:val="222222"/>
                <w:sz w:val="30"/>
                <w:szCs w:val="30"/>
                <w:shd w:val="clear" w:color="auto" w:fill="FFFFFF"/>
              </w:rPr>
              <w:t>о</w:t>
            </w:r>
            <w:r w:rsidRPr="00196DDB">
              <w:rPr>
                <w:color w:val="222222"/>
                <w:sz w:val="30"/>
                <w:szCs w:val="30"/>
                <w:shd w:val="clear" w:color="auto" w:fill="FFFFFF"/>
              </w:rPr>
              <w:t>рых частицы дисперсной фазы соединены в местах контакта с</w:t>
            </w:r>
            <w:r w:rsidRPr="00196DDB">
              <w:rPr>
                <w:color w:val="222222"/>
                <w:sz w:val="30"/>
                <w:szCs w:val="30"/>
                <w:shd w:val="clear" w:color="auto" w:fill="FFFFFF"/>
              </w:rPr>
              <w:t>и</w:t>
            </w:r>
            <w:r w:rsidRPr="00196DDB">
              <w:rPr>
                <w:color w:val="222222"/>
                <w:sz w:val="30"/>
                <w:szCs w:val="30"/>
                <w:shd w:val="clear" w:color="auto" w:fill="FFFFFF"/>
              </w:rPr>
              <w:t>лами межмолекулярного вза</w:t>
            </w:r>
            <w:r w:rsidRPr="00196DDB">
              <w:rPr>
                <w:color w:val="222222"/>
                <w:sz w:val="30"/>
                <w:szCs w:val="30"/>
                <w:shd w:val="clear" w:color="auto" w:fill="FFFFFF"/>
              </w:rPr>
              <w:t>и</w:t>
            </w:r>
            <w:r w:rsidRPr="00196DDB">
              <w:rPr>
                <w:color w:val="222222"/>
                <w:sz w:val="30"/>
                <w:szCs w:val="30"/>
                <w:shd w:val="clear" w:color="auto" w:fill="FFFFFF"/>
              </w:rPr>
              <w:t xml:space="preserve">модействия непосредственно </w:t>
            </w:r>
            <w:r w:rsidRPr="00196DDB">
              <w:rPr>
                <w:color w:val="222222"/>
                <w:sz w:val="30"/>
                <w:szCs w:val="30"/>
                <w:shd w:val="clear" w:color="auto" w:fill="FFFFFF"/>
              </w:rPr>
              <w:lastRenderedPageBreak/>
              <w:t>или через тонкую прослойку диспе</w:t>
            </w:r>
            <w:r w:rsidRPr="00196DDB">
              <w:rPr>
                <w:color w:val="222222"/>
                <w:sz w:val="30"/>
                <w:szCs w:val="30"/>
                <w:shd w:val="clear" w:color="auto" w:fill="FFFFFF"/>
              </w:rPr>
              <w:t>р</w:t>
            </w:r>
            <w:r w:rsidRPr="00196DDB">
              <w:rPr>
                <w:color w:val="222222"/>
                <w:sz w:val="30"/>
                <w:szCs w:val="30"/>
                <w:shd w:val="clear" w:color="auto" w:fill="FFFFFF"/>
              </w:rPr>
              <w:t>сионной среды</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lastRenderedPageBreak/>
              <w:t>H</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Cs/>
                <w:sz w:val="30"/>
                <w:szCs w:val="30"/>
                <w:lang w:val="en-US"/>
              </w:rPr>
              <w:t>A series of compounds that differ by the add</w:t>
            </w:r>
            <w:r w:rsidRPr="009D5A8F">
              <w:rPr>
                <w:bCs/>
                <w:sz w:val="30"/>
                <w:szCs w:val="30"/>
                <w:lang w:val="en-US"/>
              </w:rPr>
              <w:t>i</w:t>
            </w:r>
            <w:r w:rsidRPr="009D5A8F">
              <w:rPr>
                <w:bCs/>
                <w:sz w:val="30"/>
                <w:szCs w:val="30"/>
                <w:lang w:val="en-US"/>
              </w:rPr>
              <w:t xml:space="preserve">tion of methylene groups is called </w:t>
            </w:r>
            <w:r w:rsidRPr="009D5A8F">
              <w:rPr>
                <w:b/>
                <w:bCs/>
                <w:sz w:val="30"/>
                <w:szCs w:val="30"/>
                <w:lang w:val="en-US"/>
              </w:rPr>
              <w:t>homologous series</w:t>
            </w:r>
            <w:r w:rsidRPr="009D5A8F">
              <w:rPr>
                <w:bCs/>
                <w:sz w:val="30"/>
                <w:szCs w:val="30"/>
                <w:lang w:val="en-US"/>
              </w:rPr>
              <w:t xml:space="preserve">,  </w:t>
            </w:r>
            <w:r w:rsidRPr="009D5A8F">
              <w:rPr>
                <w:sz w:val="30"/>
                <w:szCs w:val="30"/>
                <w:lang w:val="en-US"/>
              </w:rPr>
              <w:t>or else</w:t>
            </w:r>
          </w:p>
          <w:p w:rsidR="00693198" w:rsidRPr="009D5A8F" w:rsidRDefault="00693198">
            <w:pPr>
              <w:rPr>
                <w:bCs/>
                <w:sz w:val="30"/>
                <w:szCs w:val="30"/>
                <w:lang w:val="en-US"/>
              </w:rPr>
            </w:pPr>
            <w:r w:rsidRPr="009D5A8F">
              <w:rPr>
                <w:sz w:val="30"/>
                <w:szCs w:val="30"/>
                <w:lang w:val="en-US"/>
              </w:rPr>
              <w:t xml:space="preserve">«The family of </w:t>
            </w:r>
            <w:r w:rsidRPr="009D5A8F">
              <w:rPr>
                <w:bCs/>
                <w:sz w:val="30"/>
                <w:szCs w:val="30"/>
                <w:lang w:val="en-US"/>
              </w:rPr>
              <w:t>unbranched alkanes</w:t>
            </w:r>
            <w:r w:rsidRPr="009D5A8F">
              <w:rPr>
                <w:sz w:val="30"/>
                <w:szCs w:val="30"/>
                <w:lang w:val="en-US"/>
              </w:rPr>
              <w:t xml:space="preserve"> forms </w:t>
            </w:r>
            <w:r w:rsidRPr="009D5A8F">
              <w:rPr>
                <w:bCs/>
                <w:sz w:val="30"/>
                <w:szCs w:val="30"/>
                <w:lang w:val="en-US"/>
              </w:rPr>
              <w:t>series</w:t>
            </w:r>
            <w:r w:rsidRPr="009D5A8F">
              <w:rPr>
                <w:sz w:val="30"/>
                <w:szCs w:val="30"/>
                <w:lang w:val="en-US"/>
              </w:rPr>
              <w:t xml:space="preserve">  in which successive members </w:t>
            </w:r>
            <w:r w:rsidRPr="009D5A8F">
              <w:rPr>
                <w:bCs/>
                <w:sz w:val="30"/>
                <w:szCs w:val="30"/>
                <w:lang w:val="en-US"/>
              </w:rPr>
              <w:t>differ</w:t>
            </w:r>
            <w:r w:rsidRPr="009D5A8F">
              <w:rPr>
                <w:sz w:val="30"/>
                <w:szCs w:val="30"/>
                <w:lang w:val="en-US"/>
              </w:rPr>
              <w:t xml:space="preserve"> from one another by one – CH</w:t>
            </w:r>
            <w:r w:rsidRPr="009D5A8F">
              <w:rPr>
                <w:sz w:val="30"/>
                <w:szCs w:val="30"/>
                <w:vertAlign w:val="subscript"/>
                <w:lang w:val="en-US"/>
              </w:rPr>
              <w:t>2</w:t>
            </w:r>
            <w:r w:rsidRPr="009D5A8F">
              <w:rPr>
                <w:sz w:val="30"/>
                <w:szCs w:val="30"/>
                <w:lang w:val="en-US"/>
              </w:rPr>
              <w:t xml:space="preserve"> – group (</w:t>
            </w:r>
            <w:r w:rsidRPr="009D5A8F">
              <w:rPr>
                <w:bCs/>
                <w:sz w:val="30"/>
                <w:szCs w:val="30"/>
                <w:lang w:val="en-US"/>
              </w:rPr>
              <w:t>methylene group</w:t>
            </w:r>
            <w:r w:rsidRPr="009D5A8F">
              <w:rPr>
                <w:sz w:val="30"/>
                <w:szCs w:val="30"/>
                <w:lang w:val="en-US"/>
              </w:rPr>
              <w:t xml:space="preserve">) in the carbon chain. Such </w:t>
            </w:r>
            <w:r w:rsidRPr="009D5A8F">
              <w:rPr>
                <w:bCs/>
                <w:sz w:val="30"/>
                <w:szCs w:val="30"/>
                <w:lang w:val="en-US"/>
              </w:rPr>
              <w:t>serious is ca</w:t>
            </w:r>
            <w:r w:rsidRPr="009D5A8F">
              <w:rPr>
                <w:bCs/>
                <w:sz w:val="30"/>
                <w:szCs w:val="30"/>
                <w:lang w:val="en-US"/>
              </w:rPr>
              <w:t>l</w:t>
            </w:r>
            <w:r w:rsidRPr="009D5A8F">
              <w:rPr>
                <w:bCs/>
                <w:sz w:val="30"/>
                <w:szCs w:val="30"/>
                <w:lang w:val="en-US"/>
              </w:rPr>
              <w:t>led</w:t>
            </w:r>
            <w:r w:rsidR="00196DDB">
              <w:rPr>
                <w:bCs/>
                <w:sz w:val="30"/>
                <w:szCs w:val="30"/>
                <w:lang w:val="en-US"/>
              </w:rPr>
              <w:t xml:space="preserve"> </w:t>
            </w:r>
            <w:r w:rsidRPr="009D5A8F">
              <w:rPr>
                <w:b/>
                <w:bCs/>
                <w:sz w:val="30"/>
                <w:szCs w:val="30"/>
                <w:lang w:val="en-US"/>
              </w:rPr>
              <w:t>homologous series</w:t>
            </w:r>
            <w:r w:rsidRPr="009D5A8F">
              <w:rPr>
                <w:sz w:val="30"/>
                <w:szCs w:val="30"/>
                <w:lang w:val="en-US"/>
              </w:rPr>
              <w:t xml:space="preserve"> ».</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 xml:space="preserve">Гомологический ряд – </w:t>
            </w:r>
            <w:r w:rsidRPr="009D5A8F">
              <w:rPr>
                <w:sz w:val="30"/>
                <w:szCs w:val="30"/>
              </w:rPr>
              <w:t>ряд с</w:t>
            </w:r>
            <w:r w:rsidRPr="009D5A8F">
              <w:rPr>
                <w:sz w:val="30"/>
                <w:szCs w:val="30"/>
              </w:rPr>
              <w:t>о</w:t>
            </w:r>
            <w:r w:rsidRPr="009D5A8F">
              <w:rPr>
                <w:sz w:val="30"/>
                <w:szCs w:val="30"/>
              </w:rPr>
              <w:t>единений, в котором каждое п</w:t>
            </w:r>
            <w:r w:rsidRPr="009D5A8F">
              <w:rPr>
                <w:sz w:val="30"/>
                <w:szCs w:val="30"/>
              </w:rPr>
              <w:t>о</w:t>
            </w:r>
            <w:r w:rsidRPr="009D5A8F">
              <w:rPr>
                <w:sz w:val="30"/>
                <w:szCs w:val="30"/>
              </w:rPr>
              <w:t>следующее соединение ряда о</w:t>
            </w:r>
            <w:r w:rsidRPr="009D5A8F">
              <w:rPr>
                <w:sz w:val="30"/>
                <w:szCs w:val="30"/>
              </w:rPr>
              <w:t>т</w:t>
            </w:r>
            <w:r w:rsidRPr="009D5A8F">
              <w:rPr>
                <w:sz w:val="30"/>
                <w:szCs w:val="30"/>
              </w:rPr>
              <w:t>личается от предыдущего на о</w:t>
            </w:r>
            <w:r w:rsidRPr="009D5A8F">
              <w:rPr>
                <w:sz w:val="30"/>
                <w:szCs w:val="30"/>
              </w:rPr>
              <w:t>д</w:t>
            </w:r>
            <w:r w:rsidRPr="009D5A8F">
              <w:rPr>
                <w:sz w:val="30"/>
                <w:szCs w:val="30"/>
              </w:rPr>
              <w:t>ну повторяющуюся единицу, чаще всего метилен</w:t>
            </w:r>
            <w:r w:rsidRPr="009D5A8F">
              <w:rPr>
                <w:sz w:val="30"/>
                <w:szCs w:val="30"/>
              </w:rPr>
              <w:t>о</w:t>
            </w:r>
            <w:r w:rsidRPr="009D5A8F">
              <w:rPr>
                <w:sz w:val="30"/>
                <w:szCs w:val="30"/>
              </w:rPr>
              <w:t>вую группу (СН</w:t>
            </w:r>
            <w:r w:rsidRPr="009D5A8F">
              <w:rPr>
                <w:sz w:val="30"/>
                <w:szCs w:val="30"/>
                <w:vertAlign w:val="subscript"/>
              </w:rPr>
              <w:t>2</w:t>
            </w:r>
            <w:r w:rsidRPr="009D5A8F">
              <w:rPr>
                <w:sz w:val="30"/>
                <w:szCs w:val="30"/>
              </w:rPr>
              <w:t xml:space="preserve">), называемую </w:t>
            </w:r>
            <w:r w:rsidRPr="009D5A8F">
              <w:rPr>
                <w:b/>
                <w:sz w:val="30"/>
                <w:szCs w:val="30"/>
              </w:rPr>
              <w:t>гомологич</w:t>
            </w:r>
            <w:r w:rsidRPr="009D5A8F">
              <w:rPr>
                <w:b/>
                <w:sz w:val="30"/>
                <w:szCs w:val="30"/>
              </w:rPr>
              <w:t>е</w:t>
            </w:r>
            <w:r w:rsidRPr="009D5A8F">
              <w:rPr>
                <w:b/>
                <w:sz w:val="30"/>
                <w:szCs w:val="30"/>
              </w:rPr>
              <w:t>ской разницей</w:t>
            </w:r>
            <w:r w:rsidRPr="009D5A8F">
              <w:rPr>
                <w:sz w:val="30"/>
                <w:szCs w:val="30"/>
              </w:rPr>
              <w:t>. Отдельные чл</w:t>
            </w:r>
            <w:r w:rsidRPr="009D5A8F">
              <w:rPr>
                <w:sz w:val="30"/>
                <w:szCs w:val="30"/>
              </w:rPr>
              <w:t>е</w:t>
            </w:r>
            <w:r w:rsidRPr="009D5A8F">
              <w:rPr>
                <w:sz w:val="30"/>
                <w:szCs w:val="30"/>
              </w:rPr>
              <w:t>ны гомологического ряда наз</w:t>
            </w:r>
            <w:r w:rsidRPr="009D5A8F">
              <w:rPr>
                <w:sz w:val="30"/>
                <w:szCs w:val="30"/>
              </w:rPr>
              <w:t>ы</w:t>
            </w:r>
            <w:r w:rsidRPr="009D5A8F">
              <w:rPr>
                <w:sz w:val="30"/>
                <w:szCs w:val="30"/>
              </w:rPr>
              <w:t xml:space="preserve">ваются </w:t>
            </w:r>
            <w:r w:rsidRPr="009D5A8F">
              <w:rPr>
                <w:b/>
                <w:sz w:val="30"/>
                <w:szCs w:val="30"/>
              </w:rPr>
              <w:t>гомологами.</w:t>
            </w:r>
            <w:r w:rsidRPr="009D5A8F">
              <w:rPr>
                <w:sz w:val="30"/>
                <w:szCs w:val="30"/>
              </w:rPr>
              <w:t xml:space="preserve"> Гомологи имеют сходное строение и, сл</w:t>
            </w:r>
            <w:r w:rsidRPr="009D5A8F">
              <w:rPr>
                <w:sz w:val="30"/>
                <w:szCs w:val="30"/>
              </w:rPr>
              <w:t>е</w:t>
            </w:r>
            <w:r w:rsidRPr="009D5A8F">
              <w:rPr>
                <w:sz w:val="30"/>
                <w:szCs w:val="30"/>
              </w:rPr>
              <w:t>довательно, сходные х</w:t>
            </w:r>
            <w:r w:rsidRPr="009D5A8F">
              <w:rPr>
                <w:sz w:val="30"/>
                <w:szCs w:val="30"/>
              </w:rPr>
              <w:t>и</w:t>
            </w:r>
            <w:r w:rsidRPr="009D5A8F">
              <w:rPr>
                <w:sz w:val="30"/>
                <w:szCs w:val="30"/>
              </w:rPr>
              <w:t>мические свойства.</w:t>
            </w:r>
          </w:p>
          <w:p w:rsidR="00693198" w:rsidRPr="009D5A8F" w:rsidRDefault="00693198">
            <w:pPr>
              <w:rPr>
                <w:b/>
                <w:sz w:val="30"/>
                <w:szCs w:val="30"/>
              </w:rPr>
            </w:pP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color w:val="000000"/>
                <w:sz w:val="30"/>
                <w:szCs w:val="30"/>
                <w:lang w:val="en-US"/>
              </w:rPr>
              <w:t>Heterocyclic compounds</w:t>
            </w:r>
            <w:r w:rsidRPr="009D5A8F">
              <w:rPr>
                <w:color w:val="000000"/>
                <w:sz w:val="30"/>
                <w:szCs w:val="30"/>
                <w:lang w:val="en-US"/>
              </w:rPr>
              <w:t xml:space="preserve"> contain in their cycle not only carbon atoms, but also one or several hetero-atoms (such as N, S, O).</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Гетероциклические соедин</w:t>
            </w:r>
            <w:r w:rsidRPr="009D5A8F">
              <w:rPr>
                <w:b/>
                <w:sz w:val="30"/>
                <w:szCs w:val="30"/>
              </w:rPr>
              <w:t>е</w:t>
            </w:r>
            <w:r w:rsidRPr="009D5A8F">
              <w:rPr>
                <w:b/>
                <w:sz w:val="30"/>
                <w:szCs w:val="30"/>
              </w:rPr>
              <w:t>ния</w:t>
            </w:r>
            <w:r w:rsidRPr="009D5A8F">
              <w:rPr>
                <w:sz w:val="30"/>
                <w:szCs w:val="30"/>
              </w:rPr>
              <w:t xml:space="preserve"> – соединения, циклы кот</w:t>
            </w:r>
            <w:r w:rsidRPr="009D5A8F">
              <w:rPr>
                <w:sz w:val="30"/>
                <w:szCs w:val="30"/>
              </w:rPr>
              <w:t>о</w:t>
            </w:r>
            <w:r w:rsidRPr="009D5A8F">
              <w:rPr>
                <w:sz w:val="30"/>
                <w:szCs w:val="30"/>
              </w:rPr>
              <w:t>рых состоят не только из угл</w:t>
            </w:r>
            <w:r w:rsidRPr="009D5A8F">
              <w:rPr>
                <w:sz w:val="30"/>
                <w:szCs w:val="30"/>
              </w:rPr>
              <w:t>е</w:t>
            </w:r>
            <w:r w:rsidRPr="009D5A8F">
              <w:rPr>
                <w:sz w:val="30"/>
                <w:szCs w:val="30"/>
              </w:rPr>
              <w:t>родных атомов, а с</w:t>
            </w:r>
            <w:r w:rsidRPr="009D5A8F">
              <w:rPr>
                <w:sz w:val="30"/>
                <w:szCs w:val="30"/>
              </w:rPr>
              <w:t>о</w:t>
            </w:r>
            <w:r w:rsidRPr="009D5A8F">
              <w:rPr>
                <w:sz w:val="30"/>
                <w:szCs w:val="30"/>
              </w:rPr>
              <w:t>держат один или н</w:t>
            </w:r>
            <w:r w:rsidRPr="009D5A8F">
              <w:rPr>
                <w:sz w:val="30"/>
                <w:szCs w:val="30"/>
              </w:rPr>
              <w:t>е</w:t>
            </w:r>
            <w:r w:rsidRPr="009D5A8F">
              <w:rPr>
                <w:sz w:val="30"/>
                <w:szCs w:val="30"/>
              </w:rPr>
              <w:t xml:space="preserve">сколько гетероатомов </w:t>
            </w:r>
          </w:p>
          <w:p w:rsidR="00693198" w:rsidRPr="009D5A8F" w:rsidRDefault="00693198">
            <w:pPr>
              <w:rPr>
                <w:sz w:val="30"/>
                <w:szCs w:val="30"/>
              </w:rPr>
            </w:pPr>
            <w:r w:rsidRPr="009D5A8F">
              <w:rPr>
                <w:sz w:val="30"/>
                <w:szCs w:val="30"/>
              </w:rPr>
              <w:t xml:space="preserve">(таких как </w:t>
            </w:r>
            <w:r w:rsidRPr="009D5A8F">
              <w:rPr>
                <w:color w:val="000000"/>
                <w:sz w:val="30"/>
                <w:szCs w:val="30"/>
                <w:lang w:val="en-US"/>
              </w:rPr>
              <w:t>N</w:t>
            </w:r>
            <w:r w:rsidRPr="009D5A8F">
              <w:rPr>
                <w:color w:val="000000"/>
                <w:sz w:val="30"/>
                <w:szCs w:val="30"/>
              </w:rPr>
              <w:t xml:space="preserve">, </w:t>
            </w:r>
            <w:r w:rsidRPr="009D5A8F">
              <w:rPr>
                <w:color w:val="000000"/>
                <w:sz w:val="30"/>
                <w:szCs w:val="30"/>
                <w:lang w:val="en-US"/>
              </w:rPr>
              <w:t>S</w:t>
            </w:r>
            <w:r w:rsidRPr="009D5A8F">
              <w:rPr>
                <w:color w:val="000000"/>
                <w:sz w:val="30"/>
                <w:szCs w:val="30"/>
              </w:rPr>
              <w:t xml:space="preserve">, </w:t>
            </w:r>
            <w:r w:rsidRPr="009D5A8F">
              <w:rPr>
                <w:color w:val="000000"/>
                <w:sz w:val="30"/>
                <w:szCs w:val="30"/>
                <w:lang w:val="en-US"/>
              </w:rPr>
              <w:t>O</w:t>
            </w:r>
            <w:r w:rsidRPr="009D5A8F">
              <w:rPr>
                <w:sz w:val="30"/>
                <w:szCs w:val="30"/>
              </w:rPr>
              <w:t xml:space="preserve">). </w:t>
            </w:r>
          </w:p>
          <w:p w:rsidR="00693198" w:rsidRPr="009D5A8F" w:rsidRDefault="00693198">
            <w:pPr>
              <w:rPr>
                <w:sz w:val="30"/>
                <w:szCs w:val="30"/>
              </w:rPr>
            </w:pP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lang w:val="en-US"/>
              </w:rPr>
            </w:pPr>
            <w:r w:rsidRPr="009D5A8F">
              <w:rPr>
                <w:b/>
                <w:sz w:val="30"/>
                <w:szCs w:val="30"/>
                <w:lang w:val="en-US"/>
              </w:rPr>
              <w:t>Hydrogen bonding</w:t>
            </w:r>
            <w:r w:rsidRPr="009D5A8F">
              <w:rPr>
                <w:sz w:val="30"/>
                <w:szCs w:val="30"/>
                <w:lang w:val="en-US"/>
              </w:rPr>
              <w:t>. An attractive i</w:t>
            </w:r>
            <w:r w:rsidRPr="009D5A8F">
              <w:rPr>
                <w:sz w:val="30"/>
                <w:szCs w:val="30"/>
                <w:lang w:val="en-US"/>
              </w:rPr>
              <w:t>n</w:t>
            </w:r>
            <w:r w:rsidRPr="009D5A8F">
              <w:rPr>
                <w:sz w:val="30"/>
                <w:szCs w:val="30"/>
                <w:lang w:val="en-US"/>
              </w:rPr>
              <w:t>termolec</w:t>
            </w:r>
            <w:r w:rsidRPr="009D5A8F">
              <w:rPr>
                <w:sz w:val="30"/>
                <w:szCs w:val="30"/>
                <w:lang w:val="en-US"/>
              </w:rPr>
              <w:t>u</w:t>
            </w:r>
            <w:r w:rsidRPr="009D5A8F">
              <w:rPr>
                <w:sz w:val="30"/>
                <w:szCs w:val="30"/>
                <w:lang w:val="en-US"/>
              </w:rPr>
              <w:t>lar interaction that occurs when a hydrogen atom bonded to an O, N, or F is electrostatically a</w:t>
            </w:r>
            <w:r w:rsidRPr="009D5A8F">
              <w:rPr>
                <w:sz w:val="30"/>
                <w:szCs w:val="30"/>
                <w:lang w:val="en-US"/>
              </w:rPr>
              <w:t>t</w:t>
            </w:r>
            <w:r w:rsidRPr="009D5A8F">
              <w:rPr>
                <w:sz w:val="30"/>
                <w:szCs w:val="30"/>
                <w:lang w:val="en-US"/>
              </w:rPr>
              <w:t>tracted to a lone pair of electrons on an O, N, or F atom in another mol</w:t>
            </w:r>
            <w:r w:rsidRPr="009D5A8F">
              <w:rPr>
                <w:sz w:val="30"/>
                <w:szCs w:val="30"/>
                <w:lang w:val="en-US"/>
              </w:rPr>
              <w:t>e</w:t>
            </w:r>
            <w:r w:rsidRPr="009D5A8F">
              <w:rPr>
                <w:sz w:val="30"/>
                <w:szCs w:val="30"/>
                <w:lang w:val="en-US"/>
              </w:rPr>
              <w:t>cule.</w:t>
            </w:r>
          </w:p>
          <w:p w:rsidR="00693198" w:rsidRPr="009D5A8F" w:rsidRDefault="00693198">
            <w:pPr>
              <w:rPr>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Водородная связь-</w:t>
            </w:r>
            <w:r w:rsidRPr="009D5A8F">
              <w:rPr>
                <w:sz w:val="30"/>
                <w:szCs w:val="30"/>
              </w:rPr>
              <w:t xml:space="preserve"> слабое вза</w:t>
            </w:r>
            <w:r w:rsidRPr="009D5A8F">
              <w:rPr>
                <w:sz w:val="30"/>
                <w:szCs w:val="30"/>
              </w:rPr>
              <w:t>и</w:t>
            </w:r>
            <w:r w:rsidRPr="009D5A8F">
              <w:rPr>
                <w:sz w:val="30"/>
                <w:szCs w:val="30"/>
              </w:rPr>
              <w:t>модействие, проводящее к пр</w:t>
            </w:r>
            <w:r w:rsidRPr="009D5A8F">
              <w:rPr>
                <w:sz w:val="30"/>
                <w:szCs w:val="30"/>
              </w:rPr>
              <w:t>и</w:t>
            </w:r>
            <w:r w:rsidRPr="009D5A8F">
              <w:rPr>
                <w:sz w:val="30"/>
                <w:szCs w:val="30"/>
              </w:rPr>
              <w:t>тяжению водородного атома, к</w:t>
            </w:r>
            <w:r w:rsidRPr="009D5A8F">
              <w:rPr>
                <w:sz w:val="30"/>
                <w:szCs w:val="30"/>
              </w:rPr>
              <w:t>о</w:t>
            </w:r>
            <w:r w:rsidRPr="009D5A8F">
              <w:rPr>
                <w:sz w:val="30"/>
                <w:szCs w:val="30"/>
              </w:rPr>
              <w:t>валентно связанного с электр</w:t>
            </w:r>
            <w:r w:rsidRPr="009D5A8F">
              <w:rPr>
                <w:sz w:val="30"/>
                <w:szCs w:val="30"/>
              </w:rPr>
              <w:t>о</w:t>
            </w:r>
            <w:r w:rsidRPr="009D5A8F">
              <w:rPr>
                <w:sz w:val="30"/>
                <w:szCs w:val="30"/>
              </w:rPr>
              <w:t>отрицательным атомом Разл</w:t>
            </w:r>
            <w:r w:rsidRPr="009D5A8F">
              <w:rPr>
                <w:sz w:val="30"/>
                <w:szCs w:val="30"/>
              </w:rPr>
              <w:t>и</w:t>
            </w:r>
            <w:r w:rsidRPr="009D5A8F">
              <w:rPr>
                <w:sz w:val="30"/>
                <w:szCs w:val="30"/>
              </w:rPr>
              <w:t>чают внутри- и межмолекуля</w:t>
            </w:r>
            <w:r w:rsidRPr="009D5A8F">
              <w:rPr>
                <w:sz w:val="30"/>
                <w:szCs w:val="30"/>
              </w:rPr>
              <w:t>р</w:t>
            </w:r>
            <w:r w:rsidRPr="009D5A8F">
              <w:rPr>
                <w:sz w:val="30"/>
                <w:szCs w:val="30"/>
              </w:rPr>
              <w:t>ную водоро</w:t>
            </w:r>
            <w:r w:rsidRPr="009D5A8F">
              <w:rPr>
                <w:sz w:val="30"/>
                <w:szCs w:val="30"/>
              </w:rPr>
              <w:t>д</w:t>
            </w:r>
            <w:r w:rsidRPr="009D5A8F">
              <w:rPr>
                <w:sz w:val="30"/>
                <w:szCs w:val="30"/>
              </w:rPr>
              <w:t>ные связи.</w:t>
            </w:r>
          </w:p>
          <w:p w:rsidR="00693198" w:rsidRPr="009D5A8F" w:rsidRDefault="00693198">
            <w:pPr>
              <w:rPr>
                <w:sz w:val="30"/>
                <w:szCs w:val="30"/>
              </w:rPr>
            </w:pP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I</w:t>
            </w:r>
          </w:p>
        </w:tc>
      </w:tr>
      <w:tr w:rsidR="00693198" w:rsidRPr="00A4150F" w:rsidTr="00196DDB">
        <w:tc>
          <w:tcPr>
            <w:tcW w:w="4786" w:type="dxa"/>
            <w:tcBorders>
              <w:top w:val="single" w:sz="4" w:space="0" w:color="000000"/>
              <w:left w:val="single" w:sz="4" w:space="0" w:color="000000"/>
              <w:bottom w:val="single" w:sz="4" w:space="0" w:color="000000"/>
              <w:right w:val="single" w:sz="4" w:space="0" w:color="000000"/>
            </w:tcBorders>
          </w:tcPr>
          <w:p w:rsidR="003B02A9" w:rsidRDefault="003B02A9" w:rsidP="003B02A9">
            <w:pPr>
              <w:rPr>
                <w:sz w:val="30"/>
                <w:szCs w:val="30"/>
                <w:lang w:val="en-US"/>
              </w:rPr>
            </w:pPr>
            <w:r>
              <w:rPr>
                <w:b/>
                <w:bCs/>
                <w:sz w:val="30"/>
                <w:szCs w:val="30"/>
                <w:lang w:val="en-US"/>
              </w:rPr>
              <w:t>Infrared (IR) Spectroscopy</w:t>
            </w:r>
            <w:r>
              <w:rPr>
                <w:sz w:val="30"/>
                <w:szCs w:val="30"/>
                <w:lang w:val="en-US"/>
              </w:rPr>
              <w:t>. An analytical technique used to identify the functional groups in a molecule based on their absorption of electr</w:t>
            </w:r>
            <w:r>
              <w:rPr>
                <w:sz w:val="30"/>
                <w:szCs w:val="30"/>
                <w:lang w:val="en-US"/>
              </w:rPr>
              <w:t>o</w:t>
            </w:r>
            <w:r>
              <w:rPr>
                <w:sz w:val="30"/>
                <w:szCs w:val="30"/>
                <w:lang w:val="en-US"/>
              </w:rPr>
              <w:t>magnetic radiation in the infrared r</w:t>
            </w:r>
            <w:r>
              <w:rPr>
                <w:sz w:val="30"/>
                <w:szCs w:val="30"/>
                <w:lang w:val="en-US"/>
              </w:rPr>
              <w:t>e</w:t>
            </w:r>
            <w:r>
              <w:rPr>
                <w:sz w:val="30"/>
                <w:szCs w:val="30"/>
                <w:lang w:val="en-US"/>
              </w:rPr>
              <w:t>gion.</w:t>
            </w:r>
          </w:p>
          <w:p w:rsidR="00693198" w:rsidRPr="009D5A8F" w:rsidRDefault="00693198">
            <w:pPr>
              <w:autoSpaceDE w:val="0"/>
              <w:autoSpaceDN w:val="0"/>
              <w:adjustRightInd w:val="0"/>
              <w:rPr>
                <w:b/>
                <w:bCs/>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tcPr>
          <w:p w:rsidR="00A4150F" w:rsidRDefault="00A4150F" w:rsidP="00A4150F">
            <w:pPr>
              <w:rPr>
                <w:sz w:val="30"/>
                <w:szCs w:val="30"/>
              </w:rPr>
            </w:pPr>
            <w:r>
              <w:rPr>
                <w:b/>
                <w:sz w:val="30"/>
                <w:szCs w:val="30"/>
              </w:rPr>
              <w:t>Инфракрасная спе</w:t>
            </w:r>
            <w:r>
              <w:rPr>
                <w:b/>
                <w:sz w:val="30"/>
                <w:szCs w:val="30"/>
              </w:rPr>
              <w:t>к</w:t>
            </w:r>
            <w:r>
              <w:rPr>
                <w:b/>
                <w:sz w:val="30"/>
                <w:szCs w:val="30"/>
              </w:rPr>
              <w:t>троскопия</w:t>
            </w:r>
            <w:r>
              <w:rPr>
                <w:sz w:val="30"/>
                <w:szCs w:val="30"/>
              </w:rPr>
              <w:t xml:space="preserve"> (ИК) пре</w:t>
            </w:r>
            <w:r>
              <w:rPr>
                <w:sz w:val="30"/>
                <w:szCs w:val="30"/>
              </w:rPr>
              <w:t>д</w:t>
            </w:r>
            <w:r>
              <w:rPr>
                <w:sz w:val="30"/>
                <w:szCs w:val="30"/>
              </w:rPr>
              <w:t>ставляет собой один из основных физических методов количественного и качественн</w:t>
            </w:r>
            <w:r>
              <w:rPr>
                <w:sz w:val="30"/>
                <w:szCs w:val="30"/>
              </w:rPr>
              <w:t>о</w:t>
            </w:r>
            <w:r>
              <w:rPr>
                <w:sz w:val="30"/>
                <w:szCs w:val="30"/>
              </w:rPr>
              <w:t>го анализа вещества. Этот метод позволяет пол</w:t>
            </w:r>
            <w:r>
              <w:rPr>
                <w:sz w:val="30"/>
                <w:szCs w:val="30"/>
              </w:rPr>
              <w:t>у</w:t>
            </w:r>
            <w:r>
              <w:rPr>
                <w:sz w:val="30"/>
                <w:szCs w:val="30"/>
              </w:rPr>
              <w:t>чать достаточно по</w:t>
            </w:r>
            <w:r>
              <w:rPr>
                <w:sz w:val="30"/>
                <w:szCs w:val="30"/>
              </w:rPr>
              <w:t>л</w:t>
            </w:r>
            <w:r>
              <w:rPr>
                <w:sz w:val="30"/>
                <w:szCs w:val="30"/>
              </w:rPr>
              <w:t xml:space="preserve">ную информацию о строении </w:t>
            </w:r>
            <w:r>
              <w:rPr>
                <w:sz w:val="30"/>
                <w:szCs w:val="30"/>
              </w:rPr>
              <w:lastRenderedPageBreak/>
              <w:t>и составе о</w:t>
            </w:r>
            <w:r>
              <w:rPr>
                <w:sz w:val="30"/>
                <w:szCs w:val="30"/>
              </w:rPr>
              <w:t>р</w:t>
            </w:r>
            <w:r>
              <w:rPr>
                <w:sz w:val="30"/>
                <w:szCs w:val="30"/>
              </w:rPr>
              <w:t xml:space="preserve">ганических веществ. </w:t>
            </w:r>
          </w:p>
          <w:p w:rsidR="00693198" w:rsidRPr="00A4150F" w:rsidRDefault="00693198">
            <w:pPr>
              <w:rPr>
                <w:b/>
                <w:sz w:val="30"/>
                <w:szCs w:val="30"/>
              </w:rPr>
            </w:pP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lastRenderedPageBreak/>
              <w:t>J</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K</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L</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M</w:t>
            </w:r>
          </w:p>
        </w:tc>
      </w:tr>
      <w:tr w:rsidR="003B02A9" w:rsidRPr="00A4150F" w:rsidTr="00196DDB">
        <w:tc>
          <w:tcPr>
            <w:tcW w:w="4786" w:type="dxa"/>
            <w:tcBorders>
              <w:top w:val="single" w:sz="4" w:space="0" w:color="000000"/>
              <w:left w:val="single" w:sz="4" w:space="0" w:color="000000"/>
              <w:bottom w:val="single" w:sz="4" w:space="0" w:color="000000"/>
              <w:right w:val="single" w:sz="4" w:space="0" w:color="000000"/>
            </w:tcBorders>
          </w:tcPr>
          <w:p w:rsidR="003B02A9" w:rsidRPr="009D5A8F" w:rsidRDefault="003B02A9">
            <w:pPr>
              <w:rPr>
                <w:b/>
                <w:sz w:val="30"/>
                <w:szCs w:val="30"/>
                <w:lang w:val="en-US"/>
              </w:rPr>
            </w:pPr>
            <w:r>
              <w:rPr>
                <w:b/>
                <w:sz w:val="30"/>
                <w:szCs w:val="30"/>
                <w:lang w:val="en-US"/>
              </w:rPr>
              <w:t>Mass Spectrometry</w:t>
            </w:r>
            <w:r>
              <w:rPr>
                <w:sz w:val="30"/>
                <w:szCs w:val="30"/>
                <w:lang w:val="en-US"/>
              </w:rPr>
              <w:t>. An analytical technique used for measuring the m</w:t>
            </w:r>
            <w:r>
              <w:rPr>
                <w:sz w:val="30"/>
                <w:szCs w:val="30"/>
                <w:lang w:val="en-US"/>
              </w:rPr>
              <w:t>o</w:t>
            </w:r>
            <w:r>
              <w:rPr>
                <w:sz w:val="30"/>
                <w:szCs w:val="30"/>
                <w:lang w:val="en-US"/>
              </w:rPr>
              <w:t>lecular weight and determining the molecular formula of an organic m</w:t>
            </w:r>
            <w:r>
              <w:rPr>
                <w:sz w:val="30"/>
                <w:szCs w:val="30"/>
                <w:lang w:val="en-US"/>
              </w:rPr>
              <w:t>o</w:t>
            </w:r>
            <w:r>
              <w:rPr>
                <w:sz w:val="30"/>
                <w:szCs w:val="30"/>
                <w:lang w:val="en-US"/>
              </w:rPr>
              <w:t>lecule.</w:t>
            </w:r>
          </w:p>
        </w:tc>
        <w:tc>
          <w:tcPr>
            <w:tcW w:w="4500" w:type="dxa"/>
            <w:tcBorders>
              <w:top w:val="single" w:sz="4" w:space="0" w:color="000000"/>
              <w:left w:val="single" w:sz="4" w:space="0" w:color="000000"/>
              <w:bottom w:val="single" w:sz="4" w:space="0" w:color="000000"/>
              <w:right w:val="single" w:sz="4" w:space="0" w:color="000000"/>
            </w:tcBorders>
          </w:tcPr>
          <w:p w:rsidR="00A4150F" w:rsidRDefault="00A4150F" w:rsidP="00A4150F">
            <w:pPr>
              <w:rPr>
                <w:i/>
                <w:sz w:val="30"/>
                <w:szCs w:val="30"/>
              </w:rPr>
            </w:pPr>
            <w:r>
              <w:rPr>
                <w:rStyle w:val="a7"/>
                <w:sz w:val="30"/>
                <w:szCs w:val="30"/>
              </w:rPr>
              <w:t>Масс-спектрометрия</w:t>
            </w:r>
            <w:r>
              <w:rPr>
                <w:sz w:val="30"/>
                <w:szCs w:val="30"/>
              </w:rPr>
              <w:t xml:space="preserve"> (масс-спектроскопия, масс-спектральный анализ), метод анализа вещества путем опред</w:t>
            </w:r>
            <w:r>
              <w:rPr>
                <w:sz w:val="30"/>
                <w:szCs w:val="30"/>
              </w:rPr>
              <w:t>е</w:t>
            </w:r>
            <w:r>
              <w:rPr>
                <w:sz w:val="30"/>
                <w:szCs w:val="30"/>
              </w:rPr>
              <w:t xml:space="preserve">ления массы (чаще, отношения массы к заряду </w:t>
            </w:r>
            <w:r>
              <w:rPr>
                <w:b/>
                <w:sz w:val="30"/>
                <w:szCs w:val="30"/>
              </w:rPr>
              <w:t>m/</w:t>
            </w:r>
            <w:r>
              <w:rPr>
                <w:b/>
                <w:sz w:val="30"/>
                <w:szCs w:val="30"/>
                <w:lang w:val="en-US"/>
              </w:rPr>
              <w:t>q</w:t>
            </w:r>
            <w:r>
              <w:rPr>
                <w:sz w:val="30"/>
                <w:szCs w:val="30"/>
              </w:rPr>
              <w:t>) и относ</w:t>
            </w:r>
            <w:r>
              <w:rPr>
                <w:sz w:val="30"/>
                <w:szCs w:val="30"/>
              </w:rPr>
              <w:t>и</w:t>
            </w:r>
            <w:r>
              <w:rPr>
                <w:sz w:val="30"/>
                <w:szCs w:val="30"/>
              </w:rPr>
              <w:t xml:space="preserve">тельного количества </w:t>
            </w:r>
            <w:hyperlink r:id="rId249" w:tooltip="Химическая энциклопедия" w:history="1">
              <w:r w:rsidRPr="00196DDB">
                <w:rPr>
                  <w:rStyle w:val="ae"/>
                  <w:rFonts w:eastAsia="Calibri"/>
                  <w:color w:val="auto"/>
                  <w:sz w:val="30"/>
                  <w:szCs w:val="30"/>
                  <w:u w:val="none"/>
                </w:rPr>
                <w:t>ионов</w:t>
              </w:r>
            </w:hyperlink>
            <w:r>
              <w:rPr>
                <w:sz w:val="30"/>
                <w:szCs w:val="30"/>
              </w:rPr>
              <w:t>, п</w:t>
            </w:r>
            <w:r>
              <w:rPr>
                <w:sz w:val="30"/>
                <w:szCs w:val="30"/>
              </w:rPr>
              <w:t>о</w:t>
            </w:r>
            <w:r>
              <w:rPr>
                <w:sz w:val="30"/>
                <w:szCs w:val="30"/>
              </w:rPr>
              <w:t>лучаемых при ионизации иссл</w:t>
            </w:r>
            <w:r>
              <w:rPr>
                <w:sz w:val="30"/>
                <w:szCs w:val="30"/>
              </w:rPr>
              <w:t>е</w:t>
            </w:r>
            <w:r>
              <w:rPr>
                <w:sz w:val="30"/>
                <w:szCs w:val="30"/>
              </w:rPr>
              <w:t>дуемого вещества или уже пр</w:t>
            </w:r>
            <w:r>
              <w:rPr>
                <w:sz w:val="30"/>
                <w:szCs w:val="30"/>
              </w:rPr>
              <w:t>и</w:t>
            </w:r>
            <w:r>
              <w:rPr>
                <w:sz w:val="30"/>
                <w:szCs w:val="30"/>
              </w:rPr>
              <w:t>сутствующих в из</w:t>
            </w:r>
            <w:r>
              <w:rPr>
                <w:sz w:val="30"/>
                <w:szCs w:val="30"/>
              </w:rPr>
              <w:t>у</w:t>
            </w:r>
            <w:r>
              <w:rPr>
                <w:sz w:val="30"/>
                <w:szCs w:val="30"/>
              </w:rPr>
              <w:t>чаемой смеси</w:t>
            </w:r>
          </w:p>
          <w:p w:rsidR="003B02A9" w:rsidRPr="00A4150F" w:rsidRDefault="003B02A9">
            <w:pPr>
              <w:rPr>
                <w:b/>
                <w:sz w:val="30"/>
                <w:szCs w:val="30"/>
              </w:rPr>
            </w:pP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 xml:space="preserve">Meta- </w:t>
            </w:r>
            <w:r w:rsidRPr="009D5A8F">
              <w:rPr>
                <w:sz w:val="30"/>
                <w:szCs w:val="30"/>
                <w:lang w:val="en-US"/>
              </w:rPr>
              <w:t>is a prefix indicating that a benzene compound has two subst</w:t>
            </w:r>
            <w:r w:rsidRPr="009D5A8F">
              <w:rPr>
                <w:sz w:val="30"/>
                <w:szCs w:val="30"/>
                <w:lang w:val="en-US"/>
              </w:rPr>
              <w:t>i</w:t>
            </w:r>
            <w:r w:rsidRPr="009D5A8F">
              <w:rPr>
                <w:sz w:val="30"/>
                <w:szCs w:val="30"/>
                <w:lang w:val="en-US"/>
              </w:rPr>
              <w:t xml:space="preserve">tuted groups in the 1,3 positions on the benzene ring. The abbreviation </w:t>
            </w:r>
            <w:r w:rsidRPr="009D5A8F">
              <w:rPr>
                <w:b/>
                <w:i/>
                <w:sz w:val="30"/>
                <w:szCs w:val="30"/>
                <w:lang w:val="en-US"/>
              </w:rPr>
              <w:t>m</w:t>
            </w:r>
            <w:r w:rsidRPr="009D5A8F">
              <w:rPr>
                <w:b/>
                <w:sz w:val="30"/>
                <w:szCs w:val="30"/>
                <w:lang w:val="en-US"/>
              </w:rPr>
              <w:t>-</w:t>
            </w:r>
            <w:r w:rsidRPr="009D5A8F">
              <w:rPr>
                <w:sz w:val="30"/>
                <w:szCs w:val="30"/>
                <w:lang w:val="en-US"/>
              </w:rPr>
              <w:t xml:space="preserve"> is used. For example,  m-xylene or 1,3-dimethylbenzene</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 xml:space="preserve">Мета- </w:t>
            </w:r>
            <w:r w:rsidRPr="009D5A8F">
              <w:rPr>
                <w:sz w:val="30"/>
                <w:szCs w:val="30"/>
              </w:rPr>
              <w:t>префикс, об</w:t>
            </w:r>
            <w:r w:rsidRPr="009D5A8F">
              <w:rPr>
                <w:sz w:val="30"/>
                <w:szCs w:val="30"/>
              </w:rPr>
              <w:t>о</w:t>
            </w:r>
            <w:r w:rsidRPr="009D5A8F">
              <w:rPr>
                <w:sz w:val="30"/>
                <w:szCs w:val="30"/>
              </w:rPr>
              <w:t>значающий располож</w:t>
            </w:r>
            <w:r w:rsidRPr="009D5A8F">
              <w:rPr>
                <w:sz w:val="30"/>
                <w:szCs w:val="30"/>
              </w:rPr>
              <w:t>е</w:t>
            </w:r>
            <w:r w:rsidRPr="009D5A8F">
              <w:rPr>
                <w:sz w:val="30"/>
                <w:szCs w:val="30"/>
              </w:rPr>
              <w:t>ние двух заместителей относительно друг друга в п</w:t>
            </w:r>
            <w:r w:rsidRPr="009D5A8F">
              <w:rPr>
                <w:sz w:val="30"/>
                <w:szCs w:val="30"/>
              </w:rPr>
              <w:t>о</w:t>
            </w:r>
            <w:r w:rsidRPr="009D5A8F">
              <w:rPr>
                <w:sz w:val="30"/>
                <w:szCs w:val="30"/>
              </w:rPr>
              <w:t>ложении 1,3- бензольного кол</w:t>
            </w:r>
            <w:r w:rsidRPr="009D5A8F">
              <w:rPr>
                <w:sz w:val="30"/>
                <w:szCs w:val="30"/>
              </w:rPr>
              <w:t>ь</w:t>
            </w:r>
            <w:r w:rsidRPr="009D5A8F">
              <w:rPr>
                <w:sz w:val="30"/>
                <w:szCs w:val="30"/>
              </w:rPr>
              <w:t>ца, т.е. через один атом углер</w:t>
            </w:r>
            <w:r w:rsidRPr="009D5A8F">
              <w:rPr>
                <w:sz w:val="30"/>
                <w:szCs w:val="30"/>
              </w:rPr>
              <w:t>о</w:t>
            </w:r>
            <w:r w:rsidRPr="009D5A8F">
              <w:rPr>
                <w:sz w:val="30"/>
                <w:szCs w:val="30"/>
              </w:rPr>
              <w:t>да. Например, м - диметилбе</w:t>
            </w:r>
            <w:r w:rsidRPr="009D5A8F">
              <w:rPr>
                <w:sz w:val="30"/>
                <w:szCs w:val="30"/>
              </w:rPr>
              <w:t>н</w:t>
            </w:r>
            <w:r w:rsidRPr="009D5A8F">
              <w:rPr>
                <w:sz w:val="30"/>
                <w:szCs w:val="30"/>
              </w:rPr>
              <w:t>зол, или 1,3 –диметилбензол</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color w:val="000000"/>
                <w:spacing w:val="7"/>
                <w:sz w:val="30"/>
                <w:szCs w:val="30"/>
                <w:lang w:val="en-US"/>
              </w:rPr>
            </w:pPr>
            <w:r w:rsidRPr="009D5A8F">
              <w:rPr>
                <w:b/>
                <w:color w:val="000000"/>
                <w:spacing w:val="7"/>
                <w:sz w:val="30"/>
                <w:szCs w:val="30"/>
                <w:lang w:val="en-US"/>
              </w:rPr>
              <w:t xml:space="preserve"> Monosaccharide (simple sugar) </w:t>
            </w:r>
            <w:r w:rsidRPr="009D5A8F">
              <w:rPr>
                <w:color w:val="000000"/>
                <w:spacing w:val="7"/>
                <w:sz w:val="30"/>
                <w:szCs w:val="30"/>
                <w:lang w:val="en-US"/>
              </w:rPr>
              <w:t>is a c</w:t>
            </w:r>
            <w:r w:rsidRPr="009D5A8F">
              <w:rPr>
                <w:sz w:val="30"/>
                <w:szCs w:val="30"/>
                <w:lang w:val="en-US"/>
              </w:rPr>
              <w:t>arb</w:t>
            </w:r>
            <w:r w:rsidRPr="009D5A8F">
              <w:rPr>
                <w:sz w:val="30"/>
                <w:szCs w:val="30"/>
                <w:lang w:val="en-US"/>
              </w:rPr>
              <w:t>o</w:t>
            </w:r>
            <w:r w:rsidRPr="009D5A8F">
              <w:rPr>
                <w:sz w:val="30"/>
                <w:szCs w:val="30"/>
                <w:lang w:val="en-US"/>
              </w:rPr>
              <w:t>hydrate that cannot be split into smaller units by the action of d</w:t>
            </w:r>
            <w:r w:rsidRPr="009D5A8F">
              <w:rPr>
                <w:sz w:val="30"/>
                <w:szCs w:val="30"/>
                <w:lang w:val="en-US"/>
              </w:rPr>
              <w:t>i</w:t>
            </w:r>
            <w:r w:rsidRPr="009D5A8F">
              <w:rPr>
                <w:sz w:val="30"/>
                <w:szCs w:val="30"/>
                <w:lang w:val="en-US"/>
              </w:rPr>
              <w:t>lute acids.</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 xml:space="preserve">Моносахариды – </w:t>
            </w:r>
            <w:r w:rsidRPr="009D5A8F">
              <w:rPr>
                <w:sz w:val="30"/>
                <w:szCs w:val="30"/>
              </w:rPr>
              <w:t>пр</w:t>
            </w:r>
            <w:r w:rsidRPr="009D5A8F">
              <w:rPr>
                <w:sz w:val="30"/>
                <w:szCs w:val="30"/>
              </w:rPr>
              <w:t>о</w:t>
            </w:r>
            <w:r w:rsidRPr="009D5A8F">
              <w:rPr>
                <w:sz w:val="30"/>
                <w:szCs w:val="30"/>
              </w:rPr>
              <w:t>стейшие  углеводы, к</w:t>
            </w:r>
            <w:r w:rsidRPr="009D5A8F">
              <w:rPr>
                <w:sz w:val="30"/>
                <w:szCs w:val="30"/>
              </w:rPr>
              <w:t>о</w:t>
            </w:r>
            <w:r w:rsidRPr="009D5A8F">
              <w:rPr>
                <w:sz w:val="30"/>
                <w:szCs w:val="30"/>
              </w:rPr>
              <w:t>торые гидролизом не могут быть превращены в б</w:t>
            </w:r>
            <w:r w:rsidRPr="009D5A8F">
              <w:rPr>
                <w:sz w:val="30"/>
                <w:szCs w:val="30"/>
              </w:rPr>
              <w:t>о</w:t>
            </w:r>
            <w:r w:rsidRPr="009D5A8F">
              <w:rPr>
                <w:sz w:val="30"/>
                <w:szCs w:val="30"/>
              </w:rPr>
              <w:t>лее простые карбогидраты.</w:t>
            </w:r>
          </w:p>
          <w:p w:rsidR="00693198" w:rsidRPr="009D5A8F" w:rsidRDefault="00693198">
            <w:pPr>
              <w:rPr>
                <w:b/>
                <w:sz w:val="30"/>
                <w:szCs w:val="30"/>
              </w:rPr>
            </w:pP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N</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color w:val="000000"/>
                <w:spacing w:val="7"/>
                <w:sz w:val="30"/>
                <w:szCs w:val="30"/>
                <w:lang w:val="en-US"/>
              </w:rPr>
            </w:pPr>
            <w:r w:rsidRPr="009D5A8F">
              <w:rPr>
                <w:b/>
                <w:sz w:val="30"/>
                <w:szCs w:val="30"/>
                <w:lang w:val="en-US"/>
              </w:rPr>
              <w:t xml:space="preserve">Naphthalene </w:t>
            </w:r>
            <w:r w:rsidRPr="009D5A8F">
              <w:rPr>
                <w:sz w:val="30"/>
                <w:szCs w:val="30"/>
                <w:lang w:val="en-US"/>
              </w:rPr>
              <w:t>is polycyclic aromatic hydroca</w:t>
            </w:r>
            <w:r w:rsidRPr="009D5A8F">
              <w:rPr>
                <w:sz w:val="30"/>
                <w:szCs w:val="30"/>
                <w:lang w:val="en-US"/>
              </w:rPr>
              <w:t>r</w:t>
            </w:r>
            <w:r w:rsidRPr="009D5A8F">
              <w:rPr>
                <w:sz w:val="30"/>
                <w:szCs w:val="30"/>
                <w:lang w:val="en-US"/>
              </w:rPr>
              <w:t>bon that contains two fused rings.</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rPr>
            </w:pPr>
            <w:r w:rsidRPr="009D5A8F">
              <w:rPr>
                <w:b/>
                <w:sz w:val="30"/>
                <w:szCs w:val="30"/>
              </w:rPr>
              <w:t xml:space="preserve">Нафталин –конденсированный бензоидный углеводород. </w:t>
            </w:r>
            <w:r w:rsidRPr="009D5A8F">
              <w:rPr>
                <w:sz w:val="30"/>
                <w:szCs w:val="30"/>
              </w:rPr>
              <w:t>Ко</w:t>
            </w:r>
            <w:r w:rsidRPr="009D5A8F">
              <w:rPr>
                <w:sz w:val="30"/>
                <w:szCs w:val="30"/>
              </w:rPr>
              <w:t>н</w:t>
            </w:r>
            <w:r w:rsidRPr="009D5A8F">
              <w:rPr>
                <w:sz w:val="30"/>
                <w:szCs w:val="30"/>
              </w:rPr>
              <w:t>денсированными считают бе</w:t>
            </w:r>
            <w:r w:rsidRPr="009D5A8F">
              <w:rPr>
                <w:sz w:val="30"/>
                <w:szCs w:val="30"/>
              </w:rPr>
              <w:t>н</w:t>
            </w:r>
            <w:r w:rsidRPr="009D5A8F">
              <w:rPr>
                <w:sz w:val="30"/>
                <w:szCs w:val="30"/>
              </w:rPr>
              <w:t>зольных кольца, имеющие два общих атома угл</w:t>
            </w:r>
            <w:r w:rsidRPr="009D5A8F">
              <w:rPr>
                <w:sz w:val="30"/>
                <w:szCs w:val="30"/>
              </w:rPr>
              <w:t>е</w:t>
            </w:r>
            <w:r w:rsidRPr="009D5A8F">
              <w:rPr>
                <w:sz w:val="30"/>
                <w:szCs w:val="30"/>
              </w:rPr>
              <w:t>рода.</w:t>
            </w:r>
          </w:p>
        </w:tc>
      </w:tr>
      <w:tr w:rsidR="006225E3" w:rsidRPr="009D5A8F" w:rsidTr="00196DDB">
        <w:tc>
          <w:tcPr>
            <w:tcW w:w="4786" w:type="dxa"/>
            <w:tcBorders>
              <w:top w:val="single" w:sz="4" w:space="0" w:color="000000"/>
              <w:left w:val="single" w:sz="4" w:space="0" w:color="000000"/>
              <w:bottom w:val="single" w:sz="4" w:space="0" w:color="000000"/>
              <w:right w:val="single" w:sz="4" w:space="0" w:color="000000"/>
            </w:tcBorders>
          </w:tcPr>
          <w:p w:rsidR="006225E3" w:rsidRPr="006225E3" w:rsidRDefault="006225E3">
            <w:pPr>
              <w:rPr>
                <w:b/>
                <w:sz w:val="30"/>
                <w:szCs w:val="30"/>
              </w:rPr>
            </w:pPr>
            <w:r w:rsidRPr="006225E3">
              <w:rPr>
                <w:rStyle w:val="mw-headline"/>
                <w:b/>
                <w:color w:val="000000"/>
                <w:sz w:val="30"/>
                <w:szCs w:val="30"/>
                <w:lang w:val="en-US"/>
              </w:rPr>
              <w:t>Natural gas</w:t>
            </w:r>
            <w:r w:rsidRPr="006225E3">
              <w:rPr>
                <w:rStyle w:val="mw-headline"/>
                <w:color w:val="000000"/>
                <w:sz w:val="30"/>
                <w:szCs w:val="30"/>
                <w:lang w:val="en-US"/>
              </w:rPr>
              <w:t xml:space="preserve"> is</w:t>
            </w:r>
            <w:r w:rsidRPr="006225E3">
              <w:rPr>
                <w:sz w:val="30"/>
                <w:szCs w:val="30"/>
                <w:lang w:val="en-US"/>
              </w:rPr>
              <w:t xml:space="preserve"> gaseous hydrocarbon mixture found in nature. Principal hydrocarbon comp</w:t>
            </w:r>
            <w:r w:rsidRPr="006225E3">
              <w:rPr>
                <w:sz w:val="30"/>
                <w:szCs w:val="30"/>
                <w:lang w:val="en-US"/>
              </w:rPr>
              <w:t>o</w:t>
            </w:r>
            <w:r w:rsidRPr="006225E3">
              <w:rPr>
                <w:sz w:val="30"/>
                <w:szCs w:val="30"/>
                <w:lang w:val="en-US"/>
              </w:rPr>
              <w:t>nents are C1, C2, C3, C4’s, and C5+. May also contain N2, CO2, H2O, H2S</w:t>
            </w:r>
          </w:p>
        </w:tc>
        <w:tc>
          <w:tcPr>
            <w:tcW w:w="4500" w:type="dxa"/>
            <w:tcBorders>
              <w:top w:val="single" w:sz="4" w:space="0" w:color="000000"/>
              <w:left w:val="single" w:sz="4" w:space="0" w:color="000000"/>
              <w:bottom w:val="single" w:sz="4" w:space="0" w:color="000000"/>
              <w:right w:val="single" w:sz="4" w:space="0" w:color="000000"/>
            </w:tcBorders>
          </w:tcPr>
          <w:p w:rsidR="006225E3" w:rsidRPr="006225E3" w:rsidRDefault="006225E3">
            <w:pPr>
              <w:rPr>
                <w:b/>
                <w:sz w:val="30"/>
                <w:szCs w:val="30"/>
              </w:rPr>
            </w:pPr>
            <w:r w:rsidRPr="006225E3">
              <w:rPr>
                <w:b/>
                <w:color w:val="000000"/>
                <w:sz w:val="30"/>
                <w:szCs w:val="30"/>
                <w:shd w:val="clear" w:color="auto" w:fill="FFFFFF"/>
              </w:rPr>
              <w:t>Природный газ</w:t>
            </w:r>
            <w:r w:rsidRPr="006225E3">
              <w:rPr>
                <w:color w:val="000000"/>
                <w:sz w:val="30"/>
                <w:szCs w:val="30"/>
                <w:shd w:val="clear" w:color="auto" w:fill="FFFFFF"/>
              </w:rPr>
              <w:t xml:space="preserve"> - это не одн</w:t>
            </w:r>
            <w:r w:rsidRPr="006225E3">
              <w:rPr>
                <w:color w:val="000000"/>
                <w:sz w:val="30"/>
                <w:szCs w:val="30"/>
                <w:shd w:val="clear" w:color="auto" w:fill="FFFFFF"/>
              </w:rPr>
              <w:t>о</w:t>
            </w:r>
            <w:r w:rsidRPr="006225E3">
              <w:rPr>
                <w:color w:val="000000"/>
                <w:sz w:val="30"/>
                <w:szCs w:val="30"/>
                <w:shd w:val="clear" w:color="auto" w:fill="FFFFFF"/>
              </w:rPr>
              <w:t>родная субста</w:t>
            </w:r>
            <w:r w:rsidRPr="006225E3">
              <w:rPr>
                <w:color w:val="000000"/>
                <w:sz w:val="30"/>
                <w:szCs w:val="30"/>
                <w:shd w:val="clear" w:color="auto" w:fill="FFFFFF"/>
              </w:rPr>
              <w:t>н</w:t>
            </w:r>
            <w:r w:rsidRPr="006225E3">
              <w:rPr>
                <w:color w:val="000000"/>
                <w:sz w:val="30"/>
                <w:szCs w:val="30"/>
                <w:shd w:val="clear" w:color="auto" w:fill="FFFFFF"/>
              </w:rPr>
              <w:t>ция. Он состоит из см</w:t>
            </w:r>
            <w:r w:rsidRPr="006225E3">
              <w:rPr>
                <w:color w:val="000000"/>
                <w:sz w:val="30"/>
                <w:szCs w:val="30"/>
                <w:shd w:val="clear" w:color="auto" w:fill="FFFFFF"/>
              </w:rPr>
              <w:t>е</w:t>
            </w:r>
            <w:r w:rsidRPr="006225E3">
              <w:rPr>
                <w:color w:val="000000"/>
                <w:sz w:val="30"/>
                <w:szCs w:val="30"/>
                <w:shd w:val="clear" w:color="auto" w:fill="FFFFFF"/>
              </w:rPr>
              <w:t>си газов. Основную часть природного газа (98%) составл</w:t>
            </w:r>
            <w:r w:rsidRPr="006225E3">
              <w:rPr>
                <w:color w:val="000000"/>
                <w:sz w:val="30"/>
                <w:szCs w:val="30"/>
                <w:shd w:val="clear" w:color="auto" w:fill="FFFFFF"/>
              </w:rPr>
              <w:t>я</w:t>
            </w:r>
            <w:r w:rsidRPr="006225E3">
              <w:rPr>
                <w:color w:val="000000"/>
                <w:sz w:val="30"/>
                <w:szCs w:val="30"/>
                <w:shd w:val="clear" w:color="auto" w:fill="FFFFFF"/>
              </w:rPr>
              <w:t>ет газ метан. Кроме метана, в с</w:t>
            </w:r>
            <w:r w:rsidRPr="006225E3">
              <w:rPr>
                <w:color w:val="000000"/>
                <w:sz w:val="30"/>
                <w:szCs w:val="30"/>
                <w:shd w:val="clear" w:color="auto" w:fill="FFFFFF"/>
              </w:rPr>
              <w:t>о</w:t>
            </w:r>
            <w:r w:rsidRPr="006225E3">
              <w:rPr>
                <w:color w:val="000000"/>
                <w:sz w:val="30"/>
                <w:szCs w:val="30"/>
                <w:shd w:val="clear" w:color="auto" w:fill="FFFFFF"/>
              </w:rPr>
              <w:lastRenderedPageBreak/>
              <w:t>став природного газа входят этан, пропан, бутан, а также н</w:t>
            </w:r>
            <w:r w:rsidRPr="006225E3">
              <w:rPr>
                <w:color w:val="000000"/>
                <w:sz w:val="30"/>
                <w:szCs w:val="30"/>
                <w:shd w:val="clear" w:color="auto" w:fill="FFFFFF"/>
              </w:rPr>
              <w:t>е</w:t>
            </w:r>
            <w:r w:rsidRPr="006225E3">
              <w:rPr>
                <w:color w:val="000000"/>
                <w:sz w:val="30"/>
                <w:szCs w:val="30"/>
                <w:shd w:val="clear" w:color="auto" w:fill="FFFFFF"/>
              </w:rPr>
              <w:t>много неуглеводородных в</w:t>
            </w:r>
            <w:r w:rsidRPr="006225E3">
              <w:rPr>
                <w:color w:val="000000"/>
                <w:sz w:val="30"/>
                <w:szCs w:val="30"/>
                <w:shd w:val="clear" w:color="auto" w:fill="FFFFFF"/>
              </w:rPr>
              <w:t>е</w:t>
            </w:r>
            <w:r w:rsidRPr="006225E3">
              <w:rPr>
                <w:color w:val="000000"/>
                <w:sz w:val="30"/>
                <w:szCs w:val="30"/>
                <w:shd w:val="clear" w:color="auto" w:fill="FFFFFF"/>
              </w:rPr>
              <w:t>ществ - водорода, азота, углек</w:t>
            </w:r>
            <w:r w:rsidRPr="006225E3">
              <w:rPr>
                <w:color w:val="000000"/>
                <w:sz w:val="30"/>
                <w:szCs w:val="30"/>
                <w:shd w:val="clear" w:color="auto" w:fill="FFFFFF"/>
              </w:rPr>
              <w:t>и</w:t>
            </w:r>
            <w:r w:rsidRPr="006225E3">
              <w:rPr>
                <w:color w:val="000000"/>
                <w:sz w:val="30"/>
                <w:szCs w:val="30"/>
                <w:shd w:val="clear" w:color="auto" w:fill="FFFFFF"/>
              </w:rPr>
              <w:t>слого газа, сер</w:t>
            </w:r>
            <w:r w:rsidRPr="006225E3">
              <w:rPr>
                <w:color w:val="000000"/>
                <w:sz w:val="30"/>
                <w:szCs w:val="30"/>
                <w:shd w:val="clear" w:color="auto" w:fill="FFFFFF"/>
              </w:rPr>
              <w:t>о</w:t>
            </w:r>
            <w:r w:rsidRPr="006225E3">
              <w:rPr>
                <w:color w:val="000000"/>
                <w:sz w:val="30"/>
                <w:szCs w:val="30"/>
                <w:shd w:val="clear" w:color="auto" w:fill="FFFFFF"/>
              </w:rPr>
              <w:t>водорода.</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color w:val="000000"/>
                <w:sz w:val="30"/>
                <w:szCs w:val="30"/>
                <w:lang w:val="en-US"/>
              </w:rPr>
              <w:lastRenderedPageBreak/>
              <w:t xml:space="preserve">The </w:t>
            </w:r>
            <w:r w:rsidRPr="009D5A8F">
              <w:rPr>
                <w:b/>
                <w:bCs/>
                <w:color w:val="000000"/>
                <w:sz w:val="30"/>
                <w:szCs w:val="30"/>
                <w:lang w:val="en-US"/>
              </w:rPr>
              <w:t xml:space="preserve">Newman projection </w:t>
            </w:r>
            <w:r w:rsidRPr="009D5A8F">
              <w:rPr>
                <w:color w:val="000000"/>
                <w:sz w:val="30"/>
                <w:szCs w:val="30"/>
                <w:lang w:val="en-US"/>
              </w:rPr>
              <w:t xml:space="preserve">is a type of planar projection along </w:t>
            </w:r>
            <w:r w:rsidRPr="009D5A8F">
              <w:rPr>
                <w:i/>
                <w:iCs/>
                <w:color w:val="000000"/>
                <w:sz w:val="30"/>
                <w:szCs w:val="30"/>
                <w:lang w:val="en-US"/>
              </w:rPr>
              <w:t xml:space="preserve">one </w:t>
            </w:r>
            <w:r w:rsidRPr="009D5A8F">
              <w:rPr>
                <w:color w:val="000000"/>
                <w:sz w:val="30"/>
                <w:szCs w:val="30"/>
                <w:lang w:val="en-US"/>
              </w:rPr>
              <w:t xml:space="preserve">bond, which we'll call </w:t>
            </w:r>
            <w:r w:rsidRPr="009D5A8F">
              <w:rPr>
                <w:i/>
                <w:iCs/>
                <w:color w:val="000000"/>
                <w:sz w:val="30"/>
                <w:szCs w:val="30"/>
                <w:lang w:val="en-US"/>
              </w:rPr>
              <w:t>the projected bond.</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rsidP="00AE2C24">
            <w:pPr>
              <w:rPr>
                <w:sz w:val="30"/>
                <w:szCs w:val="30"/>
              </w:rPr>
            </w:pPr>
            <w:r w:rsidRPr="009D5A8F">
              <w:rPr>
                <w:b/>
                <w:sz w:val="30"/>
                <w:szCs w:val="30"/>
              </w:rPr>
              <w:t>Проекция Ньюмена</w:t>
            </w:r>
            <w:r w:rsidRPr="009D5A8F">
              <w:rPr>
                <w:sz w:val="30"/>
                <w:szCs w:val="30"/>
              </w:rPr>
              <w:t xml:space="preserve"> – способ изображения расположения св</w:t>
            </w:r>
            <w:r w:rsidRPr="009D5A8F">
              <w:rPr>
                <w:sz w:val="30"/>
                <w:szCs w:val="30"/>
              </w:rPr>
              <w:t>я</w:t>
            </w:r>
            <w:r w:rsidRPr="009D5A8F">
              <w:rPr>
                <w:sz w:val="30"/>
                <w:szCs w:val="30"/>
              </w:rPr>
              <w:t>зи, который используется для т</w:t>
            </w:r>
            <w:r w:rsidRPr="009D5A8F">
              <w:rPr>
                <w:sz w:val="30"/>
                <w:szCs w:val="30"/>
              </w:rPr>
              <w:t>о</w:t>
            </w:r>
            <w:r w:rsidRPr="009D5A8F">
              <w:rPr>
                <w:sz w:val="30"/>
                <w:szCs w:val="30"/>
              </w:rPr>
              <w:t>го, чтобы выд</w:t>
            </w:r>
            <w:r w:rsidRPr="009D5A8F">
              <w:rPr>
                <w:sz w:val="30"/>
                <w:szCs w:val="30"/>
              </w:rPr>
              <w:t>е</w:t>
            </w:r>
            <w:r w:rsidRPr="009D5A8F">
              <w:rPr>
                <w:sz w:val="30"/>
                <w:szCs w:val="30"/>
              </w:rPr>
              <w:t>лить двугранный угол между различными заме</w:t>
            </w:r>
            <w:r w:rsidRPr="009D5A8F">
              <w:rPr>
                <w:sz w:val="30"/>
                <w:szCs w:val="30"/>
              </w:rPr>
              <w:t>с</w:t>
            </w:r>
            <w:r w:rsidRPr="009D5A8F">
              <w:rPr>
                <w:sz w:val="30"/>
                <w:szCs w:val="30"/>
              </w:rPr>
              <w:t>тителями.</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lang w:val="en-US"/>
              </w:rPr>
            </w:pPr>
            <w:r w:rsidRPr="009D5A8F">
              <w:rPr>
                <w:b/>
                <w:sz w:val="30"/>
                <w:szCs w:val="30"/>
                <w:lang w:val="en-US"/>
              </w:rPr>
              <w:t xml:space="preserve">Nitrile (cyanide) </w:t>
            </w:r>
            <w:r w:rsidRPr="009D5A8F">
              <w:rPr>
                <w:sz w:val="30"/>
                <w:szCs w:val="30"/>
                <w:lang w:val="en-US"/>
              </w:rPr>
              <w:t>is an organic co</w:t>
            </w:r>
            <w:r w:rsidRPr="009D5A8F">
              <w:rPr>
                <w:sz w:val="30"/>
                <w:szCs w:val="30"/>
                <w:lang w:val="en-US"/>
              </w:rPr>
              <w:t>m</w:t>
            </w:r>
            <w:r w:rsidRPr="009D5A8F">
              <w:rPr>
                <w:sz w:val="30"/>
                <w:szCs w:val="30"/>
                <w:lang w:val="en-US"/>
              </w:rPr>
              <w:t>pound co</w:t>
            </w:r>
            <w:r w:rsidRPr="009D5A8F">
              <w:rPr>
                <w:sz w:val="30"/>
                <w:szCs w:val="30"/>
                <w:lang w:val="en-US"/>
              </w:rPr>
              <w:t>n</w:t>
            </w:r>
            <w:r w:rsidRPr="009D5A8F">
              <w:rPr>
                <w:sz w:val="30"/>
                <w:szCs w:val="30"/>
                <w:lang w:val="en-US"/>
              </w:rPr>
              <w:t>taining the group – C≡N bound to an organic group.</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tabs>
                <w:tab w:val="left" w:pos="346"/>
              </w:tabs>
              <w:rPr>
                <w:sz w:val="30"/>
                <w:szCs w:val="30"/>
              </w:rPr>
            </w:pPr>
            <w:r w:rsidRPr="009D5A8F">
              <w:rPr>
                <w:b/>
                <w:sz w:val="30"/>
                <w:szCs w:val="30"/>
              </w:rPr>
              <w:t xml:space="preserve">Нитрил – </w:t>
            </w:r>
            <w:r w:rsidRPr="009D5A8F">
              <w:rPr>
                <w:sz w:val="30"/>
                <w:szCs w:val="30"/>
              </w:rPr>
              <w:t>соединение, содерж</w:t>
            </w:r>
            <w:r w:rsidRPr="009D5A8F">
              <w:rPr>
                <w:sz w:val="30"/>
                <w:szCs w:val="30"/>
              </w:rPr>
              <w:t>а</w:t>
            </w:r>
            <w:r w:rsidRPr="009D5A8F">
              <w:rPr>
                <w:sz w:val="30"/>
                <w:szCs w:val="30"/>
              </w:rPr>
              <w:t>щее нитрил</w:t>
            </w:r>
            <w:r w:rsidRPr="009D5A8F">
              <w:rPr>
                <w:sz w:val="30"/>
                <w:szCs w:val="30"/>
              </w:rPr>
              <w:t>ь</w:t>
            </w:r>
            <w:r w:rsidRPr="009D5A8F">
              <w:rPr>
                <w:sz w:val="30"/>
                <w:szCs w:val="30"/>
              </w:rPr>
              <w:t xml:space="preserve">ную группу </w:t>
            </w:r>
            <w:r w:rsidRPr="009D5A8F">
              <w:rPr>
                <w:sz w:val="30"/>
                <w:szCs w:val="30"/>
                <w:lang w:val="en-US"/>
              </w:rPr>
              <w:t>C</w:t>
            </w:r>
            <w:r w:rsidRPr="009D5A8F">
              <w:rPr>
                <w:sz w:val="30"/>
                <w:szCs w:val="30"/>
              </w:rPr>
              <w:t>≡</w:t>
            </w:r>
            <w:r w:rsidRPr="009D5A8F">
              <w:rPr>
                <w:sz w:val="30"/>
                <w:szCs w:val="30"/>
                <w:lang w:val="en-US"/>
              </w:rPr>
              <w:t>N</w:t>
            </w:r>
            <w:r w:rsidRPr="009D5A8F">
              <w:rPr>
                <w:sz w:val="30"/>
                <w:szCs w:val="30"/>
              </w:rPr>
              <w:t>.</w:t>
            </w:r>
          </w:p>
          <w:p w:rsidR="00693198" w:rsidRPr="009D5A8F" w:rsidRDefault="00693198">
            <w:pPr>
              <w:tabs>
                <w:tab w:val="left" w:pos="346"/>
              </w:tabs>
              <w:rPr>
                <w:b/>
                <w:sz w:val="30"/>
                <w:szCs w:val="30"/>
              </w:rPr>
            </w:pPr>
          </w:p>
          <w:p w:rsidR="00693198" w:rsidRPr="009D5A8F" w:rsidRDefault="00693198">
            <w:pPr>
              <w:tabs>
                <w:tab w:val="left" w:pos="346"/>
              </w:tabs>
              <w:rPr>
                <w:b/>
                <w:sz w:val="30"/>
                <w:szCs w:val="30"/>
              </w:rPr>
            </w:pP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color w:val="000000"/>
                <w:spacing w:val="7"/>
                <w:sz w:val="30"/>
                <w:szCs w:val="30"/>
                <w:lang w:val="en-US"/>
              </w:rPr>
            </w:pPr>
            <w:r w:rsidRPr="009D5A8F">
              <w:rPr>
                <w:b/>
                <w:color w:val="000000"/>
                <w:spacing w:val="7"/>
                <w:sz w:val="30"/>
                <w:szCs w:val="30"/>
                <w:lang w:val="en-US"/>
              </w:rPr>
              <w:t xml:space="preserve">Nitro compound is an </w:t>
            </w:r>
            <w:r w:rsidRPr="009D5A8F">
              <w:rPr>
                <w:color w:val="000000"/>
                <w:spacing w:val="7"/>
                <w:sz w:val="30"/>
                <w:szCs w:val="30"/>
                <w:lang w:val="en-US"/>
              </w:rPr>
              <w:t>organic compound containing nitro group, NO</w:t>
            </w:r>
            <w:r w:rsidRPr="009D5A8F">
              <w:rPr>
                <w:color w:val="000000"/>
                <w:spacing w:val="7"/>
                <w:sz w:val="30"/>
                <w:szCs w:val="30"/>
                <w:vertAlign w:val="subscript"/>
                <w:lang w:val="en-US"/>
              </w:rPr>
              <w:t xml:space="preserve">2 </w:t>
            </w:r>
            <w:r w:rsidRPr="009D5A8F">
              <w:rPr>
                <w:color w:val="000000"/>
                <w:spacing w:val="7"/>
                <w:sz w:val="30"/>
                <w:szCs w:val="30"/>
                <w:lang w:val="en-US"/>
              </w:rPr>
              <w:t>bound to a ca</w:t>
            </w:r>
            <w:r w:rsidRPr="009D5A8F">
              <w:rPr>
                <w:color w:val="000000"/>
                <w:spacing w:val="7"/>
                <w:sz w:val="30"/>
                <w:szCs w:val="30"/>
                <w:lang w:val="en-US"/>
              </w:rPr>
              <w:t>r</w:t>
            </w:r>
            <w:r w:rsidRPr="009D5A8F">
              <w:rPr>
                <w:color w:val="000000"/>
                <w:spacing w:val="7"/>
                <w:sz w:val="30"/>
                <w:szCs w:val="30"/>
                <w:lang w:val="en-US"/>
              </w:rPr>
              <w:t xml:space="preserve">bon atom. </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color w:val="000000"/>
                <w:spacing w:val="7"/>
                <w:sz w:val="30"/>
                <w:szCs w:val="30"/>
              </w:rPr>
            </w:pPr>
            <w:r w:rsidRPr="009D5A8F">
              <w:rPr>
                <w:b/>
                <w:sz w:val="30"/>
                <w:szCs w:val="30"/>
              </w:rPr>
              <w:t xml:space="preserve">Нитросоединение – </w:t>
            </w:r>
            <w:r w:rsidRPr="009D5A8F">
              <w:rPr>
                <w:sz w:val="30"/>
                <w:szCs w:val="30"/>
              </w:rPr>
              <w:t>произво</w:t>
            </w:r>
            <w:r w:rsidRPr="009D5A8F">
              <w:rPr>
                <w:sz w:val="30"/>
                <w:szCs w:val="30"/>
              </w:rPr>
              <w:t>д</w:t>
            </w:r>
            <w:r w:rsidRPr="009D5A8F">
              <w:rPr>
                <w:sz w:val="30"/>
                <w:szCs w:val="30"/>
              </w:rPr>
              <w:t>ное углеводорода, в молекуле которого один или нескол</w:t>
            </w:r>
            <w:r w:rsidRPr="009D5A8F">
              <w:rPr>
                <w:sz w:val="30"/>
                <w:szCs w:val="30"/>
              </w:rPr>
              <w:t>ь</w:t>
            </w:r>
            <w:r w:rsidRPr="009D5A8F">
              <w:rPr>
                <w:sz w:val="30"/>
                <w:szCs w:val="30"/>
              </w:rPr>
              <w:t>ко  атомов водорода замещены на нитр</w:t>
            </w:r>
            <w:r w:rsidRPr="009D5A8F">
              <w:rPr>
                <w:sz w:val="30"/>
                <w:szCs w:val="30"/>
              </w:rPr>
              <w:t>о</w:t>
            </w:r>
            <w:r w:rsidRPr="009D5A8F">
              <w:rPr>
                <w:sz w:val="30"/>
                <w:szCs w:val="30"/>
              </w:rPr>
              <w:t xml:space="preserve">группу, - </w:t>
            </w:r>
            <w:r w:rsidRPr="009D5A8F">
              <w:rPr>
                <w:color w:val="000000"/>
                <w:spacing w:val="7"/>
                <w:sz w:val="30"/>
                <w:szCs w:val="30"/>
                <w:lang w:val="en-US"/>
              </w:rPr>
              <w:t>NO</w:t>
            </w:r>
            <w:r w:rsidRPr="009D5A8F">
              <w:rPr>
                <w:color w:val="000000"/>
                <w:spacing w:val="7"/>
                <w:sz w:val="30"/>
                <w:szCs w:val="30"/>
                <w:vertAlign w:val="subscript"/>
              </w:rPr>
              <w:t>2</w:t>
            </w:r>
            <w:r w:rsidRPr="009D5A8F">
              <w:rPr>
                <w:color w:val="000000"/>
                <w:spacing w:val="7"/>
                <w:sz w:val="30"/>
                <w:szCs w:val="30"/>
              </w:rPr>
              <w:t>.</w:t>
            </w:r>
          </w:p>
          <w:p w:rsidR="00693198" w:rsidRPr="009D5A8F" w:rsidRDefault="00693198">
            <w:pPr>
              <w:rPr>
                <w:b/>
                <w:sz w:val="30"/>
                <w:szCs w:val="30"/>
              </w:rPr>
            </w:pPr>
          </w:p>
        </w:tc>
      </w:tr>
      <w:tr w:rsidR="003B02A9" w:rsidRPr="00A4150F" w:rsidTr="00196DDB">
        <w:tc>
          <w:tcPr>
            <w:tcW w:w="4786" w:type="dxa"/>
            <w:tcBorders>
              <w:top w:val="single" w:sz="4" w:space="0" w:color="000000"/>
              <w:left w:val="single" w:sz="4" w:space="0" w:color="000000"/>
              <w:bottom w:val="single" w:sz="4" w:space="0" w:color="000000"/>
              <w:right w:val="single" w:sz="4" w:space="0" w:color="000000"/>
            </w:tcBorders>
          </w:tcPr>
          <w:p w:rsidR="003B02A9" w:rsidRPr="009D5A8F" w:rsidRDefault="003B02A9" w:rsidP="00A4150F">
            <w:pPr>
              <w:rPr>
                <w:b/>
                <w:color w:val="000000"/>
                <w:spacing w:val="7"/>
                <w:sz w:val="30"/>
                <w:szCs w:val="30"/>
                <w:lang w:val="en-US"/>
              </w:rPr>
            </w:pPr>
            <w:r>
              <w:rPr>
                <w:b/>
                <w:sz w:val="30"/>
                <w:szCs w:val="30"/>
                <w:lang w:val="en-US"/>
              </w:rPr>
              <w:t>Nuclear Magnetic Resonance Spe</w:t>
            </w:r>
            <w:r>
              <w:rPr>
                <w:b/>
                <w:sz w:val="30"/>
                <w:szCs w:val="30"/>
                <w:lang w:val="en-US"/>
              </w:rPr>
              <w:t>c</w:t>
            </w:r>
            <w:r>
              <w:rPr>
                <w:b/>
                <w:sz w:val="30"/>
                <w:szCs w:val="30"/>
                <w:lang w:val="en-US"/>
              </w:rPr>
              <w:t>troscopy (NMR)</w:t>
            </w:r>
            <w:r>
              <w:rPr>
                <w:sz w:val="30"/>
                <w:szCs w:val="30"/>
                <w:lang w:val="en-US"/>
              </w:rPr>
              <w:t>. A powerful analy</w:t>
            </w:r>
            <w:r>
              <w:rPr>
                <w:sz w:val="30"/>
                <w:szCs w:val="30"/>
                <w:lang w:val="en-US"/>
              </w:rPr>
              <w:t>t</w:t>
            </w:r>
            <w:r>
              <w:rPr>
                <w:sz w:val="30"/>
                <w:szCs w:val="30"/>
                <w:lang w:val="en-US"/>
              </w:rPr>
              <w:t>ical tool that can help identify the carbon and hydrogen fram</w:t>
            </w:r>
            <w:r>
              <w:rPr>
                <w:sz w:val="30"/>
                <w:szCs w:val="30"/>
                <w:lang w:val="en-US"/>
              </w:rPr>
              <w:t>e</w:t>
            </w:r>
            <w:r>
              <w:rPr>
                <w:sz w:val="30"/>
                <w:szCs w:val="30"/>
                <w:lang w:val="en-US"/>
              </w:rPr>
              <w:t>work of an organic molecule</w:t>
            </w:r>
          </w:p>
        </w:tc>
        <w:tc>
          <w:tcPr>
            <w:tcW w:w="4500" w:type="dxa"/>
            <w:tcBorders>
              <w:top w:val="single" w:sz="4" w:space="0" w:color="000000"/>
              <w:left w:val="single" w:sz="4" w:space="0" w:color="000000"/>
              <w:bottom w:val="single" w:sz="4" w:space="0" w:color="000000"/>
              <w:right w:val="single" w:sz="4" w:space="0" w:color="000000"/>
            </w:tcBorders>
          </w:tcPr>
          <w:p w:rsidR="00A4150F" w:rsidRDefault="00A4150F" w:rsidP="00A4150F">
            <w:pPr>
              <w:rPr>
                <w:i/>
                <w:sz w:val="30"/>
                <w:szCs w:val="30"/>
              </w:rPr>
            </w:pPr>
            <w:r>
              <w:rPr>
                <w:b/>
                <w:sz w:val="30"/>
                <w:szCs w:val="30"/>
              </w:rPr>
              <w:t>Спектроскопия ядерного ма</w:t>
            </w:r>
            <w:r>
              <w:rPr>
                <w:b/>
                <w:sz w:val="30"/>
                <w:szCs w:val="30"/>
              </w:rPr>
              <w:t>г</w:t>
            </w:r>
            <w:r>
              <w:rPr>
                <w:b/>
                <w:sz w:val="30"/>
                <w:szCs w:val="30"/>
              </w:rPr>
              <w:t>нитного резонанса (ЯМР)</w:t>
            </w:r>
            <w:r>
              <w:rPr>
                <w:sz w:val="30"/>
                <w:szCs w:val="30"/>
              </w:rPr>
              <w:t xml:space="preserve"> из</w:t>
            </w:r>
            <w:r>
              <w:rPr>
                <w:sz w:val="30"/>
                <w:szCs w:val="30"/>
              </w:rPr>
              <w:t>у</w:t>
            </w:r>
            <w:r>
              <w:rPr>
                <w:sz w:val="30"/>
                <w:szCs w:val="30"/>
              </w:rPr>
              <w:t>чает магнитный резонанс, во</w:t>
            </w:r>
            <w:r>
              <w:rPr>
                <w:sz w:val="30"/>
                <w:szCs w:val="30"/>
              </w:rPr>
              <w:t>з</w:t>
            </w:r>
            <w:r>
              <w:rPr>
                <w:sz w:val="30"/>
                <w:szCs w:val="30"/>
              </w:rPr>
              <w:t>никающий в результате взаим</w:t>
            </w:r>
            <w:r>
              <w:rPr>
                <w:sz w:val="30"/>
                <w:szCs w:val="30"/>
              </w:rPr>
              <w:t>о</w:t>
            </w:r>
            <w:r>
              <w:rPr>
                <w:sz w:val="30"/>
                <w:szCs w:val="30"/>
              </w:rPr>
              <w:t>действия магнитного момента ядра с внешним магнитным п</w:t>
            </w:r>
            <w:r>
              <w:rPr>
                <w:sz w:val="30"/>
                <w:szCs w:val="30"/>
              </w:rPr>
              <w:t>о</w:t>
            </w:r>
            <w:r>
              <w:rPr>
                <w:sz w:val="30"/>
                <w:szCs w:val="30"/>
              </w:rPr>
              <w:t>лем. С помощью метода ЯМР можно исследовать ядра с собс</w:t>
            </w:r>
            <w:r>
              <w:rPr>
                <w:sz w:val="30"/>
                <w:szCs w:val="30"/>
              </w:rPr>
              <w:t>т</w:t>
            </w:r>
            <w:r>
              <w:rPr>
                <w:sz w:val="30"/>
                <w:szCs w:val="30"/>
              </w:rPr>
              <w:t>венным м</w:t>
            </w:r>
            <w:r>
              <w:rPr>
                <w:sz w:val="30"/>
                <w:szCs w:val="30"/>
              </w:rPr>
              <w:t>о</w:t>
            </w:r>
            <w:r>
              <w:rPr>
                <w:sz w:val="30"/>
                <w:szCs w:val="30"/>
              </w:rPr>
              <w:t>ментом количества движения (спин ядра) и связа</w:t>
            </w:r>
            <w:r>
              <w:rPr>
                <w:sz w:val="30"/>
                <w:szCs w:val="30"/>
              </w:rPr>
              <w:t>н</w:t>
            </w:r>
            <w:r>
              <w:rPr>
                <w:sz w:val="30"/>
                <w:szCs w:val="30"/>
              </w:rPr>
              <w:t>ным с ним ма</w:t>
            </w:r>
            <w:r>
              <w:rPr>
                <w:sz w:val="30"/>
                <w:szCs w:val="30"/>
              </w:rPr>
              <w:t>г</w:t>
            </w:r>
            <w:r>
              <w:rPr>
                <w:sz w:val="30"/>
                <w:szCs w:val="30"/>
              </w:rPr>
              <w:t>нитным моментом я</w:t>
            </w:r>
            <w:r>
              <w:rPr>
                <w:sz w:val="30"/>
                <w:szCs w:val="30"/>
              </w:rPr>
              <w:t>д</w:t>
            </w:r>
            <w:r>
              <w:rPr>
                <w:sz w:val="30"/>
                <w:szCs w:val="30"/>
              </w:rPr>
              <w:t>ра.</w:t>
            </w:r>
          </w:p>
          <w:p w:rsidR="003B02A9" w:rsidRPr="00A4150F" w:rsidRDefault="003B02A9">
            <w:pPr>
              <w:rPr>
                <w:b/>
                <w:sz w:val="30"/>
                <w:szCs w:val="30"/>
              </w:rPr>
            </w:pP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O</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tcPr>
          <w:p w:rsidR="00693198" w:rsidRPr="009D5A8F" w:rsidRDefault="00756B9F">
            <w:pPr>
              <w:rPr>
                <w:b/>
                <w:spacing w:val="7"/>
                <w:sz w:val="30"/>
                <w:szCs w:val="30"/>
                <w:lang w:val="en-US"/>
              </w:rPr>
            </w:pPr>
            <w:r>
              <w:rPr>
                <w:b/>
                <w:spacing w:val="7"/>
                <w:sz w:val="30"/>
                <w:szCs w:val="30"/>
                <w:lang w:val="en-US"/>
              </w:rPr>
              <w:t>Oligosaccaharide</w:t>
            </w:r>
          </w:p>
          <w:p w:rsidR="00693198" w:rsidRPr="009D5A8F" w:rsidRDefault="00693198">
            <w:pPr>
              <w:rPr>
                <w:b/>
                <w:color w:val="000000"/>
                <w:spacing w:val="7"/>
                <w:sz w:val="30"/>
                <w:szCs w:val="30"/>
                <w:lang w:val="en-US"/>
              </w:rPr>
            </w:pPr>
            <w:r w:rsidRPr="009D5A8F">
              <w:rPr>
                <w:spacing w:val="7"/>
                <w:sz w:val="30"/>
                <w:szCs w:val="30"/>
                <w:lang w:val="en-US"/>
              </w:rPr>
              <w:t>Acarbohydrate</w:t>
            </w:r>
            <w:r w:rsidRPr="009D5A8F">
              <w:rPr>
                <w:sz w:val="30"/>
                <w:szCs w:val="30"/>
                <w:lang w:val="en-US"/>
              </w:rPr>
              <w:t xml:space="preserve"> (type of sugar) whose mol</w:t>
            </w:r>
            <w:r w:rsidRPr="009D5A8F">
              <w:rPr>
                <w:sz w:val="30"/>
                <w:szCs w:val="30"/>
                <w:lang w:val="en-US"/>
              </w:rPr>
              <w:t>e</w:t>
            </w:r>
            <w:r w:rsidRPr="009D5A8F">
              <w:rPr>
                <w:sz w:val="30"/>
                <w:szCs w:val="30"/>
                <w:lang w:val="en-US"/>
              </w:rPr>
              <w:t xml:space="preserve">cules contain a chain of up to 20 united monosaccarides. </w:t>
            </w:r>
            <w:r w:rsidRPr="009D5A8F">
              <w:rPr>
                <w:color w:val="000000"/>
                <w:spacing w:val="7"/>
                <w:sz w:val="30"/>
                <w:szCs w:val="30"/>
                <w:lang w:val="en-US"/>
              </w:rPr>
              <w:t>Oligosacc</w:t>
            </w:r>
            <w:r w:rsidRPr="009D5A8F">
              <w:rPr>
                <w:color w:val="000000"/>
                <w:spacing w:val="7"/>
                <w:sz w:val="30"/>
                <w:szCs w:val="30"/>
                <w:lang w:val="en-US"/>
              </w:rPr>
              <w:t>a</w:t>
            </w:r>
            <w:r w:rsidRPr="009D5A8F">
              <w:rPr>
                <w:color w:val="000000"/>
                <w:spacing w:val="7"/>
                <w:sz w:val="30"/>
                <w:szCs w:val="30"/>
                <w:lang w:val="en-US"/>
              </w:rPr>
              <w:t xml:space="preserve">harides are formed as intermediates </w:t>
            </w:r>
            <w:r w:rsidRPr="009D5A8F">
              <w:rPr>
                <w:color w:val="000000"/>
                <w:spacing w:val="7"/>
                <w:sz w:val="30"/>
                <w:szCs w:val="30"/>
                <w:lang w:val="en-US"/>
              </w:rPr>
              <w:lastRenderedPageBreak/>
              <w:t>during the digestion of poly sacc</w:t>
            </w:r>
            <w:r w:rsidRPr="009D5A8F">
              <w:rPr>
                <w:color w:val="000000"/>
                <w:spacing w:val="7"/>
                <w:sz w:val="30"/>
                <w:szCs w:val="30"/>
                <w:lang w:val="en-US"/>
              </w:rPr>
              <w:t>a</w:t>
            </w:r>
            <w:r w:rsidRPr="009D5A8F">
              <w:rPr>
                <w:color w:val="000000"/>
                <w:spacing w:val="7"/>
                <w:sz w:val="30"/>
                <w:szCs w:val="30"/>
                <w:lang w:val="en-US"/>
              </w:rPr>
              <w:t>harides, such as cellulose andstarch.</w:t>
            </w:r>
          </w:p>
          <w:p w:rsidR="00693198" w:rsidRPr="009D5A8F" w:rsidRDefault="00693198">
            <w:pPr>
              <w:rPr>
                <w:color w:val="000000"/>
                <w:spacing w:val="7"/>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b/>
                <w:sz w:val="30"/>
                <w:szCs w:val="30"/>
              </w:rPr>
            </w:pPr>
            <w:r w:rsidRPr="009D5A8F">
              <w:rPr>
                <w:rStyle w:val="a7"/>
                <w:rFonts w:eastAsia="Calibri"/>
                <w:sz w:val="30"/>
                <w:szCs w:val="30"/>
              </w:rPr>
              <w:lastRenderedPageBreak/>
              <w:t xml:space="preserve">Олигосахариды - </w:t>
            </w:r>
            <w:r w:rsidRPr="009D5A8F">
              <w:rPr>
                <w:sz w:val="30"/>
                <w:szCs w:val="30"/>
              </w:rPr>
              <w:t xml:space="preserve"> углеводы, молекулы к</w:t>
            </w:r>
            <w:r w:rsidRPr="009D5A8F">
              <w:rPr>
                <w:sz w:val="30"/>
                <w:szCs w:val="30"/>
              </w:rPr>
              <w:t>о</w:t>
            </w:r>
            <w:r w:rsidRPr="009D5A8F">
              <w:rPr>
                <w:sz w:val="30"/>
                <w:szCs w:val="30"/>
              </w:rPr>
              <w:t>торых построены из нескольких моносахаридных о</w:t>
            </w:r>
            <w:r w:rsidRPr="009D5A8F">
              <w:rPr>
                <w:sz w:val="30"/>
                <w:szCs w:val="30"/>
              </w:rPr>
              <w:t>с</w:t>
            </w:r>
            <w:r w:rsidRPr="009D5A8F">
              <w:rPr>
                <w:sz w:val="30"/>
                <w:szCs w:val="30"/>
              </w:rPr>
              <w:t>татков (от 2 до 10-20), соедине</w:t>
            </w:r>
            <w:r w:rsidRPr="009D5A8F">
              <w:rPr>
                <w:sz w:val="30"/>
                <w:szCs w:val="30"/>
              </w:rPr>
              <w:t>н</w:t>
            </w:r>
            <w:r w:rsidRPr="009D5A8F">
              <w:rPr>
                <w:sz w:val="30"/>
                <w:szCs w:val="30"/>
              </w:rPr>
              <w:t xml:space="preserve">ных гликозидными связями </w:t>
            </w:r>
            <w:r w:rsidRPr="009D5A8F">
              <w:rPr>
                <w:sz w:val="30"/>
                <w:szCs w:val="30"/>
              </w:rPr>
              <w:lastRenderedPageBreak/>
              <w:t>(эзоциклич</w:t>
            </w:r>
            <w:r w:rsidR="00196DDB">
              <w:rPr>
                <w:sz w:val="30"/>
                <w:szCs w:val="30"/>
              </w:rPr>
              <w:t>еская</w:t>
            </w:r>
            <w:r w:rsidRPr="009D5A8F">
              <w:rPr>
                <w:sz w:val="30"/>
                <w:szCs w:val="30"/>
              </w:rPr>
              <w:t xml:space="preserve"> связь аномерн</w:t>
            </w:r>
            <w:r w:rsidRPr="009D5A8F">
              <w:rPr>
                <w:sz w:val="30"/>
                <w:szCs w:val="30"/>
              </w:rPr>
              <w:t>о</w:t>
            </w:r>
            <w:r w:rsidRPr="009D5A8F">
              <w:rPr>
                <w:sz w:val="30"/>
                <w:szCs w:val="30"/>
              </w:rPr>
              <w:t>го атома С моносахарида с ат</w:t>
            </w:r>
            <w:r w:rsidRPr="009D5A8F">
              <w:rPr>
                <w:sz w:val="30"/>
                <w:szCs w:val="30"/>
              </w:rPr>
              <w:t>о</w:t>
            </w:r>
            <w:r w:rsidRPr="009D5A8F">
              <w:rPr>
                <w:sz w:val="30"/>
                <w:szCs w:val="30"/>
              </w:rPr>
              <w:t>мом О соседнего моносахари</w:t>
            </w:r>
            <w:r w:rsidRPr="009D5A8F">
              <w:rPr>
                <w:sz w:val="30"/>
                <w:szCs w:val="30"/>
              </w:rPr>
              <w:t>д</w:t>
            </w:r>
            <w:r w:rsidRPr="009D5A8F">
              <w:rPr>
                <w:sz w:val="30"/>
                <w:szCs w:val="30"/>
              </w:rPr>
              <w:t>ного о</w:t>
            </w:r>
            <w:r w:rsidRPr="009D5A8F">
              <w:rPr>
                <w:sz w:val="30"/>
                <w:szCs w:val="30"/>
              </w:rPr>
              <w:t>с</w:t>
            </w:r>
            <w:r w:rsidRPr="009D5A8F">
              <w:rPr>
                <w:sz w:val="30"/>
                <w:szCs w:val="30"/>
              </w:rPr>
              <w:t>татка)</w:t>
            </w:r>
          </w:p>
          <w:p w:rsidR="00693198" w:rsidRPr="009D5A8F" w:rsidRDefault="00693198">
            <w:pPr>
              <w:rPr>
                <w:b/>
                <w:sz w:val="30"/>
                <w:szCs w:val="30"/>
              </w:rPr>
            </w:pP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b/>
                <w:bCs/>
                <w:sz w:val="30"/>
                <w:szCs w:val="30"/>
                <w:lang w:val="en-US"/>
              </w:rPr>
            </w:pPr>
            <w:r w:rsidRPr="009D5A8F">
              <w:rPr>
                <w:bCs/>
                <w:sz w:val="30"/>
                <w:szCs w:val="30"/>
                <w:lang w:val="en-US"/>
              </w:rPr>
              <w:lastRenderedPageBreak/>
              <w:t>Compounds that contain carbon-metal bonds are called orga</w:t>
            </w:r>
            <w:r w:rsidR="00196DDB">
              <w:rPr>
                <w:bCs/>
                <w:sz w:val="30"/>
                <w:szCs w:val="30"/>
                <w:lang w:val="en-US"/>
              </w:rPr>
              <w:t xml:space="preserve"> </w:t>
            </w:r>
            <w:r w:rsidRPr="009D5A8F">
              <w:rPr>
                <w:b/>
                <w:bCs/>
                <w:sz w:val="30"/>
                <w:szCs w:val="30"/>
                <w:lang w:val="en-US"/>
              </w:rPr>
              <w:t>no-metallic  compounds.</w:t>
            </w:r>
          </w:p>
          <w:p w:rsidR="00693198" w:rsidRPr="009D5A8F" w:rsidRDefault="00693198">
            <w:pPr>
              <w:rPr>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sz w:val="30"/>
                <w:szCs w:val="30"/>
              </w:rPr>
              <w:t>Соединения, в которых атом у</w:t>
            </w:r>
            <w:r w:rsidRPr="009D5A8F">
              <w:rPr>
                <w:sz w:val="30"/>
                <w:szCs w:val="30"/>
              </w:rPr>
              <w:t>г</w:t>
            </w:r>
            <w:r w:rsidRPr="009D5A8F">
              <w:rPr>
                <w:sz w:val="30"/>
                <w:szCs w:val="30"/>
              </w:rPr>
              <w:t>лерода неп</w:t>
            </w:r>
            <w:r w:rsidRPr="009D5A8F">
              <w:rPr>
                <w:sz w:val="30"/>
                <w:szCs w:val="30"/>
              </w:rPr>
              <w:t>о</w:t>
            </w:r>
            <w:r w:rsidRPr="009D5A8F">
              <w:rPr>
                <w:sz w:val="30"/>
                <w:szCs w:val="30"/>
              </w:rPr>
              <w:t xml:space="preserve">средственно связан  с металлом, называют </w:t>
            </w:r>
            <w:r w:rsidRPr="009D5A8F">
              <w:rPr>
                <w:b/>
                <w:sz w:val="30"/>
                <w:szCs w:val="30"/>
              </w:rPr>
              <w:t>металл</w:t>
            </w:r>
            <w:r w:rsidRPr="009D5A8F">
              <w:rPr>
                <w:b/>
                <w:sz w:val="30"/>
                <w:szCs w:val="30"/>
              </w:rPr>
              <w:t>о</w:t>
            </w:r>
            <w:r w:rsidRPr="009D5A8F">
              <w:rPr>
                <w:b/>
                <w:sz w:val="30"/>
                <w:szCs w:val="30"/>
              </w:rPr>
              <w:t>органическ</w:t>
            </w:r>
            <w:r w:rsidRPr="009D5A8F">
              <w:rPr>
                <w:b/>
                <w:sz w:val="30"/>
                <w:szCs w:val="30"/>
              </w:rPr>
              <w:t>и</w:t>
            </w:r>
            <w:r w:rsidRPr="009D5A8F">
              <w:rPr>
                <w:b/>
                <w:sz w:val="30"/>
                <w:szCs w:val="30"/>
              </w:rPr>
              <w:t>ми соединениями.</w:t>
            </w:r>
          </w:p>
          <w:p w:rsidR="00693198" w:rsidRPr="009D5A8F" w:rsidRDefault="00693198">
            <w:pPr>
              <w:rPr>
                <w:sz w:val="30"/>
                <w:szCs w:val="30"/>
              </w:rPr>
            </w:pP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lang w:val="en-US"/>
              </w:rPr>
            </w:pPr>
            <w:r w:rsidRPr="009D5A8F">
              <w:rPr>
                <w:b/>
                <w:sz w:val="30"/>
                <w:szCs w:val="30"/>
                <w:lang w:val="en-US"/>
              </w:rPr>
              <w:t xml:space="preserve">Ortho- </w:t>
            </w:r>
            <w:r w:rsidRPr="009D5A8F">
              <w:rPr>
                <w:sz w:val="30"/>
                <w:szCs w:val="30"/>
                <w:lang w:val="en-US"/>
              </w:rPr>
              <w:t>is a prefix indicating that a benzene compound has two subst</w:t>
            </w:r>
            <w:r w:rsidRPr="009D5A8F">
              <w:rPr>
                <w:sz w:val="30"/>
                <w:szCs w:val="30"/>
                <w:lang w:val="en-US"/>
              </w:rPr>
              <w:t>i</w:t>
            </w:r>
            <w:r w:rsidRPr="009D5A8F">
              <w:rPr>
                <w:sz w:val="30"/>
                <w:szCs w:val="30"/>
                <w:lang w:val="en-US"/>
              </w:rPr>
              <w:t>tuted groups in the 1,2 position (i.e. on adjacent carbon atoms). The a</w:t>
            </w:r>
            <w:r w:rsidRPr="009D5A8F">
              <w:rPr>
                <w:sz w:val="30"/>
                <w:szCs w:val="30"/>
                <w:lang w:val="en-US"/>
              </w:rPr>
              <w:t>b</w:t>
            </w:r>
            <w:r w:rsidRPr="009D5A8F">
              <w:rPr>
                <w:sz w:val="30"/>
                <w:szCs w:val="30"/>
                <w:lang w:val="en-US"/>
              </w:rPr>
              <w:t xml:space="preserve">breviation </w:t>
            </w:r>
            <w:r w:rsidRPr="009D5A8F">
              <w:rPr>
                <w:b/>
                <w:i/>
                <w:sz w:val="30"/>
                <w:szCs w:val="30"/>
                <w:lang w:val="en-US"/>
              </w:rPr>
              <w:t>o</w:t>
            </w:r>
            <w:r w:rsidRPr="009D5A8F">
              <w:rPr>
                <w:b/>
                <w:sz w:val="30"/>
                <w:szCs w:val="30"/>
                <w:lang w:val="en-US"/>
              </w:rPr>
              <w:t>-</w:t>
            </w:r>
            <w:r w:rsidRPr="009D5A8F">
              <w:rPr>
                <w:sz w:val="30"/>
                <w:szCs w:val="30"/>
                <w:lang w:val="en-US"/>
              </w:rPr>
              <w:t xml:space="preserve"> is used. For example, o-xylene or 1,2-dimethylbenzene.</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 xml:space="preserve">Орто- </w:t>
            </w:r>
            <w:r w:rsidRPr="009D5A8F">
              <w:rPr>
                <w:sz w:val="30"/>
                <w:szCs w:val="30"/>
              </w:rPr>
              <w:t>префикс, об</w:t>
            </w:r>
            <w:r w:rsidRPr="009D5A8F">
              <w:rPr>
                <w:sz w:val="30"/>
                <w:szCs w:val="30"/>
              </w:rPr>
              <w:t>о</w:t>
            </w:r>
            <w:r w:rsidRPr="009D5A8F">
              <w:rPr>
                <w:sz w:val="30"/>
                <w:szCs w:val="30"/>
              </w:rPr>
              <w:t>значающий располож</w:t>
            </w:r>
            <w:r w:rsidRPr="009D5A8F">
              <w:rPr>
                <w:sz w:val="30"/>
                <w:szCs w:val="30"/>
              </w:rPr>
              <w:t>е</w:t>
            </w:r>
            <w:r w:rsidRPr="009D5A8F">
              <w:rPr>
                <w:sz w:val="30"/>
                <w:szCs w:val="30"/>
              </w:rPr>
              <w:t>ние двух заместителей относительно друг друга в п</w:t>
            </w:r>
            <w:r w:rsidRPr="009D5A8F">
              <w:rPr>
                <w:sz w:val="30"/>
                <w:szCs w:val="30"/>
              </w:rPr>
              <w:t>о</w:t>
            </w:r>
            <w:r w:rsidRPr="009D5A8F">
              <w:rPr>
                <w:sz w:val="30"/>
                <w:szCs w:val="30"/>
              </w:rPr>
              <w:t>ложении 1,2- бензольного кол</w:t>
            </w:r>
            <w:r w:rsidRPr="009D5A8F">
              <w:rPr>
                <w:sz w:val="30"/>
                <w:szCs w:val="30"/>
              </w:rPr>
              <w:t>ь</w:t>
            </w:r>
            <w:r w:rsidRPr="009D5A8F">
              <w:rPr>
                <w:sz w:val="30"/>
                <w:szCs w:val="30"/>
              </w:rPr>
              <w:t>ца, т.е. рядом, у соседних атомов углерода. Например, о - дим</w:t>
            </w:r>
            <w:r w:rsidRPr="009D5A8F">
              <w:rPr>
                <w:sz w:val="30"/>
                <w:szCs w:val="30"/>
              </w:rPr>
              <w:t>е</w:t>
            </w:r>
            <w:r w:rsidRPr="009D5A8F">
              <w:rPr>
                <w:sz w:val="30"/>
                <w:szCs w:val="30"/>
              </w:rPr>
              <w:t>тилбензол, или 1,2 –диметилбензол</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P</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 xml:space="preserve">Para - </w:t>
            </w:r>
            <w:r w:rsidRPr="009D5A8F">
              <w:rPr>
                <w:sz w:val="30"/>
                <w:szCs w:val="30"/>
                <w:lang w:val="en-US"/>
              </w:rPr>
              <w:t>is a prefix indicating that a benzene compound has two subst</w:t>
            </w:r>
            <w:r w:rsidRPr="009D5A8F">
              <w:rPr>
                <w:sz w:val="30"/>
                <w:szCs w:val="30"/>
                <w:lang w:val="en-US"/>
              </w:rPr>
              <w:t>i</w:t>
            </w:r>
            <w:r w:rsidRPr="009D5A8F">
              <w:rPr>
                <w:sz w:val="30"/>
                <w:szCs w:val="30"/>
                <w:lang w:val="en-US"/>
              </w:rPr>
              <w:t xml:space="preserve">tuted groups in the 1,4 positions i.e. directly opposite each other, on the benzene ring. The abbreviation </w:t>
            </w:r>
            <w:r w:rsidRPr="009D5A8F">
              <w:rPr>
                <w:b/>
                <w:i/>
                <w:sz w:val="30"/>
                <w:szCs w:val="30"/>
                <w:lang w:val="en-US"/>
              </w:rPr>
              <w:t>p</w:t>
            </w:r>
            <w:r w:rsidRPr="009D5A8F">
              <w:rPr>
                <w:b/>
                <w:sz w:val="30"/>
                <w:szCs w:val="30"/>
                <w:lang w:val="en-US"/>
              </w:rPr>
              <w:t>-</w:t>
            </w:r>
            <w:r w:rsidRPr="009D5A8F">
              <w:rPr>
                <w:sz w:val="30"/>
                <w:szCs w:val="30"/>
                <w:lang w:val="en-US"/>
              </w:rPr>
              <w:t xml:space="preserve"> is used. For example,  p-xylene or 1,4-dimethylbenzene</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 xml:space="preserve">Пара- </w:t>
            </w:r>
            <w:r w:rsidRPr="009D5A8F">
              <w:rPr>
                <w:sz w:val="30"/>
                <w:szCs w:val="30"/>
              </w:rPr>
              <w:t>префикс, об</w:t>
            </w:r>
            <w:r w:rsidRPr="009D5A8F">
              <w:rPr>
                <w:sz w:val="30"/>
                <w:szCs w:val="30"/>
              </w:rPr>
              <w:t>о</w:t>
            </w:r>
            <w:r w:rsidRPr="009D5A8F">
              <w:rPr>
                <w:sz w:val="30"/>
                <w:szCs w:val="30"/>
              </w:rPr>
              <w:t>значающий располож</w:t>
            </w:r>
            <w:r w:rsidRPr="009D5A8F">
              <w:rPr>
                <w:sz w:val="30"/>
                <w:szCs w:val="30"/>
              </w:rPr>
              <w:t>е</w:t>
            </w:r>
            <w:r w:rsidRPr="009D5A8F">
              <w:rPr>
                <w:sz w:val="30"/>
                <w:szCs w:val="30"/>
              </w:rPr>
              <w:t>ние двух заместителей в положении 1,4- бе</w:t>
            </w:r>
            <w:r w:rsidRPr="009D5A8F">
              <w:rPr>
                <w:sz w:val="30"/>
                <w:szCs w:val="30"/>
              </w:rPr>
              <w:t>н</w:t>
            </w:r>
            <w:r w:rsidRPr="009D5A8F">
              <w:rPr>
                <w:sz w:val="30"/>
                <w:szCs w:val="30"/>
              </w:rPr>
              <w:t>зольного кольца отн</w:t>
            </w:r>
            <w:r w:rsidRPr="009D5A8F">
              <w:rPr>
                <w:sz w:val="30"/>
                <w:szCs w:val="30"/>
              </w:rPr>
              <w:t>о</w:t>
            </w:r>
            <w:r w:rsidRPr="009D5A8F">
              <w:rPr>
                <w:sz w:val="30"/>
                <w:szCs w:val="30"/>
              </w:rPr>
              <w:t>сительно друг друга, т.е. через два атома углерода. Например, п- диметилбензол, или 1,4 –диметилбензол</w:t>
            </w:r>
          </w:p>
          <w:p w:rsidR="00693198" w:rsidRPr="009D5A8F" w:rsidRDefault="00693198">
            <w:pPr>
              <w:rPr>
                <w:sz w:val="30"/>
                <w:szCs w:val="30"/>
              </w:rPr>
            </w:pPr>
          </w:p>
          <w:p w:rsidR="00693198" w:rsidRPr="009D5A8F" w:rsidRDefault="00693198">
            <w:pPr>
              <w:rPr>
                <w:sz w:val="30"/>
                <w:szCs w:val="30"/>
              </w:rPr>
            </w:pPr>
          </w:p>
        </w:tc>
      </w:tr>
      <w:tr w:rsidR="00693198" w:rsidRPr="009D5A8F" w:rsidTr="00196DDB">
        <w:trPr>
          <w:trHeight w:val="126"/>
        </w:trPr>
        <w:tc>
          <w:tcPr>
            <w:tcW w:w="4786" w:type="dxa"/>
            <w:tcBorders>
              <w:top w:val="single" w:sz="4" w:space="0" w:color="000000"/>
              <w:left w:val="single" w:sz="4" w:space="0" w:color="000000"/>
              <w:bottom w:val="single" w:sz="4" w:space="0" w:color="000000"/>
              <w:right w:val="single" w:sz="4" w:space="0" w:color="000000"/>
            </w:tcBorders>
          </w:tcPr>
          <w:p w:rsidR="00446B54" w:rsidRDefault="00693198">
            <w:pPr>
              <w:rPr>
                <w:color w:val="000000"/>
                <w:spacing w:val="7"/>
                <w:sz w:val="30"/>
                <w:szCs w:val="30"/>
                <w:lang w:val="en-US"/>
              </w:rPr>
            </w:pPr>
            <w:r w:rsidRPr="009D5A8F">
              <w:rPr>
                <w:b/>
                <w:color w:val="000000"/>
                <w:spacing w:val="7"/>
                <w:sz w:val="30"/>
                <w:szCs w:val="30"/>
                <w:lang w:val="en-US"/>
              </w:rPr>
              <w:t xml:space="preserve">Phenol (carbolic acid) </w:t>
            </w:r>
            <w:r w:rsidRPr="009D5A8F">
              <w:rPr>
                <w:color w:val="000000"/>
                <w:spacing w:val="7"/>
                <w:sz w:val="30"/>
                <w:szCs w:val="30"/>
                <w:lang w:val="en-US"/>
              </w:rPr>
              <w:t>is a hydr</w:t>
            </w:r>
            <w:r w:rsidRPr="009D5A8F">
              <w:rPr>
                <w:color w:val="000000"/>
                <w:spacing w:val="7"/>
                <w:sz w:val="30"/>
                <w:szCs w:val="30"/>
                <w:lang w:val="en-US"/>
              </w:rPr>
              <w:t>o</w:t>
            </w:r>
            <w:r w:rsidRPr="009D5A8F">
              <w:rPr>
                <w:color w:val="000000"/>
                <w:spacing w:val="7"/>
                <w:sz w:val="30"/>
                <w:szCs w:val="30"/>
                <w:lang w:val="en-US"/>
              </w:rPr>
              <w:t>carbon derivative</w:t>
            </w:r>
            <w:r w:rsidR="00196DDB" w:rsidRPr="00196DDB">
              <w:rPr>
                <w:color w:val="000000"/>
                <w:spacing w:val="7"/>
                <w:sz w:val="30"/>
                <w:szCs w:val="30"/>
                <w:lang w:val="en-US"/>
              </w:rPr>
              <w:t xml:space="preserve"> </w:t>
            </w:r>
            <w:r w:rsidRPr="009D5A8F">
              <w:rPr>
                <w:color w:val="000000"/>
                <w:spacing w:val="7"/>
                <w:sz w:val="30"/>
                <w:szCs w:val="30"/>
                <w:lang w:val="en-US"/>
              </w:rPr>
              <w:t xml:space="preserve">containing OH group attached </w:t>
            </w:r>
          </w:p>
          <w:p w:rsidR="00693198" w:rsidRPr="009D5A8F" w:rsidRDefault="00693198">
            <w:pPr>
              <w:rPr>
                <w:color w:val="000000"/>
                <w:spacing w:val="7"/>
                <w:sz w:val="30"/>
                <w:szCs w:val="30"/>
                <w:lang w:val="en-US"/>
              </w:rPr>
            </w:pPr>
            <w:r w:rsidRPr="009D5A8F">
              <w:rPr>
                <w:color w:val="000000"/>
                <w:spacing w:val="7"/>
                <w:sz w:val="30"/>
                <w:szCs w:val="30"/>
                <w:lang w:val="en-US"/>
              </w:rPr>
              <w:t>directly</w:t>
            </w:r>
            <w:r w:rsidR="000E016D" w:rsidRPr="009D5A8F">
              <w:rPr>
                <w:color w:val="000000"/>
                <w:spacing w:val="7"/>
                <w:sz w:val="30"/>
                <w:szCs w:val="30"/>
                <w:lang w:val="en-US"/>
              </w:rPr>
              <w:t xml:space="preserve"> to aromatic ring</w:t>
            </w:r>
          </w:p>
          <w:p w:rsidR="00693198" w:rsidRPr="009D5A8F" w:rsidRDefault="00693198">
            <w:pPr>
              <w:rPr>
                <w:b/>
                <w:color w:val="000000"/>
                <w:spacing w:val="7"/>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 xml:space="preserve">Фенолы – </w:t>
            </w:r>
            <w:r w:rsidRPr="009D5A8F">
              <w:rPr>
                <w:sz w:val="30"/>
                <w:szCs w:val="30"/>
              </w:rPr>
              <w:t>соединения, в кот</w:t>
            </w:r>
            <w:r w:rsidRPr="009D5A8F">
              <w:rPr>
                <w:sz w:val="30"/>
                <w:szCs w:val="30"/>
              </w:rPr>
              <w:t>о</w:t>
            </w:r>
            <w:r w:rsidRPr="009D5A8F">
              <w:rPr>
                <w:sz w:val="30"/>
                <w:szCs w:val="30"/>
              </w:rPr>
              <w:t>рых гидроксильная группа св</w:t>
            </w:r>
            <w:r w:rsidRPr="009D5A8F">
              <w:rPr>
                <w:sz w:val="30"/>
                <w:szCs w:val="30"/>
              </w:rPr>
              <w:t>я</w:t>
            </w:r>
            <w:r w:rsidRPr="009D5A8F">
              <w:rPr>
                <w:sz w:val="30"/>
                <w:szCs w:val="30"/>
              </w:rPr>
              <w:t xml:space="preserve">зана с ароматическим циклом. </w:t>
            </w:r>
          </w:p>
          <w:p w:rsidR="00693198" w:rsidRPr="009D5A8F" w:rsidRDefault="00693198">
            <w:pPr>
              <w:rPr>
                <w:b/>
                <w:sz w:val="30"/>
                <w:szCs w:val="30"/>
              </w:rPr>
            </w:pPr>
          </w:p>
        </w:tc>
      </w:tr>
      <w:tr w:rsidR="00756B9F" w:rsidRPr="00756B9F" w:rsidTr="00196DDB">
        <w:tc>
          <w:tcPr>
            <w:tcW w:w="4786" w:type="dxa"/>
            <w:tcBorders>
              <w:top w:val="single" w:sz="4" w:space="0" w:color="000000"/>
              <w:left w:val="single" w:sz="4" w:space="0" w:color="000000"/>
              <w:bottom w:val="single" w:sz="4" w:space="0" w:color="000000"/>
              <w:right w:val="single" w:sz="4" w:space="0" w:color="000000"/>
            </w:tcBorders>
          </w:tcPr>
          <w:p w:rsidR="00F53E8D" w:rsidRPr="00D53E6A" w:rsidRDefault="00F53E8D" w:rsidP="00756B9F">
            <w:pPr>
              <w:rPr>
                <w:color w:val="222222"/>
                <w:sz w:val="30"/>
                <w:szCs w:val="30"/>
                <w:shd w:val="clear" w:color="auto" w:fill="FFFFFF"/>
                <w:lang w:val="en-US"/>
              </w:rPr>
            </w:pPr>
            <w:r w:rsidRPr="00D53E6A">
              <w:rPr>
                <w:b/>
                <w:bCs/>
                <w:color w:val="222222"/>
                <w:sz w:val="30"/>
                <w:szCs w:val="30"/>
                <w:shd w:val="clear" w:color="auto" w:fill="FFFFFF"/>
                <w:lang w:val="en-US"/>
              </w:rPr>
              <w:t xml:space="preserve">Petroleum  is </w:t>
            </w:r>
            <w:r w:rsidRPr="00D53E6A">
              <w:rPr>
                <w:color w:val="222222"/>
                <w:sz w:val="30"/>
                <w:szCs w:val="30"/>
                <w:shd w:val="clear" w:color="auto" w:fill="FFFFFF"/>
                <w:lang w:val="en-US"/>
              </w:rPr>
              <w:t>a liquid mixture of h</w:t>
            </w:r>
            <w:r w:rsidRPr="00D53E6A">
              <w:rPr>
                <w:color w:val="222222"/>
                <w:sz w:val="30"/>
                <w:szCs w:val="30"/>
                <w:shd w:val="clear" w:color="auto" w:fill="FFFFFF"/>
                <w:lang w:val="en-US"/>
              </w:rPr>
              <w:t>y</w:t>
            </w:r>
            <w:r w:rsidRPr="00D53E6A">
              <w:rPr>
                <w:color w:val="222222"/>
                <w:sz w:val="30"/>
                <w:szCs w:val="30"/>
                <w:shd w:val="clear" w:color="auto" w:fill="FFFFFF"/>
                <w:lang w:val="en-US"/>
              </w:rPr>
              <w:t>drocarbons which is present in suit</w:t>
            </w:r>
            <w:r w:rsidRPr="00D53E6A">
              <w:rPr>
                <w:color w:val="222222"/>
                <w:sz w:val="30"/>
                <w:szCs w:val="30"/>
                <w:shd w:val="clear" w:color="auto" w:fill="FFFFFF"/>
                <w:lang w:val="en-US"/>
              </w:rPr>
              <w:t>a</w:t>
            </w:r>
            <w:r w:rsidRPr="00D53E6A">
              <w:rPr>
                <w:color w:val="222222"/>
                <w:sz w:val="30"/>
                <w:szCs w:val="30"/>
                <w:shd w:val="clear" w:color="auto" w:fill="FFFFFF"/>
                <w:lang w:val="en-US"/>
              </w:rPr>
              <w:t>ble rock strata and can be extracted and refined to produce fuels inclu</w:t>
            </w:r>
            <w:r w:rsidRPr="00D53E6A">
              <w:rPr>
                <w:color w:val="222222"/>
                <w:sz w:val="30"/>
                <w:szCs w:val="30"/>
                <w:shd w:val="clear" w:color="auto" w:fill="FFFFFF"/>
                <w:lang w:val="en-US"/>
              </w:rPr>
              <w:t>d</w:t>
            </w:r>
            <w:r w:rsidRPr="00D53E6A">
              <w:rPr>
                <w:color w:val="222222"/>
                <w:sz w:val="30"/>
                <w:szCs w:val="30"/>
                <w:shd w:val="clear" w:color="auto" w:fill="FFFFFF"/>
                <w:lang w:val="en-US"/>
              </w:rPr>
              <w:t>ing petrol, paraffin, and diesel oil; oil.</w:t>
            </w:r>
          </w:p>
          <w:p w:rsidR="00F53E8D" w:rsidRPr="00D53E6A" w:rsidRDefault="00F53E8D" w:rsidP="00F53E8D">
            <w:pPr>
              <w:rPr>
                <w:b/>
                <w:bCs/>
                <w:color w:val="222222"/>
                <w:sz w:val="30"/>
                <w:szCs w:val="30"/>
                <w:shd w:val="clear" w:color="auto" w:fill="FFFFFF"/>
                <w:lang w:val="en-US"/>
              </w:rPr>
            </w:pPr>
          </w:p>
          <w:p w:rsidR="00F53E8D" w:rsidRPr="00D53E6A" w:rsidRDefault="00F53E8D" w:rsidP="00F53E8D">
            <w:pPr>
              <w:rPr>
                <w:color w:val="222222"/>
                <w:sz w:val="30"/>
                <w:szCs w:val="30"/>
                <w:shd w:val="clear" w:color="auto" w:fill="FFFFFF"/>
                <w:lang w:val="en-US"/>
              </w:rPr>
            </w:pPr>
            <w:r w:rsidRPr="00D53E6A">
              <w:rPr>
                <w:b/>
                <w:bCs/>
                <w:color w:val="222222"/>
                <w:sz w:val="30"/>
                <w:szCs w:val="30"/>
                <w:shd w:val="clear" w:color="auto" w:fill="FFFFFF"/>
                <w:lang w:val="en-US"/>
              </w:rPr>
              <w:t xml:space="preserve">Petroleum </w:t>
            </w:r>
            <w:r w:rsidRPr="00D53E6A">
              <w:rPr>
                <w:color w:val="222222"/>
                <w:sz w:val="30"/>
                <w:szCs w:val="30"/>
                <w:shd w:val="clear" w:color="auto" w:fill="FFFFFF"/>
                <w:lang w:val="en-US"/>
              </w:rPr>
              <w:t xml:space="preserve">is a general term for oil </w:t>
            </w:r>
            <w:r w:rsidRPr="00D53E6A">
              <w:rPr>
                <w:color w:val="222222"/>
                <w:sz w:val="30"/>
                <w:szCs w:val="30"/>
                <w:shd w:val="clear" w:color="auto" w:fill="FFFFFF"/>
                <w:lang w:val="en-US"/>
              </w:rPr>
              <w:lastRenderedPageBreak/>
              <w:t>and natural gas. Oil and gas are i</w:t>
            </w:r>
            <w:r w:rsidRPr="00D53E6A">
              <w:rPr>
                <w:color w:val="222222"/>
                <w:sz w:val="30"/>
                <w:szCs w:val="30"/>
                <w:shd w:val="clear" w:color="auto" w:fill="FFFFFF"/>
                <w:lang w:val="en-US"/>
              </w:rPr>
              <w:t>m</w:t>
            </w:r>
            <w:r w:rsidRPr="00D53E6A">
              <w:rPr>
                <w:color w:val="222222"/>
                <w:sz w:val="30"/>
                <w:szCs w:val="30"/>
                <w:shd w:val="clear" w:color="auto" w:fill="FFFFFF"/>
                <w:lang w:val="en-US"/>
              </w:rPr>
              <w:t>portant fossil fuels formed from the decomposition and pressuris</w:t>
            </w:r>
            <w:r w:rsidRPr="00D53E6A">
              <w:rPr>
                <w:color w:val="222222"/>
                <w:sz w:val="30"/>
                <w:szCs w:val="30"/>
                <w:shd w:val="clear" w:color="auto" w:fill="FFFFFF"/>
                <w:lang w:val="en-US"/>
              </w:rPr>
              <w:t>a</w:t>
            </w:r>
            <w:r w:rsidRPr="00D53E6A">
              <w:rPr>
                <w:color w:val="222222"/>
                <w:sz w:val="30"/>
                <w:szCs w:val="30"/>
                <w:shd w:val="clear" w:color="auto" w:fill="FFFFFF"/>
                <w:lang w:val="en-US"/>
              </w:rPr>
              <w:t>tion of algae, plankton and other organisms. This process forms hydrocarbons, which are compounds consisting e</w:t>
            </w:r>
            <w:r w:rsidRPr="00D53E6A">
              <w:rPr>
                <w:color w:val="222222"/>
                <w:sz w:val="30"/>
                <w:szCs w:val="30"/>
                <w:shd w:val="clear" w:color="auto" w:fill="FFFFFF"/>
                <w:lang w:val="en-US"/>
              </w:rPr>
              <w:t>n</w:t>
            </w:r>
            <w:r w:rsidRPr="00D53E6A">
              <w:rPr>
                <w:color w:val="222222"/>
                <w:sz w:val="30"/>
                <w:szCs w:val="30"/>
                <w:shd w:val="clear" w:color="auto" w:fill="FFFFFF"/>
                <w:lang w:val="en-US"/>
              </w:rPr>
              <w:t>tirely of hydrogen and carbon that are powerful combustible fuels.</w:t>
            </w:r>
          </w:p>
          <w:p w:rsidR="00F53E8D" w:rsidRPr="00D53E6A" w:rsidRDefault="00F53E8D" w:rsidP="00F53E8D">
            <w:pPr>
              <w:rPr>
                <w:color w:val="222222"/>
                <w:sz w:val="30"/>
                <w:szCs w:val="30"/>
                <w:shd w:val="clear" w:color="auto" w:fill="FFFFFF"/>
                <w:lang w:val="en-US"/>
              </w:rPr>
            </w:pPr>
          </w:p>
          <w:p w:rsidR="00F53E8D" w:rsidRPr="00D53E6A" w:rsidRDefault="00F53E8D" w:rsidP="00756B9F">
            <w:pPr>
              <w:rPr>
                <w:b/>
                <w:color w:val="000000"/>
                <w:spacing w:val="7"/>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tcPr>
          <w:p w:rsidR="00756B9F" w:rsidRPr="00AE2C24" w:rsidRDefault="00756B9F">
            <w:pPr>
              <w:rPr>
                <w:sz w:val="30"/>
                <w:szCs w:val="30"/>
                <w:shd w:val="clear" w:color="auto" w:fill="FFFFFF"/>
              </w:rPr>
            </w:pPr>
            <w:r w:rsidRPr="00AE2C24">
              <w:rPr>
                <w:b/>
                <w:sz w:val="30"/>
                <w:szCs w:val="30"/>
                <w:shd w:val="clear" w:color="auto" w:fill="FFFFFF"/>
              </w:rPr>
              <w:lastRenderedPageBreak/>
              <w:t xml:space="preserve">Нефть </w:t>
            </w:r>
            <w:r w:rsidRPr="00AE2C24">
              <w:rPr>
                <w:sz w:val="30"/>
                <w:szCs w:val="30"/>
                <w:shd w:val="clear" w:color="auto" w:fill="FFFFFF"/>
              </w:rPr>
              <w:t>— природная маслян</w:t>
            </w:r>
            <w:r w:rsidRPr="00AE2C24">
              <w:rPr>
                <w:sz w:val="30"/>
                <w:szCs w:val="30"/>
                <w:shd w:val="clear" w:color="auto" w:fill="FFFFFF"/>
              </w:rPr>
              <w:t>и</w:t>
            </w:r>
            <w:r w:rsidRPr="00AE2C24">
              <w:rPr>
                <w:sz w:val="30"/>
                <w:szCs w:val="30"/>
                <w:shd w:val="clear" w:color="auto" w:fill="FFFFFF"/>
              </w:rPr>
              <w:t>стая горючая жидкость со сп</w:t>
            </w:r>
            <w:r w:rsidRPr="00AE2C24">
              <w:rPr>
                <w:sz w:val="30"/>
                <w:szCs w:val="30"/>
                <w:shd w:val="clear" w:color="auto" w:fill="FFFFFF"/>
              </w:rPr>
              <w:t>е</w:t>
            </w:r>
            <w:r w:rsidRPr="00AE2C24">
              <w:rPr>
                <w:sz w:val="30"/>
                <w:szCs w:val="30"/>
                <w:shd w:val="clear" w:color="auto" w:fill="FFFFFF"/>
              </w:rPr>
              <w:t>цифическим запахом, с</w:t>
            </w:r>
            <w:r w:rsidRPr="00AE2C24">
              <w:rPr>
                <w:sz w:val="30"/>
                <w:szCs w:val="30"/>
                <w:shd w:val="clear" w:color="auto" w:fill="FFFFFF"/>
              </w:rPr>
              <w:t>о</w:t>
            </w:r>
            <w:r w:rsidRPr="00AE2C24">
              <w:rPr>
                <w:sz w:val="30"/>
                <w:szCs w:val="30"/>
                <w:shd w:val="clear" w:color="auto" w:fill="FFFFFF"/>
              </w:rPr>
              <w:t>стоящая в основном из сложной смеси углеводородов различной мол</w:t>
            </w:r>
            <w:r w:rsidRPr="00AE2C24">
              <w:rPr>
                <w:sz w:val="30"/>
                <w:szCs w:val="30"/>
                <w:shd w:val="clear" w:color="auto" w:fill="FFFFFF"/>
              </w:rPr>
              <w:t>е</w:t>
            </w:r>
            <w:r w:rsidRPr="00AE2C24">
              <w:rPr>
                <w:sz w:val="30"/>
                <w:szCs w:val="30"/>
                <w:shd w:val="clear" w:color="auto" w:fill="FFFFFF"/>
              </w:rPr>
              <w:t>кулярной массы и некоторых других х</w:t>
            </w:r>
            <w:r w:rsidRPr="00AE2C24">
              <w:rPr>
                <w:sz w:val="30"/>
                <w:szCs w:val="30"/>
                <w:shd w:val="clear" w:color="auto" w:fill="FFFFFF"/>
              </w:rPr>
              <w:t>и</w:t>
            </w:r>
            <w:r w:rsidRPr="00AE2C24">
              <w:rPr>
                <w:sz w:val="30"/>
                <w:szCs w:val="30"/>
                <w:shd w:val="clear" w:color="auto" w:fill="FFFFFF"/>
              </w:rPr>
              <w:t xml:space="preserve">мических соединений. </w:t>
            </w:r>
            <w:r w:rsidRPr="00AE2C24">
              <w:rPr>
                <w:sz w:val="30"/>
                <w:szCs w:val="30"/>
                <w:shd w:val="clear" w:color="auto" w:fill="FFFFFF"/>
              </w:rPr>
              <w:lastRenderedPageBreak/>
              <w:t>Относится к каустобиолитам. Подавляющая часть месторо</w:t>
            </w:r>
            <w:r w:rsidRPr="00AE2C24">
              <w:rPr>
                <w:sz w:val="30"/>
                <w:szCs w:val="30"/>
                <w:shd w:val="clear" w:color="auto" w:fill="FFFFFF"/>
              </w:rPr>
              <w:t>ж</w:t>
            </w:r>
            <w:r w:rsidRPr="00AE2C24">
              <w:rPr>
                <w:sz w:val="30"/>
                <w:szCs w:val="30"/>
                <w:shd w:val="clear" w:color="auto" w:fill="FFFFFF"/>
              </w:rPr>
              <w:t>дений нефти приурочена к ос</w:t>
            </w:r>
            <w:r w:rsidRPr="00AE2C24">
              <w:rPr>
                <w:sz w:val="30"/>
                <w:szCs w:val="30"/>
                <w:shd w:val="clear" w:color="auto" w:fill="FFFFFF"/>
              </w:rPr>
              <w:t>а</w:t>
            </w:r>
            <w:r w:rsidRPr="00AE2C24">
              <w:rPr>
                <w:sz w:val="30"/>
                <w:szCs w:val="30"/>
                <w:shd w:val="clear" w:color="auto" w:fill="FFFFFF"/>
              </w:rPr>
              <w:t>дочным породам.</w:t>
            </w:r>
          </w:p>
          <w:p w:rsidR="00F53E8D" w:rsidRPr="00AE2C24" w:rsidRDefault="00F53E8D">
            <w:pPr>
              <w:rPr>
                <w:i/>
                <w:sz w:val="30"/>
                <w:szCs w:val="30"/>
                <w:shd w:val="clear" w:color="auto" w:fill="FFFFFF"/>
              </w:rPr>
            </w:pPr>
            <w:r w:rsidRPr="00AE2C24">
              <w:rPr>
                <w:b/>
                <w:i/>
                <w:sz w:val="30"/>
                <w:szCs w:val="30"/>
                <w:shd w:val="clear" w:color="auto" w:fill="FFFFFF"/>
                <w:lang w:val="en-US"/>
              </w:rPr>
              <w:t>C</w:t>
            </w:r>
            <w:r w:rsidRPr="00AE2C24">
              <w:rPr>
                <w:b/>
                <w:i/>
                <w:sz w:val="30"/>
                <w:szCs w:val="30"/>
                <w:shd w:val="clear" w:color="auto" w:fill="FFFFFF"/>
              </w:rPr>
              <w:t xml:space="preserve"> точки зрения</w:t>
            </w:r>
            <w:r w:rsidR="000113D1" w:rsidRPr="00AE2C24">
              <w:rPr>
                <w:b/>
                <w:i/>
                <w:sz w:val="30"/>
                <w:szCs w:val="30"/>
                <w:shd w:val="clear" w:color="auto" w:fill="FFFFFF"/>
              </w:rPr>
              <w:t xml:space="preserve"> орг</w:t>
            </w:r>
            <w:r w:rsidR="000113D1" w:rsidRPr="00AE2C24">
              <w:rPr>
                <w:b/>
                <w:i/>
                <w:sz w:val="30"/>
                <w:szCs w:val="30"/>
                <w:shd w:val="clear" w:color="auto" w:fill="FFFFFF"/>
              </w:rPr>
              <w:t>а</w:t>
            </w:r>
            <w:r w:rsidR="000113D1" w:rsidRPr="00AE2C24">
              <w:rPr>
                <w:b/>
                <w:i/>
                <w:sz w:val="30"/>
                <w:szCs w:val="30"/>
                <w:shd w:val="clear" w:color="auto" w:fill="FFFFFF"/>
              </w:rPr>
              <w:t>нической химии</w:t>
            </w:r>
            <w:r w:rsidR="000113D1" w:rsidRPr="00AE2C24">
              <w:rPr>
                <w:i/>
                <w:sz w:val="30"/>
                <w:szCs w:val="30"/>
                <w:shd w:val="clear" w:color="auto" w:fill="FFFFFF"/>
              </w:rPr>
              <w:t xml:space="preserve">: </w:t>
            </w:r>
            <w:r w:rsidRPr="00AE2C24">
              <w:rPr>
                <w:i/>
                <w:sz w:val="30"/>
                <w:szCs w:val="30"/>
                <w:shd w:val="clear" w:color="auto" w:fill="FFFFFF"/>
              </w:rPr>
              <w:t>нефть – это смесь ни</w:t>
            </w:r>
            <w:r w:rsidRPr="00AE2C24">
              <w:rPr>
                <w:i/>
                <w:sz w:val="30"/>
                <w:szCs w:val="30"/>
                <w:shd w:val="clear" w:color="auto" w:fill="FFFFFF"/>
              </w:rPr>
              <w:t>з</w:t>
            </w:r>
            <w:r w:rsidRPr="00AE2C24">
              <w:rPr>
                <w:i/>
                <w:sz w:val="30"/>
                <w:szCs w:val="30"/>
                <w:shd w:val="clear" w:color="auto" w:fill="FFFFFF"/>
              </w:rPr>
              <w:t>ко- и высокомолекулярных с</w:t>
            </w:r>
            <w:r w:rsidRPr="00AE2C24">
              <w:rPr>
                <w:i/>
                <w:sz w:val="30"/>
                <w:szCs w:val="30"/>
                <w:shd w:val="clear" w:color="auto" w:fill="FFFFFF"/>
              </w:rPr>
              <w:t>о</w:t>
            </w:r>
            <w:r w:rsidRPr="00AE2C24">
              <w:rPr>
                <w:i/>
                <w:sz w:val="30"/>
                <w:szCs w:val="30"/>
                <w:shd w:val="clear" w:color="auto" w:fill="FFFFFF"/>
              </w:rPr>
              <w:t>единений, относящихся к ра</w:t>
            </w:r>
            <w:r w:rsidRPr="00AE2C24">
              <w:rPr>
                <w:i/>
                <w:sz w:val="30"/>
                <w:szCs w:val="30"/>
                <w:shd w:val="clear" w:color="auto" w:fill="FFFFFF"/>
              </w:rPr>
              <w:t>з</w:t>
            </w:r>
            <w:r w:rsidRPr="00AE2C24">
              <w:rPr>
                <w:i/>
                <w:sz w:val="30"/>
                <w:szCs w:val="30"/>
                <w:shd w:val="clear" w:color="auto" w:fill="FFFFFF"/>
              </w:rPr>
              <w:t>личным гомологическим рядам.</w:t>
            </w:r>
          </w:p>
          <w:p w:rsidR="000113D1" w:rsidRPr="00AE2C24" w:rsidRDefault="000113D1">
            <w:pPr>
              <w:rPr>
                <w:i/>
                <w:sz w:val="30"/>
                <w:szCs w:val="30"/>
                <w:shd w:val="clear" w:color="auto" w:fill="FFFFFF"/>
              </w:rPr>
            </w:pPr>
            <w:r w:rsidRPr="00AE2C24">
              <w:rPr>
                <w:b/>
                <w:i/>
                <w:sz w:val="30"/>
                <w:szCs w:val="30"/>
                <w:shd w:val="clear" w:color="auto" w:fill="FFFFFF"/>
              </w:rPr>
              <w:t>С позиций аналитической х</w:t>
            </w:r>
            <w:r w:rsidRPr="00AE2C24">
              <w:rPr>
                <w:b/>
                <w:i/>
                <w:sz w:val="30"/>
                <w:szCs w:val="30"/>
                <w:shd w:val="clear" w:color="auto" w:fill="FFFFFF"/>
              </w:rPr>
              <w:t>и</w:t>
            </w:r>
            <w:r w:rsidRPr="00AE2C24">
              <w:rPr>
                <w:b/>
                <w:i/>
                <w:sz w:val="30"/>
                <w:szCs w:val="30"/>
                <w:shd w:val="clear" w:color="auto" w:fill="FFFFFF"/>
              </w:rPr>
              <w:t>мии</w:t>
            </w:r>
            <w:r w:rsidRPr="00AE2C24">
              <w:rPr>
                <w:i/>
                <w:sz w:val="30"/>
                <w:szCs w:val="30"/>
                <w:shd w:val="clear" w:color="auto" w:fill="FFFFFF"/>
              </w:rPr>
              <w:t xml:space="preserve"> нефтяные системы пре</w:t>
            </w:r>
            <w:r w:rsidRPr="00AE2C24">
              <w:rPr>
                <w:i/>
                <w:sz w:val="30"/>
                <w:szCs w:val="30"/>
                <w:shd w:val="clear" w:color="auto" w:fill="FFFFFF"/>
              </w:rPr>
              <w:t>д</w:t>
            </w:r>
            <w:r w:rsidRPr="00AE2C24">
              <w:rPr>
                <w:i/>
                <w:sz w:val="30"/>
                <w:szCs w:val="30"/>
                <w:shd w:val="clear" w:color="auto" w:fill="FFFFFF"/>
              </w:rPr>
              <w:t>ставляют собой смеси орган</w:t>
            </w:r>
            <w:r w:rsidRPr="00AE2C24">
              <w:rPr>
                <w:i/>
                <w:sz w:val="30"/>
                <w:szCs w:val="30"/>
                <w:shd w:val="clear" w:color="auto" w:fill="FFFFFF"/>
              </w:rPr>
              <w:t>и</w:t>
            </w:r>
            <w:r w:rsidRPr="00AE2C24">
              <w:rPr>
                <w:i/>
                <w:sz w:val="30"/>
                <w:szCs w:val="30"/>
                <w:shd w:val="clear" w:color="auto" w:fill="FFFFFF"/>
              </w:rPr>
              <w:t>ческих соединений сложного с</w:t>
            </w:r>
            <w:r w:rsidRPr="00AE2C24">
              <w:rPr>
                <w:i/>
                <w:sz w:val="30"/>
                <w:szCs w:val="30"/>
                <w:shd w:val="clear" w:color="auto" w:fill="FFFFFF"/>
              </w:rPr>
              <w:t>о</w:t>
            </w:r>
            <w:r w:rsidRPr="00AE2C24">
              <w:rPr>
                <w:i/>
                <w:sz w:val="30"/>
                <w:szCs w:val="30"/>
                <w:shd w:val="clear" w:color="auto" w:fill="FFFFFF"/>
              </w:rPr>
              <w:t>става.</w:t>
            </w:r>
          </w:p>
          <w:p w:rsidR="000113D1" w:rsidRPr="00AE2C24" w:rsidRDefault="000113D1" w:rsidP="000113D1">
            <w:pPr>
              <w:rPr>
                <w:sz w:val="30"/>
                <w:szCs w:val="30"/>
                <w:shd w:val="clear" w:color="auto" w:fill="FFFFFF"/>
              </w:rPr>
            </w:pPr>
            <w:r w:rsidRPr="00AE2C24">
              <w:rPr>
                <w:b/>
                <w:i/>
                <w:sz w:val="30"/>
                <w:szCs w:val="30"/>
                <w:shd w:val="clear" w:color="auto" w:fill="FFFFFF"/>
              </w:rPr>
              <w:t>В терминах физич</w:t>
            </w:r>
            <w:r w:rsidRPr="00AE2C24">
              <w:rPr>
                <w:b/>
                <w:i/>
                <w:sz w:val="30"/>
                <w:szCs w:val="30"/>
                <w:shd w:val="clear" w:color="auto" w:fill="FFFFFF"/>
              </w:rPr>
              <w:t>е</w:t>
            </w:r>
            <w:r w:rsidRPr="00AE2C24">
              <w:rPr>
                <w:b/>
                <w:i/>
                <w:sz w:val="30"/>
                <w:szCs w:val="30"/>
                <w:shd w:val="clear" w:color="auto" w:fill="FFFFFF"/>
              </w:rPr>
              <w:t>ской химии</w:t>
            </w:r>
            <w:r w:rsidRPr="00AE2C24">
              <w:rPr>
                <w:i/>
                <w:sz w:val="30"/>
                <w:szCs w:val="30"/>
                <w:shd w:val="clear" w:color="auto" w:fill="FFFFFF"/>
              </w:rPr>
              <w:t xml:space="preserve"> нефт</w:t>
            </w:r>
            <w:r w:rsidR="001F1F51" w:rsidRPr="00AE2C24">
              <w:rPr>
                <w:i/>
                <w:sz w:val="30"/>
                <w:szCs w:val="30"/>
                <w:shd w:val="clear" w:color="auto" w:fill="FFFFFF"/>
              </w:rPr>
              <w:t>ь</w:t>
            </w:r>
            <w:r w:rsidRPr="00AE2C24">
              <w:rPr>
                <w:i/>
                <w:sz w:val="30"/>
                <w:szCs w:val="30"/>
                <w:shd w:val="clear" w:color="auto" w:fill="FFFFFF"/>
              </w:rPr>
              <w:t xml:space="preserve"> можно определить как многокомпонентную смесь сложного сост</w:t>
            </w:r>
            <w:r w:rsidRPr="00AE2C24">
              <w:rPr>
                <w:i/>
                <w:sz w:val="30"/>
                <w:szCs w:val="30"/>
                <w:shd w:val="clear" w:color="auto" w:fill="FFFFFF"/>
              </w:rPr>
              <w:t>а</w:t>
            </w:r>
            <w:r w:rsidRPr="00AE2C24">
              <w:rPr>
                <w:i/>
                <w:sz w:val="30"/>
                <w:szCs w:val="30"/>
                <w:shd w:val="clear" w:color="auto" w:fill="FFFFFF"/>
              </w:rPr>
              <w:t>ва, способную в широком интервале значений термобарических параметров изменять агрегатное состояние и, соответственно, объемные свойства</w:t>
            </w:r>
            <w:r w:rsidRPr="00AE2C24">
              <w:rPr>
                <w:sz w:val="30"/>
                <w:szCs w:val="30"/>
                <w:shd w:val="clear" w:color="auto" w:fill="FFFFFF"/>
              </w:rPr>
              <w:t>.</w:t>
            </w:r>
          </w:p>
          <w:p w:rsidR="000113D1" w:rsidRPr="00AE2C24" w:rsidRDefault="000113D1" w:rsidP="000113D1">
            <w:pPr>
              <w:rPr>
                <w:b/>
                <w:i/>
                <w:sz w:val="30"/>
                <w:szCs w:val="30"/>
              </w:rPr>
            </w:pPr>
            <w:r w:rsidRPr="00AE2C24">
              <w:rPr>
                <w:b/>
                <w:i/>
                <w:sz w:val="30"/>
                <w:szCs w:val="30"/>
                <w:shd w:val="clear" w:color="auto" w:fill="FFFFFF"/>
              </w:rPr>
              <w:t>С позиций коллоидной химии</w:t>
            </w:r>
            <w:r w:rsidRPr="00AE2C24">
              <w:rPr>
                <w:i/>
                <w:sz w:val="30"/>
                <w:szCs w:val="30"/>
                <w:shd w:val="clear" w:color="auto" w:fill="FFFFFF"/>
              </w:rPr>
              <w:t xml:space="preserve"> нефть – это сложная мног</w:t>
            </w:r>
            <w:r w:rsidRPr="00AE2C24">
              <w:rPr>
                <w:i/>
                <w:sz w:val="30"/>
                <w:szCs w:val="30"/>
                <w:shd w:val="clear" w:color="auto" w:fill="FFFFFF"/>
              </w:rPr>
              <w:t>о</w:t>
            </w:r>
            <w:r w:rsidRPr="00AE2C24">
              <w:rPr>
                <w:i/>
                <w:sz w:val="30"/>
                <w:szCs w:val="30"/>
                <w:shd w:val="clear" w:color="auto" w:fill="FFFFFF"/>
              </w:rPr>
              <w:t>компонентная смесь, кот</w:t>
            </w:r>
            <w:r w:rsidRPr="00AE2C24">
              <w:rPr>
                <w:i/>
                <w:sz w:val="30"/>
                <w:szCs w:val="30"/>
                <w:shd w:val="clear" w:color="auto" w:fill="FFFFFF"/>
              </w:rPr>
              <w:t>о</w:t>
            </w:r>
            <w:r w:rsidRPr="00AE2C24">
              <w:rPr>
                <w:i/>
                <w:sz w:val="30"/>
                <w:szCs w:val="30"/>
                <w:shd w:val="clear" w:color="auto" w:fill="FFFFFF"/>
              </w:rPr>
              <w:t>рая в зависимости от внешних усл</w:t>
            </w:r>
            <w:r w:rsidRPr="00AE2C24">
              <w:rPr>
                <w:i/>
                <w:sz w:val="30"/>
                <w:szCs w:val="30"/>
                <w:shd w:val="clear" w:color="auto" w:fill="FFFFFF"/>
              </w:rPr>
              <w:t>о</w:t>
            </w:r>
            <w:r w:rsidRPr="00AE2C24">
              <w:rPr>
                <w:i/>
                <w:sz w:val="30"/>
                <w:szCs w:val="30"/>
                <w:shd w:val="clear" w:color="auto" w:fill="FFFFFF"/>
              </w:rPr>
              <w:t>вий проявляет свойства молек</w:t>
            </w:r>
            <w:r w:rsidRPr="00AE2C24">
              <w:rPr>
                <w:i/>
                <w:sz w:val="30"/>
                <w:szCs w:val="30"/>
                <w:shd w:val="clear" w:color="auto" w:fill="FFFFFF"/>
              </w:rPr>
              <w:t>у</w:t>
            </w:r>
            <w:r w:rsidRPr="00AE2C24">
              <w:rPr>
                <w:i/>
                <w:sz w:val="30"/>
                <w:szCs w:val="30"/>
                <w:shd w:val="clear" w:color="auto" w:fill="FFFFFF"/>
              </w:rPr>
              <w:t>лярного раствора или диспер</w:t>
            </w:r>
            <w:r w:rsidRPr="00AE2C24">
              <w:rPr>
                <w:i/>
                <w:sz w:val="30"/>
                <w:szCs w:val="30"/>
                <w:shd w:val="clear" w:color="auto" w:fill="FFFFFF"/>
              </w:rPr>
              <w:t>с</w:t>
            </w:r>
            <w:r w:rsidRPr="00AE2C24">
              <w:rPr>
                <w:i/>
                <w:sz w:val="30"/>
                <w:szCs w:val="30"/>
                <w:shd w:val="clear" w:color="auto" w:fill="FFFFFF"/>
              </w:rPr>
              <w:t>ной системы</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tcPr>
          <w:p w:rsidR="00693198" w:rsidRPr="00D53E6A" w:rsidRDefault="00693198">
            <w:pPr>
              <w:rPr>
                <w:sz w:val="30"/>
                <w:szCs w:val="30"/>
                <w:lang w:val="en-US"/>
              </w:rPr>
            </w:pPr>
            <w:r w:rsidRPr="00D53E6A">
              <w:rPr>
                <w:sz w:val="30"/>
                <w:szCs w:val="30"/>
                <w:lang w:val="en-US" w:eastAsia="ar-SA"/>
              </w:rPr>
              <w:lastRenderedPageBreak/>
              <w:t>The terminal decomposition (cle</w:t>
            </w:r>
            <w:r w:rsidRPr="00D53E6A">
              <w:rPr>
                <w:sz w:val="30"/>
                <w:szCs w:val="30"/>
                <w:lang w:val="en-US" w:eastAsia="ar-SA"/>
              </w:rPr>
              <w:t>a</w:t>
            </w:r>
            <w:r w:rsidRPr="00D53E6A">
              <w:rPr>
                <w:sz w:val="30"/>
                <w:szCs w:val="30"/>
                <w:lang w:val="en-US" w:eastAsia="ar-SA"/>
              </w:rPr>
              <w:t xml:space="preserve">vage by heat) of organic compounds is known as </w:t>
            </w:r>
            <w:r w:rsidRPr="00D53E6A">
              <w:rPr>
                <w:b/>
                <w:sz w:val="30"/>
                <w:szCs w:val="30"/>
                <w:lang w:val="en-US" w:eastAsia="ar-SA"/>
              </w:rPr>
              <w:t>pyrolysis</w:t>
            </w:r>
            <w:r w:rsidRPr="00D53E6A">
              <w:rPr>
                <w:sz w:val="30"/>
                <w:szCs w:val="30"/>
                <w:lang w:val="en-US" w:eastAsia="ar-SA"/>
              </w:rPr>
              <w:t xml:space="preserve"> (from Greek word </w:t>
            </w:r>
            <w:r w:rsidRPr="00D53E6A">
              <w:rPr>
                <w:i/>
                <w:sz w:val="30"/>
                <w:szCs w:val="30"/>
                <w:lang w:val="en-US" w:eastAsia="ar-SA"/>
              </w:rPr>
              <w:t>pyr</w:t>
            </w:r>
            <w:r w:rsidRPr="00D53E6A">
              <w:rPr>
                <w:sz w:val="30"/>
                <w:szCs w:val="30"/>
                <w:lang w:val="en-US" w:eastAsia="ar-SA"/>
              </w:rPr>
              <w:t xml:space="preserve"> meaning “fire” and </w:t>
            </w:r>
            <w:r w:rsidRPr="00D53E6A">
              <w:rPr>
                <w:i/>
                <w:sz w:val="30"/>
                <w:szCs w:val="30"/>
                <w:lang w:val="en-US" w:eastAsia="ar-SA"/>
              </w:rPr>
              <w:t>lysis</w:t>
            </w:r>
            <w:r w:rsidRPr="00D53E6A">
              <w:rPr>
                <w:sz w:val="30"/>
                <w:szCs w:val="30"/>
                <w:lang w:val="en-US" w:eastAsia="ar-SA"/>
              </w:rPr>
              <w:t>- “loosing”).</w:t>
            </w:r>
          </w:p>
          <w:p w:rsidR="00693198" w:rsidRPr="00D53E6A" w:rsidRDefault="00693198">
            <w:pPr>
              <w:jc w:val="center"/>
              <w:rPr>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AE2C24" w:rsidRDefault="00693198">
            <w:pPr>
              <w:rPr>
                <w:sz w:val="30"/>
                <w:szCs w:val="30"/>
              </w:rPr>
            </w:pPr>
            <w:r w:rsidRPr="00AE2C24">
              <w:rPr>
                <w:b/>
                <w:sz w:val="30"/>
                <w:szCs w:val="30"/>
              </w:rPr>
              <w:t xml:space="preserve">Пиролиз </w:t>
            </w:r>
            <w:r w:rsidRPr="00AE2C24">
              <w:rPr>
                <w:sz w:val="30"/>
                <w:szCs w:val="30"/>
              </w:rPr>
              <w:t>– полное ра</w:t>
            </w:r>
            <w:r w:rsidRPr="00AE2C24">
              <w:rPr>
                <w:sz w:val="30"/>
                <w:szCs w:val="30"/>
              </w:rPr>
              <w:t>з</w:t>
            </w:r>
            <w:r w:rsidRPr="00AE2C24">
              <w:rPr>
                <w:sz w:val="30"/>
                <w:szCs w:val="30"/>
              </w:rPr>
              <w:t>ложение  (расщепление нагреванием) о</w:t>
            </w:r>
            <w:r w:rsidRPr="00AE2C24">
              <w:rPr>
                <w:sz w:val="30"/>
                <w:szCs w:val="30"/>
              </w:rPr>
              <w:t>р</w:t>
            </w:r>
            <w:r w:rsidRPr="00AE2C24">
              <w:rPr>
                <w:sz w:val="30"/>
                <w:szCs w:val="30"/>
              </w:rPr>
              <w:t>ганич</w:t>
            </w:r>
            <w:r w:rsidRPr="00AE2C24">
              <w:rPr>
                <w:sz w:val="30"/>
                <w:szCs w:val="30"/>
              </w:rPr>
              <w:t>е</w:t>
            </w:r>
            <w:r w:rsidRPr="00AE2C24">
              <w:rPr>
                <w:sz w:val="30"/>
                <w:szCs w:val="30"/>
              </w:rPr>
              <w:t>ских соединений.</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Q</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R</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shd w:val="clear" w:color="auto" w:fill="FFFFFF"/>
              <w:rPr>
                <w:bCs/>
                <w:iCs/>
                <w:sz w:val="30"/>
                <w:szCs w:val="30"/>
                <w:lang w:val="en-US" w:eastAsia="ar-SA"/>
              </w:rPr>
            </w:pPr>
            <w:r w:rsidRPr="009D5A8F">
              <w:rPr>
                <w:bCs/>
                <w:iCs/>
                <w:sz w:val="30"/>
                <w:szCs w:val="30"/>
                <w:lang w:val="en-US" w:eastAsia="ar-SA"/>
              </w:rPr>
              <w:t xml:space="preserve">The </w:t>
            </w:r>
            <w:r w:rsidRPr="009D5A8F">
              <w:rPr>
                <w:b/>
                <w:bCs/>
                <w:iCs/>
                <w:sz w:val="30"/>
                <w:szCs w:val="30"/>
                <w:lang w:val="en-US" w:eastAsia="ar-SA"/>
              </w:rPr>
              <w:t>«R» notation</w:t>
            </w:r>
            <w:r w:rsidRPr="009D5A8F">
              <w:rPr>
                <w:bCs/>
                <w:iCs/>
                <w:sz w:val="30"/>
                <w:szCs w:val="30"/>
                <w:lang w:val="en-US" w:eastAsia="ar-SA"/>
              </w:rPr>
              <w:t xml:space="preserve"> is used as a gene</w:t>
            </w:r>
            <w:r w:rsidRPr="009D5A8F">
              <w:rPr>
                <w:bCs/>
                <w:iCs/>
                <w:sz w:val="30"/>
                <w:szCs w:val="30"/>
                <w:lang w:val="en-US" w:eastAsia="ar-SA"/>
              </w:rPr>
              <w:t>r</w:t>
            </w:r>
            <w:r w:rsidRPr="009D5A8F">
              <w:rPr>
                <w:bCs/>
                <w:iCs/>
                <w:sz w:val="30"/>
                <w:szCs w:val="30"/>
                <w:lang w:val="en-US" w:eastAsia="ar-SA"/>
              </w:rPr>
              <w:t>al abbrev</w:t>
            </w:r>
            <w:r w:rsidRPr="009D5A8F">
              <w:rPr>
                <w:bCs/>
                <w:iCs/>
                <w:sz w:val="30"/>
                <w:szCs w:val="30"/>
                <w:lang w:val="en-US" w:eastAsia="ar-SA"/>
              </w:rPr>
              <w:t>i</w:t>
            </w:r>
            <w:r w:rsidRPr="009D5A8F">
              <w:rPr>
                <w:bCs/>
                <w:iCs/>
                <w:sz w:val="30"/>
                <w:szCs w:val="30"/>
                <w:lang w:val="en-US" w:eastAsia="ar-SA"/>
              </w:rPr>
              <w:t>ation for alkyl groups.</w:t>
            </w:r>
          </w:p>
          <w:p w:rsidR="00693198" w:rsidRPr="009D5A8F" w:rsidRDefault="00693198">
            <w:pPr>
              <w:rPr>
                <w:sz w:val="30"/>
                <w:szCs w:val="30"/>
                <w:lang w:val="en-US" w:eastAsia="ar-SA"/>
              </w:rPr>
            </w:pPr>
            <w:r w:rsidRPr="009D5A8F">
              <w:rPr>
                <w:b/>
                <w:bCs/>
                <w:iCs/>
                <w:sz w:val="30"/>
                <w:szCs w:val="30"/>
                <w:lang w:val="en-US" w:eastAsia="ar-SA"/>
              </w:rPr>
              <w:lastRenderedPageBreak/>
              <w:t>(Ph</w:t>
            </w:r>
            <w:r w:rsidRPr="009D5A8F">
              <w:rPr>
                <w:bCs/>
                <w:iCs/>
                <w:sz w:val="30"/>
                <w:szCs w:val="30"/>
                <w:lang w:val="en-US" w:eastAsia="ar-SA"/>
              </w:rPr>
              <w:t xml:space="preserve"> abbreviation is for a phenyl group, and </w:t>
            </w:r>
            <w:r w:rsidRPr="009D5A8F">
              <w:rPr>
                <w:b/>
                <w:bCs/>
                <w:iCs/>
                <w:sz w:val="30"/>
                <w:szCs w:val="30"/>
                <w:lang w:val="en-US" w:eastAsia="ar-SA"/>
              </w:rPr>
              <w:t>Ar</w:t>
            </w:r>
            <w:r w:rsidRPr="009D5A8F">
              <w:rPr>
                <w:bCs/>
                <w:iCs/>
                <w:sz w:val="30"/>
                <w:szCs w:val="30"/>
                <w:lang w:val="en-US" w:eastAsia="ar-SA"/>
              </w:rPr>
              <w:t xml:space="preserve"> is the abbreviation for aryl (substituted phenyl) groups).</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b/>
                <w:bCs/>
                <w:iCs/>
                <w:sz w:val="30"/>
                <w:szCs w:val="30"/>
                <w:lang w:eastAsia="ar-SA"/>
              </w:rPr>
            </w:pPr>
            <w:r w:rsidRPr="009D5A8F">
              <w:rPr>
                <w:b/>
                <w:sz w:val="30"/>
                <w:szCs w:val="30"/>
              </w:rPr>
              <w:lastRenderedPageBreak/>
              <w:t>Общим символом</w:t>
            </w:r>
            <w:r w:rsidRPr="009D5A8F">
              <w:rPr>
                <w:sz w:val="30"/>
                <w:szCs w:val="30"/>
              </w:rPr>
              <w:t xml:space="preserve"> для обозн</w:t>
            </w:r>
            <w:r w:rsidRPr="009D5A8F">
              <w:rPr>
                <w:sz w:val="30"/>
                <w:szCs w:val="30"/>
              </w:rPr>
              <w:t>а</w:t>
            </w:r>
            <w:r w:rsidRPr="009D5A8F">
              <w:rPr>
                <w:sz w:val="30"/>
                <w:szCs w:val="30"/>
              </w:rPr>
              <w:t>чения алкильной группы  прин</w:t>
            </w:r>
            <w:r w:rsidRPr="009D5A8F">
              <w:rPr>
                <w:sz w:val="30"/>
                <w:szCs w:val="30"/>
              </w:rPr>
              <w:t>я</w:t>
            </w:r>
            <w:r w:rsidRPr="009D5A8F">
              <w:rPr>
                <w:sz w:val="30"/>
                <w:szCs w:val="30"/>
              </w:rPr>
              <w:lastRenderedPageBreak/>
              <w:t xml:space="preserve">та латинская буква </w:t>
            </w:r>
            <w:r w:rsidRPr="009D5A8F">
              <w:rPr>
                <w:b/>
                <w:sz w:val="30"/>
                <w:szCs w:val="30"/>
              </w:rPr>
              <w:t>«</w:t>
            </w:r>
            <w:r w:rsidRPr="009D5A8F">
              <w:rPr>
                <w:b/>
                <w:sz w:val="30"/>
                <w:szCs w:val="30"/>
                <w:lang w:val="en-US"/>
              </w:rPr>
              <w:t>R</w:t>
            </w:r>
            <w:r w:rsidRPr="009D5A8F">
              <w:rPr>
                <w:b/>
                <w:sz w:val="30"/>
                <w:szCs w:val="30"/>
              </w:rPr>
              <w:t>». (С</w:t>
            </w:r>
            <w:r w:rsidRPr="009D5A8F">
              <w:rPr>
                <w:bCs/>
                <w:iCs/>
                <w:sz w:val="30"/>
                <w:szCs w:val="30"/>
                <w:lang w:eastAsia="ar-SA"/>
              </w:rPr>
              <w:t>имвол</w:t>
            </w:r>
            <w:r w:rsidR="00196DDB">
              <w:rPr>
                <w:bCs/>
                <w:iCs/>
                <w:sz w:val="30"/>
                <w:szCs w:val="30"/>
                <w:lang w:eastAsia="ar-SA"/>
              </w:rPr>
              <w:t xml:space="preserve"> </w:t>
            </w:r>
            <w:r w:rsidRPr="009D5A8F">
              <w:rPr>
                <w:b/>
                <w:bCs/>
                <w:iCs/>
                <w:sz w:val="30"/>
                <w:szCs w:val="30"/>
                <w:lang w:val="en-US" w:eastAsia="ar-SA"/>
              </w:rPr>
              <w:t>Ph</w:t>
            </w:r>
            <w:r w:rsidR="00196DDB">
              <w:rPr>
                <w:b/>
                <w:bCs/>
                <w:iCs/>
                <w:sz w:val="30"/>
                <w:szCs w:val="30"/>
                <w:lang w:eastAsia="ar-SA"/>
              </w:rPr>
              <w:t xml:space="preserve"> </w:t>
            </w:r>
            <w:r w:rsidRPr="009D5A8F">
              <w:rPr>
                <w:bCs/>
                <w:iCs/>
                <w:sz w:val="30"/>
                <w:szCs w:val="30"/>
                <w:lang w:eastAsia="ar-SA"/>
              </w:rPr>
              <w:t>используется для обознач</w:t>
            </w:r>
            <w:r w:rsidRPr="009D5A8F">
              <w:rPr>
                <w:bCs/>
                <w:iCs/>
                <w:sz w:val="30"/>
                <w:szCs w:val="30"/>
                <w:lang w:eastAsia="ar-SA"/>
              </w:rPr>
              <w:t>е</w:t>
            </w:r>
            <w:r w:rsidRPr="009D5A8F">
              <w:rPr>
                <w:bCs/>
                <w:iCs/>
                <w:sz w:val="30"/>
                <w:szCs w:val="30"/>
                <w:lang w:eastAsia="ar-SA"/>
              </w:rPr>
              <w:t>ния фенильной группы С</w:t>
            </w:r>
            <w:r w:rsidRPr="009D5A8F">
              <w:rPr>
                <w:bCs/>
                <w:iCs/>
                <w:sz w:val="30"/>
                <w:szCs w:val="30"/>
                <w:vertAlign w:val="subscript"/>
                <w:lang w:eastAsia="ar-SA"/>
              </w:rPr>
              <w:t xml:space="preserve">6 </w:t>
            </w:r>
            <w:r w:rsidRPr="009D5A8F">
              <w:rPr>
                <w:bCs/>
                <w:iCs/>
                <w:sz w:val="30"/>
                <w:szCs w:val="30"/>
                <w:lang w:eastAsia="ar-SA"/>
              </w:rPr>
              <w:t>Н</w:t>
            </w:r>
            <w:r w:rsidRPr="009D5A8F">
              <w:rPr>
                <w:bCs/>
                <w:iCs/>
                <w:sz w:val="30"/>
                <w:szCs w:val="30"/>
                <w:vertAlign w:val="subscript"/>
                <w:lang w:eastAsia="ar-SA"/>
              </w:rPr>
              <w:t xml:space="preserve">5 </w:t>
            </w:r>
            <w:r w:rsidRPr="009D5A8F">
              <w:rPr>
                <w:bCs/>
                <w:iCs/>
                <w:sz w:val="30"/>
                <w:szCs w:val="30"/>
                <w:lang w:eastAsia="ar-SA"/>
              </w:rPr>
              <w:t xml:space="preserve">-, а символ </w:t>
            </w:r>
            <w:r w:rsidRPr="009D5A8F">
              <w:rPr>
                <w:b/>
                <w:bCs/>
                <w:iCs/>
                <w:sz w:val="30"/>
                <w:szCs w:val="30"/>
                <w:lang w:val="en-US" w:eastAsia="ar-SA"/>
              </w:rPr>
              <w:t>Ar</w:t>
            </w:r>
            <w:r w:rsidRPr="009D5A8F">
              <w:rPr>
                <w:b/>
                <w:bCs/>
                <w:iCs/>
                <w:sz w:val="30"/>
                <w:szCs w:val="30"/>
                <w:lang w:eastAsia="ar-SA"/>
              </w:rPr>
              <w:t xml:space="preserve"> – </w:t>
            </w:r>
            <w:r w:rsidRPr="009D5A8F">
              <w:rPr>
                <w:bCs/>
                <w:iCs/>
                <w:sz w:val="30"/>
                <w:szCs w:val="30"/>
                <w:lang w:eastAsia="ar-SA"/>
              </w:rPr>
              <w:t>для замещенной фенильной группы, напр</w:t>
            </w:r>
            <w:r w:rsidRPr="009D5A8F">
              <w:rPr>
                <w:bCs/>
                <w:iCs/>
                <w:sz w:val="30"/>
                <w:szCs w:val="30"/>
                <w:lang w:eastAsia="ar-SA"/>
              </w:rPr>
              <w:t>и</w:t>
            </w:r>
            <w:r w:rsidRPr="009D5A8F">
              <w:rPr>
                <w:bCs/>
                <w:iCs/>
                <w:sz w:val="30"/>
                <w:szCs w:val="30"/>
                <w:lang w:eastAsia="ar-SA"/>
              </w:rPr>
              <w:t>мер,толила</w:t>
            </w:r>
          </w:p>
          <w:p w:rsidR="00693198" w:rsidRPr="009D5A8F" w:rsidRDefault="00693198">
            <w:pPr>
              <w:rPr>
                <w:sz w:val="30"/>
                <w:szCs w:val="30"/>
              </w:rPr>
            </w:pPr>
            <w:r w:rsidRPr="009D5A8F">
              <w:rPr>
                <w:b/>
                <w:bCs/>
                <w:iCs/>
                <w:sz w:val="30"/>
                <w:szCs w:val="30"/>
                <w:lang w:val="en-US" w:eastAsia="ar-SA"/>
              </w:rPr>
              <w:t>CH</w:t>
            </w:r>
            <w:r w:rsidRPr="009D5A8F">
              <w:rPr>
                <w:b/>
                <w:bCs/>
                <w:iCs/>
                <w:sz w:val="30"/>
                <w:szCs w:val="30"/>
                <w:vertAlign w:val="subscript"/>
                <w:lang w:eastAsia="ar-SA"/>
              </w:rPr>
              <w:t xml:space="preserve">3 </w:t>
            </w:r>
            <w:r w:rsidRPr="009D5A8F">
              <w:rPr>
                <w:b/>
                <w:bCs/>
                <w:iCs/>
                <w:sz w:val="30"/>
                <w:szCs w:val="30"/>
                <w:lang w:eastAsia="ar-SA"/>
              </w:rPr>
              <w:t>(С</w:t>
            </w:r>
            <w:r w:rsidRPr="009D5A8F">
              <w:rPr>
                <w:b/>
                <w:bCs/>
                <w:iCs/>
                <w:sz w:val="30"/>
                <w:szCs w:val="30"/>
                <w:vertAlign w:val="subscript"/>
                <w:lang w:eastAsia="ar-SA"/>
              </w:rPr>
              <w:t xml:space="preserve">6 </w:t>
            </w:r>
            <w:r w:rsidRPr="009D5A8F">
              <w:rPr>
                <w:b/>
                <w:bCs/>
                <w:iCs/>
                <w:sz w:val="30"/>
                <w:szCs w:val="30"/>
                <w:lang w:eastAsia="ar-SA"/>
              </w:rPr>
              <w:t>Н</w:t>
            </w:r>
            <w:r w:rsidRPr="009D5A8F">
              <w:rPr>
                <w:b/>
                <w:bCs/>
                <w:iCs/>
                <w:sz w:val="30"/>
                <w:szCs w:val="30"/>
                <w:vertAlign w:val="subscript"/>
                <w:lang w:eastAsia="ar-SA"/>
              </w:rPr>
              <w:t>4</w:t>
            </w:r>
            <w:r w:rsidRPr="009D5A8F">
              <w:rPr>
                <w:bCs/>
                <w:iCs/>
                <w:sz w:val="30"/>
                <w:szCs w:val="30"/>
                <w:lang w:eastAsia="ar-SA"/>
              </w:rPr>
              <w:t>-</w:t>
            </w:r>
            <w:r w:rsidRPr="009D5A8F">
              <w:rPr>
                <w:sz w:val="30"/>
                <w:szCs w:val="30"/>
              </w:rPr>
              <w:t>).</w:t>
            </w:r>
          </w:p>
          <w:p w:rsidR="00693198" w:rsidRPr="009D5A8F" w:rsidRDefault="00693198">
            <w:pPr>
              <w:rPr>
                <w:sz w:val="30"/>
                <w:szCs w:val="30"/>
              </w:rPr>
            </w:pP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eastAsia="ar-SA"/>
              </w:rPr>
            </w:pPr>
            <w:r w:rsidRPr="009D5A8F">
              <w:rPr>
                <w:b/>
                <w:sz w:val="30"/>
                <w:szCs w:val="30"/>
                <w:lang w:val="en-US" w:eastAsia="ar-SA"/>
              </w:rPr>
              <w:lastRenderedPageBreak/>
              <w:t>Ring conformations</w:t>
            </w:r>
            <w:r w:rsidRPr="009D5A8F">
              <w:rPr>
                <w:sz w:val="30"/>
                <w:szCs w:val="30"/>
                <w:lang w:val="en-US" w:eastAsia="ar-SA"/>
              </w:rPr>
              <w:t xml:space="preserve"> are shapes that can be taken by nonplanar rings and can be interconverted by formal rot</w:t>
            </w:r>
            <w:r w:rsidRPr="009D5A8F">
              <w:rPr>
                <w:sz w:val="30"/>
                <w:szCs w:val="30"/>
                <w:lang w:val="en-US" w:eastAsia="ar-SA"/>
              </w:rPr>
              <w:t>a</w:t>
            </w:r>
            <w:r w:rsidRPr="009D5A8F">
              <w:rPr>
                <w:sz w:val="30"/>
                <w:szCs w:val="30"/>
                <w:lang w:val="en-US" w:eastAsia="ar-SA"/>
              </w:rPr>
              <w:t>tion around singl</w:t>
            </w:r>
            <w:r w:rsidRPr="009D5A8F">
              <w:rPr>
                <w:sz w:val="30"/>
                <w:szCs w:val="30"/>
                <w:lang w:eastAsia="ar-SA"/>
              </w:rPr>
              <w:t>е</w:t>
            </w:r>
            <w:r w:rsidRPr="009D5A8F">
              <w:rPr>
                <w:sz w:val="30"/>
                <w:szCs w:val="30"/>
                <w:lang w:val="en-US" w:eastAsia="ar-SA"/>
              </w:rPr>
              <w:t xml:space="preserve"> bonds.</w:t>
            </w:r>
            <w:r w:rsidR="00044B22">
              <w:rPr>
                <w:sz w:val="30"/>
                <w:szCs w:val="30"/>
                <w:lang w:val="en-US" w:eastAsia="ar-SA"/>
              </w:rPr>
              <w:t>S</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 xml:space="preserve">Конформации кольца – </w:t>
            </w:r>
            <w:r w:rsidRPr="009D5A8F">
              <w:rPr>
                <w:sz w:val="30"/>
                <w:szCs w:val="30"/>
              </w:rPr>
              <w:t>формы, которые м</w:t>
            </w:r>
            <w:r w:rsidRPr="009D5A8F">
              <w:rPr>
                <w:sz w:val="30"/>
                <w:szCs w:val="30"/>
              </w:rPr>
              <w:t>о</w:t>
            </w:r>
            <w:r w:rsidRPr="009D5A8F">
              <w:rPr>
                <w:sz w:val="30"/>
                <w:szCs w:val="30"/>
              </w:rPr>
              <w:t>гут быть получены из неплоских колец и могут взаи</w:t>
            </w:r>
            <w:r w:rsidRPr="009D5A8F">
              <w:rPr>
                <w:sz w:val="30"/>
                <w:szCs w:val="30"/>
              </w:rPr>
              <w:t>м</w:t>
            </w:r>
            <w:r w:rsidRPr="009D5A8F">
              <w:rPr>
                <w:sz w:val="30"/>
                <w:szCs w:val="30"/>
              </w:rPr>
              <w:t>но превращаться  вследствие вращения вокруг простых св</w:t>
            </w:r>
            <w:r w:rsidRPr="009D5A8F">
              <w:rPr>
                <w:sz w:val="30"/>
                <w:szCs w:val="30"/>
              </w:rPr>
              <w:t>я</w:t>
            </w:r>
            <w:r w:rsidRPr="009D5A8F">
              <w:rPr>
                <w:sz w:val="30"/>
                <w:szCs w:val="30"/>
              </w:rPr>
              <w:t>зей.</w:t>
            </w:r>
          </w:p>
          <w:p w:rsidR="00693198" w:rsidRPr="009D5A8F" w:rsidRDefault="00693198">
            <w:pPr>
              <w:rPr>
                <w:sz w:val="30"/>
                <w:szCs w:val="30"/>
              </w:rPr>
            </w:pPr>
          </w:p>
          <w:p w:rsidR="00693198" w:rsidRPr="009D5A8F" w:rsidRDefault="00693198">
            <w:pPr>
              <w:rPr>
                <w:sz w:val="30"/>
                <w:szCs w:val="30"/>
              </w:rPr>
            </w:pP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S</w:t>
            </w:r>
          </w:p>
        </w:tc>
      </w:tr>
      <w:tr w:rsidR="00044B22" w:rsidRPr="009D5A8F" w:rsidTr="00196DDB">
        <w:tc>
          <w:tcPr>
            <w:tcW w:w="4786" w:type="dxa"/>
            <w:tcBorders>
              <w:top w:val="single" w:sz="4" w:space="0" w:color="000000"/>
              <w:left w:val="single" w:sz="4" w:space="0" w:color="000000"/>
              <w:bottom w:val="single" w:sz="4" w:space="0" w:color="000000"/>
              <w:right w:val="single" w:sz="4" w:space="0" w:color="000000"/>
            </w:tcBorders>
          </w:tcPr>
          <w:p w:rsidR="00044B22" w:rsidRPr="00196DDB" w:rsidRDefault="00044B22">
            <w:pPr>
              <w:rPr>
                <w:b/>
                <w:color w:val="000000"/>
                <w:sz w:val="30"/>
                <w:szCs w:val="30"/>
                <w:lang w:val="en-US"/>
              </w:rPr>
            </w:pPr>
            <w:r w:rsidRPr="00196DDB">
              <w:rPr>
                <w:b/>
                <w:bCs/>
                <w:color w:val="222222"/>
                <w:sz w:val="30"/>
                <w:szCs w:val="30"/>
                <w:shd w:val="clear" w:color="auto" w:fill="FFFFFF"/>
                <w:lang w:val="en-US"/>
              </w:rPr>
              <w:t>Sol</w:t>
            </w:r>
            <w:r w:rsidRPr="00196DDB">
              <w:rPr>
                <w:color w:val="222222"/>
                <w:sz w:val="30"/>
                <w:szCs w:val="30"/>
                <w:shd w:val="clear" w:color="auto" w:fill="FFFFFF"/>
                <w:lang w:val="en-US"/>
              </w:rPr>
              <w:t>, in physical</w:t>
            </w:r>
            <w:r w:rsidR="00196DDB" w:rsidRPr="00196DDB">
              <w:rPr>
                <w:color w:val="222222"/>
                <w:sz w:val="30"/>
                <w:szCs w:val="30"/>
                <w:shd w:val="clear" w:color="auto" w:fill="FFFFFF"/>
                <w:lang w:val="en-US"/>
              </w:rPr>
              <w:t xml:space="preserve"> </w:t>
            </w:r>
            <w:r w:rsidRPr="00196DDB">
              <w:rPr>
                <w:b/>
                <w:bCs/>
                <w:color w:val="222222"/>
                <w:sz w:val="30"/>
                <w:szCs w:val="30"/>
                <w:shd w:val="clear" w:color="auto" w:fill="FFFFFF"/>
                <w:lang w:val="en-US"/>
              </w:rPr>
              <w:t>chemistry</w:t>
            </w:r>
            <w:r w:rsidRPr="00196DDB">
              <w:rPr>
                <w:color w:val="222222"/>
                <w:sz w:val="30"/>
                <w:szCs w:val="30"/>
                <w:shd w:val="clear" w:color="auto" w:fill="FFFFFF"/>
                <w:lang w:val="en-US"/>
              </w:rPr>
              <w:t>, a colloid (aggregate of very fine particles di</w:t>
            </w:r>
            <w:r w:rsidRPr="00196DDB">
              <w:rPr>
                <w:color w:val="222222"/>
                <w:sz w:val="30"/>
                <w:szCs w:val="30"/>
                <w:shd w:val="clear" w:color="auto" w:fill="FFFFFF"/>
                <w:lang w:val="en-US"/>
              </w:rPr>
              <w:t>s</w:t>
            </w:r>
            <w:r w:rsidRPr="00196DDB">
              <w:rPr>
                <w:color w:val="222222"/>
                <w:sz w:val="30"/>
                <w:szCs w:val="30"/>
                <w:shd w:val="clear" w:color="auto" w:fill="FFFFFF"/>
                <w:lang w:val="en-US"/>
              </w:rPr>
              <w:t>persed in a continuous medium) in which the pa</w:t>
            </w:r>
            <w:r w:rsidRPr="00196DDB">
              <w:rPr>
                <w:color w:val="222222"/>
                <w:sz w:val="30"/>
                <w:szCs w:val="30"/>
                <w:shd w:val="clear" w:color="auto" w:fill="FFFFFF"/>
                <w:lang w:val="en-US"/>
              </w:rPr>
              <w:t>r</w:t>
            </w:r>
            <w:r w:rsidRPr="00196DDB">
              <w:rPr>
                <w:color w:val="222222"/>
                <w:sz w:val="30"/>
                <w:szCs w:val="30"/>
                <w:shd w:val="clear" w:color="auto" w:fill="FFFFFF"/>
                <w:lang w:val="en-US"/>
              </w:rPr>
              <w:t>ticles are solid and the dispersion medium is fluid</w:t>
            </w:r>
          </w:p>
        </w:tc>
        <w:tc>
          <w:tcPr>
            <w:tcW w:w="4500" w:type="dxa"/>
            <w:tcBorders>
              <w:top w:val="single" w:sz="4" w:space="0" w:color="000000"/>
              <w:left w:val="single" w:sz="4" w:space="0" w:color="000000"/>
              <w:bottom w:val="single" w:sz="4" w:space="0" w:color="000000"/>
              <w:right w:val="single" w:sz="4" w:space="0" w:color="000000"/>
            </w:tcBorders>
          </w:tcPr>
          <w:p w:rsidR="00044B22" w:rsidRPr="00196DDB" w:rsidRDefault="00044B22">
            <w:pPr>
              <w:rPr>
                <w:b/>
                <w:sz w:val="30"/>
                <w:szCs w:val="30"/>
              </w:rPr>
            </w:pPr>
            <w:r w:rsidRPr="00196DDB">
              <w:rPr>
                <w:color w:val="222222"/>
                <w:sz w:val="30"/>
                <w:szCs w:val="30"/>
                <w:shd w:val="clear" w:color="auto" w:fill="FFFFFF"/>
              </w:rPr>
              <w:t>Золь — высокодисперсная ко</w:t>
            </w:r>
            <w:r w:rsidRPr="00196DDB">
              <w:rPr>
                <w:color w:val="222222"/>
                <w:sz w:val="30"/>
                <w:szCs w:val="30"/>
                <w:shd w:val="clear" w:color="auto" w:fill="FFFFFF"/>
              </w:rPr>
              <w:t>л</w:t>
            </w:r>
            <w:r w:rsidRPr="00196DDB">
              <w:rPr>
                <w:color w:val="222222"/>
                <w:sz w:val="30"/>
                <w:szCs w:val="30"/>
                <w:shd w:val="clear" w:color="auto" w:fill="FFFFFF"/>
              </w:rPr>
              <w:t>лои</w:t>
            </w:r>
            <w:r w:rsidRPr="00196DDB">
              <w:rPr>
                <w:color w:val="222222"/>
                <w:sz w:val="30"/>
                <w:szCs w:val="30"/>
                <w:shd w:val="clear" w:color="auto" w:fill="FFFFFF"/>
              </w:rPr>
              <w:t>д</w:t>
            </w:r>
            <w:r w:rsidRPr="00196DDB">
              <w:rPr>
                <w:color w:val="222222"/>
                <w:sz w:val="30"/>
                <w:szCs w:val="30"/>
                <w:shd w:val="clear" w:color="auto" w:fill="FFFFFF"/>
              </w:rPr>
              <w:t>ная система с жидкой или газообразной дисперсионной средой, в объёме которой ра</w:t>
            </w:r>
            <w:r w:rsidRPr="00196DDB">
              <w:rPr>
                <w:color w:val="222222"/>
                <w:sz w:val="30"/>
                <w:szCs w:val="30"/>
                <w:shd w:val="clear" w:color="auto" w:fill="FFFFFF"/>
              </w:rPr>
              <w:t>с</w:t>
            </w:r>
            <w:r w:rsidRPr="00196DDB">
              <w:rPr>
                <w:color w:val="222222"/>
                <w:sz w:val="30"/>
                <w:szCs w:val="30"/>
                <w:shd w:val="clear" w:color="auto" w:fill="FFFFFF"/>
              </w:rPr>
              <w:t>пределена другая фаза в виде к</w:t>
            </w:r>
            <w:r w:rsidRPr="00196DDB">
              <w:rPr>
                <w:color w:val="222222"/>
                <w:sz w:val="30"/>
                <w:szCs w:val="30"/>
                <w:shd w:val="clear" w:color="auto" w:fill="FFFFFF"/>
              </w:rPr>
              <w:t>а</w:t>
            </w:r>
            <w:r w:rsidRPr="00196DDB">
              <w:rPr>
                <w:color w:val="222222"/>
                <w:sz w:val="30"/>
                <w:szCs w:val="30"/>
                <w:shd w:val="clear" w:color="auto" w:fill="FFFFFF"/>
              </w:rPr>
              <w:t>пелек жидкости, пузыр</w:t>
            </w:r>
            <w:r w:rsidRPr="00196DDB">
              <w:rPr>
                <w:color w:val="222222"/>
                <w:sz w:val="30"/>
                <w:szCs w:val="30"/>
                <w:shd w:val="clear" w:color="auto" w:fill="FFFFFF"/>
              </w:rPr>
              <w:t>ь</w:t>
            </w:r>
            <w:r w:rsidRPr="00196DDB">
              <w:rPr>
                <w:color w:val="222222"/>
                <w:sz w:val="30"/>
                <w:szCs w:val="30"/>
                <w:shd w:val="clear" w:color="auto" w:fill="FFFFFF"/>
              </w:rPr>
              <w:t>ков газа или мелких твёрдых частиц, размер кот</w:t>
            </w:r>
            <w:r w:rsidRPr="00196DDB">
              <w:rPr>
                <w:color w:val="222222"/>
                <w:sz w:val="30"/>
                <w:szCs w:val="30"/>
                <w:shd w:val="clear" w:color="auto" w:fill="FFFFFF"/>
              </w:rPr>
              <w:t>о</w:t>
            </w:r>
            <w:r w:rsidRPr="00196DDB">
              <w:rPr>
                <w:color w:val="222222"/>
                <w:sz w:val="30"/>
                <w:szCs w:val="30"/>
                <w:shd w:val="clear" w:color="auto" w:fill="FFFFFF"/>
              </w:rPr>
              <w:t>рых лежит в пределе от 1 до 100 нм. </w:t>
            </w: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color w:val="000000"/>
                <w:sz w:val="30"/>
                <w:szCs w:val="30"/>
                <w:lang w:val="en-US"/>
              </w:rPr>
            </w:pPr>
            <w:r w:rsidRPr="009D5A8F">
              <w:rPr>
                <w:b/>
                <w:color w:val="000000"/>
                <w:sz w:val="30"/>
                <w:szCs w:val="30"/>
                <w:lang w:val="en-US"/>
              </w:rPr>
              <w:t xml:space="preserve">In the </w:t>
            </w:r>
            <w:r w:rsidRPr="009D5A8F">
              <w:rPr>
                <w:b/>
                <w:bCs/>
                <w:color w:val="000000"/>
                <w:sz w:val="30"/>
                <w:szCs w:val="30"/>
                <w:lang w:val="en-US"/>
              </w:rPr>
              <w:t>staggered conformation</w:t>
            </w:r>
            <w:r w:rsidRPr="009D5A8F">
              <w:rPr>
                <w:bCs/>
                <w:color w:val="000000"/>
                <w:sz w:val="30"/>
                <w:szCs w:val="30"/>
                <w:lang w:val="en-US"/>
              </w:rPr>
              <w:t xml:space="preserve">, </w:t>
            </w:r>
            <w:r w:rsidRPr="009D5A8F">
              <w:rPr>
                <w:color w:val="000000"/>
                <w:sz w:val="30"/>
                <w:szCs w:val="30"/>
                <w:lang w:val="en-US"/>
              </w:rPr>
              <w:t xml:space="preserve">a </w:t>
            </w:r>
          </w:p>
          <w:p w:rsidR="00693198" w:rsidRPr="009D5A8F" w:rsidRDefault="00693198">
            <w:pPr>
              <w:rPr>
                <w:sz w:val="30"/>
                <w:szCs w:val="30"/>
                <w:lang w:val="en-US"/>
              </w:rPr>
            </w:pPr>
            <w:r w:rsidRPr="009D5A8F">
              <w:rPr>
                <w:color w:val="000000"/>
                <w:sz w:val="30"/>
                <w:szCs w:val="30"/>
                <w:lang w:val="en-US"/>
              </w:rPr>
              <w:t>C—H bond of one carbon bisects the angle b</w:t>
            </w:r>
            <w:r w:rsidRPr="009D5A8F">
              <w:rPr>
                <w:color w:val="000000"/>
                <w:sz w:val="30"/>
                <w:szCs w:val="30"/>
                <w:lang w:val="en-US"/>
              </w:rPr>
              <w:t>e</w:t>
            </w:r>
            <w:r w:rsidRPr="009D5A8F">
              <w:rPr>
                <w:color w:val="000000"/>
                <w:sz w:val="30"/>
                <w:szCs w:val="30"/>
                <w:lang w:val="en-US"/>
              </w:rPr>
              <w:t>tween two C—H bonds of the other.</w:t>
            </w:r>
            <w:r w:rsidR="00196DDB" w:rsidRPr="00196DDB">
              <w:rPr>
                <w:color w:val="000000"/>
                <w:sz w:val="30"/>
                <w:szCs w:val="30"/>
                <w:lang w:val="en-US"/>
              </w:rPr>
              <w:t xml:space="preserve"> </w:t>
            </w:r>
            <w:r w:rsidRPr="009D5A8F">
              <w:rPr>
                <w:color w:val="000000"/>
                <w:sz w:val="30"/>
                <w:szCs w:val="30"/>
                <w:lang w:val="en-US"/>
              </w:rPr>
              <w:t>The sma</w:t>
            </w:r>
            <w:r w:rsidRPr="009D5A8F">
              <w:rPr>
                <w:color w:val="000000"/>
                <w:sz w:val="30"/>
                <w:szCs w:val="30"/>
                <w:lang w:val="en-US"/>
              </w:rPr>
              <w:t>l</w:t>
            </w:r>
            <w:r w:rsidRPr="009D5A8F">
              <w:rPr>
                <w:color w:val="000000"/>
                <w:sz w:val="30"/>
                <w:szCs w:val="30"/>
                <w:lang w:val="en-US"/>
              </w:rPr>
              <w:t>lest dihedral angle in the staggered conform</w:t>
            </w:r>
            <w:r w:rsidRPr="009D5A8F">
              <w:rPr>
                <w:color w:val="000000"/>
                <w:sz w:val="30"/>
                <w:szCs w:val="30"/>
                <w:lang w:val="en-US"/>
              </w:rPr>
              <w:t>a</w:t>
            </w:r>
            <w:r w:rsidRPr="009D5A8F">
              <w:rPr>
                <w:color w:val="000000"/>
                <w:sz w:val="30"/>
                <w:szCs w:val="30"/>
                <w:lang w:val="en-US"/>
              </w:rPr>
              <w:t xml:space="preserve">tion is </w:t>
            </w:r>
            <w:r w:rsidRPr="009D5A8F">
              <w:rPr>
                <w:i/>
                <w:iCs/>
                <w:color w:val="000000"/>
                <w:sz w:val="30"/>
                <w:szCs w:val="30"/>
              </w:rPr>
              <w:t>θ</w:t>
            </w:r>
            <w:r w:rsidRPr="009D5A8F">
              <w:rPr>
                <w:color w:val="000000"/>
                <w:sz w:val="30"/>
                <w:szCs w:val="30"/>
                <w:lang w:val="en-US"/>
              </w:rPr>
              <w:t>= 60°.</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Заторможенная ко</w:t>
            </w:r>
            <w:r w:rsidRPr="009D5A8F">
              <w:rPr>
                <w:b/>
                <w:sz w:val="30"/>
                <w:szCs w:val="30"/>
              </w:rPr>
              <w:t>н</w:t>
            </w:r>
            <w:r w:rsidRPr="009D5A8F">
              <w:rPr>
                <w:b/>
                <w:sz w:val="30"/>
                <w:szCs w:val="30"/>
              </w:rPr>
              <w:t>формация</w:t>
            </w:r>
            <w:r w:rsidRPr="009D5A8F">
              <w:rPr>
                <w:sz w:val="30"/>
                <w:szCs w:val="30"/>
              </w:rPr>
              <w:t xml:space="preserve"> – конформация, в которой гру</w:t>
            </w:r>
            <w:r w:rsidRPr="009D5A8F">
              <w:rPr>
                <w:sz w:val="30"/>
                <w:szCs w:val="30"/>
              </w:rPr>
              <w:t>п</w:t>
            </w:r>
            <w:r w:rsidRPr="009D5A8F">
              <w:rPr>
                <w:sz w:val="30"/>
                <w:szCs w:val="30"/>
              </w:rPr>
              <w:t>пы у соседних атомов макс</w:t>
            </w:r>
            <w:r w:rsidRPr="009D5A8F">
              <w:rPr>
                <w:sz w:val="30"/>
                <w:szCs w:val="30"/>
              </w:rPr>
              <w:t>и</w:t>
            </w:r>
            <w:r w:rsidRPr="009D5A8F">
              <w:rPr>
                <w:sz w:val="30"/>
                <w:szCs w:val="30"/>
              </w:rPr>
              <w:t xml:space="preserve">мально удалены друг от друга. В заторможенной конформации двугранный угол </w:t>
            </w:r>
          </w:p>
          <w:p w:rsidR="00693198" w:rsidRPr="009D5A8F" w:rsidRDefault="00693198">
            <w:pPr>
              <w:rPr>
                <w:sz w:val="30"/>
                <w:szCs w:val="30"/>
              </w:rPr>
            </w:pPr>
            <w:r w:rsidRPr="009D5A8F">
              <w:rPr>
                <w:i/>
                <w:iCs/>
                <w:color w:val="000000"/>
                <w:sz w:val="30"/>
                <w:szCs w:val="30"/>
              </w:rPr>
              <w:t>θ</w:t>
            </w:r>
            <w:r w:rsidRPr="009D5A8F">
              <w:rPr>
                <w:sz w:val="30"/>
                <w:szCs w:val="30"/>
              </w:rPr>
              <w:t>=60</w:t>
            </w:r>
            <w:r w:rsidRPr="009D5A8F">
              <w:rPr>
                <w:sz w:val="30"/>
                <w:szCs w:val="30"/>
                <w:vertAlign w:val="superscript"/>
              </w:rPr>
              <w:t>0</w:t>
            </w:r>
            <w:r w:rsidRPr="009D5A8F">
              <w:rPr>
                <w:sz w:val="30"/>
                <w:szCs w:val="30"/>
              </w:rPr>
              <w:t xml:space="preserve">. </w:t>
            </w:r>
          </w:p>
          <w:p w:rsidR="00693198" w:rsidRPr="009D5A8F" w:rsidRDefault="00693198">
            <w:pPr>
              <w:rPr>
                <w:sz w:val="30"/>
                <w:szCs w:val="30"/>
              </w:rPr>
            </w:pPr>
          </w:p>
        </w:tc>
      </w:tr>
      <w:tr w:rsidR="00693198" w:rsidRPr="009D5A8F" w:rsidTr="00196DDB">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tabs>
                <w:tab w:val="left" w:pos="2985"/>
              </w:tabs>
              <w:rPr>
                <w:b/>
                <w:sz w:val="30"/>
                <w:szCs w:val="30"/>
                <w:lang w:val="en-US"/>
              </w:rPr>
            </w:pPr>
            <w:r w:rsidRPr="009D5A8F">
              <w:rPr>
                <w:sz w:val="30"/>
                <w:szCs w:val="30"/>
                <w:lang w:val="en-US"/>
              </w:rPr>
              <w:t xml:space="preserve">If two rings have a single common atom, the compounds are called a </w:t>
            </w:r>
            <w:r w:rsidRPr="009D5A8F">
              <w:rPr>
                <w:b/>
                <w:sz w:val="30"/>
                <w:szCs w:val="30"/>
                <w:lang w:val="en-US"/>
              </w:rPr>
              <w:t>spirocyclic co</w:t>
            </w:r>
            <w:r w:rsidRPr="009D5A8F">
              <w:rPr>
                <w:b/>
                <w:sz w:val="30"/>
                <w:szCs w:val="30"/>
                <w:lang w:val="en-US"/>
              </w:rPr>
              <w:t>m</w:t>
            </w:r>
            <w:r w:rsidRPr="009D5A8F">
              <w:rPr>
                <w:b/>
                <w:sz w:val="30"/>
                <w:szCs w:val="30"/>
                <w:lang w:val="en-US"/>
              </w:rPr>
              <w:t>pounds.</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b/>
                <w:sz w:val="30"/>
                <w:szCs w:val="30"/>
              </w:rPr>
            </w:pPr>
            <w:r w:rsidRPr="009D5A8F">
              <w:rPr>
                <w:sz w:val="30"/>
                <w:szCs w:val="30"/>
              </w:rPr>
              <w:t>Если два цикла в молекуле угл</w:t>
            </w:r>
            <w:r w:rsidRPr="009D5A8F">
              <w:rPr>
                <w:sz w:val="30"/>
                <w:szCs w:val="30"/>
              </w:rPr>
              <w:t>е</w:t>
            </w:r>
            <w:r w:rsidRPr="009D5A8F">
              <w:rPr>
                <w:sz w:val="30"/>
                <w:szCs w:val="30"/>
              </w:rPr>
              <w:t>водорода имет один общий угл</w:t>
            </w:r>
            <w:r w:rsidRPr="009D5A8F">
              <w:rPr>
                <w:sz w:val="30"/>
                <w:szCs w:val="30"/>
              </w:rPr>
              <w:t>е</w:t>
            </w:r>
            <w:r w:rsidRPr="009D5A8F">
              <w:rPr>
                <w:sz w:val="30"/>
                <w:szCs w:val="30"/>
              </w:rPr>
              <w:t>ро</w:t>
            </w:r>
            <w:r w:rsidRPr="009D5A8F">
              <w:rPr>
                <w:sz w:val="30"/>
                <w:szCs w:val="30"/>
              </w:rPr>
              <w:t>д</w:t>
            </w:r>
            <w:r w:rsidRPr="009D5A8F">
              <w:rPr>
                <w:sz w:val="30"/>
                <w:szCs w:val="30"/>
              </w:rPr>
              <w:t>ный атом (узловой атом), то такие углеводороды называют</w:t>
            </w:r>
            <w:r w:rsidRPr="009D5A8F">
              <w:rPr>
                <w:b/>
                <w:sz w:val="30"/>
                <w:szCs w:val="30"/>
              </w:rPr>
              <w:t xml:space="preserve"> сп</w:t>
            </w:r>
            <w:r w:rsidRPr="009D5A8F">
              <w:rPr>
                <w:b/>
                <w:sz w:val="30"/>
                <w:szCs w:val="30"/>
              </w:rPr>
              <w:t>и</w:t>
            </w:r>
            <w:r w:rsidRPr="009D5A8F">
              <w:rPr>
                <w:b/>
                <w:sz w:val="30"/>
                <w:szCs w:val="30"/>
              </w:rPr>
              <w:t>роалканами.</w:t>
            </w:r>
          </w:p>
          <w:p w:rsidR="00693198" w:rsidRPr="009D5A8F" w:rsidRDefault="00693198">
            <w:pPr>
              <w:rPr>
                <w:b/>
                <w:sz w:val="30"/>
                <w:szCs w:val="30"/>
              </w:rPr>
            </w:pPr>
          </w:p>
        </w:tc>
      </w:tr>
      <w:tr w:rsidR="00AC46C9" w:rsidRPr="009D5A8F" w:rsidTr="00196DDB">
        <w:tc>
          <w:tcPr>
            <w:tcW w:w="4786" w:type="dxa"/>
            <w:tcBorders>
              <w:top w:val="single" w:sz="4" w:space="0" w:color="000000"/>
              <w:left w:val="single" w:sz="4" w:space="0" w:color="000000"/>
              <w:bottom w:val="single" w:sz="4" w:space="0" w:color="000000"/>
              <w:right w:val="single" w:sz="4" w:space="0" w:color="000000"/>
            </w:tcBorders>
          </w:tcPr>
          <w:p w:rsidR="00AC46C9" w:rsidRPr="00D53E6A" w:rsidRDefault="00AC46C9" w:rsidP="00AC46C9">
            <w:pPr>
              <w:tabs>
                <w:tab w:val="left" w:pos="2985"/>
              </w:tabs>
              <w:rPr>
                <w:sz w:val="30"/>
                <w:szCs w:val="30"/>
                <w:lang w:val="en-US"/>
              </w:rPr>
            </w:pPr>
            <w:r w:rsidRPr="00D53E6A">
              <w:rPr>
                <w:b/>
                <w:color w:val="333333"/>
                <w:sz w:val="30"/>
                <w:szCs w:val="30"/>
                <w:shd w:val="clear" w:color="auto" w:fill="FFFFFF"/>
                <w:lang w:val="en-US"/>
              </w:rPr>
              <w:lastRenderedPageBreak/>
              <w:t>A suspension</w:t>
            </w:r>
            <w:r w:rsidRPr="00D53E6A">
              <w:rPr>
                <w:color w:val="333333"/>
                <w:sz w:val="30"/>
                <w:szCs w:val="30"/>
                <w:shd w:val="clear" w:color="auto" w:fill="FFFFFF"/>
                <w:lang w:val="en-US"/>
              </w:rPr>
              <w:t xml:space="preserve"> is a heterogeneous mixture in which solute-like particles settle out of a solvent-like phase sometime after their introdu</w:t>
            </w:r>
            <w:r w:rsidRPr="00D53E6A">
              <w:rPr>
                <w:color w:val="333333"/>
                <w:sz w:val="30"/>
                <w:szCs w:val="30"/>
                <w:shd w:val="clear" w:color="auto" w:fill="FFFFFF"/>
                <w:lang w:val="en-US"/>
              </w:rPr>
              <w:t>c</w:t>
            </w:r>
            <w:r w:rsidRPr="00D53E6A">
              <w:rPr>
                <w:color w:val="333333"/>
                <w:sz w:val="30"/>
                <w:szCs w:val="30"/>
                <w:shd w:val="clear" w:color="auto" w:fill="FFFFFF"/>
                <w:lang w:val="en-US"/>
              </w:rPr>
              <w:t>tion.</w:t>
            </w:r>
          </w:p>
        </w:tc>
        <w:tc>
          <w:tcPr>
            <w:tcW w:w="4500" w:type="dxa"/>
            <w:tcBorders>
              <w:top w:val="single" w:sz="4" w:space="0" w:color="000000"/>
              <w:left w:val="single" w:sz="4" w:space="0" w:color="000000"/>
              <w:bottom w:val="single" w:sz="4" w:space="0" w:color="000000"/>
              <w:right w:val="single" w:sz="4" w:space="0" w:color="000000"/>
            </w:tcBorders>
          </w:tcPr>
          <w:p w:rsidR="00AC46C9" w:rsidRPr="00D53E6A" w:rsidRDefault="00AC46C9">
            <w:pPr>
              <w:rPr>
                <w:sz w:val="30"/>
                <w:szCs w:val="30"/>
              </w:rPr>
            </w:pPr>
            <w:r w:rsidRPr="00D53E6A">
              <w:rPr>
                <w:b/>
                <w:color w:val="222222"/>
                <w:sz w:val="30"/>
                <w:szCs w:val="30"/>
                <w:shd w:val="clear" w:color="auto" w:fill="FFFFFF"/>
              </w:rPr>
              <w:t xml:space="preserve">Суспензия </w:t>
            </w:r>
            <w:r w:rsidRPr="00D53E6A">
              <w:rPr>
                <w:color w:val="222222"/>
                <w:sz w:val="30"/>
                <w:szCs w:val="30"/>
                <w:shd w:val="clear" w:color="auto" w:fill="FFFFFF"/>
              </w:rPr>
              <w:t>- Жидкость со взв</w:t>
            </w:r>
            <w:r w:rsidRPr="00D53E6A">
              <w:rPr>
                <w:color w:val="222222"/>
                <w:sz w:val="30"/>
                <w:szCs w:val="30"/>
                <w:shd w:val="clear" w:color="auto" w:fill="FFFFFF"/>
              </w:rPr>
              <w:t>е</w:t>
            </w:r>
            <w:r w:rsidRPr="00D53E6A">
              <w:rPr>
                <w:color w:val="222222"/>
                <w:sz w:val="30"/>
                <w:szCs w:val="30"/>
                <w:shd w:val="clear" w:color="auto" w:fill="FFFFFF"/>
              </w:rPr>
              <w:t>шенными в ней мелкими твё</w:t>
            </w:r>
            <w:r w:rsidRPr="00D53E6A">
              <w:rPr>
                <w:color w:val="222222"/>
                <w:sz w:val="30"/>
                <w:szCs w:val="30"/>
                <w:shd w:val="clear" w:color="auto" w:fill="FFFFFF"/>
              </w:rPr>
              <w:t>р</w:t>
            </w:r>
            <w:r w:rsidRPr="00D53E6A">
              <w:rPr>
                <w:color w:val="222222"/>
                <w:sz w:val="30"/>
                <w:szCs w:val="30"/>
                <w:shd w:val="clear" w:color="auto" w:fill="FFFFFF"/>
              </w:rPr>
              <w:t>дыми ча</w:t>
            </w:r>
            <w:r w:rsidRPr="00D53E6A">
              <w:rPr>
                <w:color w:val="222222"/>
                <w:sz w:val="30"/>
                <w:szCs w:val="30"/>
                <w:shd w:val="clear" w:color="auto" w:fill="FFFFFF"/>
              </w:rPr>
              <w:t>с</w:t>
            </w:r>
            <w:r w:rsidRPr="00D53E6A">
              <w:rPr>
                <w:color w:val="222222"/>
                <w:sz w:val="30"/>
                <w:szCs w:val="30"/>
                <w:shd w:val="clear" w:color="auto" w:fill="FFFFFF"/>
              </w:rPr>
              <w:t>тицами.</w:t>
            </w: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D53E6A" w:rsidRDefault="00693198">
            <w:pPr>
              <w:jc w:val="center"/>
              <w:rPr>
                <w:b/>
                <w:sz w:val="30"/>
                <w:szCs w:val="30"/>
                <w:lang w:val="en-US"/>
              </w:rPr>
            </w:pPr>
            <w:r w:rsidRPr="00D53E6A">
              <w:rPr>
                <w:b/>
                <w:sz w:val="30"/>
                <w:szCs w:val="30"/>
                <w:lang w:val="en-US"/>
              </w:rPr>
              <w:t>T</w:t>
            </w:r>
          </w:p>
        </w:tc>
      </w:tr>
      <w:tr w:rsidR="00693198" w:rsidRPr="009D5A8F" w:rsidTr="00196DDB">
        <w:trPr>
          <w:trHeight w:val="410"/>
        </w:trPr>
        <w:tc>
          <w:tcPr>
            <w:tcW w:w="4786" w:type="dxa"/>
            <w:tcBorders>
              <w:top w:val="single" w:sz="4" w:space="0" w:color="000000"/>
              <w:left w:val="single" w:sz="4" w:space="0" w:color="000000"/>
              <w:bottom w:val="single" w:sz="4" w:space="0" w:color="000000"/>
              <w:right w:val="single" w:sz="4" w:space="0" w:color="000000"/>
            </w:tcBorders>
            <w:hideMark/>
          </w:tcPr>
          <w:p w:rsidR="00693198" w:rsidRPr="00D53E6A" w:rsidRDefault="00693198">
            <w:pPr>
              <w:rPr>
                <w:sz w:val="30"/>
                <w:szCs w:val="30"/>
                <w:lang w:val="en-US"/>
              </w:rPr>
            </w:pPr>
            <w:r w:rsidRPr="00D53E6A">
              <w:rPr>
                <w:color w:val="000000"/>
                <w:sz w:val="30"/>
                <w:szCs w:val="30"/>
                <w:lang w:val="en-US"/>
              </w:rPr>
              <w:t xml:space="preserve">Alcohols that have three hydroxyl groups in their molecules are </w:t>
            </w:r>
            <w:r w:rsidRPr="00D53E6A">
              <w:rPr>
                <w:b/>
                <w:color w:val="000000"/>
                <w:sz w:val="30"/>
                <w:szCs w:val="30"/>
                <w:lang w:val="en-US"/>
              </w:rPr>
              <w:t>triols (or trihidric alcohols).</w:t>
            </w:r>
            <w:r w:rsidRPr="00D53E6A">
              <w:rPr>
                <w:color w:val="000000"/>
                <w:sz w:val="30"/>
                <w:szCs w:val="30"/>
                <w:lang w:val="en-US"/>
              </w:rPr>
              <w:t xml:space="preserve">   The co</w:t>
            </w:r>
            <w:r w:rsidRPr="00D53E6A">
              <w:rPr>
                <w:color w:val="000000"/>
                <w:sz w:val="30"/>
                <w:szCs w:val="30"/>
                <w:lang w:val="en-US"/>
              </w:rPr>
              <w:t>m</w:t>
            </w:r>
            <w:r w:rsidRPr="00D53E6A">
              <w:rPr>
                <w:color w:val="000000"/>
                <w:sz w:val="30"/>
                <w:szCs w:val="30"/>
                <w:lang w:val="en-US"/>
              </w:rPr>
              <w:t xml:space="preserve">mon name is </w:t>
            </w:r>
            <w:r w:rsidRPr="00D53E6A">
              <w:rPr>
                <w:b/>
                <w:color w:val="000000"/>
                <w:sz w:val="30"/>
                <w:szCs w:val="30"/>
                <w:lang w:val="en-US"/>
              </w:rPr>
              <w:t>glycerols</w:t>
            </w:r>
            <w:r w:rsidRPr="00D53E6A">
              <w:rPr>
                <w:color w:val="000000"/>
                <w:sz w:val="30"/>
                <w:szCs w:val="30"/>
                <w:lang w:val="en-US"/>
              </w:rPr>
              <w:t>.</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D53E6A" w:rsidRDefault="00693198">
            <w:pPr>
              <w:rPr>
                <w:sz w:val="30"/>
                <w:szCs w:val="30"/>
              </w:rPr>
            </w:pPr>
            <w:r w:rsidRPr="00D53E6A">
              <w:rPr>
                <w:b/>
                <w:sz w:val="30"/>
                <w:szCs w:val="30"/>
              </w:rPr>
              <w:t>Многоатомный спирт</w:t>
            </w:r>
            <w:r w:rsidRPr="00D53E6A">
              <w:rPr>
                <w:sz w:val="30"/>
                <w:szCs w:val="30"/>
              </w:rPr>
              <w:t>, соде</w:t>
            </w:r>
            <w:r w:rsidRPr="00D53E6A">
              <w:rPr>
                <w:sz w:val="30"/>
                <w:szCs w:val="30"/>
              </w:rPr>
              <w:t>р</w:t>
            </w:r>
            <w:r w:rsidRPr="00D53E6A">
              <w:rPr>
                <w:sz w:val="30"/>
                <w:szCs w:val="30"/>
              </w:rPr>
              <w:t>жащий три гидроксильные гру</w:t>
            </w:r>
            <w:r w:rsidRPr="00D53E6A">
              <w:rPr>
                <w:sz w:val="30"/>
                <w:szCs w:val="30"/>
              </w:rPr>
              <w:t>п</w:t>
            </w:r>
            <w:r w:rsidRPr="00D53E6A">
              <w:rPr>
                <w:sz w:val="30"/>
                <w:szCs w:val="30"/>
              </w:rPr>
              <w:t>пы, называют трехатомными спиртами (триолы).Первым представителем</w:t>
            </w:r>
            <w:r w:rsidR="00196DDB">
              <w:rPr>
                <w:sz w:val="30"/>
                <w:szCs w:val="30"/>
              </w:rPr>
              <w:t xml:space="preserve"> </w:t>
            </w:r>
            <w:r w:rsidRPr="00D53E6A">
              <w:rPr>
                <w:sz w:val="30"/>
                <w:szCs w:val="30"/>
              </w:rPr>
              <w:t xml:space="preserve">трехатомных спиртов является </w:t>
            </w:r>
            <w:r w:rsidRPr="00D53E6A">
              <w:rPr>
                <w:b/>
                <w:sz w:val="30"/>
                <w:szCs w:val="30"/>
              </w:rPr>
              <w:t>гл</w:t>
            </w:r>
            <w:r w:rsidRPr="00D53E6A">
              <w:rPr>
                <w:b/>
                <w:sz w:val="30"/>
                <w:szCs w:val="30"/>
              </w:rPr>
              <w:t>и</w:t>
            </w:r>
            <w:r w:rsidRPr="00D53E6A">
              <w:rPr>
                <w:b/>
                <w:sz w:val="30"/>
                <w:szCs w:val="30"/>
              </w:rPr>
              <w:t>церин.</w:t>
            </w:r>
          </w:p>
        </w:tc>
      </w:tr>
      <w:tr w:rsidR="00693198" w:rsidRPr="009D5A8F" w:rsidTr="00196DDB">
        <w:trPr>
          <w:trHeight w:val="1661"/>
        </w:trPr>
        <w:tc>
          <w:tcPr>
            <w:tcW w:w="4786"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lang w:val="en-US"/>
              </w:rPr>
            </w:pPr>
            <w:r w:rsidRPr="009D5A8F">
              <w:rPr>
                <w:b/>
                <w:sz w:val="30"/>
                <w:szCs w:val="30"/>
                <w:lang w:val="en-US"/>
              </w:rPr>
              <w:t>Thiols (mercaptans, thio alcohols</w:t>
            </w:r>
            <w:r w:rsidRPr="009D5A8F">
              <w:rPr>
                <w:sz w:val="30"/>
                <w:szCs w:val="30"/>
                <w:lang w:val="en-US"/>
              </w:rPr>
              <w:t>) are organic compounds that contain the group –SH called the thiol group, mercapto group, or sulphydryl group).</w:t>
            </w:r>
            <w:r w:rsidRPr="009D5A8F">
              <w:rPr>
                <w:color w:val="000000"/>
                <w:sz w:val="30"/>
                <w:szCs w:val="30"/>
                <w:lang w:val="en-US"/>
              </w:rPr>
              <w:t xml:space="preserve"> General formula is </w:t>
            </w:r>
            <w:r w:rsidRPr="009D5A8F">
              <w:rPr>
                <w:sz w:val="30"/>
                <w:szCs w:val="30"/>
                <w:lang w:val="en-US"/>
              </w:rPr>
              <w:t>RSH.</w:t>
            </w:r>
          </w:p>
          <w:p w:rsidR="00693198" w:rsidRPr="00D53E6A" w:rsidRDefault="00693198">
            <w:pPr>
              <w:rPr>
                <w:sz w:val="30"/>
                <w:szCs w:val="30"/>
                <w:lang w:val="en-US"/>
              </w:rPr>
            </w:pP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Тиолы (меркаптаны, тиоспи</w:t>
            </w:r>
            <w:r w:rsidRPr="009D5A8F">
              <w:rPr>
                <w:b/>
                <w:sz w:val="30"/>
                <w:szCs w:val="30"/>
              </w:rPr>
              <w:t>р</w:t>
            </w:r>
            <w:r w:rsidRPr="009D5A8F">
              <w:rPr>
                <w:b/>
                <w:sz w:val="30"/>
                <w:szCs w:val="30"/>
              </w:rPr>
              <w:t>ты) –</w:t>
            </w:r>
            <w:r w:rsidRPr="009D5A8F">
              <w:rPr>
                <w:sz w:val="30"/>
                <w:szCs w:val="30"/>
              </w:rPr>
              <w:t xml:space="preserve"> производные сероводор</w:t>
            </w:r>
            <w:r w:rsidRPr="009D5A8F">
              <w:rPr>
                <w:sz w:val="30"/>
                <w:szCs w:val="30"/>
              </w:rPr>
              <w:t>о</w:t>
            </w:r>
            <w:r w:rsidRPr="009D5A8F">
              <w:rPr>
                <w:sz w:val="30"/>
                <w:szCs w:val="30"/>
              </w:rPr>
              <w:t>да, образованные  замещ</w:t>
            </w:r>
            <w:r w:rsidRPr="009D5A8F">
              <w:rPr>
                <w:sz w:val="30"/>
                <w:szCs w:val="30"/>
              </w:rPr>
              <w:t>е</w:t>
            </w:r>
            <w:r w:rsidRPr="009D5A8F">
              <w:rPr>
                <w:sz w:val="30"/>
                <w:szCs w:val="30"/>
              </w:rPr>
              <w:t>нием алкилом одного  атома водорода в его молекуле. (Другое опред</w:t>
            </w:r>
            <w:r w:rsidRPr="009D5A8F">
              <w:rPr>
                <w:sz w:val="30"/>
                <w:szCs w:val="30"/>
              </w:rPr>
              <w:t>е</w:t>
            </w:r>
            <w:r w:rsidRPr="009D5A8F">
              <w:rPr>
                <w:sz w:val="30"/>
                <w:szCs w:val="30"/>
              </w:rPr>
              <w:t>ление: тиолы -органические с</w:t>
            </w:r>
            <w:r w:rsidRPr="009D5A8F">
              <w:rPr>
                <w:sz w:val="30"/>
                <w:szCs w:val="30"/>
              </w:rPr>
              <w:t>о</w:t>
            </w:r>
            <w:r w:rsidRPr="009D5A8F">
              <w:rPr>
                <w:sz w:val="30"/>
                <w:szCs w:val="30"/>
              </w:rPr>
              <w:t>единения, содержащие –</w:t>
            </w:r>
            <w:r w:rsidRPr="009D5A8F">
              <w:rPr>
                <w:sz w:val="30"/>
                <w:szCs w:val="30"/>
                <w:lang w:val="en-US"/>
              </w:rPr>
              <w:t>SH</w:t>
            </w:r>
            <w:r w:rsidRPr="009D5A8F">
              <w:rPr>
                <w:sz w:val="30"/>
                <w:szCs w:val="30"/>
              </w:rPr>
              <w:t xml:space="preserve">,  меркапто группу). </w:t>
            </w:r>
          </w:p>
          <w:p w:rsidR="00693198" w:rsidRPr="009D5A8F" w:rsidRDefault="00693198">
            <w:pPr>
              <w:rPr>
                <w:sz w:val="30"/>
                <w:szCs w:val="30"/>
              </w:rPr>
            </w:pPr>
            <w:r w:rsidRPr="009D5A8F">
              <w:rPr>
                <w:sz w:val="30"/>
                <w:szCs w:val="30"/>
              </w:rPr>
              <w:t>Общая формула тио</w:t>
            </w:r>
            <w:r w:rsidRPr="009D5A8F">
              <w:rPr>
                <w:sz w:val="30"/>
                <w:szCs w:val="30"/>
              </w:rPr>
              <w:t>с</w:t>
            </w:r>
            <w:r w:rsidRPr="009D5A8F">
              <w:rPr>
                <w:sz w:val="30"/>
                <w:szCs w:val="30"/>
              </w:rPr>
              <w:t xml:space="preserve">пиртов </w:t>
            </w:r>
            <w:r w:rsidRPr="009D5A8F">
              <w:rPr>
                <w:sz w:val="30"/>
                <w:szCs w:val="30"/>
                <w:lang w:val="en-US"/>
              </w:rPr>
              <w:t>R</w:t>
            </w:r>
            <w:r w:rsidRPr="009D5A8F">
              <w:rPr>
                <w:sz w:val="30"/>
                <w:szCs w:val="30"/>
              </w:rPr>
              <w:t>-</w:t>
            </w:r>
            <w:r w:rsidRPr="009D5A8F">
              <w:rPr>
                <w:sz w:val="30"/>
                <w:szCs w:val="30"/>
                <w:lang w:val="en-US"/>
              </w:rPr>
              <w:t>SH</w:t>
            </w:r>
            <w:r w:rsidRPr="009D5A8F">
              <w:rPr>
                <w:sz w:val="30"/>
                <w:szCs w:val="30"/>
              </w:rPr>
              <w:t>.</w:t>
            </w:r>
          </w:p>
        </w:tc>
      </w:tr>
      <w:tr w:rsidR="00693198" w:rsidRPr="009D5A8F" w:rsidTr="00196DDB">
        <w:trPr>
          <w:trHeight w:val="1661"/>
        </w:trPr>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color w:val="000000"/>
                <w:sz w:val="30"/>
                <w:szCs w:val="30"/>
                <w:lang w:val="en-US"/>
              </w:rPr>
            </w:pPr>
            <w:r w:rsidRPr="009D5A8F">
              <w:rPr>
                <w:b/>
                <w:sz w:val="30"/>
                <w:szCs w:val="30"/>
                <w:lang w:val="en-US"/>
              </w:rPr>
              <w:t>Thio ethers  (sulphids</w:t>
            </w:r>
            <w:r w:rsidRPr="009D5A8F">
              <w:rPr>
                <w:sz w:val="30"/>
                <w:szCs w:val="30"/>
                <w:lang w:val="en-US"/>
              </w:rPr>
              <w:t>)  are organic co</w:t>
            </w:r>
            <w:r w:rsidRPr="009D5A8F">
              <w:rPr>
                <w:sz w:val="30"/>
                <w:szCs w:val="30"/>
                <w:lang w:val="en-US"/>
              </w:rPr>
              <w:t>m</w:t>
            </w:r>
            <w:r w:rsidRPr="009D5A8F">
              <w:rPr>
                <w:sz w:val="30"/>
                <w:szCs w:val="30"/>
                <w:lang w:val="en-US"/>
              </w:rPr>
              <w:t xml:space="preserve">pounds that contain the group –S- linked to two hydrocarbon groups. </w:t>
            </w:r>
            <w:r w:rsidRPr="009D5A8F">
              <w:rPr>
                <w:color w:val="000000"/>
                <w:sz w:val="30"/>
                <w:szCs w:val="30"/>
                <w:lang w:val="en-US"/>
              </w:rPr>
              <w:t xml:space="preserve">General formula is </w:t>
            </w:r>
          </w:p>
          <w:p w:rsidR="00693198" w:rsidRPr="009D5A8F" w:rsidRDefault="00693198">
            <w:pPr>
              <w:rPr>
                <w:sz w:val="30"/>
                <w:szCs w:val="30"/>
                <w:lang w:val="en-US"/>
              </w:rPr>
            </w:pPr>
            <w:r w:rsidRPr="009D5A8F">
              <w:rPr>
                <w:sz w:val="30"/>
                <w:szCs w:val="30"/>
                <w:lang w:val="en-US"/>
              </w:rPr>
              <w:t>R-S-R</w:t>
            </w:r>
            <w:r w:rsidRPr="009D5A8F">
              <w:rPr>
                <w:sz w:val="30"/>
                <w:szCs w:val="30"/>
                <w:vertAlign w:val="superscript"/>
                <w:rtl/>
                <w:lang w:val="en-US" w:bidi="he-IL"/>
              </w:rPr>
              <w:t>׳</w:t>
            </w:r>
            <w:r w:rsidRPr="009D5A8F">
              <w:rPr>
                <w:sz w:val="30"/>
                <w:szCs w:val="30"/>
                <w:lang w:val="en-US"/>
              </w:rPr>
              <w:t>.</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b/>
                <w:sz w:val="30"/>
                <w:szCs w:val="30"/>
              </w:rPr>
            </w:pPr>
            <w:r w:rsidRPr="009D5A8F">
              <w:rPr>
                <w:b/>
                <w:sz w:val="30"/>
                <w:szCs w:val="30"/>
              </w:rPr>
              <w:t>Тиоэфиры (сульфиды) – орг</w:t>
            </w:r>
            <w:r w:rsidRPr="009D5A8F">
              <w:rPr>
                <w:b/>
                <w:sz w:val="30"/>
                <w:szCs w:val="30"/>
              </w:rPr>
              <w:t>а</w:t>
            </w:r>
            <w:r w:rsidRPr="009D5A8F">
              <w:rPr>
                <w:b/>
                <w:sz w:val="30"/>
                <w:szCs w:val="30"/>
              </w:rPr>
              <w:t xml:space="preserve">нические </w:t>
            </w:r>
            <w:r w:rsidRPr="009D5A8F">
              <w:rPr>
                <w:sz w:val="30"/>
                <w:szCs w:val="30"/>
              </w:rPr>
              <w:t>соединения, содерж</w:t>
            </w:r>
            <w:r w:rsidRPr="009D5A8F">
              <w:rPr>
                <w:sz w:val="30"/>
                <w:szCs w:val="30"/>
              </w:rPr>
              <w:t>а</w:t>
            </w:r>
            <w:r w:rsidRPr="009D5A8F">
              <w:rPr>
                <w:sz w:val="30"/>
                <w:szCs w:val="30"/>
              </w:rPr>
              <w:t>щие группу –</w:t>
            </w:r>
            <w:r w:rsidRPr="009D5A8F">
              <w:rPr>
                <w:sz w:val="30"/>
                <w:szCs w:val="30"/>
                <w:lang w:val="en-US"/>
              </w:rPr>
              <w:t>S</w:t>
            </w:r>
            <w:r w:rsidRPr="009D5A8F">
              <w:rPr>
                <w:sz w:val="30"/>
                <w:szCs w:val="30"/>
              </w:rPr>
              <w:t>- , связанную с двумя углеводородными радик</w:t>
            </w:r>
            <w:r w:rsidRPr="009D5A8F">
              <w:rPr>
                <w:sz w:val="30"/>
                <w:szCs w:val="30"/>
              </w:rPr>
              <w:t>а</w:t>
            </w:r>
            <w:r w:rsidRPr="009D5A8F">
              <w:rPr>
                <w:sz w:val="30"/>
                <w:szCs w:val="30"/>
              </w:rPr>
              <w:t>лами. Общая формула  тиоэф</w:t>
            </w:r>
            <w:r w:rsidRPr="009D5A8F">
              <w:rPr>
                <w:sz w:val="30"/>
                <w:szCs w:val="30"/>
              </w:rPr>
              <w:t>и</w:t>
            </w:r>
            <w:r w:rsidRPr="009D5A8F">
              <w:rPr>
                <w:sz w:val="30"/>
                <w:szCs w:val="30"/>
              </w:rPr>
              <w:t xml:space="preserve">ров </w:t>
            </w:r>
            <w:r w:rsidRPr="009D5A8F">
              <w:rPr>
                <w:sz w:val="30"/>
                <w:szCs w:val="30"/>
                <w:lang w:val="en-US"/>
              </w:rPr>
              <w:t>R-S-R</w:t>
            </w:r>
            <w:r w:rsidRPr="009D5A8F">
              <w:rPr>
                <w:sz w:val="30"/>
                <w:szCs w:val="30"/>
                <w:vertAlign w:val="superscript"/>
                <w:rtl/>
                <w:lang w:val="en-US" w:bidi="he-IL"/>
              </w:rPr>
              <w:t>׳</w:t>
            </w:r>
            <w:r w:rsidRPr="009D5A8F">
              <w:rPr>
                <w:sz w:val="30"/>
                <w:szCs w:val="30"/>
                <w:lang w:val="en-US"/>
              </w:rPr>
              <w:t>.</w:t>
            </w:r>
          </w:p>
        </w:tc>
      </w:tr>
      <w:tr w:rsidR="00693198" w:rsidRPr="009D5A8F" w:rsidTr="00196DDB">
        <w:trPr>
          <w:trHeight w:val="1661"/>
        </w:trPr>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lang w:val="en-US"/>
              </w:rPr>
            </w:pPr>
            <w:r w:rsidRPr="009D5A8F">
              <w:rPr>
                <w:b/>
                <w:sz w:val="30"/>
                <w:szCs w:val="30"/>
                <w:lang w:val="en-US"/>
              </w:rPr>
              <w:t xml:space="preserve">Triple bond </w:t>
            </w:r>
            <w:r w:rsidRPr="009D5A8F">
              <w:rPr>
                <w:sz w:val="30"/>
                <w:szCs w:val="30"/>
                <w:lang w:val="en-US"/>
              </w:rPr>
              <w:t>is a chemical bond co</w:t>
            </w:r>
            <w:r w:rsidRPr="009D5A8F">
              <w:rPr>
                <w:sz w:val="30"/>
                <w:szCs w:val="30"/>
                <w:lang w:val="en-US"/>
              </w:rPr>
              <w:t>n</w:t>
            </w:r>
            <w:r w:rsidRPr="009D5A8F">
              <w:rPr>
                <w:sz w:val="30"/>
                <w:szCs w:val="30"/>
                <w:lang w:val="en-US"/>
              </w:rPr>
              <w:t xml:space="preserve">sisting of three distinct covalent bonds linking two atoms in molecule. </w:t>
            </w:r>
          </w:p>
        </w:tc>
        <w:tc>
          <w:tcPr>
            <w:tcW w:w="4500" w:type="dxa"/>
            <w:tcBorders>
              <w:top w:val="single" w:sz="4" w:space="0" w:color="000000"/>
              <w:left w:val="single" w:sz="4" w:space="0" w:color="000000"/>
              <w:bottom w:val="single" w:sz="4" w:space="0" w:color="000000"/>
              <w:right w:val="single" w:sz="4" w:space="0" w:color="000000"/>
            </w:tcBorders>
          </w:tcPr>
          <w:p w:rsidR="00693198" w:rsidRPr="009D5A8F" w:rsidRDefault="00693198">
            <w:pPr>
              <w:rPr>
                <w:sz w:val="30"/>
                <w:szCs w:val="30"/>
              </w:rPr>
            </w:pPr>
            <w:r w:rsidRPr="009D5A8F">
              <w:rPr>
                <w:b/>
                <w:sz w:val="30"/>
                <w:szCs w:val="30"/>
              </w:rPr>
              <w:t xml:space="preserve">Тройная связь – </w:t>
            </w:r>
            <w:r w:rsidRPr="009D5A8F">
              <w:rPr>
                <w:sz w:val="30"/>
                <w:szCs w:val="30"/>
              </w:rPr>
              <w:t>химическая связь, состоящая из трех разли</w:t>
            </w:r>
            <w:r w:rsidRPr="009D5A8F">
              <w:rPr>
                <w:sz w:val="30"/>
                <w:szCs w:val="30"/>
              </w:rPr>
              <w:t>ч</w:t>
            </w:r>
            <w:r w:rsidRPr="009D5A8F">
              <w:rPr>
                <w:sz w:val="30"/>
                <w:szCs w:val="30"/>
              </w:rPr>
              <w:t>ных ковалентных связей, соед</w:t>
            </w:r>
            <w:r w:rsidRPr="009D5A8F">
              <w:rPr>
                <w:sz w:val="30"/>
                <w:szCs w:val="30"/>
              </w:rPr>
              <w:t>и</w:t>
            </w:r>
            <w:r w:rsidRPr="009D5A8F">
              <w:rPr>
                <w:sz w:val="30"/>
                <w:szCs w:val="30"/>
              </w:rPr>
              <w:t xml:space="preserve">няющих два атома в молекуле </w:t>
            </w:r>
          </w:p>
          <w:p w:rsidR="00693198" w:rsidRPr="009D5A8F" w:rsidRDefault="00693198">
            <w:pPr>
              <w:rPr>
                <w:b/>
                <w:sz w:val="30"/>
                <w:szCs w:val="30"/>
              </w:rPr>
            </w:pP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U</w:t>
            </w:r>
          </w:p>
        </w:tc>
      </w:tr>
      <w:tr w:rsidR="00693198" w:rsidRPr="00A4150F" w:rsidTr="00196DDB">
        <w:tc>
          <w:tcPr>
            <w:tcW w:w="4786" w:type="dxa"/>
            <w:tcBorders>
              <w:top w:val="single" w:sz="4" w:space="0" w:color="000000"/>
              <w:left w:val="single" w:sz="4" w:space="0" w:color="000000"/>
              <w:bottom w:val="single" w:sz="4" w:space="0" w:color="000000"/>
              <w:right w:val="single" w:sz="4" w:space="0" w:color="000000"/>
            </w:tcBorders>
          </w:tcPr>
          <w:p w:rsidR="00693198" w:rsidRPr="009D5A8F" w:rsidRDefault="003B02A9">
            <w:pPr>
              <w:autoSpaceDE w:val="0"/>
              <w:autoSpaceDN w:val="0"/>
              <w:adjustRightInd w:val="0"/>
              <w:rPr>
                <w:b/>
                <w:bCs/>
                <w:sz w:val="30"/>
                <w:szCs w:val="30"/>
                <w:lang w:val="en-US"/>
              </w:rPr>
            </w:pPr>
            <w:r>
              <w:rPr>
                <w:b/>
                <w:bCs/>
                <w:sz w:val="30"/>
                <w:szCs w:val="30"/>
                <w:lang w:val="en-US"/>
              </w:rPr>
              <w:t>Ultraviolet-Visible Spectroscopy (UV-visible Spectroscopy)</w:t>
            </w:r>
            <w:r>
              <w:rPr>
                <w:bCs/>
                <w:sz w:val="30"/>
                <w:szCs w:val="30"/>
                <w:lang w:val="en-US"/>
              </w:rPr>
              <w:t>. A t</w:t>
            </w:r>
            <w:r>
              <w:rPr>
                <w:sz w:val="30"/>
                <w:szCs w:val="30"/>
                <w:lang w:val="en-US"/>
              </w:rPr>
              <w:t>ec</w:t>
            </w:r>
            <w:r>
              <w:rPr>
                <w:sz w:val="30"/>
                <w:szCs w:val="30"/>
                <w:lang w:val="en-US"/>
              </w:rPr>
              <w:t>h</w:t>
            </w:r>
            <w:r>
              <w:rPr>
                <w:sz w:val="30"/>
                <w:szCs w:val="30"/>
                <w:lang w:val="en-US"/>
              </w:rPr>
              <w:t>nique for chemical ana</w:t>
            </w:r>
            <w:r>
              <w:rPr>
                <w:sz w:val="30"/>
                <w:szCs w:val="30"/>
                <w:lang w:val="en-US"/>
              </w:rPr>
              <w:t>l</w:t>
            </w:r>
            <w:r>
              <w:rPr>
                <w:sz w:val="30"/>
                <w:szCs w:val="30"/>
                <w:lang w:val="en-US"/>
              </w:rPr>
              <w:t>ysis and the determination of structure. It is based on the principle that electronic trans</w:t>
            </w:r>
            <w:r>
              <w:rPr>
                <w:sz w:val="30"/>
                <w:szCs w:val="30"/>
                <w:lang w:val="en-US"/>
              </w:rPr>
              <w:t>i</w:t>
            </w:r>
            <w:r>
              <w:rPr>
                <w:sz w:val="30"/>
                <w:szCs w:val="30"/>
                <w:lang w:val="en-US"/>
              </w:rPr>
              <w:t xml:space="preserve">tions in molecule </w:t>
            </w:r>
            <w:r>
              <w:rPr>
                <w:bCs/>
                <w:sz w:val="30"/>
                <w:szCs w:val="30"/>
                <w:lang w:val="en-US"/>
              </w:rPr>
              <w:t>occur in the visible and ultraviolet regions of the ele</w:t>
            </w:r>
            <w:r>
              <w:rPr>
                <w:bCs/>
                <w:sz w:val="30"/>
                <w:szCs w:val="30"/>
                <w:lang w:val="en-US"/>
              </w:rPr>
              <w:t>c</w:t>
            </w:r>
            <w:r>
              <w:rPr>
                <w:bCs/>
                <w:sz w:val="30"/>
                <w:szCs w:val="30"/>
                <w:lang w:val="en-US"/>
              </w:rPr>
              <w:lastRenderedPageBreak/>
              <w:t>tromagnetic spectrum, and that a gi</w:t>
            </w:r>
            <w:r>
              <w:rPr>
                <w:bCs/>
                <w:sz w:val="30"/>
                <w:szCs w:val="30"/>
                <w:lang w:val="en-US"/>
              </w:rPr>
              <w:t>v</w:t>
            </w:r>
            <w:r>
              <w:rPr>
                <w:bCs/>
                <w:sz w:val="30"/>
                <w:szCs w:val="30"/>
                <w:lang w:val="en-US"/>
              </w:rPr>
              <w:t>en transition occurs at a characteristic wavelength</w:t>
            </w:r>
          </w:p>
        </w:tc>
        <w:tc>
          <w:tcPr>
            <w:tcW w:w="4500" w:type="dxa"/>
            <w:tcBorders>
              <w:top w:val="single" w:sz="4" w:space="0" w:color="000000"/>
              <w:left w:val="single" w:sz="4" w:space="0" w:color="000000"/>
              <w:bottom w:val="single" w:sz="4" w:space="0" w:color="000000"/>
              <w:right w:val="single" w:sz="4" w:space="0" w:color="000000"/>
            </w:tcBorders>
          </w:tcPr>
          <w:p w:rsidR="00A4150F" w:rsidRDefault="00A4150F" w:rsidP="00A4150F">
            <w:pPr>
              <w:rPr>
                <w:rStyle w:val="a7"/>
                <w:sz w:val="30"/>
                <w:szCs w:val="30"/>
              </w:rPr>
            </w:pPr>
            <w:r>
              <w:rPr>
                <w:rStyle w:val="a7"/>
                <w:sz w:val="30"/>
                <w:szCs w:val="30"/>
              </w:rPr>
              <w:lastRenderedPageBreak/>
              <w:t xml:space="preserve">Ультрафиолетовая </w:t>
            </w:r>
            <w:r w:rsidRPr="00A4150F">
              <w:rPr>
                <w:rStyle w:val="a7"/>
                <w:sz w:val="30"/>
                <w:szCs w:val="30"/>
              </w:rPr>
              <w:t>спектр</w:t>
            </w:r>
            <w:r w:rsidRPr="00A4150F">
              <w:rPr>
                <w:rStyle w:val="a7"/>
                <w:sz w:val="30"/>
                <w:szCs w:val="30"/>
              </w:rPr>
              <w:t>о</w:t>
            </w:r>
            <w:r w:rsidRPr="00A4150F">
              <w:rPr>
                <w:rStyle w:val="a7"/>
                <w:sz w:val="30"/>
                <w:szCs w:val="30"/>
              </w:rPr>
              <w:t>скопия</w:t>
            </w:r>
            <w:r>
              <w:rPr>
                <w:sz w:val="30"/>
                <w:szCs w:val="30"/>
              </w:rPr>
              <w:t xml:space="preserve"> (УФ спектроскопия)  м</w:t>
            </w:r>
            <w:r>
              <w:rPr>
                <w:sz w:val="30"/>
                <w:szCs w:val="30"/>
              </w:rPr>
              <w:t>е</w:t>
            </w:r>
            <w:r>
              <w:rPr>
                <w:sz w:val="30"/>
                <w:szCs w:val="30"/>
              </w:rPr>
              <w:t>тод, включающий получение, исследование и применение спектров испускания, поглощ</w:t>
            </w:r>
            <w:r>
              <w:rPr>
                <w:sz w:val="30"/>
                <w:szCs w:val="30"/>
              </w:rPr>
              <w:t>е</w:t>
            </w:r>
            <w:r>
              <w:rPr>
                <w:sz w:val="30"/>
                <w:szCs w:val="30"/>
              </w:rPr>
              <w:t>ния  в ультрафиолетовой обла</w:t>
            </w:r>
            <w:r>
              <w:rPr>
                <w:sz w:val="30"/>
                <w:szCs w:val="30"/>
              </w:rPr>
              <w:t>с</w:t>
            </w:r>
            <w:r>
              <w:rPr>
                <w:sz w:val="30"/>
                <w:szCs w:val="30"/>
              </w:rPr>
              <w:t>ти, т. е. в ди</w:t>
            </w:r>
            <w:r>
              <w:rPr>
                <w:sz w:val="30"/>
                <w:szCs w:val="30"/>
              </w:rPr>
              <w:t>а</w:t>
            </w:r>
            <w:r>
              <w:rPr>
                <w:sz w:val="30"/>
                <w:szCs w:val="30"/>
              </w:rPr>
              <w:t xml:space="preserve">пазоне длин волн </w:t>
            </w:r>
            <w:r>
              <w:rPr>
                <w:sz w:val="30"/>
                <w:szCs w:val="30"/>
              </w:rPr>
              <w:lastRenderedPageBreak/>
              <w:t>10-400 нм (как органич</w:t>
            </w:r>
            <w:r>
              <w:rPr>
                <w:sz w:val="30"/>
                <w:szCs w:val="30"/>
              </w:rPr>
              <w:t>е</w:t>
            </w:r>
            <w:r>
              <w:rPr>
                <w:sz w:val="30"/>
                <w:szCs w:val="30"/>
              </w:rPr>
              <w:t>ских, так  и неорган</w:t>
            </w:r>
            <w:r>
              <w:rPr>
                <w:sz w:val="30"/>
                <w:szCs w:val="30"/>
              </w:rPr>
              <w:t>и</w:t>
            </w:r>
            <w:r>
              <w:rPr>
                <w:sz w:val="30"/>
                <w:szCs w:val="30"/>
              </w:rPr>
              <w:t xml:space="preserve">ческих веществ). </w:t>
            </w:r>
          </w:p>
          <w:p w:rsidR="00693198" w:rsidRPr="00A4150F" w:rsidRDefault="00693198">
            <w:pPr>
              <w:rPr>
                <w:b/>
                <w:sz w:val="30"/>
                <w:szCs w:val="30"/>
              </w:rPr>
            </w:pPr>
          </w:p>
        </w:tc>
      </w:tr>
      <w:tr w:rsidR="00693198" w:rsidRPr="009D5A8F" w:rsidTr="008C3CC7">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rPr>
            </w:pPr>
            <w:r w:rsidRPr="009D5A8F">
              <w:rPr>
                <w:b/>
                <w:sz w:val="30"/>
                <w:szCs w:val="30"/>
                <w:lang w:val="en-US"/>
              </w:rPr>
              <w:lastRenderedPageBreak/>
              <w:t>V</w:t>
            </w:r>
          </w:p>
        </w:tc>
      </w:tr>
      <w:tr w:rsidR="00693198" w:rsidRPr="009D5A8F" w:rsidTr="00196DDB">
        <w:trPr>
          <w:trHeight w:val="435"/>
        </w:trPr>
        <w:tc>
          <w:tcPr>
            <w:tcW w:w="4786"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autoSpaceDE w:val="0"/>
              <w:autoSpaceDN w:val="0"/>
              <w:adjustRightInd w:val="0"/>
              <w:rPr>
                <w:b/>
                <w:bCs/>
                <w:sz w:val="30"/>
                <w:szCs w:val="30"/>
                <w:lang w:val="en-US"/>
              </w:rPr>
            </w:pPr>
            <w:r w:rsidRPr="009D5A8F">
              <w:rPr>
                <w:b/>
                <w:bCs/>
                <w:sz w:val="30"/>
                <w:szCs w:val="30"/>
              </w:rPr>
              <w:t xml:space="preserve">Viscosity: </w:t>
            </w:r>
            <w:r w:rsidRPr="009D5A8F">
              <w:rPr>
                <w:sz w:val="30"/>
                <w:szCs w:val="30"/>
              </w:rPr>
              <w:t>Resistance to flow.</w:t>
            </w:r>
          </w:p>
        </w:tc>
        <w:tc>
          <w:tcPr>
            <w:tcW w:w="4500" w:type="dxa"/>
            <w:tcBorders>
              <w:top w:val="single" w:sz="4" w:space="0" w:color="000000"/>
              <w:left w:val="single" w:sz="4" w:space="0" w:color="000000"/>
              <w:bottom w:val="single" w:sz="4" w:space="0" w:color="000000"/>
              <w:right w:val="single" w:sz="4" w:space="0" w:color="000000"/>
            </w:tcBorders>
            <w:hideMark/>
          </w:tcPr>
          <w:p w:rsidR="00693198" w:rsidRPr="009D5A8F" w:rsidRDefault="00693198">
            <w:pPr>
              <w:rPr>
                <w:sz w:val="30"/>
                <w:szCs w:val="30"/>
              </w:rPr>
            </w:pPr>
            <w:r w:rsidRPr="009D5A8F">
              <w:rPr>
                <w:b/>
                <w:sz w:val="30"/>
                <w:szCs w:val="30"/>
              </w:rPr>
              <w:t>Вязкость:</w:t>
            </w:r>
            <w:r w:rsidR="00196DDB">
              <w:rPr>
                <w:b/>
                <w:sz w:val="30"/>
                <w:szCs w:val="30"/>
              </w:rPr>
              <w:t xml:space="preserve"> </w:t>
            </w:r>
            <w:r w:rsidRPr="00196DDB">
              <w:rPr>
                <w:sz w:val="30"/>
                <w:szCs w:val="30"/>
              </w:rPr>
              <w:t>сопротивление теч</w:t>
            </w:r>
            <w:r w:rsidRPr="00196DDB">
              <w:rPr>
                <w:sz w:val="30"/>
                <w:szCs w:val="30"/>
              </w:rPr>
              <w:t>е</w:t>
            </w:r>
            <w:r w:rsidRPr="00196DDB">
              <w:rPr>
                <w:sz w:val="30"/>
                <w:szCs w:val="30"/>
              </w:rPr>
              <w:t>нию (текучести)</w:t>
            </w:r>
          </w:p>
        </w:tc>
      </w:tr>
      <w:tr w:rsidR="00693198" w:rsidRPr="009D5A8F" w:rsidTr="008C3CC7">
        <w:trPr>
          <w:trHeight w:val="435"/>
        </w:trPr>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W</w:t>
            </w:r>
          </w:p>
        </w:tc>
      </w:tr>
      <w:tr w:rsidR="00693198" w:rsidRPr="009D5A8F" w:rsidTr="008C3CC7">
        <w:trPr>
          <w:trHeight w:val="435"/>
        </w:trPr>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X</w:t>
            </w:r>
          </w:p>
        </w:tc>
      </w:tr>
      <w:tr w:rsidR="00693198" w:rsidRPr="009D5A8F" w:rsidTr="008C3CC7">
        <w:trPr>
          <w:trHeight w:val="435"/>
        </w:trPr>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Y</w:t>
            </w:r>
          </w:p>
        </w:tc>
      </w:tr>
      <w:tr w:rsidR="00693198" w:rsidRPr="009D5A8F" w:rsidTr="008C3CC7">
        <w:trPr>
          <w:trHeight w:val="435"/>
        </w:trPr>
        <w:tc>
          <w:tcPr>
            <w:tcW w:w="9286" w:type="dxa"/>
            <w:gridSpan w:val="2"/>
            <w:tcBorders>
              <w:top w:val="single" w:sz="4" w:space="0" w:color="000000"/>
              <w:left w:val="single" w:sz="4" w:space="0" w:color="000000"/>
              <w:bottom w:val="single" w:sz="4" w:space="0" w:color="000000"/>
              <w:right w:val="single" w:sz="4" w:space="0" w:color="000000"/>
            </w:tcBorders>
            <w:hideMark/>
          </w:tcPr>
          <w:p w:rsidR="00693198" w:rsidRPr="009D5A8F" w:rsidRDefault="00693198">
            <w:pPr>
              <w:jc w:val="center"/>
              <w:rPr>
                <w:b/>
                <w:sz w:val="30"/>
                <w:szCs w:val="30"/>
                <w:lang w:val="en-US"/>
              </w:rPr>
            </w:pPr>
            <w:r w:rsidRPr="009D5A8F">
              <w:rPr>
                <w:b/>
                <w:sz w:val="30"/>
                <w:szCs w:val="30"/>
                <w:lang w:val="en-US"/>
              </w:rPr>
              <w:t>Z</w:t>
            </w:r>
          </w:p>
        </w:tc>
      </w:tr>
    </w:tbl>
    <w:p w:rsidR="00472FBA" w:rsidRPr="009D5A8F" w:rsidRDefault="00472FBA" w:rsidP="00472FBA">
      <w:pPr>
        <w:jc w:val="right"/>
        <w:rPr>
          <w:sz w:val="30"/>
          <w:szCs w:val="30"/>
          <w:lang w:val="en-US"/>
        </w:rPr>
      </w:pPr>
    </w:p>
    <w:p w:rsidR="00AE2C24" w:rsidRDefault="00AE2C24" w:rsidP="00AF65F7">
      <w:pPr>
        <w:autoSpaceDE w:val="0"/>
        <w:autoSpaceDN w:val="0"/>
        <w:adjustRightInd w:val="0"/>
        <w:jc w:val="both"/>
        <w:rPr>
          <w:rFonts w:eastAsiaTheme="minorHAnsi"/>
          <w:b/>
          <w:sz w:val="30"/>
          <w:szCs w:val="30"/>
          <w:lang w:val="en-US" w:eastAsia="en-US"/>
        </w:rPr>
      </w:pPr>
    </w:p>
    <w:p w:rsidR="00AE2C24" w:rsidRDefault="00AE2C24" w:rsidP="00AF65F7">
      <w:pPr>
        <w:autoSpaceDE w:val="0"/>
        <w:autoSpaceDN w:val="0"/>
        <w:adjustRightInd w:val="0"/>
        <w:jc w:val="both"/>
        <w:rPr>
          <w:rFonts w:eastAsiaTheme="minorHAnsi"/>
          <w:b/>
          <w:sz w:val="30"/>
          <w:szCs w:val="30"/>
          <w:lang w:val="en-US" w:eastAsia="en-US"/>
        </w:rPr>
      </w:pPr>
    </w:p>
    <w:p w:rsidR="00AE2C24" w:rsidRDefault="00AE2C24" w:rsidP="00AF65F7">
      <w:pPr>
        <w:autoSpaceDE w:val="0"/>
        <w:autoSpaceDN w:val="0"/>
        <w:adjustRightInd w:val="0"/>
        <w:jc w:val="both"/>
        <w:rPr>
          <w:rFonts w:eastAsiaTheme="minorHAnsi"/>
          <w:b/>
          <w:sz w:val="30"/>
          <w:szCs w:val="30"/>
          <w:lang w:val="en-US" w:eastAsia="en-US"/>
        </w:rPr>
      </w:pPr>
    </w:p>
    <w:p w:rsidR="00AE2C24" w:rsidRDefault="00AE2C24" w:rsidP="00AF65F7">
      <w:pPr>
        <w:autoSpaceDE w:val="0"/>
        <w:autoSpaceDN w:val="0"/>
        <w:adjustRightInd w:val="0"/>
        <w:jc w:val="both"/>
        <w:rPr>
          <w:rFonts w:eastAsiaTheme="minorHAnsi"/>
          <w:b/>
          <w:sz w:val="30"/>
          <w:szCs w:val="30"/>
          <w:lang w:val="en-US" w:eastAsia="en-US"/>
        </w:rPr>
      </w:pPr>
    </w:p>
    <w:p w:rsidR="00AE2C24" w:rsidRDefault="00AE2C24" w:rsidP="00AF65F7">
      <w:pPr>
        <w:autoSpaceDE w:val="0"/>
        <w:autoSpaceDN w:val="0"/>
        <w:adjustRightInd w:val="0"/>
        <w:jc w:val="both"/>
        <w:rPr>
          <w:rFonts w:eastAsiaTheme="minorHAnsi"/>
          <w:b/>
          <w:sz w:val="30"/>
          <w:szCs w:val="30"/>
          <w:lang w:val="en-US" w:eastAsia="en-US"/>
        </w:rPr>
      </w:pPr>
    </w:p>
    <w:p w:rsidR="00AE2C24" w:rsidRDefault="00AE2C24" w:rsidP="00AF65F7">
      <w:pPr>
        <w:autoSpaceDE w:val="0"/>
        <w:autoSpaceDN w:val="0"/>
        <w:adjustRightInd w:val="0"/>
        <w:jc w:val="both"/>
        <w:rPr>
          <w:rFonts w:eastAsiaTheme="minorHAnsi"/>
          <w:b/>
          <w:sz w:val="30"/>
          <w:szCs w:val="30"/>
          <w:lang w:val="en-US" w:eastAsia="en-US"/>
        </w:rPr>
      </w:pPr>
    </w:p>
    <w:p w:rsidR="00AE2C24" w:rsidRDefault="00AE2C24" w:rsidP="00AF65F7">
      <w:pPr>
        <w:autoSpaceDE w:val="0"/>
        <w:autoSpaceDN w:val="0"/>
        <w:adjustRightInd w:val="0"/>
        <w:jc w:val="both"/>
        <w:rPr>
          <w:rFonts w:eastAsiaTheme="minorHAnsi"/>
          <w:b/>
          <w:sz w:val="30"/>
          <w:szCs w:val="30"/>
          <w:lang w:val="en-US" w:eastAsia="en-US"/>
        </w:rPr>
      </w:pPr>
    </w:p>
    <w:p w:rsidR="00AE2C24" w:rsidRDefault="00AE2C24" w:rsidP="00AF65F7">
      <w:pPr>
        <w:autoSpaceDE w:val="0"/>
        <w:autoSpaceDN w:val="0"/>
        <w:adjustRightInd w:val="0"/>
        <w:jc w:val="both"/>
        <w:rPr>
          <w:rFonts w:eastAsiaTheme="minorHAnsi"/>
          <w:b/>
          <w:sz w:val="30"/>
          <w:szCs w:val="30"/>
          <w:lang w:val="en-US" w:eastAsia="en-US"/>
        </w:rPr>
      </w:pPr>
    </w:p>
    <w:p w:rsidR="00AE2C24" w:rsidRDefault="00AE2C24" w:rsidP="00AF65F7">
      <w:pPr>
        <w:autoSpaceDE w:val="0"/>
        <w:autoSpaceDN w:val="0"/>
        <w:adjustRightInd w:val="0"/>
        <w:jc w:val="both"/>
        <w:rPr>
          <w:rFonts w:eastAsiaTheme="minorHAnsi"/>
          <w:b/>
          <w:sz w:val="30"/>
          <w:szCs w:val="30"/>
          <w:lang w:val="en-US" w:eastAsia="en-US"/>
        </w:rPr>
      </w:pPr>
    </w:p>
    <w:p w:rsidR="00196DDB" w:rsidRDefault="00196DDB">
      <w:pPr>
        <w:spacing w:after="200" w:line="276" w:lineRule="auto"/>
        <w:rPr>
          <w:rFonts w:eastAsiaTheme="minorHAnsi"/>
          <w:b/>
          <w:sz w:val="30"/>
          <w:szCs w:val="30"/>
          <w:lang w:val="en-US" w:eastAsia="en-US"/>
        </w:rPr>
      </w:pPr>
      <w:r>
        <w:rPr>
          <w:rFonts w:eastAsiaTheme="minorHAnsi"/>
          <w:b/>
          <w:sz w:val="30"/>
          <w:szCs w:val="30"/>
          <w:lang w:val="en-US" w:eastAsia="en-US"/>
        </w:rPr>
        <w:br w:type="page"/>
      </w:r>
    </w:p>
    <w:p w:rsidR="00472FBA" w:rsidRDefault="00AF65F7" w:rsidP="00AF65F7">
      <w:pPr>
        <w:autoSpaceDE w:val="0"/>
        <w:autoSpaceDN w:val="0"/>
        <w:adjustRightInd w:val="0"/>
        <w:jc w:val="both"/>
        <w:rPr>
          <w:sz w:val="30"/>
          <w:szCs w:val="30"/>
        </w:rPr>
      </w:pPr>
      <w:r w:rsidRPr="009D5A8F">
        <w:rPr>
          <w:rFonts w:eastAsiaTheme="minorHAnsi"/>
          <w:b/>
          <w:sz w:val="30"/>
          <w:szCs w:val="30"/>
          <w:lang w:val="en-US" w:eastAsia="en-US"/>
        </w:rPr>
        <w:lastRenderedPageBreak/>
        <w:t>Appendix 2</w:t>
      </w:r>
      <w:r w:rsidR="00196DDB">
        <w:rPr>
          <w:rFonts w:eastAsiaTheme="minorHAnsi"/>
          <w:b/>
          <w:sz w:val="30"/>
          <w:szCs w:val="30"/>
          <w:lang w:eastAsia="en-US"/>
        </w:rPr>
        <w:t xml:space="preserve"> </w:t>
      </w:r>
      <w:r w:rsidRPr="009D5A8F">
        <w:rPr>
          <w:sz w:val="30"/>
          <w:szCs w:val="30"/>
          <w:lang w:val="en-US"/>
        </w:rPr>
        <w:t>Rubber Industry</w:t>
      </w:r>
    </w:p>
    <w:p w:rsidR="00196DDB" w:rsidRPr="00196DDB" w:rsidRDefault="00196DDB" w:rsidP="00AF65F7">
      <w:pPr>
        <w:autoSpaceDE w:val="0"/>
        <w:autoSpaceDN w:val="0"/>
        <w:adjustRightInd w:val="0"/>
        <w:jc w:val="both"/>
        <w:rPr>
          <w:rFonts w:eastAsiaTheme="minorHAnsi"/>
          <w:sz w:val="30"/>
          <w:szCs w:val="30"/>
          <w:lang w:eastAsia="en-US"/>
        </w:rPr>
      </w:pPr>
    </w:p>
    <w:p w:rsidR="00AF65F7" w:rsidRPr="009D5A8F" w:rsidRDefault="00AF65F7" w:rsidP="00612FEA">
      <w:pPr>
        <w:autoSpaceDE w:val="0"/>
        <w:autoSpaceDN w:val="0"/>
        <w:adjustRightInd w:val="0"/>
        <w:jc w:val="both"/>
        <w:rPr>
          <w:rFonts w:eastAsiaTheme="minorHAnsi"/>
          <w:sz w:val="30"/>
          <w:szCs w:val="30"/>
          <w:lang w:val="en-US" w:eastAsia="en-US"/>
        </w:rPr>
      </w:pPr>
      <w:r w:rsidRPr="009D5A8F">
        <w:rPr>
          <w:noProof/>
          <w:sz w:val="30"/>
          <w:szCs w:val="30"/>
        </w:rPr>
        <w:drawing>
          <wp:inline distT="0" distB="0" distL="0" distR="0">
            <wp:extent cx="5892782" cy="7438029"/>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rcRect l="3459" r="9455"/>
                    <a:stretch>
                      <a:fillRect/>
                    </a:stretch>
                  </pic:blipFill>
                  <pic:spPr>
                    <a:xfrm>
                      <a:off x="0" y="0"/>
                      <a:ext cx="5895687" cy="7441696"/>
                    </a:xfrm>
                    <a:prstGeom prst="rect">
                      <a:avLst/>
                    </a:prstGeom>
                  </pic:spPr>
                </pic:pic>
              </a:graphicData>
            </a:graphic>
          </wp:inline>
        </w:drawing>
      </w:r>
    </w:p>
    <w:p w:rsidR="00472FBA" w:rsidRPr="009D5A8F" w:rsidRDefault="00472FBA" w:rsidP="00612FEA">
      <w:pPr>
        <w:autoSpaceDE w:val="0"/>
        <w:autoSpaceDN w:val="0"/>
        <w:adjustRightInd w:val="0"/>
        <w:jc w:val="both"/>
        <w:rPr>
          <w:rFonts w:eastAsiaTheme="minorHAnsi"/>
          <w:sz w:val="30"/>
          <w:szCs w:val="30"/>
          <w:lang w:val="en-US" w:eastAsia="en-US"/>
        </w:rPr>
      </w:pPr>
    </w:p>
    <w:p w:rsidR="00472FBA" w:rsidRPr="009D5A8F" w:rsidRDefault="00472FBA" w:rsidP="00612FEA">
      <w:pPr>
        <w:autoSpaceDE w:val="0"/>
        <w:autoSpaceDN w:val="0"/>
        <w:adjustRightInd w:val="0"/>
        <w:jc w:val="both"/>
        <w:rPr>
          <w:rFonts w:eastAsiaTheme="minorHAnsi"/>
          <w:sz w:val="30"/>
          <w:szCs w:val="30"/>
          <w:lang w:val="en-US" w:eastAsia="en-US"/>
        </w:rPr>
      </w:pPr>
    </w:p>
    <w:p w:rsidR="00861B04" w:rsidRDefault="00861B04" w:rsidP="00612FEA">
      <w:pPr>
        <w:autoSpaceDE w:val="0"/>
        <w:autoSpaceDN w:val="0"/>
        <w:adjustRightInd w:val="0"/>
        <w:jc w:val="both"/>
        <w:rPr>
          <w:rFonts w:eastAsiaTheme="minorHAnsi"/>
          <w:b/>
          <w:sz w:val="30"/>
          <w:szCs w:val="30"/>
          <w:lang w:val="en-US" w:eastAsia="en-US"/>
        </w:rPr>
      </w:pPr>
    </w:p>
    <w:p w:rsidR="00861B04" w:rsidRDefault="00861B04" w:rsidP="00612FEA">
      <w:pPr>
        <w:autoSpaceDE w:val="0"/>
        <w:autoSpaceDN w:val="0"/>
        <w:adjustRightInd w:val="0"/>
        <w:jc w:val="both"/>
        <w:rPr>
          <w:rFonts w:eastAsiaTheme="minorHAnsi"/>
          <w:b/>
          <w:sz w:val="30"/>
          <w:szCs w:val="30"/>
          <w:lang w:val="en-US" w:eastAsia="en-US"/>
        </w:rPr>
      </w:pPr>
    </w:p>
    <w:p w:rsidR="00472FBA" w:rsidRPr="009D5A8F" w:rsidRDefault="00C6680E" w:rsidP="00612FEA">
      <w:pPr>
        <w:autoSpaceDE w:val="0"/>
        <w:autoSpaceDN w:val="0"/>
        <w:adjustRightInd w:val="0"/>
        <w:jc w:val="both"/>
        <w:rPr>
          <w:rFonts w:eastAsiaTheme="minorHAnsi"/>
          <w:sz w:val="30"/>
          <w:szCs w:val="30"/>
          <w:lang w:val="en-US" w:eastAsia="en-US"/>
        </w:rPr>
      </w:pPr>
      <w:r w:rsidRPr="00502D32">
        <w:rPr>
          <w:rFonts w:eastAsiaTheme="minorHAnsi"/>
          <w:b/>
          <w:sz w:val="30"/>
          <w:szCs w:val="30"/>
          <w:lang w:val="en-US" w:eastAsia="en-US"/>
        </w:rPr>
        <w:lastRenderedPageBreak/>
        <w:t>Appendix 3</w:t>
      </w:r>
      <w:r w:rsidRPr="009D5A8F">
        <w:rPr>
          <w:rFonts w:eastAsiaTheme="minorHAnsi"/>
          <w:sz w:val="30"/>
          <w:szCs w:val="30"/>
          <w:lang w:val="en-US" w:eastAsia="en-US"/>
        </w:rPr>
        <w:t xml:space="preserve"> List of major petrochemical products and their derivatives</w:t>
      </w:r>
    </w:p>
    <w:p w:rsidR="00472FBA" w:rsidRPr="009D5A8F" w:rsidRDefault="00472FBA" w:rsidP="00612FEA">
      <w:pPr>
        <w:autoSpaceDE w:val="0"/>
        <w:autoSpaceDN w:val="0"/>
        <w:adjustRightInd w:val="0"/>
        <w:jc w:val="both"/>
        <w:rPr>
          <w:rFonts w:eastAsiaTheme="minorHAnsi"/>
          <w:sz w:val="30"/>
          <w:szCs w:val="30"/>
          <w:lang w:val="en-US" w:eastAsia="en-US"/>
        </w:rPr>
      </w:pPr>
    </w:p>
    <w:p w:rsidR="00472FBA" w:rsidRPr="00861B04" w:rsidRDefault="00861B04" w:rsidP="00612FEA">
      <w:pPr>
        <w:autoSpaceDE w:val="0"/>
        <w:autoSpaceDN w:val="0"/>
        <w:adjustRightInd w:val="0"/>
        <w:jc w:val="both"/>
        <w:rPr>
          <w:rFonts w:eastAsiaTheme="minorHAnsi"/>
          <w:sz w:val="30"/>
          <w:szCs w:val="30"/>
          <w:lang w:eastAsia="en-US"/>
        </w:rPr>
      </w:pPr>
      <w:r w:rsidRPr="009D5A8F">
        <w:rPr>
          <w:noProof/>
          <w:sz w:val="30"/>
          <w:szCs w:val="30"/>
        </w:rPr>
        <w:drawing>
          <wp:inline distT="0" distB="0" distL="0" distR="0">
            <wp:extent cx="5540991" cy="3179928"/>
            <wp:effectExtent l="19050" t="0" r="2559" b="0"/>
            <wp:docPr id="251" name="Рисунок 251"/>
            <wp:cNvGraphicFramePr/>
            <a:graphic xmlns:a="http://schemas.openxmlformats.org/drawingml/2006/main">
              <a:graphicData uri="http://schemas.openxmlformats.org/drawingml/2006/picture">
                <pic:pic xmlns:pic="http://schemas.openxmlformats.org/drawingml/2006/picture">
                  <pic:nvPicPr>
                    <pic:cNvPr id="251" name="Рисунок 251"/>
                    <pic:cNvPicPr/>
                  </pic:nvPicPr>
                  <pic:blipFill>
                    <a:blip r:embed="rId251"/>
                    <a:stretch>
                      <a:fillRect/>
                    </a:stretch>
                  </pic:blipFill>
                  <pic:spPr>
                    <a:xfrm>
                      <a:off x="0" y="0"/>
                      <a:ext cx="5553407" cy="3187053"/>
                    </a:xfrm>
                    <a:prstGeom prst="rect">
                      <a:avLst/>
                    </a:prstGeom>
                  </pic:spPr>
                </pic:pic>
              </a:graphicData>
            </a:graphic>
          </wp:inline>
        </w:drawing>
      </w:r>
    </w:p>
    <w:p w:rsidR="00472FBA" w:rsidRDefault="00472FBA" w:rsidP="00612FEA">
      <w:pPr>
        <w:autoSpaceDE w:val="0"/>
        <w:autoSpaceDN w:val="0"/>
        <w:adjustRightInd w:val="0"/>
        <w:jc w:val="both"/>
        <w:rPr>
          <w:rFonts w:eastAsiaTheme="minorHAnsi"/>
          <w:sz w:val="30"/>
          <w:szCs w:val="30"/>
          <w:lang w:eastAsia="en-US"/>
        </w:rPr>
      </w:pPr>
    </w:p>
    <w:p w:rsidR="00196DDB" w:rsidRPr="00196DDB" w:rsidRDefault="00196DDB" w:rsidP="00612FEA">
      <w:pPr>
        <w:autoSpaceDE w:val="0"/>
        <w:autoSpaceDN w:val="0"/>
        <w:adjustRightInd w:val="0"/>
        <w:jc w:val="both"/>
        <w:rPr>
          <w:rFonts w:eastAsiaTheme="minorHAnsi"/>
          <w:sz w:val="30"/>
          <w:szCs w:val="30"/>
          <w:lang w:eastAsia="en-US"/>
        </w:rPr>
      </w:pPr>
    </w:p>
    <w:p w:rsidR="00472FBA" w:rsidRPr="00861B04" w:rsidRDefault="00861B04" w:rsidP="00612FEA">
      <w:pPr>
        <w:autoSpaceDE w:val="0"/>
        <w:autoSpaceDN w:val="0"/>
        <w:adjustRightInd w:val="0"/>
        <w:jc w:val="both"/>
        <w:rPr>
          <w:rFonts w:eastAsiaTheme="minorHAnsi"/>
          <w:sz w:val="30"/>
          <w:szCs w:val="30"/>
          <w:lang w:eastAsia="en-US"/>
        </w:rPr>
      </w:pPr>
      <w:r w:rsidRPr="009D5A8F">
        <w:rPr>
          <w:noProof/>
          <w:sz w:val="30"/>
          <w:szCs w:val="30"/>
        </w:rPr>
        <w:drawing>
          <wp:inline distT="0" distB="0" distL="0" distR="0">
            <wp:extent cx="5570716" cy="2688609"/>
            <wp:effectExtent l="1905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5578285" cy="2692262"/>
                    </a:xfrm>
                    <a:prstGeom prst="rect">
                      <a:avLst/>
                    </a:prstGeom>
                  </pic:spPr>
                </pic:pic>
              </a:graphicData>
            </a:graphic>
          </wp:inline>
        </w:drawing>
      </w:r>
    </w:p>
    <w:p w:rsidR="00472FBA" w:rsidRPr="009D5A8F" w:rsidRDefault="00472FBA" w:rsidP="00612FEA">
      <w:pPr>
        <w:autoSpaceDE w:val="0"/>
        <w:autoSpaceDN w:val="0"/>
        <w:adjustRightInd w:val="0"/>
        <w:jc w:val="both"/>
        <w:rPr>
          <w:rFonts w:eastAsiaTheme="minorHAnsi"/>
          <w:sz w:val="30"/>
          <w:szCs w:val="30"/>
          <w:lang w:val="en-US" w:eastAsia="en-US"/>
        </w:rPr>
      </w:pPr>
    </w:p>
    <w:p w:rsidR="00472FBA" w:rsidRPr="009D5A8F" w:rsidRDefault="00472FBA" w:rsidP="00612FEA">
      <w:pPr>
        <w:autoSpaceDE w:val="0"/>
        <w:autoSpaceDN w:val="0"/>
        <w:adjustRightInd w:val="0"/>
        <w:jc w:val="both"/>
        <w:rPr>
          <w:rFonts w:eastAsiaTheme="minorHAnsi"/>
          <w:sz w:val="30"/>
          <w:szCs w:val="30"/>
          <w:lang w:val="en-US" w:eastAsia="en-US"/>
        </w:rPr>
      </w:pPr>
    </w:p>
    <w:p w:rsidR="005F26CE" w:rsidRPr="00861B04" w:rsidRDefault="00861B04" w:rsidP="00612FEA">
      <w:pPr>
        <w:autoSpaceDE w:val="0"/>
        <w:autoSpaceDN w:val="0"/>
        <w:adjustRightInd w:val="0"/>
        <w:jc w:val="both"/>
        <w:rPr>
          <w:bCs/>
          <w:sz w:val="30"/>
          <w:szCs w:val="30"/>
        </w:rPr>
      </w:pPr>
      <w:r w:rsidRPr="009D5A8F">
        <w:rPr>
          <w:noProof/>
          <w:sz w:val="30"/>
          <w:szCs w:val="30"/>
        </w:rPr>
        <w:lastRenderedPageBreak/>
        <w:drawing>
          <wp:inline distT="0" distB="0" distL="0" distR="0">
            <wp:extent cx="5363570" cy="2877084"/>
            <wp:effectExtent l="19050" t="0" r="853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5362575" cy="2876550"/>
                    </a:xfrm>
                    <a:prstGeom prst="rect">
                      <a:avLst/>
                    </a:prstGeom>
                  </pic:spPr>
                </pic:pic>
              </a:graphicData>
            </a:graphic>
          </wp:inline>
        </w:drawing>
      </w:r>
    </w:p>
    <w:p w:rsidR="005F26CE" w:rsidRDefault="005F26CE" w:rsidP="00612FEA">
      <w:pPr>
        <w:autoSpaceDE w:val="0"/>
        <w:autoSpaceDN w:val="0"/>
        <w:adjustRightInd w:val="0"/>
        <w:jc w:val="both"/>
        <w:rPr>
          <w:bCs/>
          <w:sz w:val="30"/>
          <w:szCs w:val="30"/>
          <w:lang w:val="en-US"/>
        </w:rPr>
      </w:pPr>
    </w:p>
    <w:p w:rsidR="00861B04" w:rsidRPr="009D5A8F" w:rsidRDefault="00861B04" w:rsidP="00612FEA">
      <w:pPr>
        <w:autoSpaceDE w:val="0"/>
        <w:autoSpaceDN w:val="0"/>
        <w:adjustRightInd w:val="0"/>
        <w:jc w:val="both"/>
        <w:rPr>
          <w:bCs/>
          <w:sz w:val="30"/>
          <w:szCs w:val="30"/>
          <w:lang w:val="en-US"/>
        </w:rPr>
      </w:pPr>
    </w:p>
    <w:p w:rsidR="005F26CE" w:rsidRPr="00861B04" w:rsidRDefault="00861B04" w:rsidP="00612FEA">
      <w:pPr>
        <w:autoSpaceDE w:val="0"/>
        <w:autoSpaceDN w:val="0"/>
        <w:adjustRightInd w:val="0"/>
        <w:jc w:val="both"/>
        <w:rPr>
          <w:bCs/>
          <w:sz w:val="30"/>
          <w:szCs w:val="30"/>
        </w:rPr>
      </w:pPr>
      <w:r w:rsidRPr="009D5A8F">
        <w:rPr>
          <w:noProof/>
          <w:sz w:val="30"/>
          <w:szCs w:val="30"/>
        </w:rPr>
        <w:drawing>
          <wp:inline distT="0" distB="0" distL="0" distR="0">
            <wp:extent cx="5358138" cy="1023582"/>
            <wp:effectExtent l="1905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5389327" cy="1029540"/>
                    </a:xfrm>
                    <a:prstGeom prst="rect">
                      <a:avLst/>
                    </a:prstGeom>
                  </pic:spPr>
                </pic:pic>
              </a:graphicData>
            </a:graphic>
          </wp:inline>
        </w:drawing>
      </w:r>
    </w:p>
    <w:p w:rsidR="005F26CE" w:rsidRPr="009D5A8F" w:rsidRDefault="005F26CE" w:rsidP="00612FEA">
      <w:pPr>
        <w:autoSpaceDE w:val="0"/>
        <w:autoSpaceDN w:val="0"/>
        <w:adjustRightInd w:val="0"/>
        <w:jc w:val="both"/>
        <w:rPr>
          <w:bCs/>
          <w:sz w:val="30"/>
          <w:szCs w:val="30"/>
          <w:lang w:val="en-US"/>
        </w:rPr>
      </w:pPr>
    </w:p>
    <w:p w:rsidR="005F26CE" w:rsidRPr="009D5A8F" w:rsidRDefault="005F26CE" w:rsidP="00612FEA">
      <w:pPr>
        <w:autoSpaceDE w:val="0"/>
        <w:autoSpaceDN w:val="0"/>
        <w:adjustRightInd w:val="0"/>
        <w:jc w:val="both"/>
        <w:rPr>
          <w:bCs/>
          <w:sz w:val="30"/>
          <w:szCs w:val="30"/>
          <w:lang w:val="en-US"/>
        </w:rPr>
      </w:pPr>
    </w:p>
    <w:p w:rsidR="005F26CE" w:rsidRPr="00861B04" w:rsidRDefault="00861B04" w:rsidP="00612FEA">
      <w:pPr>
        <w:autoSpaceDE w:val="0"/>
        <w:autoSpaceDN w:val="0"/>
        <w:adjustRightInd w:val="0"/>
        <w:jc w:val="both"/>
        <w:rPr>
          <w:bCs/>
          <w:sz w:val="30"/>
          <w:szCs w:val="30"/>
        </w:rPr>
      </w:pPr>
      <w:r w:rsidRPr="009D5A8F">
        <w:rPr>
          <w:noProof/>
          <w:sz w:val="30"/>
          <w:szCs w:val="30"/>
        </w:rPr>
        <w:drawing>
          <wp:inline distT="0" distB="0" distL="0" distR="0">
            <wp:extent cx="5454966" cy="2292824"/>
            <wp:effectExtent l="1905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5464629" cy="2296886"/>
                    </a:xfrm>
                    <a:prstGeom prst="rect">
                      <a:avLst/>
                    </a:prstGeom>
                  </pic:spPr>
                </pic:pic>
              </a:graphicData>
            </a:graphic>
          </wp:inline>
        </w:drawing>
      </w:r>
    </w:p>
    <w:p w:rsidR="005F26CE" w:rsidRPr="009D5A8F" w:rsidRDefault="005F26CE" w:rsidP="00612FEA">
      <w:pPr>
        <w:autoSpaceDE w:val="0"/>
        <w:autoSpaceDN w:val="0"/>
        <w:adjustRightInd w:val="0"/>
        <w:jc w:val="both"/>
        <w:rPr>
          <w:bCs/>
          <w:sz w:val="30"/>
          <w:szCs w:val="30"/>
          <w:lang w:val="en-US"/>
        </w:rPr>
      </w:pPr>
    </w:p>
    <w:p w:rsidR="005F26CE" w:rsidRPr="009D5A8F" w:rsidRDefault="005F26CE" w:rsidP="00612FEA">
      <w:pPr>
        <w:autoSpaceDE w:val="0"/>
        <w:autoSpaceDN w:val="0"/>
        <w:adjustRightInd w:val="0"/>
        <w:jc w:val="both"/>
        <w:rPr>
          <w:bCs/>
          <w:sz w:val="30"/>
          <w:szCs w:val="30"/>
          <w:lang w:val="en-US"/>
        </w:rPr>
      </w:pPr>
    </w:p>
    <w:p w:rsidR="005F26CE" w:rsidRPr="009D5A8F" w:rsidRDefault="005F26CE" w:rsidP="00612FEA">
      <w:pPr>
        <w:autoSpaceDE w:val="0"/>
        <w:autoSpaceDN w:val="0"/>
        <w:adjustRightInd w:val="0"/>
        <w:jc w:val="both"/>
        <w:rPr>
          <w:bCs/>
          <w:sz w:val="30"/>
          <w:szCs w:val="30"/>
          <w:lang w:val="en-US"/>
        </w:rPr>
      </w:pPr>
    </w:p>
    <w:p w:rsidR="005F26CE" w:rsidRPr="009D5A8F" w:rsidRDefault="005F26CE" w:rsidP="00612FEA">
      <w:pPr>
        <w:autoSpaceDE w:val="0"/>
        <w:autoSpaceDN w:val="0"/>
        <w:adjustRightInd w:val="0"/>
        <w:jc w:val="both"/>
        <w:rPr>
          <w:bCs/>
          <w:sz w:val="30"/>
          <w:szCs w:val="30"/>
          <w:lang w:val="en-US"/>
        </w:rPr>
      </w:pPr>
    </w:p>
    <w:p w:rsidR="005F26CE" w:rsidRPr="009D5A8F" w:rsidRDefault="005F26CE" w:rsidP="00612FEA">
      <w:pPr>
        <w:autoSpaceDE w:val="0"/>
        <w:autoSpaceDN w:val="0"/>
        <w:adjustRightInd w:val="0"/>
        <w:jc w:val="both"/>
        <w:rPr>
          <w:bCs/>
          <w:sz w:val="30"/>
          <w:szCs w:val="30"/>
          <w:lang w:val="en-US"/>
        </w:rPr>
      </w:pPr>
    </w:p>
    <w:p w:rsidR="005F26CE" w:rsidRPr="009D5A8F" w:rsidRDefault="005F26CE" w:rsidP="00612FEA">
      <w:pPr>
        <w:autoSpaceDE w:val="0"/>
        <w:autoSpaceDN w:val="0"/>
        <w:adjustRightInd w:val="0"/>
        <w:jc w:val="both"/>
        <w:rPr>
          <w:bCs/>
          <w:sz w:val="30"/>
          <w:szCs w:val="30"/>
          <w:lang w:val="en-US"/>
        </w:rPr>
      </w:pPr>
    </w:p>
    <w:p w:rsidR="00167949" w:rsidRDefault="00167949" w:rsidP="00C6680E">
      <w:pPr>
        <w:pStyle w:val="a3"/>
        <w:spacing w:after="0"/>
        <w:jc w:val="center"/>
        <w:rPr>
          <w:sz w:val="30"/>
          <w:szCs w:val="30"/>
          <w:lang w:val="en-US" w:eastAsia="ko-KR"/>
        </w:rPr>
      </w:pPr>
    </w:p>
    <w:p w:rsidR="00167949" w:rsidRDefault="00167949" w:rsidP="00C6680E">
      <w:pPr>
        <w:pStyle w:val="a3"/>
        <w:spacing w:after="0"/>
        <w:jc w:val="center"/>
        <w:rPr>
          <w:sz w:val="30"/>
          <w:szCs w:val="30"/>
          <w:lang w:val="en-US" w:eastAsia="ko-KR"/>
        </w:rPr>
      </w:pPr>
    </w:p>
    <w:p w:rsidR="006144F0" w:rsidRDefault="006144F0" w:rsidP="00C6680E">
      <w:pPr>
        <w:pStyle w:val="a3"/>
        <w:spacing w:after="0"/>
        <w:jc w:val="center"/>
        <w:rPr>
          <w:sz w:val="30"/>
          <w:szCs w:val="30"/>
          <w:lang w:eastAsia="ko-KR"/>
        </w:rPr>
      </w:pPr>
    </w:p>
    <w:p w:rsidR="00196DDB" w:rsidRDefault="00196DDB" w:rsidP="00C6680E">
      <w:pPr>
        <w:pStyle w:val="a3"/>
        <w:spacing w:after="0"/>
        <w:jc w:val="center"/>
        <w:rPr>
          <w:sz w:val="30"/>
          <w:szCs w:val="30"/>
          <w:lang w:eastAsia="ko-KR"/>
        </w:rPr>
      </w:pPr>
    </w:p>
    <w:p w:rsidR="006144F0" w:rsidRDefault="006144F0" w:rsidP="00C6680E">
      <w:pPr>
        <w:pStyle w:val="a3"/>
        <w:spacing w:after="0"/>
        <w:jc w:val="center"/>
        <w:rPr>
          <w:sz w:val="30"/>
          <w:szCs w:val="30"/>
          <w:lang w:val="en-US" w:eastAsia="ko-KR"/>
        </w:rPr>
      </w:pPr>
    </w:p>
    <w:p w:rsidR="006144F0" w:rsidRDefault="006144F0" w:rsidP="00C6680E">
      <w:pPr>
        <w:pStyle w:val="a3"/>
        <w:spacing w:after="0"/>
        <w:jc w:val="center"/>
        <w:rPr>
          <w:sz w:val="30"/>
          <w:szCs w:val="30"/>
          <w:lang w:val="en-US" w:eastAsia="ko-KR"/>
        </w:rPr>
      </w:pPr>
    </w:p>
    <w:p w:rsidR="00C6680E" w:rsidRPr="009D5A8F" w:rsidRDefault="00C6680E" w:rsidP="00C6680E">
      <w:pPr>
        <w:pStyle w:val="a3"/>
        <w:spacing w:after="0"/>
        <w:jc w:val="center"/>
        <w:rPr>
          <w:sz w:val="30"/>
          <w:szCs w:val="30"/>
          <w:lang w:val="en-US" w:eastAsia="ko-KR"/>
        </w:rPr>
      </w:pPr>
      <w:r w:rsidRPr="009D5A8F">
        <w:rPr>
          <w:sz w:val="30"/>
          <w:szCs w:val="30"/>
          <w:lang w:val="en-US" w:eastAsia="ko-KR"/>
        </w:rPr>
        <w:t>Svetlana ISKAKOVA</w:t>
      </w:r>
    </w:p>
    <w:p w:rsidR="00C6680E" w:rsidRPr="009D5A8F" w:rsidRDefault="00C6680E" w:rsidP="00C6680E">
      <w:pPr>
        <w:pStyle w:val="a3"/>
        <w:spacing w:after="0"/>
        <w:jc w:val="center"/>
        <w:rPr>
          <w:sz w:val="30"/>
          <w:szCs w:val="30"/>
          <w:lang w:val="en-US" w:eastAsia="ko-KR"/>
        </w:rPr>
      </w:pPr>
      <w:r w:rsidRPr="009D5A8F">
        <w:rPr>
          <w:sz w:val="30"/>
          <w:szCs w:val="30"/>
          <w:lang w:val="en-US" w:eastAsia="ko-KR"/>
        </w:rPr>
        <w:t>Saule SAKIBAYEVA</w:t>
      </w:r>
    </w:p>
    <w:p w:rsidR="006144F0" w:rsidRPr="009D5A8F" w:rsidRDefault="006144F0" w:rsidP="006144F0">
      <w:pPr>
        <w:pStyle w:val="a3"/>
        <w:spacing w:after="0"/>
        <w:jc w:val="center"/>
        <w:rPr>
          <w:sz w:val="30"/>
          <w:szCs w:val="30"/>
          <w:lang w:val="en-US" w:eastAsia="ko-KR"/>
        </w:rPr>
      </w:pPr>
      <w:r w:rsidRPr="009D5A8F">
        <w:rPr>
          <w:caps/>
          <w:sz w:val="30"/>
          <w:szCs w:val="30"/>
          <w:lang w:val="en-US" w:eastAsia="ko-KR"/>
        </w:rPr>
        <w:t>g</w:t>
      </w:r>
      <w:r w:rsidRPr="009D5A8F">
        <w:rPr>
          <w:sz w:val="30"/>
          <w:szCs w:val="30"/>
          <w:lang w:val="en-US"/>
        </w:rPr>
        <w:t>uldzamal</w:t>
      </w:r>
      <w:r w:rsidRPr="009D5A8F">
        <w:rPr>
          <w:caps/>
          <w:sz w:val="30"/>
          <w:szCs w:val="30"/>
          <w:lang w:val="en-US" w:eastAsia="ko-KR"/>
        </w:rPr>
        <w:t xml:space="preserve"> PUSURMANOVA</w:t>
      </w:r>
    </w:p>
    <w:p w:rsidR="00C6680E" w:rsidRPr="009D5A8F" w:rsidRDefault="00C6680E" w:rsidP="00C6680E">
      <w:pPr>
        <w:tabs>
          <w:tab w:val="num" w:pos="0"/>
        </w:tabs>
        <w:jc w:val="center"/>
        <w:rPr>
          <w:sz w:val="30"/>
          <w:szCs w:val="30"/>
          <w:lang w:val="en-US" w:eastAsia="ko-KR"/>
        </w:rPr>
      </w:pPr>
    </w:p>
    <w:p w:rsidR="00C6680E" w:rsidRDefault="00C6680E" w:rsidP="00C6680E">
      <w:pPr>
        <w:jc w:val="center"/>
        <w:rPr>
          <w:sz w:val="30"/>
          <w:szCs w:val="30"/>
          <w:lang w:val="en-US" w:eastAsia="ko-KR"/>
        </w:rPr>
      </w:pPr>
    </w:p>
    <w:p w:rsidR="000F559E" w:rsidRDefault="000F559E" w:rsidP="00C6680E">
      <w:pPr>
        <w:jc w:val="center"/>
        <w:rPr>
          <w:sz w:val="30"/>
          <w:szCs w:val="30"/>
          <w:lang w:val="en-US" w:eastAsia="ko-KR"/>
        </w:rPr>
      </w:pPr>
    </w:p>
    <w:p w:rsidR="000F559E" w:rsidRPr="009D5A8F" w:rsidRDefault="000F559E" w:rsidP="00C6680E">
      <w:pPr>
        <w:jc w:val="center"/>
        <w:rPr>
          <w:sz w:val="30"/>
          <w:szCs w:val="30"/>
          <w:lang w:val="en-US" w:eastAsia="ko-KR"/>
        </w:rPr>
      </w:pPr>
    </w:p>
    <w:p w:rsidR="00C6680E" w:rsidRPr="009D5A8F" w:rsidRDefault="00C6680E" w:rsidP="00C6680E">
      <w:pPr>
        <w:tabs>
          <w:tab w:val="num" w:pos="0"/>
        </w:tabs>
        <w:jc w:val="center"/>
        <w:rPr>
          <w:sz w:val="30"/>
          <w:szCs w:val="30"/>
          <w:lang w:val="en-US"/>
        </w:rPr>
      </w:pPr>
      <w:r w:rsidRPr="009D5A8F">
        <w:rPr>
          <w:sz w:val="30"/>
          <w:szCs w:val="30"/>
          <w:lang w:val="en-US"/>
        </w:rPr>
        <w:t>CHEMISTRY and PHYSICS of Oil and GAS</w:t>
      </w:r>
    </w:p>
    <w:p w:rsidR="00C6680E" w:rsidRPr="006144F0" w:rsidRDefault="00C6680E" w:rsidP="00C6680E">
      <w:pPr>
        <w:tabs>
          <w:tab w:val="num" w:pos="0"/>
        </w:tabs>
        <w:jc w:val="center"/>
        <w:rPr>
          <w:sz w:val="30"/>
          <w:szCs w:val="30"/>
          <w:lang w:val="en-US" w:eastAsia="en-US" w:bidi="hi-IN"/>
        </w:rPr>
      </w:pPr>
      <w:r w:rsidRPr="009D5A8F">
        <w:rPr>
          <w:sz w:val="30"/>
          <w:szCs w:val="30"/>
          <w:lang w:val="en-US" w:eastAsia="ko-KR"/>
        </w:rPr>
        <w:t>STUDYGUIDE</w:t>
      </w:r>
    </w:p>
    <w:p w:rsidR="00C6680E" w:rsidRPr="006144F0" w:rsidRDefault="00C6680E" w:rsidP="00C6680E">
      <w:pPr>
        <w:jc w:val="center"/>
        <w:rPr>
          <w:sz w:val="30"/>
          <w:szCs w:val="30"/>
          <w:lang w:val="en-US"/>
        </w:rPr>
      </w:pPr>
    </w:p>
    <w:p w:rsidR="00C6680E" w:rsidRDefault="00C6680E" w:rsidP="00C6680E">
      <w:pPr>
        <w:jc w:val="both"/>
        <w:rPr>
          <w:sz w:val="30"/>
          <w:szCs w:val="30"/>
          <w:lang w:val="kk-KZ"/>
        </w:rPr>
      </w:pPr>
    </w:p>
    <w:p w:rsidR="00167949" w:rsidRPr="006144F0" w:rsidRDefault="002808DC" w:rsidP="002808DC">
      <w:pPr>
        <w:jc w:val="center"/>
        <w:rPr>
          <w:sz w:val="30"/>
          <w:szCs w:val="30"/>
          <w:lang w:val="en-US"/>
        </w:rPr>
      </w:pPr>
      <w:r w:rsidRPr="006144F0">
        <w:rPr>
          <w:sz w:val="30"/>
          <w:szCs w:val="30"/>
          <w:lang w:val="en-US"/>
        </w:rPr>
        <w:t>Editor _</w:t>
      </w:r>
      <w:r w:rsidR="00C30981" w:rsidRPr="006144F0">
        <w:rPr>
          <w:sz w:val="30"/>
          <w:szCs w:val="30"/>
          <w:lang w:val="en-US"/>
        </w:rPr>
        <w:t>Iskakova S.</w:t>
      </w:r>
    </w:p>
    <w:p w:rsidR="00167949" w:rsidRPr="006144F0" w:rsidRDefault="00167949" w:rsidP="00C6680E">
      <w:pPr>
        <w:jc w:val="center"/>
        <w:rPr>
          <w:sz w:val="30"/>
          <w:szCs w:val="30"/>
          <w:lang w:val="en-US"/>
        </w:rPr>
      </w:pPr>
    </w:p>
    <w:p w:rsidR="00167949" w:rsidRPr="006144F0" w:rsidRDefault="00167949" w:rsidP="00C6680E">
      <w:pPr>
        <w:jc w:val="center"/>
        <w:rPr>
          <w:sz w:val="30"/>
          <w:szCs w:val="30"/>
          <w:lang w:val="en-US"/>
        </w:rPr>
      </w:pPr>
    </w:p>
    <w:p w:rsidR="00167949" w:rsidRPr="006144F0" w:rsidRDefault="00167949" w:rsidP="00C6680E">
      <w:pPr>
        <w:jc w:val="center"/>
        <w:rPr>
          <w:sz w:val="30"/>
          <w:szCs w:val="30"/>
          <w:lang w:val="en-US"/>
        </w:rPr>
      </w:pPr>
    </w:p>
    <w:p w:rsidR="00167949" w:rsidRPr="006144F0" w:rsidRDefault="00167949" w:rsidP="00C6680E">
      <w:pPr>
        <w:jc w:val="center"/>
        <w:rPr>
          <w:sz w:val="30"/>
          <w:szCs w:val="30"/>
          <w:lang w:val="en-US"/>
        </w:rPr>
      </w:pPr>
    </w:p>
    <w:p w:rsidR="00167949" w:rsidRDefault="00167949" w:rsidP="00C6680E">
      <w:pPr>
        <w:jc w:val="center"/>
        <w:rPr>
          <w:sz w:val="30"/>
          <w:szCs w:val="30"/>
          <w:lang w:val="en-US"/>
        </w:rPr>
      </w:pPr>
    </w:p>
    <w:p w:rsidR="000F559E" w:rsidRDefault="000F559E" w:rsidP="00C6680E">
      <w:pPr>
        <w:jc w:val="center"/>
        <w:rPr>
          <w:sz w:val="30"/>
          <w:szCs w:val="30"/>
          <w:lang w:val="en-US"/>
        </w:rPr>
      </w:pPr>
    </w:p>
    <w:p w:rsidR="000F559E" w:rsidRDefault="000F559E" w:rsidP="00C6680E">
      <w:pPr>
        <w:jc w:val="center"/>
        <w:rPr>
          <w:sz w:val="30"/>
          <w:szCs w:val="30"/>
          <w:lang w:val="en-US"/>
        </w:rPr>
      </w:pPr>
    </w:p>
    <w:p w:rsidR="000F559E" w:rsidRDefault="000F559E" w:rsidP="00C6680E">
      <w:pPr>
        <w:jc w:val="center"/>
        <w:rPr>
          <w:sz w:val="30"/>
          <w:szCs w:val="30"/>
          <w:lang w:val="en-US"/>
        </w:rPr>
      </w:pPr>
    </w:p>
    <w:p w:rsidR="000F559E" w:rsidRDefault="000F559E" w:rsidP="00C6680E">
      <w:pPr>
        <w:jc w:val="center"/>
        <w:rPr>
          <w:sz w:val="30"/>
          <w:szCs w:val="30"/>
          <w:lang w:val="en-US"/>
        </w:rPr>
      </w:pPr>
    </w:p>
    <w:p w:rsidR="000F559E" w:rsidRDefault="000F559E" w:rsidP="00C6680E">
      <w:pPr>
        <w:jc w:val="center"/>
        <w:rPr>
          <w:sz w:val="30"/>
          <w:szCs w:val="30"/>
          <w:lang w:val="en-US"/>
        </w:rPr>
      </w:pPr>
    </w:p>
    <w:p w:rsidR="000F559E" w:rsidRPr="006144F0" w:rsidRDefault="000F559E" w:rsidP="00C6680E">
      <w:pPr>
        <w:jc w:val="center"/>
        <w:rPr>
          <w:sz w:val="30"/>
          <w:szCs w:val="30"/>
          <w:lang w:val="en-US"/>
        </w:rPr>
      </w:pPr>
    </w:p>
    <w:p w:rsidR="002808DC" w:rsidRPr="002808DC" w:rsidRDefault="002808DC" w:rsidP="002808DC">
      <w:pPr>
        <w:jc w:val="center"/>
        <w:rPr>
          <w:sz w:val="30"/>
          <w:szCs w:val="30"/>
          <w:lang w:val="en-US"/>
        </w:rPr>
      </w:pPr>
      <w:r w:rsidRPr="002808DC">
        <w:rPr>
          <w:sz w:val="30"/>
          <w:szCs w:val="30"/>
          <w:lang w:val="en-US"/>
        </w:rPr>
        <w:t>Signed to print</w:t>
      </w:r>
    </w:p>
    <w:p w:rsidR="002808DC" w:rsidRPr="002808DC" w:rsidRDefault="002808DC" w:rsidP="002808DC">
      <w:pPr>
        <w:jc w:val="center"/>
        <w:rPr>
          <w:sz w:val="30"/>
          <w:szCs w:val="30"/>
          <w:lang w:val="en-US"/>
        </w:rPr>
      </w:pPr>
      <w:r w:rsidRPr="002808DC">
        <w:rPr>
          <w:sz w:val="30"/>
          <w:szCs w:val="30"/>
          <w:lang w:val="en-US"/>
        </w:rPr>
        <w:t>Paper size 60 * 84 1/16</w:t>
      </w:r>
    </w:p>
    <w:p w:rsidR="002808DC" w:rsidRPr="002808DC" w:rsidRDefault="002808DC" w:rsidP="002808DC">
      <w:pPr>
        <w:jc w:val="center"/>
        <w:rPr>
          <w:sz w:val="30"/>
          <w:szCs w:val="30"/>
          <w:lang w:val="en-US"/>
        </w:rPr>
      </w:pPr>
      <w:r w:rsidRPr="002808DC">
        <w:rPr>
          <w:sz w:val="30"/>
          <w:szCs w:val="30"/>
          <w:lang w:val="en-US"/>
        </w:rPr>
        <w:t>Typographical paper. Offset printing. The volume of 10</w:t>
      </w:r>
      <w:r w:rsidR="006144F0">
        <w:rPr>
          <w:sz w:val="30"/>
          <w:szCs w:val="30"/>
          <w:lang w:val="en-US"/>
        </w:rPr>
        <w:t>,</w:t>
      </w:r>
      <w:r w:rsidR="00E16223">
        <w:rPr>
          <w:sz w:val="30"/>
          <w:szCs w:val="30"/>
          <w:lang w:val="en-US"/>
        </w:rPr>
        <w:t>9</w:t>
      </w:r>
      <w:r w:rsidRPr="002808DC">
        <w:rPr>
          <w:sz w:val="30"/>
          <w:szCs w:val="30"/>
          <w:lang w:val="en-US"/>
        </w:rPr>
        <w:t xml:space="preserve"> p.</w:t>
      </w:r>
      <w:r w:rsidR="006144F0">
        <w:rPr>
          <w:sz w:val="30"/>
          <w:szCs w:val="30"/>
          <w:lang w:val="en-US"/>
        </w:rPr>
        <w:t>p.</w:t>
      </w:r>
    </w:p>
    <w:p w:rsidR="002808DC" w:rsidRPr="006871FE" w:rsidRDefault="002808DC" w:rsidP="002808DC">
      <w:pPr>
        <w:jc w:val="center"/>
        <w:rPr>
          <w:sz w:val="30"/>
          <w:szCs w:val="30"/>
          <w:lang w:val="en-US"/>
        </w:rPr>
      </w:pPr>
      <w:r w:rsidRPr="006144F0">
        <w:rPr>
          <w:sz w:val="30"/>
          <w:szCs w:val="30"/>
          <w:lang w:val="en-US"/>
        </w:rPr>
        <w:t xml:space="preserve">Circulation ___. </w:t>
      </w:r>
      <w:r w:rsidRPr="006871FE">
        <w:rPr>
          <w:sz w:val="30"/>
          <w:szCs w:val="30"/>
          <w:lang w:val="en-US"/>
        </w:rPr>
        <w:t>Copies. Order number ____</w:t>
      </w:r>
    </w:p>
    <w:p w:rsidR="00C6680E" w:rsidRPr="006871FE" w:rsidRDefault="002808DC" w:rsidP="002808DC">
      <w:pPr>
        <w:jc w:val="center"/>
        <w:rPr>
          <w:sz w:val="30"/>
          <w:szCs w:val="30"/>
          <w:lang w:val="en-US"/>
        </w:rPr>
      </w:pPr>
      <w:r w:rsidRPr="006871FE">
        <w:rPr>
          <w:sz w:val="30"/>
          <w:szCs w:val="30"/>
          <w:lang w:val="en-US"/>
        </w:rPr>
        <w:t>_</w:t>
      </w:r>
      <w:r w:rsidR="00167949" w:rsidRPr="006871FE">
        <w:rPr>
          <w:sz w:val="30"/>
          <w:szCs w:val="30"/>
          <w:lang w:val="en-US"/>
        </w:rPr>
        <w:t>_</w:t>
      </w:r>
    </w:p>
    <w:p w:rsidR="00C6680E" w:rsidRPr="006871FE" w:rsidRDefault="00C6680E" w:rsidP="00C6680E">
      <w:pPr>
        <w:jc w:val="both"/>
        <w:rPr>
          <w:sz w:val="30"/>
          <w:szCs w:val="30"/>
          <w:lang w:val="en-US"/>
        </w:rPr>
      </w:pPr>
    </w:p>
    <w:p w:rsidR="00C6680E" w:rsidRPr="006871FE" w:rsidRDefault="00C6680E" w:rsidP="00C6680E">
      <w:pPr>
        <w:jc w:val="both"/>
        <w:rPr>
          <w:sz w:val="30"/>
          <w:szCs w:val="30"/>
          <w:lang w:val="en-US"/>
        </w:rPr>
      </w:pPr>
    </w:p>
    <w:p w:rsidR="006144F0" w:rsidRPr="006144F0" w:rsidRDefault="006144F0" w:rsidP="006144F0">
      <w:pPr>
        <w:jc w:val="right"/>
        <w:rPr>
          <w:sz w:val="30"/>
          <w:szCs w:val="30"/>
          <w:lang w:val="en-US"/>
        </w:rPr>
      </w:pPr>
      <w:r w:rsidRPr="006144F0">
        <w:rPr>
          <w:sz w:val="30"/>
          <w:szCs w:val="30"/>
          <w:lang w:val="en-US"/>
        </w:rPr>
        <w:t xml:space="preserve">© Edition of </w:t>
      </w:r>
      <w:r>
        <w:rPr>
          <w:sz w:val="30"/>
          <w:szCs w:val="30"/>
          <w:lang w:val="en-US"/>
        </w:rPr>
        <w:t>M.</w:t>
      </w:r>
      <w:r w:rsidRPr="006144F0">
        <w:rPr>
          <w:sz w:val="30"/>
          <w:szCs w:val="30"/>
          <w:lang w:val="en-US"/>
        </w:rPr>
        <w:t xml:space="preserve"> Auezov South Kazakhstan State University</w:t>
      </w:r>
    </w:p>
    <w:p w:rsidR="006144F0" w:rsidRPr="006144F0" w:rsidRDefault="006144F0" w:rsidP="006144F0">
      <w:pPr>
        <w:jc w:val="right"/>
        <w:rPr>
          <w:sz w:val="30"/>
          <w:szCs w:val="30"/>
          <w:lang w:val="en-US"/>
        </w:rPr>
      </w:pPr>
    </w:p>
    <w:p w:rsidR="00C6680E" w:rsidRPr="006144F0" w:rsidRDefault="00196DDB" w:rsidP="006144F0">
      <w:pPr>
        <w:jc w:val="right"/>
        <w:rPr>
          <w:sz w:val="30"/>
          <w:szCs w:val="30"/>
          <w:lang w:val="en-US"/>
        </w:rPr>
      </w:pPr>
      <w:r>
        <w:rPr>
          <w:noProof/>
          <w:sz w:val="30"/>
          <w:szCs w:val="30"/>
        </w:rPr>
        <w:pict>
          <v:rect id="_x0000_s1033" style="position:absolute;left:0;text-align:left;margin-left:199.9pt;margin-top:69pt;width:53.75pt;height:45.1pt;z-index:251663360" strokecolor="white [3212]"/>
        </w:pict>
      </w:r>
      <w:r w:rsidR="006144F0" w:rsidRPr="006144F0">
        <w:rPr>
          <w:sz w:val="30"/>
          <w:szCs w:val="30"/>
          <w:lang w:val="en-US"/>
        </w:rPr>
        <w:t xml:space="preserve">Publishing Center </w:t>
      </w:r>
      <w:r w:rsidR="006144F0">
        <w:rPr>
          <w:sz w:val="30"/>
          <w:szCs w:val="30"/>
          <w:lang w:val="en-US"/>
        </w:rPr>
        <w:t xml:space="preserve">of </w:t>
      </w:r>
      <w:r w:rsidR="006144F0" w:rsidRPr="006144F0">
        <w:rPr>
          <w:sz w:val="30"/>
          <w:szCs w:val="30"/>
          <w:lang w:val="en-US"/>
        </w:rPr>
        <w:t>M.Auezov S</w:t>
      </w:r>
      <w:r w:rsidR="006144F0">
        <w:rPr>
          <w:sz w:val="30"/>
          <w:szCs w:val="30"/>
          <w:lang w:val="en-US"/>
        </w:rPr>
        <w:t>KSU, Shymkent, 5 Tauke Khan Ave</w:t>
      </w:r>
    </w:p>
    <w:sectPr w:rsidR="00C6680E" w:rsidRPr="006144F0" w:rsidSect="0099258D">
      <w:footerReference w:type="default" r:id="rId256"/>
      <w:pgSz w:w="11906" w:h="16838"/>
      <w:pgMar w:top="1418" w:right="1418" w:bottom="1418"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9259A" w:rsidRDefault="0009259A" w:rsidP="00223916">
      <w:r>
        <w:separator/>
      </w:r>
    </w:p>
  </w:endnote>
  <w:endnote w:type="continuationSeparator" w:id="1">
    <w:p w:rsidR="0009259A" w:rsidRDefault="0009259A" w:rsidP="0022391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Times New R Kaz">
    <w:altName w:val="Times New Roman"/>
    <w:panose1 w:val="02020500000000000000"/>
    <w:charset w:val="00"/>
    <w:family w:val="roman"/>
    <w:pitch w:val="variable"/>
    <w:sig w:usb0="00000203" w:usb1="00000000" w:usb2="00000000" w:usb3="00000000" w:csb0="00000005" w:csb1="00000000"/>
  </w:font>
  <w:font w:name="Cambria Math">
    <w:panose1 w:val="02040503050406030204"/>
    <w:charset w:val="CC"/>
    <w:family w:val="roman"/>
    <w:pitch w:val="variable"/>
    <w:sig w:usb0="A00002EF" w:usb1="420020EB" w:usb2="00000000" w:usb3="00000000" w:csb0="0000009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8521162"/>
      <w:docPartObj>
        <w:docPartGallery w:val="Page Numbers (Bottom of Page)"/>
        <w:docPartUnique/>
      </w:docPartObj>
    </w:sdtPr>
    <w:sdtContent>
      <w:p w:rsidR="00EB48B6" w:rsidRDefault="009C2852">
        <w:pPr>
          <w:pStyle w:val="af1"/>
          <w:jc w:val="center"/>
        </w:pPr>
        <w:r>
          <w:rPr>
            <w:noProof/>
          </w:rPr>
          <w:fldChar w:fldCharType="begin"/>
        </w:r>
        <w:r w:rsidR="00EB48B6">
          <w:rPr>
            <w:noProof/>
          </w:rPr>
          <w:instrText xml:space="preserve"> PAGE   \* MERGEFORMAT </w:instrText>
        </w:r>
        <w:r>
          <w:rPr>
            <w:noProof/>
          </w:rPr>
          <w:fldChar w:fldCharType="separate"/>
        </w:r>
        <w:r w:rsidR="00196DDB">
          <w:rPr>
            <w:noProof/>
          </w:rPr>
          <w:t>177</w:t>
        </w:r>
        <w:r>
          <w:rPr>
            <w:noProof/>
          </w:rPr>
          <w:fldChar w:fldCharType="end"/>
        </w:r>
      </w:p>
    </w:sdtContent>
  </w:sdt>
  <w:p w:rsidR="00EB48B6" w:rsidRDefault="00EB48B6">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9259A" w:rsidRDefault="0009259A" w:rsidP="00223916">
      <w:r>
        <w:separator/>
      </w:r>
    </w:p>
  </w:footnote>
  <w:footnote w:type="continuationSeparator" w:id="1">
    <w:p w:rsidR="0009259A" w:rsidRDefault="0009259A" w:rsidP="0022391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0.75pt;height:10.75pt" o:bullet="t">
        <v:imagedata r:id="rId1" o:title="mso4E21"/>
      </v:shape>
    </w:pict>
  </w:numPicBullet>
  <w:abstractNum w:abstractNumId="0">
    <w:nsid w:val="00000003"/>
    <w:multiLevelType w:val="singleLevel"/>
    <w:tmpl w:val="00000003"/>
    <w:name w:val="WW8Num2"/>
    <w:lvl w:ilvl="0">
      <w:start w:val="1"/>
      <w:numFmt w:val="decimal"/>
      <w:lvlText w:val="%1."/>
      <w:lvlJc w:val="left"/>
      <w:pPr>
        <w:tabs>
          <w:tab w:val="num" w:pos="720"/>
        </w:tabs>
        <w:ind w:left="0" w:firstLine="0"/>
      </w:pPr>
      <w:rPr>
        <w:b/>
        <w:bCs/>
      </w:rPr>
    </w:lvl>
  </w:abstractNum>
  <w:abstractNum w:abstractNumId="1">
    <w:nsid w:val="00000004"/>
    <w:multiLevelType w:val="multilevel"/>
    <w:tmpl w:val="00000004"/>
    <w:name w:val="WW8Num3"/>
    <w:lvl w:ilvl="0">
      <w:start w:val="1"/>
      <w:numFmt w:val="decimal"/>
      <w:lvlText w:val="%1)"/>
      <w:lvlJc w:val="left"/>
      <w:pPr>
        <w:tabs>
          <w:tab w:val="num" w:pos="720"/>
        </w:tabs>
        <w:ind w:left="0" w:firstLine="0"/>
      </w:pPr>
    </w:lvl>
    <w:lvl w:ilvl="1">
      <w:start w:val="1"/>
      <w:numFmt w:val="bullet"/>
      <w:lvlText w:val="-"/>
      <w:lvlJc w:val="left"/>
      <w:pPr>
        <w:tabs>
          <w:tab w:val="num" w:pos="1574"/>
        </w:tabs>
        <w:ind w:left="134" w:firstLine="0"/>
      </w:pPr>
      <w:rPr>
        <w:rFonts w:ascii="Times New Roman" w:hAnsi="Times New Roman" w:cs="Times New Roman"/>
      </w:rPr>
    </w:lvl>
    <w:lvl w:ilvl="2">
      <w:start w:val="1"/>
      <w:numFmt w:val="lowerRoman"/>
      <w:lvlText w:val="%3."/>
      <w:lvlJc w:val="right"/>
      <w:pPr>
        <w:tabs>
          <w:tab w:val="num" w:pos="2160"/>
        </w:tabs>
        <w:ind w:left="0" w:firstLine="0"/>
      </w:pPr>
    </w:lvl>
    <w:lvl w:ilvl="3">
      <w:start w:val="1"/>
      <w:numFmt w:val="decimal"/>
      <w:lvlText w:val="%4."/>
      <w:lvlJc w:val="left"/>
      <w:pPr>
        <w:tabs>
          <w:tab w:val="num" w:pos="2880"/>
        </w:tabs>
        <w:ind w:left="0" w:firstLine="0"/>
      </w:pPr>
    </w:lvl>
    <w:lvl w:ilvl="4">
      <w:start w:val="1"/>
      <w:numFmt w:val="lowerLetter"/>
      <w:lvlText w:val="%5."/>
      <w:lvlJc w:val="left"/>
      <w:pPr>
        <w:tabs>
          <w:tab w:val="num" w:pos="3600"/>
        </w:tabs>
        <w:ind w:left="0" w:firstLine="0"/>
      </w:pPr>
    </w:lvl>
    <w:lvl w:ilvl="5">
      <w:start w:val="1"/>
      <w:numFmt w:val="lowerRoman"/>
      <w:lvlText w:val="%6."/>
      <w:lvlJc w:val="right"/>
      <w:pPr>
        <w:tabs>
          <w:tab w:val="num" w:pos="4320"/>
        </w:tabs>
        <w:ind w:left="0" w:firstLine="0"/>
      </w:pPr>
    </w:lvl>
    <w:lvl w:ilvl="6">
      <w:start w:val="1"/>
      <w:numFmt w:val="decimal"/>
      <w:lvlText w:val="%7."/>
      <w:lvlJc w:val="left"/>
      <w:pPr>
        <w:tabs>
          <w:tab w:val="num" w:pos="5040"/>
        </w:tabs>
        <w:ind w:left="0" w:firstLine="0"/>
      </w:pPr>
    </w:lvl>
    <w:lvl w:ilvl="7">
      <w:start w:val="1"/>
      <w:numFmt w:val="lowerLetter"/>
      <w:lvlText w:val="%8."/>
      <w:lvlJc w:val="left"/>
      <w:pPr>
        <w:tabs>
          <w:tab w:val="num" w:pos="5760"/>
        </w:tabs>
        <w:ind w:left="0" w:firstLine="0"/>
      </w:pPr>
    </w:lvl>
    <w:lvl w:ilvl="8">
      <w:start w:val="1"/>
      <w:numFmt w:val="lowerRoman"/>
      <w:lvlText w:val="%9."/>
      <w:lvlJc w:val="right"/>
      <w:pPr>
        <w:tabs>
          <w:tab w:val="num" w:pos="6480"/>
        </w:tabs>
        <w:ind w:left="0" w:firstLine="0"/>
      </w:pPr>
    </w:lvl>
  </w:abstractNum>
  <w:abstractNum w:abstractNumId="2">
    <w:nsid w:val="00000006"/>
    <w:multiLevelType w:val="singleLevel"/>
    <w:tmpl w:val="00000006"/>
    <w:name w:val="WW8Num8"/>
    <w:lvl w:ilvl="0">
      <w:start w:val="1"/>
      <w:numFmt w:val="decimal"/>
      <w:lvlText w:val="%1)"/>
      <w:lvlJc w:val="left"/>
      <w:pPr>
        <w:tabs>
          <w:tab w:val="num" w:pos="720"/>
        </w:tabs>
        <w:ind w:left="0" w:firstLine="0"/>
      </w:pPr>
    </w:lvl>
  </w:abstractNum>
  <w:abstractNum w:abstractNumId="3">
    <w:nsid w:val="00000007"/>
    <w:multiLevelType w:val="singleLevel"/>
    <w:tmpl w:val="00000007"/>
    <w:name w:val="WW8Num9"/>
    <w:lvl w:ilvl="0">
      <w:start w:val="1"/>
      <w:numFmt w:val="bullet"/>
      <w:lvlText w:val=""/>
      <w:lvlJc w:val="left"/>
      <w:pPr>
        <w:tabs>
          <w:tab w:val="num" w:pos="1440"/>
        </w:tabs>
        <w:ind w:left="0" w:firstLine="0"/>
      </w:pPr>
      <w:rPr>
        <w:rFonts w:ascii="Wingdings" w:hAnsi="Wingdings"/>
        <w:bCs/>
        <w:iCs w:val="0"/>
        <w:sz w:val="16"/>
      </w:rPr>
    </w:lvl>
  </w:abstractNum>
  <w:abstractNum w:abstractNumId="4">
    <w:nsid w:val="00000008"/>
    <w:multiLevelType w:val="singleLevel"/>
    <w:tmpl w:val="00000008"/>
    <w:name w:val="WW8Num11"/>
    <w:lvl w:ilvl="0">
      <w:start w:val="1"/>
      <w:numFmt w:val="decimal"/>
      <w:lvlText w:val="1.%1"/>
      <w:lvlJc w:val="left"/>
      <w:pPr>
        <w:tabs>
          <w:tab w:val="num" w:pos="1080"/>
        </w:tabs>
        <w:ind w:left="0" w:firstLine="0"/>
      </w:pPr>
    </w:lvl>
  </w:abstractNum>
  <w:abstractNum w:abstractNumId="5">
    <w:nsid w:val="00000009"/>
    <w:multiLevelType w:val="singleLevel"/>
    <w:tmpl w:val="00000009"/>
    <w:name w:val="WW8Num15"/>
    <w:lvl w:ilvl="0">
      <w:start w:val="1"/>
      <w:numFmt w:val="decimal"/>
      <w:lvlText w:val="%1."/>
      <w:lvlJc w:val="left"/>
      <w:pPr>
        <w:tabs>
          <w:tab w:val="num" w:pos="720"/>
        </w:tabs>
        <w:ind w:left="0" w:firstLine="0"/>
      </w:pPr>
      <w:rPr>
        <w:color w:val="auto"/>
      </w:rPr>
    </w:lvl>
  </w:abstractNum>
  <w:abstractNum w:abstractNumId="6">
    <w:nsid w:val="0000000C"/>
    <w:multiLevelType w:val="singleLevel"/>
    <w:tmpl w:val="0000000C"/>
    <w:name w:val="WW8Num23"/>
    <w:lvl w:ilvl="0">
      <w:start w:val="1"/>
      <w:numFmt w:val="decimal"/>
      <w:lvlText w:val="%1."/>
      <w:lvlJc w:val="left"/>
      <w:pPr>
        <w:tabs>
          <w:tab w:val="num" w:pos="1440"/>
        </w:tabs>
        <w:ind w:left="0" w:firstLine="0"/>
      </w:pPr>
      <w:rPr>
        <w:b/>
        <w:bCs/>
      </w:rPr>
    </w:lvl>
  </w:abstractNum>
  <w:abstractNum w:abstractNumId="7">
    <w:nsid w:val="00B016EC"/>
    <w:multiLevelType w:val="hybridMultilevel"/>
    <w:tmpl w:val="1F02E524"/>
    <w:lvl w:ilvl="0" w:tplc="E4A66A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1C7627E"/>
    <w:multiLevelType w:val="hybridMultilevel"/>
    <w:tmpl w:val="C2945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1F54B66"/>
    <w:multiLevelType w:val="multilevel"/>
    <w:tmpl w:val="876E0F6E"/>
    <w:lvl w:ilvl="0">
      <w:start w:val="1"/>
      <w:numFmt w:val="bullet"/>
      <w:lvlText w:val=""/>
      <w:lvlJc w:val="left"/>
      <w:pPr>
        <w:tabs>
          <w:tab w:val="num" w:pos="786"/>
        </w:tabs>
        <w:ind w:left="786"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032C6703"/>
    <w:multiLevelType w:val="hybridMultilevel"/>
    <w:tmpl w:val="3F1C6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6161761"/>
    <w:multiLevelType w:val="hybridMultilevel"/>
    <w:tmpl w:val="47829C4E"/>
    <w:lvl w:ilvl="0" w:tplc="E4A66A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A58792F"/>
    <w:multiLevelType w:val="hybridMultilevel"/>
    <w:tmpl w:val="A5B82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AD07092"/>
    <w:multiLevelType w:val="hybridMultilevel"/>
    <w:tmpl w:val="6F904A34"/>
    <w:lvl w:ilvl="0" w:tplc="04190007">
      <w:start w:val="1"/>
      <w:numFmt w:val="bullet"/>
      <w:lvlText w:val=""/>
      <w:lvlPicBulletId w:val="0"/>
      <w:lvlJc w:val="left"/>
      <w:pPr>
        <w:ind w:left="36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0F2E7AD3"/>
    <w:multiLevelType w:val="hybridMultilevel"/>
    <w:tmpl w:val="021A0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F642076"/>
    <w:multiLevelType w:val="hybridMultilevel"/>
    <w:tmpl w:val="E892E312"/>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0FC64539"/>
    <w:multiLevelType w:val="hybridMultilevel"/>
    <w:tmpl w:val="C26AE244"/>
    <w:lvl w:ilvl="0" w:tplc="E4A66A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162226A"/>
    <w:multiLevelType w:val="hybridMultilevel"/>
    <w:tmpl w:val="7B3E9BCE"/>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128F31BA"/>
    <w:multiLevelType w:val="hybridMultilevel"/>
    <w:tmpl w:val="C2C211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1CC5698F"/>
    <w:multiLevelType w:val="hybridMultilevel"/>
    <w:tmpl w:val="B0C87962"/>
    <w:lvl w:ilvl="0" w:tplc="44446E64">
      <w:start w:val="1"/>
      <w:numFmt w:val="bullet"/>
      <w:lvlText w:val=""/>
      <w:lvlJc w:val="left"/>
      <w:pPr>
        <w:tabs>
          <w:tab w:val="num" w:pos="1980"/>
        </w:tabs>
        <w:ind w:left="1980" w:hanging="360"/>
      </w:pPr>
      <w:rPr>
        <w:rFonts w:ascii="Wingdings" w:hAnsi="Wingdings" w:hint="default"/>
        <w:bCs/>
        <w:iCs w:val="0"/>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nsid w:val="1E47484D"/>
    <w:multiLevelType w:val="hybridMultilevel"/>
    <w:tmpl w:val="275A0AA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nsid w:val="21044F4A"/>
    <w:multiLevelType w:val="hybridMultilevel"/>
    <w:tmpl w:val="0C2E9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15B59DF"/>
    <w:multiLevelType w:val="hybridMultilevel"/>
    <w:tmpl w:val="2878E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1AD2BA1"/>
    <w:multiLevelType w:val="hybridMultilevel"/>
    <w:tmpl w:val="EA182D32"/>
    <w:lvl w:ilvl="0" w:tplc="E4A66ADC">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4">
    <w:nsid w:val="24AC21EE"/>
    <w:multiLevelType w:val="hybridMultilevel"/>
    <w:tmpl w:val="B9E41194"/>
    <w:lvl w:ilvl="0" w:tplc="27C038BE">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26973493"/>
    <w:multiLevelType w:val="hybridMultilevel"/>
    <w:tmpl w:val="3724EB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AC20F57"/>
    <w:multiLevelType w:val="hybridMultilevel"/>
    <w:tmpl w:val="46B27D54"/>
    <w:lvl w:ilvl="0" w:tplc="0409000D">
      <w:start w:val="1"/>
      <w:numFmt w:val="bullet"/>
      <w:lvlText w:val=""/>
      <w:lvlJc w:val="left"/>
      <w:pPr>
        <w:ind w:left="2062" w:hanging="360"/>
      </w:pPr>
      <w:rPr>
        <w:rFonts w:ascii="Wingdings" w:hAnsi="Wingdings" w:hint="default"/>
      </w:rPr>
    </w:lvl>
    <w:lvl w:ilvl="1" w:tplc="04090003" w:tentative="1">
      <w:start w:val="1"/>
      <w:numFmt w:val="bullet"/>
      <w:lvlText w:val="o"/>
      <w:lvlJc w:val="left"/>
      <w:pPr>
        <w:ind w:left="2782" w:hanging="360"/>
      </w:pPr>
      <w:rPr>
        <w:rFonts w:ascii="Courier New" w:hAnsi="Courier New" w:cs="Courier New" w:hint="default"/>
      </w:rPr>
    </w:lvl>
    <w:lvl w:ilvl="2" w:tplc="04090005" w:tentative="1">
      <w:start w:val="1"/>
      <w:numFmt w:val="bullet"/>
      <w:lvlText w:val=""/>
      <w:lvlJc w:val="left"/>
      <w:pPr>
        <w:ind w:left="3502" w:hanging="360"/>
      </w:pPr>
      <w:rPr>
        <w:rFonts w:ascii="Wingdings" w:hAnsi="Wingdings" w:hint="default"/>
      </w:rPr>
    </w:lvl>
    <w:lvl w:ilvl="3" w:tplc="04090001" w:tentative="1">
      <w:start w:val="1"/>
      <w:numFmt w:val="bullet"/>
      <w:lvlText w:val=""/>
      <w:lvlJc w:val="left"/>
      <w:pPr>
        <w:ind w:left="4222" w:hanging="360"/>
      </w:pPr>
      <w:rPr>
        <w:rFonts w:ascii="Symbol" w:hAnsi="Symbol" w:hint="default"/>
      </w:rPr>
    </w:lvl>
    <w:lvl w:ilvl="4" w:tplc="04090003" w:tentative="1">
      <w:start w:val="1"/>
      <w:numFmt w:val="bullet"/>
      <w:lvlText w:val="o"/>
      <w:lvlJc w:val="left"/>
      <w:pPr>
        <w:ind w:left="4942" w:hanging="360"/>
      </w:pPr>
      <w:rPr>
        <w:rFonts w:ascii="Courier New" w:hAnsi="Courier New" w:cs="Courier New" w:hint="default"/>
      </w:rPr>
    </w:lvl>
    <w:lvl w:ilvl="5" w:tplc="04090005" w:tentative="1">
      <w:start w:val="1"/>
      <w:numFmt w:val="bullet"/>
      <w:lvlText w:val=""/>
      <w:lvlJc w:val="left"/>
      <w:pPr>
        <w:ind w:left="5662" w:hanging="360"/>
      </w:pPr>
      <w:rPr>
        <w:rFonts w:ascii="Wingdings" w:hAnsi="Wingdings" w:hint="default"/>
      </w:rPr>
    </w:lvl>
    <w:lvl w:ilvl="6" w:tplc="04090001" w:tentative="1">
      <w:start w:val="1"/>
      <w:numFmt w:val="bullet"/>
      <w:lvlText w:val=""/>
      <w:lvlJc w:val="left"/>
      <w:pPr>
        <w:ind w:left="6382" w:hanging="360"/>
      </w:pPr>
      <w:rPr>
        <w:rFonts w:ascii="Symbol" w:hAnsi="Symbol" w:hint="default"/>
      </w:rPr>
    </w:lvl>
    <w:lvl w:ilvl="7" w:tplc="04090003" w:tentative="1">
      <w:start w:val="1"/>
      <w:numFmt w:val="bullet"/>
      <w:lvlText w:val="o"/>
      <w:lvlJc w:val="left"/>
      <w:pPr>
        <w:ind w:left="7102" w:hanging="360"/>
      </w:pPr>
      <w:rPr>
        <w:rFonts w:ascii="Courier New" w:hAnsi="Courier New" w:cs="Courier New" w:hint="default"/>
      </w:rPr>
    </w:lvl>
    <w:lvl w:ilvl="8" w:tplc="04090005" w:tentative="1">
      <w:start w:val="1"/>
      <w:numFmt w:val="bullet"/>
      <w:lvlText w:val=""/>
      <w:lvlJc w:val="left"/>
      <w:pPr>
        <w:ind w:left="7822" w:hanging="360"/>
      </w:pPr>
      <w:rPr>
        <w:rFonts w:ascii="Wingdings" w:hAnsi="Wingdings" w:hint="default"/>
      </w:rPr>
    </w:lvl>
  </w:abstractNum>
  <w:abstractNum w:abstractNumId="27">
    <w:nsid w:val="2E907F9B"/>
    <w:multiLevelType w:val="hybridMultilevel"/>
    <w:tmpl w:val="C7BABC04"/>
    <w:lvl w:ilvl="0" w:tplc="C9903732">
      <w:start w:val="1"/>
      <w:numFmt w:val="bullet"/>
      <w:lvlText w:val="-"/>
      <w:lvlJc w:val="left"/>
      <w:pPr>
        <w:ind w:left="394" w:hanging="360"/>
      </w:pPr>
      <w:rPr>
        <w:rFonts w:ascii="Times New Roman" w:eastAsia="Times New Roman" w:hAnsi="Times New Roman" w:cs="Times New Roman"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28">
    <w:nsid w:val="2EEA0433"/>
    <w:multiLevelType w:val="hybridMultilevel"/>
    <w:tmpl w:val="9FF4F4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F7B32EE"/>
    <w:multiLevelType w:val="hybridMultilevel"/>
    <w:tmpl w:val="0BF87218"/>
    <w:lvl w:ilvl="0" w:tplc="E4A66A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255336D"/>
    <w:multiLevelType w:val="hybridMultilevel"/>
    <w:tmpl w:val="7E483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26A474F"/>
    <w:multiLevelType w:val="hybridMultilevel"/>
    <w:tmpl w:val="E234AA4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61325D2"/>
    <w:multiLevelType w:val="hybridMultilevel"/>
    <w:tmpl w:val="FA70346C"/>
    <w:lvl w:ilvl="0" w:tplc="F4BC6E60">
      <w:start w:val="1"/>
      <w:numFmt w:val="decimal"/>
      <w:lvlText w:val="%1."/>
      <w:lvlJc w:val="left"/>
      <w:pPr>
        <w:tabs>
          <w:tab w:val="num" w:pos="720"/>
        </w:tabs>
        <w:ind w:left="720" w:hanging="360"/>
      </w:pPr>
      <w:rPr>
        <w:rFonts w:hint="default"/>
        <w:b/>
        <w:color w:val="000000"/>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3B197774"/>
    <w:multiLevelType w:val="hybridMultilevel"/>
    <w:tmpl w:val="EEFE36A6"/>
    <w:lvl w:ilvl="0" w:tplc="F5AA40B6">
      <w:start w:val="1"/>
      <w:numFmt w:val="lowerRoman"/>
      <w:lvlText w:val="(%1)"/>
      <w:lvlJc w:val="left"/>
      <w:pPr>
        <w:tabs>
          <w:tab w:val="num" w:pos="1080"/>
        </w:tabs>
        <w:ind w:left="108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3DCA2C5B"/>
    <w:multiLevelType w:val="hybridMultilevel"/>
    <w:tmpl w:val="4D2E43C6"/>
    <w:lvl w:ilvl="0" w:tplc="04190005">
      <w:start w:val="1"/>
      <w:numFmt w:val="bullet"/>
      <w:lvlText w:val=""/>
      <w:lvlJc w:val="left"/>
      <w:pPr>
        <w:ind w:left="754" w:hanging="360"/>
      </w:pPr>
      <w:rPr>
        <w:rFonts w:ascii="Wingdings" w:hAnsi="Wingdings"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35">
    <w:nsid w:val="421012AF"/>
    <w:multiLevelType w:val="hybridMultilevel"/>
    <w:tmpl w:val="DBC6E872"/>
    <w:lvl w:ilvl="0" w:tplc="5D7EFEB0">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6">
    <w:nsid w:val="45231CEA"/>
    <w:multiLevelType w:val="hybridMultilevel"/>
    <w:tmpl w:val="DD245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7955172"/>
    <w:multiLevelType w:val="hybridMultilevel"/>
    <w:tmpl w:val="942AA198"/>
    <w:lvl w:ilvl="0" w:tplc="E4A66A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79E4B14"/>
    <w:multiLevelType w:val="hybridMultilevel"/>
    <w:tmpl w:val="E2F80948"/>
    <w:lvl w:ilvl="0" w:tplc="04090001">
      <w:start w:val="1"/>
      <w:numFmt w:val="bullet"/>
      <w:lvlText w:val=""/>
      <w:lvlJc w:val="left"/>
      <w:pPr>
        <w:ind w:left="220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D615153"/>
    <w:multiLevelType w:val="hybridMultilevel"/>
    <w:tmpl w:val="51105B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E903F33"/>
    <w:multiLevelType w:val="hybridMultilevel"/>
    <w:tmpl w:val="B4048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7842401"/>
    <w:multiLevelType w:val="hybridMultilevel"/>
    <w:tmpl w:val="461AD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9D05A84"/>
    <w:multiLevelType w:val="hybridMultilevel"/>
    <w:tmpl w:val="62B07D88"/>
    <w:lvl w:ilvl="0" w:tplc="3C90AEDA">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5CA72FD9"/>
    <w:multiLevelType w:val="hybridMultilevel"/>
    <w:tmpl w:val="BC06C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FA349C4"/>
    <w:multiLevelType w:val="hybridMultilevel"/>
    <w:tmpl w:val="E0AA7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CCA4EB7"/>
    <w:multiLevelType w:val="hybridMultilevel"/>
    <w:tmpl w:val="E6CC9F00"/>
    <w:lvl w:ilvl="0" w:tplc="E4A66ADC">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6">
    <w:nsid w:val="6FBA70A6"/>
    <w:multiLevelType w:val="hybridMultilevel"/>
    <w:tmpl w:val="3A729B5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704318A3"/>
    <w:multiLevelType w:val="hybridMultilevel"/>
    <w:tmpl w:val="AB5C9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0E53ECE"/>
    <w:multiLevelType w:val="hybridMultilevel"/>
    <w:tmpl w:val="4C4C90CC"/>
    <w:lvl w:ilvl="0" w:tplc="3C90AEDA">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1064535"/>
    <w:multiLevelType w:val="hybridMultilevel"/>
    <w:tmpl w:val="71F8A3A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2810EF2"/>
    <w:multiLevelType w:val="hybridMultilevel"/>
    <w:tmpl w:val="C1D477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737D53B1"/>
    <w:multiLevelType w:val="multilevel"/>
    <w:tmpl w:val="1026BE4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7C744F70"/>
    <w:multiLevelType w:val="hybridMultilevel"/>
    <w:tmpl w:val="801AEC80"/>
    <w:lvl w:ilvl="0" w:tplc="E4A66AD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7"/>
  </w:num>
  <w:num w:numId="3">
    <w:abstractNumId w:val="51"/>
    <w:lvlOverride w:ilvl="0">
      <w:lvl w:ilvl="0">
        <w:numFmt w:val="bullet"/>
        <w:lvlText w:val=""/>
        <w:lvlJc w:val="left"/>
        <w:pPr>
          <w:tabs>
            <w:tab w:val="num" w:pos="720"/>
          </w:tabs>
          <w:ind w:left="720" w:hanging="360"/>
        </w:pPr>
        <w:rPr>
          <w:rFonts w:ascii="Wingdings" w:hAnsi="Wingdings" w:hint="default"/>
          <w:sz w:val="20"/>
        </w:rPr>
      </w:lvl>
    </w:lvlOverride>
    <w:lvlOverride w:ilvl="1">
      <w:lvl w:ilvl="1">
        <w:start w:val="1"/>
        <w:numFmt w:val="bullet"/>
        <w:lvlText w:val="o"/>
        <w:lvlJc w:val="left"/>
        <w:pPr>
          <w:tabs>
            <w:tab w:val="num" w:pos="1440"/>
          </w:tabs>
          <w:ind w:left="1440" w:hanging="360"/>
        </w:pPr>
        <w:rPr>
          <w:rFonts w:ascii="Courier New" w:hAnsi="Courier New" w:hint="default"/>
          <w:sz w:val="20"/>
        </w:rPr>
      </w:lvl>
    </w:lvlOverride>
    <w:lvlOverride w:ilvl="2">
      <w:lvl w:ilvl="2" w:tentative="1">
        <w:start w:val="1"/>
        <w:numFmt w:val="bullet"/>
        <w:lvlText w:val=""/>
        <w:lvlJc w:val="left"/>
        <w:pPr>
          <w:tabs>
            <w:tab w:val="num" w:pos="2160"/>
          </w:tabs>
          <w:ind w:left="2160" w:hanging="360"/>
        </w:pPr>
        <w:rPr>
          <w:rFonts w:ascii="Wingdings" w:hAnsi="Wingdings" w:hint="default"/>
          <w:sz w:val="20"/>
        </w:rPr>
      </w:lvl>
    </w:lvlOverride>
    <w:lvlOverride w:ilvl="3">
      <w:lvl w:ilvl="3" w:tentative="1">
        <w:start w:val="1"/>
        <w:numFmt w:val="bullet"/>
        <w:lvlText w:val=""/>
        <w:lvlJc w:val="left"/>
        <w:pPr>
          <w:tabs>
            <w:tab w:val="num" w:pos="2880"/>
          </w:tabs>
          <w:ind w:left="2880" w:hanging="360"/>
        </w:pPr>
        <w:rPr>
          <w:rFonts w:ascii="Wingdings" w:hAnsi="Wingdings" w:hint="default"/>
          <w:sz w:val="20"/>
        </w:rPr>
      </w:lvl>
    </w:lvlOverride>
    <w:lvlOverride w:ilvl="4">
      <w:lvl w:ilvl="4" w:tentative="1">
        <w:start w:val="1"/>
        <w:numFmt w:val="bullet"/>
        <w:lvlText w:val=""/>
        <w:lvlJc w:val="left"/>
        <w:pPr>
          <w:tabs>
            <w:tab w:val="num" w:pos="3600"/>
          </w:tabs>
          <w:ind w:left="3600" w:hanging="360"/>
        </w:pPr>
        <w:rPr>
          <w:rFonts w:ascii="Wingdings" w:hAnsi="Wingdings" w:hint="default"/>
          <w:sz w:val="20"/>
        </w:rPr>
      </w:lvl>
    </w:lvlOverride>
    <w:lvlOverride w:ilvl="5">
      <w:lvl w:ilvl="5" w:tentative="1">
        <w:start w:val="1"/>
        <w:numFmt w:val="bullet"/>
        <w:lvlText w:val=""/>
        <w:lvlJc w:val="left"/>
        <w:pPr>
          <w:tabs>
            <w:tab w:val="num" w:pos="4320"/>
          </w:tabs>
          <w:ind w:left="4320" w:hanging="360"/>
        </w:pPr>
        <w:rPr>
          <w:rFonts w:ascii="Wingdings" w:hAnsi="Wingdings" w:hint="default"/>
          <w:sz w:val="20"/>
        </w:rPr>
      </w:lvl>
    </w:lvlOverride>
    <w:lvlOverride w:ilvl="6">
      <w:lvl w:ilvl="6" w:tentative="1">
        <w:start w:val="1"/>
        <w:numFmt w:val="bullet"/>
        <w:lvlText w:val=""/>
        <w:lvlJc w:val="left"/>
        <w:pPr>
          <w:tabs>
            <w:tab w:val="num" w:pos="5040"/>
          </w:tabs>
          <w:ind w:left="5040" w:hanging="360"/>
        </w:pPr>
        <w:rPr>
          <w:rFonts w:ascii="Wingdings" w:hAnsi="Wingdings" w:hint="default"/>
          <w:sz w:val="20"/>
        </w:rPr>
      </w:lvl>
    </w:lvlOverride>
    <w:lvlOverride w:ilvl="7">
      <w:lvl w:ilvl="7" w:tentative="1">
        <w:start w:val="1"/>
        <w:numFmt w:val="bullet"/>
        <w:lvlText w:val=""/>
        <w:lvlJc w:val="left"/>
        <w:pPr>
          <w:tabs>
            <w:tab w:val="num" w:pos="5760"/>
          </w:tabs>
          <w:ind w:left="5760" w:hanging="360"/>
        </w:pPr>
        <w:rPr>
          <w:rFonts w:ascii="Wingdings" w:hAnsi="Wingdings" w:hint="default"/>
          <w:sz w:val="20"/>
        </w:rPr>
      </w:lvl>
    </w:lvlOverride>
    <w:lvlOverride w:ilvl="8">
      <w:lvl w:ilvl="8" w:tentative="1">
        <w:start w:val="1"/>
        <w:numFmt w:val="bullet"/>
        <w:lvlText w:val=""/>
        <w:lvlJc w:val="left"/>
        <w:pPr>
          <w:tabs>
            <w:tab w:val="num" w:pos="6480"/>
          </w:tabs>
          <w:ind w:left="6480" w:hanging="360"/>
        </w:pPr>
        <w:rPr>
          <w:rFonts w:ascii="Wingdings" w:hAnsi="Wingdings" w:hint="default"/>
          <w:sz w:val="20"/>
        </w:rPr>
      </w:lvl>
    </w:lvlOverride>
  </w:num>
  <w:num w:numId="4">
    <w:abstractNumId w:val="34"/>
  </w:num>
  <w:num w:numId="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0"/>
  </w:num>
  <w:num w:numId="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num>
  <w:num w:numId="9">
    <w:abstractNumId w:val="3"/>
  </w:num>
  <w:num w:numId="10">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startOverride w:val="1"/>
    </w:lvlOverride>
  </w:num>
  <w:num w:numId="12">
    <w:abstractNumId w:val="0"/>
    <w:lvlOverride w:ilvl="0">
      <w:startOverride w:val="1"/>
    </w:lvlOverride>
  </w:num>
  <w:num w:numId="13">
    <w:abstractNumId w:val="6"/>
    <w:lvlOverride w:ilvl="0">
      <w:startOverride w:val="1"/>
    </w:lvlOverride>
  </w:num>
  <w:num w:numId="14">
    <w:abstractNumId w:val="35"/>
  </w:num>
  <w:num w:numId="15">
    <w:abstractNumId w:val="46"/>
  </w:num>
  <w:num w:numId="16">
    <w:abstractNumId w:val="32"/>
  </w:num>
  <w:num w:numId="17">
    <w:abstractNumId w:val="24"/>
  </w:num>
  <w:num w:numId="18">
    <w:abstractNumId w:val="17"/>
  </w:num>
  <w:num w:numId="19">
    <w:abstractNumId w:val="29"/>
  </w:num>
  <w:num w:numId="20">
    <w:abstractNumId w:val="25"/>
  </w:num>
  <w:num w:numId="21">
    <w:abstractNumId w:val="20"/>
  </w:num>
  <w:num w:numId="22">
    <w:abstractNumId w:val="11"/>
  </w:num>
  <w:num w:numId="23">
    <w:abstractNumId w:val="47"/>
  </w:num>
  <w:num w:numId="24">
    <w:abstractNumId w:val="40"/>
  </w:num>
  <w:num w:numId="25">
    <w:abstractNumId w:val="44"/>
  </w:num>
  <w:num w:numId="26">
    <w:abstractNumId w:val="37"/>
  </w:num>
  <w:num w:numId="27">
    <w:abstractNumId w:val="16"/>
  </w:num>
  <w:num w:numId="28">
    <w:abstractNumId w:val="15"/>
  </w:num>
  <w:num w:numId="29">
    <w:abstractNumId w:val="31"/>
  </w:num>
  <w:num w:numId="30">
    <w:abstractNumId w:val="52"/>
  </w:num>
  <w:num w:numId="31">
    <w:abstractNumId w:val="10"/>
  </w:num>
  <w:num w:numId="32">
    <w:abstractNumId w:val="41"/>
  </w:num>
  <w:num w:numId="33">
    <w:abstractNumId w:val="9"/>
  </w:num>
  <w:num w:numId="34">
    <w:abstractNumId w:val="21"/>
  </w:num>
  <w:num w:numId="35">
    <w:abstractNumId w:val="18"/>
  </w:num>
  <w:num w:numId="36">
    <w:abstractNumId w:val="22"/>
  </w:num>
  <w:num w:numId="37">
    <w:abstractNumId w:val="38"/>
  </w:num>
  <w:num w:numId="38">
    <w:abstractNumId w:val="14"/>
  </w:num>
  <w:num w:numId="39">
    <w:abstractNumId w:val="28"/>
  </w:num>
  <w:num w:numId="40">
    <w:abstractNumId w:val="48"/>
  </w:num>
  <w:num w:numId="41">
    <w:abstractNumId w:val="42"/>
  </w:num>
  <w:num w:numId="42">
    <w:abstractNumId w:val="43"/>
  </w:num>
  <w:num w:numId="43">
    <w:abstractNumId w:val="8"/>
  </w:num>
  <w:num w:numId="44">
    <w:abstractNumId w:val="12"/>
  </w:num>
  <w:num w:numId="45">
    <w:abstractNumId w:val="7"/>
  </w:num>
  <w:num w:numId="46">
    <w:abstractNumId w:val="36"/>
  </w:num>
  <w:num w:numId="47">
    <w:abstractNumId w:val="8"/>
  </w:num>
  <w:num w:numId="48">
    <w:abstractNumId w:val="39"/>
  </w:num>
  <w:num w:numId="49">
    <w:abstractNumId w:val="49"/>
  </w:num>
  <w:num w:numId="50">
    <w:abstractNumId w:val="30"/>
  </w:num>
  <w:num w:numId="51">
    <w:abstractNumId w:val="26"/>
  </w:num>
  <w:num w:numId="52">
    <w:abstractNumId w:val="45"/>
  </w:num>
  <w:num w:numId="53">
    <w:abstractNumId w:val="30"/>
  </w:num>
  <w:num w:numId="54">
    <w:abstractNumId w:val="30"/>
  </w:num>
  <w:num w:numId="55">
    <w:abstractNumId w:val="23"/>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0"/>
  <w:hideSpellingErrors/>
  <w:defaultTabStop w:val="708"/>
  <w:autoHyphenation/>
  <w:drawingGridHorizontalSpacing w:val="120"/>
  <w:displayHorizontalDrawingGridEvery w:val="2"/>
  <w:characterSpacingControl w:val="doNotCompress"/>
  <w:footnotePr>
    <w:footnote w:id="0"/>
    <w:footnote w:id="1"/>
  </w:footnotePr>
  <w:endnotePr>
    <w:endnote w:id="0"/>
    <w:endnote w:id="1"/>
  </w:endnotePr>
  <w:compat/>
  <w:rsids>
    <w:rsidRoot w:val="00236E71"/>
    <w:rsid w:val="0000416B"/>
    <w:rsid w:val="000113D1"/>
    <w:rsid w:val="000128F3"/>
    <w:rsid w:val="0001352E"/>
    <w:rsid w:val="00013F21"/>
    <w:rsid w:val="00014CC1"/>
    <w:rsid w:val="00020252"/>
    <w:rsid w:val="000315FF"/>
    <w:rsid w:val="0003207B"/>
    <w:rsid w:val="000325A3"/>
    <w:rsid w:val="00036040"/>
    <w:rsid w:val="0003753F"/>
    <w:rsid w:val="00044B22"/>
    <w:rsid w:val="00044C65"/>
    <w:rsid w:val="00045353"/>
    <w:rsid w:val="00046755"/>
    <w:rsid w:val="00047072"/>
    <w:rsid w:val="00047102"/>
    <w:rsid w:val="00062093"/>
    <w:rsid w:val="000625E8"/>
    <w:rsid w:val="00066C04"/>
    <w:rsid w:val="00071B3B"/>
    <w:rsid w:val="00074CC4"/>
    <w:rsid w:val="000756E8"/>
    <w:rsid w:val="000873D8"/>
    <w:rsid w:val="00087F9A"/>
    <w:rsid w:val="0009259A"/>
    <w:rsid w:val="000954C8"/>
    <w:rsid w:val="000973A2"/>
    <w:rsid w:val="000973E3"/>
    <w:rsid w:val="000B07FA"/>
    <w:rsid w:val="000B1072"/>
    <w:rsid w:val="000B70B9"/>
    <w:rsid w:val="000B7523"/>
    <w:rsid w:val="000D392B"/>
    <w:rsid w:val="000D4A01"/>
    <w:rsid w:val="000E016D"/>
    <w:rsid w:val="000F162C"/>
    <w:rsid w:val="000F559E"/>
    <w:rsid w:val="000F59D6"/>
    <w:rsid w:val="000F65D6"/>
    <w:rsid w:val="0010091F"/>
    <w:rsid w:val="00103B55"/>
    <w:rsid w:val="00106D91"/>
    <w:rsid w:val="001129D9"/>
    <w:rsid w:val="001149C0"/>
    <w:rsid w:val="00117C6A"/>
    <w:rsid w:val="0012280D"/>
    <w:rsid w:val="00124206"/>
    <w:rsid w:val="00130D3B"/>
    <w:rsid w:val="00133232"/>
    <w:rsid w:val="00136332"/>
    <w:rsid w:val="001366C1"/>
    <w:rsid w:val="00137A12"/>
    <w:rsid w:val="00137F24"/>
    <w:rsid w:val="00141370"/>
    <w:rsid w:val="00147B49"/>
    <w:rsid w:val="00160A20"/>
    <w:rsid w:val="00160F83"/>
    <w:rsid w:val="0016333C"/>
    <w:rsid w:val="00164235"/>
    <w:rsid w:val="00167575"/>
    <w:rsid w:val="00167949"/>
    <w:rsid w:val="00170880"/>
    <w:rsid w:val="00176C54"/>
    <w:rsid w:val="00181F3C"/>
    <w:rsid w:val="001879DB"/>
    <w:rsid w:val="00194282"/>
    <w:rsid w:val="001948EE"/>
    <w:rsid w:val="00196DDB"/>
    <w:rsid w:val="001A217E"/>
    <w:rsid w:val="001B36CE"/>
    <w:rsid w:val="001C03FB"/>
    <w:rsid w:val="001C1C22"/>
    <w:rsid w:val="001C6961"/>
    <w:rsid w:val="001D0F61"/>
    <w:rsid w:val="001D2D12"/>
    <w:rsid w:val="001D2FDA"/>
    <w:rsid w:val="001D64E6"/>
    <w:rsid w:val="001D71BD"/>
    <w:rsid w:val="001E5593"/>
    <w:rsid w:val="001F1F51"/>
    <w:rsid w:val="001F28CD"/>
    <w:rsid w:val="00200395"/>
    <w:rsid w:val="00207960"/>
    <w:rsid w:val="00213226"/>
    <w:rsid w:val="002200E1"/>
    <w:rsid w:val="00222B02"/>
    <w:rsid w:val="00223916"/>
    <w:rsid w:val="002308BC"/>
    <w:rsid w:val="00233B27"/>
    <w:rsid w:val="00236E71"/>
    <w:rsid w:val="00243889"/>
    <w:rsid w:val="002456D1"/>
    <w:rsid w:val="002478E3"/>
    <w:rsid w:val="0025375B"/>
    <w:rsid w:val="00257451"/>
    <w:rsid w:val="00262668"/>
    <w:rsid w:val="0026550E"/>
    <w:rsid w:val="00267D94"/>
    <w:rsid w:val="0027177F"/>
    <w:rsid w:val="002808DC"/>
    <w:rsid w:val="00285B7D"/>
    <w:rsid w:val="00291583"/>
    <w:rsid w:val="002A0554"/>
    <w:rsid w:val="002A2D45"/>
    <w:rsid w:val="002A3E4A"/>
    <w:rsid w:val="002B5F5C"/>
    <w:rsid w:val="002C0F5E"/>
    <w:rsid w:val="002C6A78"/>
    <w:rsid w:val="002D2EED"/>
    <w:rsid w:val="002D3313"/>
    <w:rsid w:val="002D46CE"/>
    <w:rsid w:val="002E1402"/>
    <w:rsid w:val="002E21C6"/>
    <w:rsid w:val="002E47EC"/>
    <w:rsid w:val="002F1D67"/>
    <w:rsid w:val="002F542C"/>
    <w:rsid w:val="002F698F"/>
    <w:rsid w:val="00300915"/>
    <w:rsid w:val="003030AA"/>
    <w:rsid w:val="00306CE6"/>
    <w:rsid w:val="00306DBF"/>
    <w:rsid w:val="00313C76"/>
    <w:rsid w:val="0031423B"/>
    <w:rsid w:val="003156DB"/>
    <w:rsid w:val="003218CC"/>
    <w:rsid w:val="0032225B"/>
    <w:rsid w:val="00322A79"/>
    <w:rsid w:val="003252BD"/>
    <w:rsid w:val="00326CC3"/>
    <w:rsid w:val="0032740D"/>
    <w:rsid w:val="0033387D"/>
    <w:rsid w:val="00334F8B"/>
    <w:rsid w:val="00336A65"/>
    <w:rsid w:val="00342F98"/>
    <w:rsid w:val="00346D4F"/>
    <w:rsid w:val="0035645A"/>
    <w:rsid w:val="00361CA3"/>
    <w:rsid w:val="00363229"/>
    <w:rsid w:val="003700EF"/>
    <w:rsid w:val="00373B74"/>
    <w:rsid w:val="00382C5C"/>
    <w:rsid w:val="0038421F"/>
    <w:rsid w:val="00385A58"/>
    <w:rsid w:val="003906AA"/>
    <w:rsid w:val="003A5B1E"/>
    <w:rsid w:val="003A66FF"/>
    <w:rsid w:val="003B02A9"/>
    <w:rsid w:val="003C2EC3"/>
    <w:rsid w:val="003C44C5"/>
    <w:rsid w:val="003C7DE9"/>
    <w:rsid w:val="003C7FC2"/>
    <w:rsid w:val="003D2762"/>
    <w:rsid w:val="003D2EFB"/>
    <w:rsid w:val="003D2F43"/>
    <w:rsid w:val="003D6F62"/>
    <w:rsid w:val="003D7678"/>
    <w:rsid w:val="003E6649"/>
    <w:rsid w:val="003F2677"/>
    <w:rsid w:val="00400B11"/>
    <w:rsid w:val="00405494"/>
    <w:rsid w:val="00411723"/>
    <w:rsid w:val="00412C79"/>
    <w:rsid w:val="0041435B"/>
    <w:rsid w:val="00416C42"/>
    <w:rsid w:val="00417CFE"/>
    <w:rsid w:val="00420D03"/>
    <w:rsid w:val="00423959"/>
    <w:rsid w:val="00425924"/>
    <w:rsid w:val="00425D64"/>
    <w:rsid w:val="00433393"/>
    <w:rsid w:val="00433521"/>
    <w:rsid w:val="00440B0D"/>
    <w:rsid w:val="004425A7"/>
    <w:rsid w:val="00444E5C"/>
    <w:rsid w:val="00446AC2"/>
    <w:rsid w:val="00446B54"/>
    <w:rsid w:val="00450C69"/>
    <w:rsid w:val="0045395D"/>
    <w:rsid w:val="00454208"/>
    <w:rsid w:val="00454D7C"/>
    <w:rsid w:val="00457A3E"/>
    <w:rsid w:val="0046026A"/>
    <w:rsid w:val="00460FD8"/>
    <w:rsid w:val="004621E9"/>
    <w:rsid w:val="00463C37"/>
    <w:rsid w:val="004722B0"/>
    <w:rsid w:val="00472FBA"/>
    <w:rsid w:val="0047496E"/>
    <w:rsid w:val="004851ED"/>
    <w:rsid w:val="00497D11"/>
    <w:rsid w:val="004A28FB"/>
    <w:rsid w:val="004A4D45"/>
    <w:rsid w:val="004A6F1D"/>
    <w:rsid w:val="004B0153"/>
    <w:rsid w:val="004C0225"/>
    <w:rsid w:val="004C70FD"/>
    <w:rsid w:val="004D0546"/>
    <w:rsid w:val="004D1116"/>
    <w:rsid w:val="004D3C14"/>
    <w:rsid w:val="004D4674"/>
    <w:rsid w:val="004D4BEC"/>
    <w:rsid w:val="004D7E5E"/>
    <w:rsid w:val="004E0D73"/>
    <w:rsid w:val="004E1BD8"/>
    <w:rsid w:val="004E6FC9"/>
    <w:rsid w:val="004F2265"/>
    <w:rsid w:val="004F337E"/>
    <w:rsid w:val="004F3B78"/>
    <w:rsid w:val="004F4141"/>
    <w:rsid w:val="004F53A0"/>
    <w:rsid w:val="004F76B6"/>
    <w:rsid w:val="004F77BD"/>
    <w:rsid w:val="005005FF"/>
    <w:rsid w:val="00501A5D"/>
    <w:rsid w:val="00502D32"/>
    <w:rsid w:val="0050483E"/>
    <w:rsid w:val="00511ED0"/>
    <w:rsid w:val="0051515C"/>
    <w:rsid w:val="00517F7D"/>
    <w:rsid w:val="00523AF4"/>
    <w:rsid w:val="00527B7B"/>
    <w:rsid w:val="005312FF"/>
    <w:rsid w:val="00533D3D"/>
    <w:rsid w:val="00533D55"/>
    <w:rsid w:val="00545A81"/>
    <w:rsid w:val="005546F5"/>
    <w:rsid w:val="00557EB9"/>
    <w:rsid w:val="00566B65"/>
    <w:rsid w:val="005701B6"/>
    <w:rsid w:val="005719D0"/>
    <w:rsid w:val="00576D87"/>
    <w:rsid w:val="00577509"/>
    <w:rsid w:val="005811BF"/>
    <w:rsid w:val="00590225"/>
    <w:rsid w:val="00592279"/>
    <w:rsid w:val="005A0119"/>
    <w:rsid w:val="005A79C4"/>
    <w:rsid w:val="005B06D9"/>
    <w:rsid w:val="005B0A79"/>
    <w:rsid w:val="005B1616"/>
    <w:rsid w:val="005B2383"/>
    <w:rsid w:val="005B2805"/>
    <w:rsid w:val="005C0E21"/>
    <w:rsid w:val="005C2A43"/>
    <w:rsid w:val="005C2D50"/>
    <w:rsid w:val="005C60D2"/>
    <w:rsid w:val="005C6735"/>
    <w:rsid w:val="005E0DC8"/>
    <w:rsid w:val="005E2FC4"/>
    <w:rsid w:val="005E5481"/>
    <w:rsid w:val="005F0B6C"/>
    <w:rsid w:val="005F26CE"/>
    <w:rsid w:val="006022CC"/>
    <w:rsid w:val="00606F5E"/>
    <w:rsid w:val="00612FEA"/>
    <w:rsid w:val="006144F0"/>
    <w:rsid w:val="0062057A"/>
    <w:rsid w:val="006225E3"/>
    <w:rsid w:val="00622787"/>
    <w:rsid w:val="006227E6"/>
    <w:rsid w:val="00632269"/>
    <w:rsid w:val="006331D7"/>
    <w:rsid w:val="00641C28"/>
    <w:rsid w:val="0064204A"/>
    <w:rsid w:val="00642D40"/>
    <w:rsid w:val="00651B15"/>
    <w:rsid w:val="00655879"/>
    <w:rsid w:val="00662544"/>
    <w:rsid w:val="00662DB9"/>
    <w:rsid w:val="00663531"/>
    <w:rsid w:val="006652A3"/>
    <w:rsid w:val="0067139C"/>
    <w:rsid w:val="00683B3D"/>
    <w:rsid w:val="0068402D"/>
    <w:rsid w:val="00685148"/>
    <w:rsid w:val="006871FE"/>
    <w:rsid w:val="00687F24"/>
    <w:rsid w:val="00693198"/>
    <w:rsid w:val="0069680C"/>
    <w:rsid w:val="006974CC"/>
    <w:rsid w:val="006A311E"/>
    <w:rsid w:val="006B46A0"/>
    <w:rsid w:val="006D6B32"/>
    <w:rsid w:val="006E754A"/>
    <w:rsid w:val="006F0BB5"/>
    <w:rsid w:val="00706781"/>
    <w:rsid w:val="00712252"/>
    <w:rsid w:val="0071360D"/>
    <w:rsid w:val="007157C5"/>
    <w:rsid w:val="007179C8"/>
    <w:rsid w:val="007222C5"/>
    <w:rsid w:val="007227F2"/>
    <w:rsid w:val="00732614"/>
    <w:rsid w:val="00735B8A"/>
    <w:rsid w:val="0074045C"/>
    <w:rsid w:val="00745BDC"/>
    <w:rsid w:val="00756B9F"/>
    <w:rsid w:val="00760D51"/>
    <w:rsid w:val="00762384"/>
    <w:rsid w:val="007650CB"/>
    <w:rsid w:val="0077179D"/>
    <w:rsid w:val="00772918"/>
    <w:rsid w:val="00774668"/>
    <w:rsid w:val="007834C9"/>
    <w:rsid w:val="0078421F"/>
    <w:rsid w:val="00785F6C"/>
    <w:rsid w:val="007875C6"/>
    <w:rsid w:val="00791E59"/>
    <w:rsid w:val="00796E7E"/>
    <w:rsid w:val="007971FC"/>
    <w:rsid w:val="0079779C"/>
    <w:rsid w:val="007A00C1"/>
    <w:rsid w:val="007A1EAE"/>
    <w:rsid w:val="007A7B88"/>
    <w:rsid w:val="007B3B73"/>
    <w:rsid w:val="007B580B"/>
    <w:rsid w:val="007B5FC4"/>
    <w:rsid w:val="007C05D1"/>
    <w:rsid w:val="007C11BE"/>
    <w:rsid w:val="007C195E"/>
    <w:rsid w:val="007D0767"/>
    <w:rsid w:val="007D0952"/>
    <w:rsid w:val="007D6A42"/>
    <w:rsid w:val="007E0D03"/>
    <w:rsid w:val="007E1A05"/>
    <w:rsid w:val="007E3E1D"/>
    <w:rsid w:val="007E48D1"/>
    <w:rsid w:val="007E565B"/>
    <w:rsid w:val="007E5C37"/>
    <w:rsid w:val="007F06A7"/>
    <w:rsid w:val="007F1876"/>
    <w:rsid w:val="007F259B"/>
    <w:rsid w:val="007F3406"/>
    <w:rsid w:val="007F5EF6"/>
    <w:rsid w:val="00806F10"/>
    <w:rsid w:val="008072E4"/>
    <w:rsid w:val="008161E7"/>
    <w:rsid w:val="008165FF"/>
    <w:rsid w:val="008230CD"/>
    <w:rsid w:val="00833861"/>
    <w:rsid w:val="0084110D"/>
    <w:rsid w:val="0084115F"/>
    <w:rsid w:val="008460B2"/>
    <w:rsid w:val="008467FF"/>
    <w:rsid w:val="00857A6A"/>
    <w:rsid w:val="00861993"/>
    <w:rsid w:val="00861B04"/>
    <w:rsid w:val="008633CB"/>
    <w:rsid w:val="008772DE"/>
    <w:rsid w:val="008814DD"/>
    <w:rsid w:val="00882338"/>
    <w:rsid w:val="00883A1C"/>
    <w:rsid w:val="00886C27"/>
    <w:rsid w:val="008A790E"/>
    <w:rsid w:val="008B101D"/>
    <w:rsid w:val="008B350A"/>
    <w:rsid w:val="008C3AC3"/>
    <w:rsid w:val="008C3CC7"/>
    <w:rsid w:val="008D5A9C"/>
    <w:rsid w:val="008E28F6"/>
    <w:rsid w:val="008E4BBA"/>
    <w:rsid w:val="008F797C"/>
    <w:rsid w:val="009034CB"/>
    <w:rsid w:val="00905815"/>
    <w:rsid w:val="00905976"/>
    <w:rsid w:val="00926ADF"/>
    <w:rsid w:val="00927BDF"/>
    <w:rsid w:val="00930AA7"/>
    <w:rsid w:val="00932C66"/>
    <w:rsid w:val="009373AA"/>
    <w:rsid w:val="00937443"/>
    <w:rsid w:val="00946088"/>
    <w:rsid w:val="0094774C"/>
    <w:rsid w:val="00957014"/>
    <w:rsid w:val="00957B1E"/>
    <w:rsid w:val="009663C0"/>
    <w:rsid w:val="00967440"/>
    <w:rsid w:val="0097115B"/>
    <w:rsid w:val="00971E53"/>
    <w:rsid w:val="00975DED"/>
    <w:rsid w:val="009808EA"/>
    <w:rsid w:val="00982402"/>
    <w:rsid w:val="009843B5"/>
    <w:rsid w:val="00984B71"/>
    <w:rsid w:val="009870BB"/>
    <w:rsid w:val="0098758C"/>
    <w:rsid w:val="0099258D"/>
    <w:rsid w:val="00997B3E"/>
    <w:rsid w:val="009A00AB"/>
    <w:rsid w:val="009A135F"/>
    <w:rsid w:val="009A7152"/>
    <w:rsid w:val="009B11A2"/>
    <w:rsid w:val="009B50E1"/>
    <w:rsid w:val="009B6CBF"/>
    <w:rsid w:val="009C088F"/>
    <w:rsid w:val="009C0E9F"/>
    <w:rsid w:val="009C2852"/>
    <w:rsid w:val="009C7576"/>
    <w:rsid w:val="009D0BF4"/>
    <w:rsid w:val="009D33E7"/>
    <w:rsid w:val="009D565F"/>
    <w:rsid w:val="009D56DD"/>
    <w:rsid w:val="009D5A8F"/>
    <w:rsid w:val="009F250B"/>
    <w:rsid w:val="009F2F48"/>
    <w:rsid w:val="009F4BAB"/>
    <w:rsid w:val="00A00530"/>
    <w:rsid w:val="00A13EFA"/>
    <w:rsid w:val="00A22647"/>
    <w:rsid w:val="00A22E17"/>
    <w:rsid w:val="00A25A37"/>
    <w:rsid w:val="00A27E7D"/>
    <w:rsid w:val="00A30715"/>
    <w:rsid w:val="00A30727"/>
    <w:rsid w:val="00A33CB8"/>
    <w:rsid w:val="00A359DC"/>
    <w:rsid w:val="00A4150F"/>
    <w:rsid w:val="00A44863"/>
    <w:rsid w:val="00A50FBD"/>
    <w:rsid w:val="00A52A72"/>
    <w:rsid w:val="00A5307D"/>
    <w:rsid w:val="00A53360"/>
    <w:rsid w:val="00A60D8C"/>
    <w:rsid w:val="00A60E80"/>
    <w:rsid w:val="00A7159E"/>
    <w:rsid w:val="00A7787E"/>
    <w:rsid w:val="00A8362D"/>
    <w:rsid w:val="00A97774"/>
    <w:rsid w:val="00AA20F1"/>
    <w:rsid w:val="00AA52BD"/>
    <w:rsid w:val="00AB0BD6"/>
    <w:rsid w:val="00AB4DDF"/>
    <w:rsid w:val="00AB5CD6"/>
    <w:rsid w:val="00AC46C9"/>
    <w:rsid w:val="00AD7989"/>
    <w:rsid w:val="00AE2C24"/>
    <w:rsid w:val="00AE332B"/>
    <w:rsid w:val="00AE665F"/>
    <w:rsid w:val="00AE7F87"/>
    <w:rsid w:val="00AF1B5C"/>
    <w:rsid w:val="00AF20AE"/>
    <w:rsid w:val="00AF504F"/>
    <w:rsid w:val="00AF5684"/>
    <w:rsid w:val="00AF65F7"/>
    <w:rsid w:val="00AF6F46"/>
    <w:rsid w:val="00B0759E"/>
    <w:rsid w:val="00B1238D"/>
    <w:rsid w:val="00B12BC9"/>
    <w:rsid w:val="00B21503"/>
    <w:rsid w:val="00B21F78"/>
    <w:rsid w:val="00B261AA"/>
    <w:rsid w:val="00B30714"/>
    <w:rsid w:val="00B30DEA"/>
    <w:rsid w:val="00B367C0"/>
    <w:rsid w:val="00B37408"/>
    <w:rsid w:val="00B46551"/>
    <w:rsid w:val="00B47C52"/>
    <w:rsid w:val="00B52421"/>
    <w:rsid w:val="00B54422"/>
    <w:rsid w:val="00B7222B"/>
    <w:rsid w:val="00B760F1"/>
    <w:rsid w:val="00B7622E"/>
    <w:rsid w:val="00B76663"/>
    <w:rsid w:val="00B90EDB"/>
    <w:rsid w:val="00B93D33"/>
    <w:rsid w:val="00B96B59"/>
    <w:rsid w:val="00BA44EF"/>
    <w:rsid w:val="00BB00C6"/>
    <w:rsid w:val="00BB5235"/>
    <w:rsid w:val="00BB7B63"/>
    <w:rsid w:val="00BC1F4A"/>
    <w:rsid w:val="00BC38AB"/>
    <w:rsid w:val="00BD1553"/>
    <w:rsid w:val="00BD5D38"/>
    <w:rsid w:val="00BE2130"/>
    <w:rsid w:val="00BE27E1"/>
    <w:rsid w:val="00BE73EC"/>
    <w:rsid w:val="00BF3A00"/>
    <w:rsid w:val="00BF497A"/>
    <w:rsid w:val="00C0384A"/>
    <w:rsid w:val="00C03B5C"/>
    <w:rsid w:val="00C212B7"/>
    <w:rsid w:val="00C213D3"/>
    <w:rsid w:val="00C25020"/>
    <w:rsid w:val="00C26083"/>
    <w:rsid w:val="00C270F7"/>
    <w:rsid w:val="00C30981"/>
    <w:rsid w:val="00C30CA1"/>
    <w:rsid w:val="00C30D6D"/>
    <w:rsid w:val="00C32081"/>
    <w:rsid w:val="00C40827"/>
    <w:rsid w:val="00C44D51"/>
    <w:rsid w:val="00C46989"/>
    <w:rsid w:val="00C52FE8"/>
    <w:rsid w:val="00C60150"/>
    <w:rsid w:val="00C6680E"/>
    <w:rsid w:val="00C739BC"/>
    <w:rsid w:val="00C85DEC"/>
    <w:rsid w:val="00C8775B"/>
    <w:rsid w:val="00C8784D"/>
    <w:rsid w:val="00C92773"/>
    <w:rsid w:val="00CA0106"/>
    <w:rsid w:val="00CA0F69"/>
    <w:rsid w:val="00CA2C7A"/>
    <w:rsid w:val="00CB06FB"/>
    <w:rsid w:val="00CB6D79"/>
    <w:rsid w:val="00CB7F42"/>
    <w:rsid w:val="00CC2647"/>
    <w:rsid w:val="00CC306F"/>
    <w:rsid w:val="00CC705A"/>
    <w:rsid w:val="00CD52FB"/>
    <w:rsid w:val="00CD6B1A"/>
    <w:rsid w:val="00CE4D81"/>
    <w:rsid w:val="00CE5E52"/>
    <w:rsid w:val="00CE6E83"/>
    <w:rsid w:val="00D00610"/>
    <w:rsid w:val="00D023DF"/>
    <w:rsid w:val="00D07D00"/>
    <w:rsid w:val="00D1068C"/>
    <w:rsid w:val="00D115CD"/>
    <w:rsid w:val="00D147ED"/>
    <w:rsid w:val="00D171E1"/>
    <w:rsid w:val="00D25BD9"/>
    <w:rsid w:val="00D316F6"/>
    <w:rsid w:val="00D3178F"/>
    <w:rsid w:val="00D31A76"/>
    <w:rsid w:val="00D35538"/>
    <w:rsid w:val="00D35C4E"/>
    <w:rsid w:val="00D41327"/>
    <w:rsid w:val="00D5009A"/>
    <w:rsid w:val="00D5306C"/>
    <w:rsid w:val="00D53E6A"/>
    <w:rsid w:val="00D55238"/>
    <w:rsid w:val="00D57728"/>
    <w:rsid w:val="00D63899"/>
    <w:rsid w:val="00D66AFC"/>
    <w:rsid w:val="00D6702D"/>
    <w:rsid w:val="00D723E7"/>
    <w:rsid w:val="00D756C8"/>
    <w:rsid w:val="00D8197E"/>
    <w:rsid w:val="00D84020"/>
    <w:rsid w:val="00D84D19"/>
    <w:rsid w:val="00D87A3B"/>
    <w:rsid w:val="00D91CB5"/>
    <w:rsid w:val="00D91ECE"/>
    <w:rsid w:val="00D9326C"/>
    <w:rsid w:val="00DA6990"/>
    <w:rsid w:val="00DA7D4A"/>
    <w:rsid w:val="00DB168F"/>
    <w:rsid w:val="00DB3A09"/>
    <w:rsid w:val="00DB58F0"/>
    <w:rsid w:val="00DB6BF7"/>
    <w:rsid w:val="00DB7762"/>
    <w:rsid w:val="00DC0306"/>
    <w:rsid w:val="00DC20D1"/>
    <w:rsid w:val="00DC3F77"/>
    <w:rsid w:val="00DD4BD2"/>
    <w:rsid w:val="00DE0179"/>
    <w:rsid w:val="00DE4684"/>
    <w:rsid w:val="00DE4724"/>
    <w:rsid w:val="00DE78A8"/>
    <w:rsid w:val="00DF0137"/>
    <w:rsid w:val="00DF2CC8"/>
    <w:rsid w:val="00E03282"/>
    <w:rsid w:val="00E13E29"/>
    <w:rsid w:val="00E16223"/>
    <w:rsid w:val="00E36550"/>
    <w:rsid w:val="00E37AFC"/>
    <w:rsid w:val="00E51D7A"/>
    <w:rsid w:val="00E53FCD"/>
    <w:rsid w:val="00E64888"/>
    <w:rsid w:val="00E837F2"/>
    <w:rsid w:val="00E83DD0"/>
    <w:rsid w:val="00E86B1A"/>
    <w:rsid w:val="00E9066A"/>
    <w:rsid w:val="00E93BDA"/>
    <w:rsid w:val="00E93C01"/>
    <w:rsid w:val="00E95CD3"/>
    <w:rsid w:val="00E95DA9"/>
    <w:rsid w:val="00EA49E0"/>
    <w:rsid w:val="00EB2788"/>
    <w:rsid w:val="00EB4800"/>
    <w:rsid w:val="00EB48B6"/>
    <w:rsid w:val="00EC40D0"/>
    <w:rsid w:val="00ED6A92"/>
    <w:rsid w:val="00EE0336"/>
    <w:rsid w:val="00EF07B2"/>
    <w:rsid w:val="00EF3073"/>
    <w:rsid w:val="00EF652E"/>
    <w:rsid w:val="00F010D8"/>
    <w:rsid w:val="00F10F7A"/>
    <w:rsid w:val="00F15712"/>
    <w:rsid w:val="00F17168"/>
    <w:rsid w:val="00F25B46"/>
    <w:rsid w:val="00F2759F"/>
    <w:rsid w:val="00F32E64"/>
    <w:rsid w:val="00F3361D"/>
    <w:rsid w:val="00F41A0E"/>
    <w:rsid w:val="00F461C2"/>
    <w:rsid w:val="00F503DB"/>
    <w:rsid w:val="00F53E8D"/>
    <w:rsid w:val="00F61602"/>
    <w:rsid w:val="00F72AEB"/>
    <w:rsid w:val="00F811FB"/>
    <w:rsid w:val="00F82C3C"/>
    <w:rsid w:val="00F9081F"/>
    <w:rsid w:val="00F93351"/>
    <w:rsid w:val="00F951FC"/>
    <w:rsid w:val="00F954C5"/>
    <w:rsid w:val="00F95AA9"/>
    <w:rsid w:val="00FA1655"/>
    <w:rsid w:val="00FB05BC"/>
    <w:rsid w:val="00FB4782"/>
    <w:rsid w:val="00FC1A6A"/>
    <w:rsid w:val="00FC3FFF"/>
    <w:rsid w:val="00FC592E"/>
    <w:rsid w:val="00FC6F3F"/>
    <w:rsid w:val="00FE1CEA"/>
    <w:rsid w:val="00FE426B"/>
    <w:rsid w:val="00FE583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680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236E71"/>
    <w:pPr>
      <w:keepNext/>
      <w:keepLines/>
      <w:spacing w:before="480"/>
      <w:outlineLvl w:val="0"/>
    </w:pPr>
    <w:rPr>
      <w:rFonts w:ascii="Cambria" w:eastAsia="Calibri" w:hAnsi="Cambria"/>
      <w:b/>
      <w:bCs/>
      <w:color w:val="365F91"/>
      <w:sz w:val="28"/>
      <w:szCs w:val="28"/>
    </w:rPr>
  </w:style>
  <w:style w:type="paragraph" w:styleId="2">
    <w:name w:val="heading 2"/>
    <w:basedOn w:val="a"/>
    <w:next w:val="a"/>
    <w:link w:val="20"/>
    <w:uiPriority w:val="9"/>
    <w:qFormat/>
    <w:rsid w:val="00236E71"/>
    <w:pPr>
      <w:keepNext/>
      <w:jc w:val="center"/>
      <w:outlineLvl w:val="1"/>
    </w:pPr>
    <w:rPr>
      <w:rFonts w:eastAsia="Calibri"/>
      <w:b/>
      <w:bCs/>
      <w:lang w:val="en-US"/>
    </w:rPr>
  </w:style>
  <w:style w:type="paragraph" w:styleId="3">
    <w:name w:val="heading 3"/>
    <w:basedOn w:val="a"/>
    <w:next w:val="a"/>
    <w:link w:val="30"/>
    <w:uiPriority w:val="99"/>
    <w:qFormat/>
    <w:rsid w:val="00236E71"/>
    <w:pPr>
      <w:keepNext/>
      <w:keepLines/>
      <w:spacing w:before="200"/>
      <w:outlineLvl w:val="2"/>
    </w:pPr>
    <w:rPr>
      <w:rFonts w:ascii="Cambria" w:eastAsia="Calibri" w:hAnsi="Cambria"/>
      <w:b/>
      <w:bCs/>
      <w:color w:val="4F81BD"/>
      <w:lang w:eastAsia="ja-JP"/>
    </w:rPr>
  </w:style>
  <w:style w:type="paragraph" w:styleId="4">
    <w:name w:val="heading 4"/>
    <w:basedOn w:val="a"/>
    <w:next w:val="a"/>
    <w:link w:val="40"/>
    <w:unhideWhenUsed/>
    <w:qFormat/>
    <w:rsid w:val="00FB05BC"/>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433521"/>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qFormat/>
    <w:rsid w:val="00FB05BC"/>
    <w:pPr>
      <w:spacing w:before="240" w:after="60"/>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36E71"/>
    <w:rPr>
      <w:rFonts w:ascii="Cambria" w:eastAsia="Calibri" w:hAnsi="Cambria" w:cs="Times New Roman"/>
      <w:b/>
      <w:bCs/>
      <w:color w:val="365F91"/>
      <w:sz w:val="28"/>
      <w:szCs w:val="28"/>
      <w:lang w:eastAsia="ru-RU"/>
    </w:rPr>
  </w:style>
  <w:style w:type="character" w:customStyle="1" w:styleId="20">
    <w:name w:val="Заголовок 2 Знак"/>
    <w:basedOn w:val="a0"/>
    <w:link w:val="2"/>
    <w:uiPriority w:val="9"/>
    <w:rsid w:val="00236E71"/>
    <w:rPr>
      <w:rFonts w:ascii="Times New Roman" w:eastAsia="Calibri" w:hAnsi="Times New Roman" w:cs="Times New Roman"/>
      <w:b/>
      <w:bCs/>
      <w:sz w:val="24"/>
      <w:szCs w:val="24"/>
      <w:lang w:val="en-US" w:eastAsia="ru-RU"/>
    </w:rPr>
  </w:style>
  <w:style w:type="character" w:customStyle="1" w:styleId="30">
    <w:name w:val="Заголовок 3 Знак"/>
    <w:basedOn w:val="a0"/>
    <w:link w:val="3"/>
    <w:uiPriority w:val="99"/>
    <w:rsid w:val="00236E71"/>
    <w:rPr>
      <w:rFonts w:ascii="Cambria" w:eastAsia="Calibri" w:hAnsi="Cambria" w:cs="Times New Roman"/>
      <w:b/>
      <w:bCs/>
      <w:color w:val="4F81BD"/>
      <w:sz w:val="24"/>
      <w:szCs w:val="24"/>
      <w:lang w:eastAsia="ja-JP"/>
    </w:rPr>
  </w:style>
  <w:style w:type="paragraph" w:styleId="a3">
    <w:name w:val="Body Text"/>
    <w:basedOn w:val="a"/>
    <w:link w:val="a4"/>
    <w:rsid w:val="00236E71"/>
    <w:pPr>
      <w:spacing w:after="120"/>
    </w:pPr>
    <w:rPr>
      <w:rFonts w:eastAsia="Calibri"/>
    </w:rPr>
  </w:style>
  <w:style w:type="character" w:customStyle="1" w:styleId="a4">
    <w:name w:val="Основной текст Знак"/>
    <w:basedOn w:val="a0"/>
    <w:link w:val="a3"/>
    <w:rsid w:val="00236E71"/>
    <w:rPr>
      <w:rFonts w:ascii="Times New Roman" w:eastAsia="Calibri" w:hAnsi="Times New Roman" w:cs="Times New Roman"/>
      <w:sz w:val="24"/>
      <w:szCs w:val="24"/>
      <w:lang w:eastAsia="ru-RU"/>
    </w:rPr>
  </w:style>
  <w:style w:type="paragraph" w:styleId="a5">
    <w:name w:val="Normal (Web)"/>
    <w:basedOn w:val="a"/>
    <w:uiPriority w:val="99"/>
    <w:rsid w:val="00236E71"/>
    <w:pPr>
      <w:spacing w:before="100" w:beforeAutospacing="1" w:after="100" w:afterAutospacing="1"/>
    </w:pPr>
  </w:style>
  <w:style w:type="character" w:customStyle="1" w:styleId="apple-converted-space">
    <w:name w:val="apple-converted-space"/>
    <w:rsid w:val="00236E71"/>
    <w:rPr>
      <w:rFonts w:cs="Times New Roman"/>
    </w:rPr>
  </w:style>
  <w:style w:type="character" w:customStyle="1" w:styleId="19">
    <w:name w:val="Основной текст (19)_"/>
    <w:link w:val="190"/>
    <w:uiPriority w:val="99"/>
    <w:locked/>
    <w:rsid w:val="00236E71"/>
    <w:rPr>
      <w:b/>
      <w:shd w:val="clear" w:color="auto" w:fill="FFFFFF"/>
    </w:rPr>
  </w:style>
  <w:style w:type="paragraph" w:customStyle="1" w:styleId="190">
    <w:name w:val="Основной текст (19)"/>
    <w:basedOn w:val="a"/>
    <w:link w:val="19"/>
    <w:uiPriority w:val="99"/>
    <w:rsid w:val="00236E71"/>
    <w:pPr>
      <w:shd w:val="clear" w:color="auto" w:fill="FFFFFF"/>
      <w:spacing w:before="120" w:line="298" w:lineRule="exact"/>
    </w:pPr>
    <w:rPr>
      <w:rFonts w:asciiTheme="minorHAnsi" w:eastAsiaTheme="minorHAnsi" w:hAnsiTheme="minorHAnsi" w:cstheme="minorBidi"/>
      <w:b/>
      <w:sz w:val="22"/>
      <w:szCs w:val="22"/>
      <w:shd w:val="clear" w:color="auto" w:fill="FFFFFF"/>
      <w:lang w:eastAsia="en-US"/>
    </w:rPr>
  </w:style>
  <w:style w:type="paragraph" w:styleId="a6">
    <w:name w:val="List Paragraph"/>
    <w:basedOn w:val="a"/>
    <w:uiPriority w:val="34"/>
    <w:qFormat/>
    <w:rsid w:val="00236E71"/>
    <w:pPr>
      <w:ind w:left="720"/>
      <w:contextualSpacing/>
    </w:pPr>
  </w:style>
  <w:style w:type="character" w:styleId="a7">
    <w:name w:val="Strong"/>
    <w:qFormat/>
    <w:rsid w:val="00236E71"/>
    <w:rPr>
      <w:rFonts w:cs="Times New Roman"/>
      <w:b/>
      <w:bCs/>
    </w:rPr>
  </w:style>
  <w:style w:type="paragraph" w:styleId="a8">
    <w:name w:val="Title"/>
    <w:basedOn w:val="a"/>
    <w:next w:val="a"/>
    <w:link w:val="a9"/>
    <w:qFormat/>
    <w:rsid w:val="00236E71"/>
    <w:pPr>
      <w:spacing w:before="240" w:after="60"/>
      <w:jc w:val="center"/>
      <w:outlineLvl w:val="0"/>
    </w:pPr>
    <w:rPr>
      <w:rFonts w:ascii="Cambria" w:hAnsi="Cambria"/>
      <w:b/>
      <w:bCs/>
      <w:kern w:val="28"/>
      <w:sz w:val="32"/>
      <w:szCs w:val="32"/>
    </w:rPr>
  </w:style>
  <w:style w:type="character" w:customStyle="1" w:styleId="a9">
    <w:name w:val="Название Знак"/>
    <w:basedOn w:val="a0"/>
    <w:link w:val="a8"/>
    <w:rsid w:val="00236E71"/>
    <w:rPr>
      <w:rFonts w:ascii="Cambria" w:eastAsia="Times New Roman" w:hAnsi="Cambria" w:cs="Times New Roman"/>
      <w:b/>
      <w:bCs/>
      <w:kern w:val="28"/>
      <w:sz w:val="32"/>
      <w:szCs w:val="32"/>
      <w:lang w:eastAsia="ru-RU"/>
    </w:rPr>
  </w:style>
  <w:style w:type="table" w:styleId="aa">
    <w:name w:val="Table Grid"/>
    <w:basedOn w:val="a1"/>
    <w:uiPriority w:val="39"/>
    <w:rsid w:val="004602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Emphasis"/>
    <w:basedOn w:val="a0"/>
    <w:uiPriority w:val="20"/>
    <w:qFormat/>
    <w:rsid w:val="00A7787E"/>
    <w:rPr>
      <w:i/>
      <w:iCs/>
    </w:rPr>
  </w:style>
  <w:style w:type="paragraph" w:styleId="ac">
    <w:name w:val="Balloon Text"/>
    <w:basedOn w:val="a"/>
    <w:link w:val="ad"/>
    <w:uiPriority w:val="99"/>
    <w:semiHidden/>
    <w:unhideWhenUsed/>
    <w:rsid w:val="000954C8"/>
    <w:rPr>
      <w:rFonts w:ascii="Tahoma" w:hAnsi="Tahoma" w:cs="Tahoma"/>
      <w:sz w:val="16"/>
      <w:szCs w:val="16"/>
    </w:rPr>
  </w:style>
  <w:style w:type="character" w:customStyle="1" w:styleId="ad">
    <w:name w:val="Текст выноски Знак"/>
    <w:basedOn w:val="a0"/>
    <w:link w:val="ac"/>
    <w:uiPriority w:val="99"/>
    <w:semiHidden/>
    <w:rsid w:val="000954C8"/>
    <w:rPr>
      <w:rFonts w:ascii="Tahoma" w:eastAsia="Times New Roman" w:hAnsi="Tahoma" w:cs="Tahoma"/>
      <w:sz w:val="16"/>
      <w:szCs w:val="16"/>
      <w:lang w:eastAsia="ru-RU"/>
    </w:rPr>
  </w:style>
  <w:style w:type="character" w:customStyle="1" w:styleId="tlid-translation">
    <w:name w:val="tlid-translation"/>
    <w:basedOn w:val="a0"/>
    <w:rsid w:val="00E53FCD"/>
  </w:style>
  <w:style w:type="character" w:customStyle="1" w:styleId="kxbc">
    <w:name w:val="kxbc"/>
    <w:basedOn w:val="a0"/>
    <w:rsid w:val="00222B02"/>
  </w:style>
  <w:style w:type="paragraph" w:styleId="HTML">
    <w:name w:val="HTML Preformatted"/>
    <w:basedOn w:val="a"/>
    <w:link w:val="HTML0"/>
    <w:uiPriority w:val="99"/>
    <w:unhideWhenUsed/>
    <w:rsid w:val="000D39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0D392B"/>
    <w:rPr>
      <w:rFonts w:ascii="Courier New" w:eastAsia="Times New Roman" w:hAnsi="Courier New" w:cs="Courier New"/>
      <w:sz w:val="20"/>
      <w:szCs w:val="20"/>
      <w:lang w:eastAsia="ru-RU"/>
    </w:rPr>
  </w:style>
  <w:style w:type="paragraph" w:customStyle="1" w:styleId="Default">
    <w:name w:val="Default"/>
    <w:rsid w:val="00791E5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mw-headline">
    <w:name w:val="mw-headline"/>
    <w:basedOn w:val="a0"/>
    <w:rsid w:val="007D6A42"/>
  </w:style>
  <w:style w:type="character" w:styleId="ae">
    <w:name w:val="Hyperlink"/>
    <w:basedOn w:val="a0"/>
    <w:unhideWhenUsed/>
    <w:rsid w:val="007D6A42"/>
    <w:rPr>
      <w:color w:val="0000FF"/>
      <w:u w:val="single"/>
    </w:rPr>
  </w:style>
  <w:style w:type="paragraph" w:styleId="af">
    <w:name w:val="header"/>
    <w:basedOn w:val="a"/>
    <w:link w:val="af0"/>
    <w:uiPriority w:val="99"/>
    <w:unhideWhenUsed/>
    <w:rsid w:val="00223916"/>
    <w:pPr>
      <w:tabs>
        <w:tab w:val="center" w:pos="4677"/>
        <w:tab w:val="right" w:pos="9355"/>
      </w:tabs>
    </w:pPr>
  </w:style>
  <w:style w:type="character" w:customStyle="1" w:styleId="af0">
    <w:name w:val="Верхний колонтитул Знак"/>
    <w:basedOn w:val="a0"/>
    <w:link w:val="af"/>
    <w:uiPriority w:val="99"/>
    <w:rsid w:val="00223916"/>
    <w:rPr>
      <w:rFonts w:ascii="Times New Roman" w:eastAsia="Times New Roman" w:hAnsi="Times New Roman" w:cs="Times New Roman"/>
      <w:sz w:val="24"/>
      <w:szCs w:val="24"/>
      <w:lang w:eastAsia="ru-RU"/>
    </w:rPr>
  </w:style>
  <w:style w:type="paragraph" w:styleId="af1">
    <w:name w:val="footer"/>
    <w:basedOn w:val="a"/>
    <w:link w:val="af2"/>
    <w:unhideWhenUsed/>
    <w:rsid w:val="00223916"/>
    <w:pPr>
      <w:tabs>
        <w:tab w:val="center" w:pos="4677"/>
        <w:tab w:val="right" w:pos="9355"/>
      </w:tabs>
    </w:pPr>
  </w:style>
  <w:style w:type="character" w:customStyle="1" w:styleId="af2">
    <w:name w:val="Нижний колонтитул Знак"/>
    <w:basedOn w:val="a0"/>
    <w:link w:val="af1"/>
    <w:uiPriority w:val="99"/>
    <w:rsid w:val="00223916"/>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semiHidden/>
    <w:rsid w:val="00433521"/>
    <w:rPr>
      <w:rFonts w:asciiTheme="majorHAnsi" w:eastAsiaTheme="majorEastAsia" w:hAnsiTheme="majorHAnsi" w:cstheme="majorBidi"/>
      <w:color w:val="243F60" w:themeColor="accent1" w:themeShade="7F"/>
      <w:sz w:val="24"/>
      <w:szCs w:val="24"/>
      <w:lang w:eastAsia="ru-RU"/>
    </w:rPr>
  </w:style>
  <w:style w:type="paragraph" w:styleId="af3">
    <w:name w:val="Body Text Indent"/>
    <w:basedOn w:val="a"/>
    <w:link w:val="af4"/>
    <w:unhideWhenUsed/>
    <w:rsid w:val="00B37408"/>
    <w:pPr>
      <w:spacing w:after="120"/>
      <w:ind w:left="283"/>
    </w:pPr>
    <w:rPr>
      <w:sz w:val="20"/>
      <w:szCs w:val="20"/>
    </w:rPr>
  </w:style>
  <w:style w:type="character" w:customStyle="1" w:styleId="af4">
    <w:name w:val="Основной текст с отступом Знак"/>
    <w:basedOn w:val="a0"/>
    <w:link w:val="af3"/>
    <w:uiPriority w:val="99"/>
    <w:rsid w:val="00B37408"/>
    <w:rPr>
      <w:rFonts w:ascii="Times New Roman" w:eastAsia="Times New Roman" w:hAnsi="Times New Roman" w:cs="Times New Roman"/>
      <w:sz w:val="20"/>
      <w:szCs w:val="20"/>
      <w:lang w:eastAsia="ru-RU"/>
    </w:rPr>
  </w:style>
  <w:style w:type="paragraph" w:customStyle="1" w:styleId="rf6">
    <w:name w:val="rf6"/>
    <w:basedOn w:val="a"/>
    <w:rsid w:val="00FB05BC"/>
    <w:pPr>
      <w:spacing w:before="100" w:beforeAutospacing="1" w:after="100" w:afterAutospacing="1"/>
    </w:pPr>
  </w:style>
  <w:style w:type="character" w:customStyle="1" w:styleId="40">
    <w:name w:val="Заголовок 4 Знак"/>
    <w:basedOn w:val="a0"/>
    <w:link w:val="4"/>
    <w:rsid w:val="00FB05BC"/>
    <w:rPr>
      <w:rFonts w:asciiTheme="majorHAnsi" w:eastAsiaTheme="majorEastAsia" w:hAnsiTheme="majorHAnsi" w:cstheme="majorBidi"/>
      <w:b/>
      <w:bCs/>
      <w:i/>
      <w:iCs/>
      <w:color w:val="4F81BD" w:themeColor="accent1"/>
      <w:sz w:val="24"/>
      <w:szCs w:val="24"/>
      <w:lang w:eastAsia="ru-RU"/>
    </w:rPr>
  </w:style>
  <w:style w:type="character" w:customStyle="1" w:styleId="60">
    <w:name w:val="Заголовок 6 Знак"/>
    <w:basedOn w:val="a0"/>
    <w:link w:val="6"/>
    <w:rsid w:val="00FB05BC"/>
    <w:rPr>
      <w:rFonts w:ascii="Times New Roman" w:eastAsia="Times New Roman" w:hAnsi="Times New Roman" w:cs="Times New Roman"/>
      <w:b/>
      <w:bCs/>
      <w:lang w:eastAsia="ru-RU"/>
    </w:rPr>
  </w:style>
  <w:style w:type="paragraph" w:customStyle="1" w:styleId="11">
    <w:name w:val="Заголовок1"/>
    <w:basedOn w:val="a"/>
    <w:next w:val="a3"/>
    <w:rsid w:val="00FB05BC"/>
    <w:pPr>
      <w:keepNext/>
      <w:suppressAutoHyphens/>
      <w:spacing w:before="240" w:after="120"/>
    </w:pPr>
    <w:rPr>
      <w:rFonts w:ascii="Verdana" w:eastAsia="Verdana" w:hAnsi="Verdana" w:cs="Tahoma"/>
      <w:sz w:val="28"/>
      <w:szCs w:val="28"/>
      <w:lang w:eastAsia="ar-SA"/>
    </w:rPr>
  </w:style>
  <w:style w:type="character" w:styleId="af5">
    <w:name w:val="page number"/>
    <w:basedOn w:val="a0"/>
    <w:rsid w:val="00FB05BC"/>
  </w:style>
  <w:style w:type="paragraph" w:styleId="31">
    <w:name w:val="Body Text 3"/>
    <w:basedOn w:val="a"/>
    <w:link w:val="32"/>
    <w:uiPriority w:val="99"/>
    <w:unhideWhenUsed/>
    <w:rsid w:val="00E95CD3"/>
    <w:pPr>
      <w:spacing w:after="120"/>
    </w:pPr>
    <w:rPr>
      <w:sz w:val="16"/>
      <w:szCs w:val="16"/>
    </w:rPr>
  </w:style>
  <w:style w:type="character" w:customStyle="1" w:styleId="32">
    <w:name w:val="Основной текст 3 Знак"/>
    <w:basedOn w:val="a0"/>
    <w:link w:val="31"/>
    <w:uiPriority w:val="99"/>
    <w:rsid w:val="00E95CD3"/>
    <w:rPr>
      <w:rFonts w:ascii="Times New Roman" w:eastAsia="Times New Roman" w:hAnsi="Times New Roman" w:cs="Times New Roman"/>
      <w:sz w:val="16"/>
      <w:szCs w:val="16"/>
      <w:lang w:eastAsia="ru-RU"/>
    </w:rPr>
  </w:style>
  <w:style w:type="character" w:styleId="HTML1">
    <w:name w:val="HTML Cite"/>
    <w:basedOn w:val="a0"/>
    <w:uiPriority w:val="99"/>
    <w:semiHidden/>
    <w:unhideWhenUsed/>
    <w:rsid w:val="00C739BC"/>
    <w:rPr>
      <w:i/>
      <w:iCs/>
    </w:rPr>
  </w:style>
  <w:style w:type="paragraph" w:styleId="af6">
    <w:name w:val="Document Map"/>
    <w:basedOn w:val="a"/>
    <w:link w:val="af7"/>
    <w:semiHidden/>
    <w:rsid w:val="00106D91"/>
    <w:pPr>
      <w:shd w:val="clear" w:color="auto" w:fill="000080"/>
    </w:pPr>
    <w:rPr>
      <w:rFonts w:ascii="Tahoma" w:hAnsi="Tahoma" w:cs="Tahoma"/>
      <w:sz w:val="20"/>
      <w:szCs w:val="20"/>
    </w:rPr>
  </w:style>
  <w:style w:type="character" w:customStyle="1" w:styleId="af7">
    <w:name w:val="Схема документа Знак"/>
    <w:basedOn w:val="a0"/>
    <w:link w:val="af6"/>
    <w:semiHidden/>
    <w:rsid w:val="00106D91"/>
    <w:rPr>
      <w:rFonts w:ascii="Tahoma" w:eastAsia="Times New Roman" w:hAnsi="Tahoma" w:cs="Tahoma"/>
      <w:sz w:val="20"/>
      <w:szCs w:val="20"/>
      <w:shd w:val="clear" w:color="auto" w:fill="000080"/>
      <w:lang w:eastAsia="ru-RU"/>
    </w:rPr>
  </w:style>
  <w:style w:type="paragraph" w:customStyle="1" w:styleId="h3">
    <w:name w:val="h3"/>
    <w:basedOn w:val="a"/>
    <w:rsid w:val="00EA49E0"/>
    <w:pPr>
      <w:spacing w:before="100" w:beforeAutospacing="1" w:after="100" w:afterAutospacing="1"/>
    </w:pPr>
  </w:style>
  <w:style w:type="paragraph" w:customStyle="1" w:styleId="tx">
    <w:name w:val="tx"/>
    <w:basedOn w:val="a"/>
    <w:rsid w:val="00EA49E0"/>
    <w:pPr>
      <w:spacing w:before="100" w:beforeAutospacing="1" w:after="100" w:afterAutospacing="1"/>
    </w:pPr>
  </w:style>
  <w:style w:type="character" w:styleId="af8">
    <w:name w:val="FollowedHyperlink"/>
    <w:basedOn w:val="a0"/>
    <w:uiPriority w:val="99"/>
    <w:semiHidden/>
    <w:unhideWhenUsed/>
    <w:rsid w:val="00C25020"/>
    <w:rPr>
      <w:color w:val="800080" w:themeColor="followedHyperlink"/>
      <w:u w:val="single"/>
    </w:rPr>
  </w:style>
  <w:style w:type="character" w:customStyle="1" w:styleId="one-click">
    <w:name w:val="one-click"/>
    <w:basedOn w:val="a0"/>
    <w:rsid w:val="00036040"/>
  </w:style>
  <w:style w:type="character" w:styleId="af9">
    <w:name w:val="Placeholder Text"/>
    <w:basedOn w:val="a0"/>
    <w:uiPriority w:val="99"/>
    <w:semiHidden/>
    <w:rsid w:val="00A60D8C"/>
    <w:rPr>
      <w:color w:val="808080"/>
    </w:rPr>
  </w:style>
  <w:style w:type="character" w:customStyle="1" w:styleId="33">
    <w:name w:val="Основной текст (3)_"/>
    <w:basedOn w:val="a0"/>
    <w:link w:val="34"/>
    <w:locked/>
    <w:rsid w:val="001A217E"/>
    <w:rPr>
      <w:rFonts w:ascii="Times New Roman" w:eastAsia="Times New Roman" w:hAnsi="Times New Roman" w:cs="Times New Roman"/>
      <w:b/>
      <w:bCs/>
      <w:sz w:val="28"/>
      <w:szCs w:val="28"/>
      <w:shd w:val="clear" w:color="auto" w:fill="FFFFFF"/>
    </w:rPr>
  </w:style>
  <w:style w:type="paragraph" w:customStyle="1" w:styleId="34">
    <w:name w:val="Основной текст (3)"/>
    <w:basedOn w:val="a"/>
    <w:link w:val="33"/>
    <w:rsid w:val="001A217E"/>
    <w:pPr>
      <w:widowControl w:val="0"/>
      <w:shd w:val="clear" w:color="auto" w:fill="FFFFFF"/>
      <w:spacing w:after="360" w:line="0" w:lineRule="atLeast"/>
      <w:jc w:val="center"/>
    </w:pPr>
    <w:rPr>
      <w:b/>
      <w:bCs/>
      <w:sz w:val="28"/>
      <w:szCs w:val="28"/>
      <w:lang w:eastAsia="en-US"/>
    </w:rPr>
  </w:style>
  <w:style w:type="character" w:customStyle="1" w:styleId="21">
    <w:name w:val="Основной текст (2) + Полужирный"/>
    <w:aliases w:val="Курсив"/>
    <w:basedOn w:val="a0"/>
    <w:rsid w:val="001A217E"/>
    <w:rPr>
      <w:rFonts w:ascii="Times New Roman" w:eastAsia="Times New Roman" w:hAnsi="Times New Roman" w:cs="Times New Roman" w:hint="default"/>
      <w:b/>
      <w:bCs/>
      <w:i/>
      <w:iCs/>
      <w:smallCaps w:val="0"/>
      <w:strike w:val="0"/>
      <w:dstrike w:val="0"/>
      <w:color w:val="000000"/>
      <w:spacing w:val="0"/>
      <w:w w:val="100"/>
      <w:position w:val="0"/>
      <w:sz w:val="28"/>
      <w:szCs w:val="28"/>
      <w:u w:val="none"/>
      <w:effect w:val="none"/>
      <w:lang w:val="ru-RU" w:eastAsia="ru-RU" w:bidi="ru-RU"/>
    </w:rPr>
  </w:style>
  <w:style w:type="character" w:customStyle="1" w:styleId="22">
    <w:name w:val="Основной текст (2)"/>
    <w:basedOn w:val="a0"/>
    <w:rsid w:val="001A217E"/>
    <w:rPr>
      <w:rFonts w:ascii="Times New Roman" w:eastAsia="Times New Roman" w:hAnsi="Times New Roman" w:cs="Times New Roman" w:hint="default"/>
      <w:b w:val="0"/>
      <w:bCs w:val="0"/>
      <w:i w:val="0"/>
      <w:iCs w:val="0"/>
      <w:smallCaps w:val="0"/>
      <w:strike w:val="0"/>
      <w:dstrike w:val="0"/>
      <w:color w:val="000000"/>
      <w:spacing w:val="0"/>
      <w:w w:val="100"/>
      <w:position w:val="0"/>
      <w:sz w:val="28"/>
      <w:szCs w:val="28"/>
      <w:u w:val="single"/>
      <w:effect w:val="none"/>
      <w:lang w:val="ru-RU" w:eastAsia="ru-RU" w:bidi="ru-RU"/>
    </w:rPr>
  </w:style>
  <w:style w:type="character" w:customStyle="1" w:styleId="23">
    <w:name w:val="Основной текст (2)_"/>
    <w:basedOn w:val="a0"/>
    <w:rsid w:val="009870BB"/>
    <w:rPr>
      <w:rFonts w:ascii="Times New Roman" w:eastAsia="Times New Roman" w:hAnsi="Times New Roman" w:cs="Times New Roman"/>
      <w:sz w:val="28"/>
      <w:szCs w:val="28"/>
      <w:shd w:val="clear" w:color="auto" w:fill="FFFFFF"/>
    </w:rPr>
  </w:style>
  <w:style w:type="paragraph" w:customStyle="1" w:styleId="intro">
    <w:name w:val="intro"/>
    <w:basedOn w:val="a"/>
    <w:rsid w:val="00C46989"/>
    <w:pPr>
      <w:spacing w:before="100" w:beforeAutospacing="1" w:after="100" w:afterAutospacing="1"/>
    </w:pPr>
    <w:rPr>
      <w:lang w:val="en-US" w:eastAsia="en-US"/>
    </w:rPr>
  </w:style>
  <w:style w:type="character" w:customStyle="1" w:styleId="apple-style-span">
    <w:name w:val="apple-style-span"/>
    <w:basedOn w:val="a0"/>
    <w:rsid w:val="00420D03"/>
  </w:style>
  <w:style w:type="character" w:customStyle="1" w:styleId="FontStyle21">
    <w:name w:val="Font Style21"/>
    <w:rsid w:val="00170880"/>
    <w:rPr>
      <w:rFonts w:ascii="Times New Roman" w:hAnsi="Times New Roman" w:cs="Times New Roman" w:hint="default"/>
      <w:b/>
      <w:bCs/>
      <w:sz w:val="16"/>
      <w:szCs w:val="16"/>
    </w:rPr>
  </w:style>
  <w:style w:type="paragraph" w:styleId="51">
    <w:name w:val="List 5"/>
    <w:basedOn w:val="a"/>
    <w:semiHidden/>
    <w:unhideWhenUsed/>
    <w:rsid w:val="003C7FC2"/>
    <w:pPr>
      <w:ind w:left="1415" w:hanging="283"/>
    </w:pPr>
    <w:rPr>
      <w:rFonts w:ascii="Times New R Kaz" w:hAnsi="Times New R Kaz" w:cs="Times New R Kaz"/>
      <w:color w:val="000000"/>
      <w:sz w:val="28"/>
      <w:szCs w:val="28"/>
    </w:rPr>
  </w:style>
  <w:style w:type="character" w:customStyle="1" w:styleId="refresult">
    <w:name w:val="ref_result"/>
    <w:basedOn w:val="a0"/>
    <w:rsid w:val="002D3313"/>
  </w:style>
</w:styles>
</file>

<file path=word/webSettings.xml><?xml version="1.0" encoding="utf-8"?>
<w:webSettings xmlns:r="http://schemas.openxmlformats.org/officeDocument/2006/relationships" xmlns:w="http://schemas.openxmlformats.org/wordprocessingml/2006/main">
  <w:divs>
    <w:div w:id="5138589">
      <w:bodyDiv w:val="1"/>
      <w:marLeft w:val="0"/>
      <w:marRight w:val="0"/>
      <w:marTop w:val="0"/>
      <w:marBottom w:val="0"/>
      <w:divBdr>
        <w:top w:val="none" w:sz="0" w:space="0" w:color="auto"/>
        <w:left w:val="none" w:sz="0" w:space="0" w:color="auto"/>
        <w:bottom w:val="none" w:sz="0" w:space="0" w:color="auto"/>
        <w:right w:val="none" w:sz="0" w:space="0" w:color="auto"/>
      </w:divBdr>
    </w:div>
    <w:div w:id="20791519">
      <w:bodyDiv w:val="1"/>
      <w:marLeft w:val="0"/>
      <w:marRight w:val="0"/>
      <w:marTop w:val="0"/>
      <w:marBottom w:val="0"/>
      <w:divBdr>
        <w:top w:val="none" w:sz="0" w:space="0" w:color="auto"/>
        <w:left w:val="none" w:sz="0" w:space="0" w:color="auto"/>
        <w:bottom w:val="none" w:sz="0" w:space="0" w:color="auto"/>
        <w:right w:val="none" w:sz="0" w:space="0" w:color="auto"/>
      </w:divBdr>
    </w:div>
    <w:div w:id="21984233">
      <w:bodyDiv w:val="1"/>
      <w:marLeft w:val="0"/>
      <w:marRight w:val="0"/>
      <w:marTop w:val="0"/>
      <w:marBottom w:val="0"/>
      <w:divBdr>
        <w:top w:val="none" w:sz="0" w:space="0" w:color="auto"/>
        <w:left w:val="none" w:sz="0" w:space="0" w:color="auto"/>
        <w:bottom w:val="none" w:sz="0" w:space="0" w:color="auto"/>
        <w:right w:val="none" w:sz="0" w:space="0" w:color="auto"/>
      </w:divBdr>
    </w:div>
    <w:div w:id="26297808">
      <w:bodyDiv w:val="1"/>
      <w:marLeft w:val="0"/>
      <w:marRight w:val="0"/>
      <w:marTop w:val="0"/>
      <w:marBottom w:val="0"/>
      <w:divBdr>
        <w:top w:val="none" w:sz="0" w:space="0" w:color="auto"/>
        <w:left w:val="none" w:sz="0" w:space="0" w:color="auto"/>
        <w:bottom w:val="none" w:sz="0" w:space="0" w:color="auto"/>
        <w:right w:val="none" w:sz="0" w:space="0" w:color="auto"/>
      </w:divBdr>
    </w:div>
    <w:div w:id="30494844">
      <w:bodyDiv w:val="1"/>
      <w:marLeft w:val="0"/>
      <w:marRight w:val="0"/>
      <w:marTop w:val="0"/>
      <w:marBottom w:val="0"/>
      <w:divBdr>
        <w:top w:val="none" w:sz="0" w:space="0" w:color="auto"/>
        <w:left w:val="none" w:sz="0" w:space="0" w:color="auto"/>
        <w:bottom w:val="none" w:sz="0" w:space="0" w:color="auto"/>
        <w:right w:val="none" w:sz="0" w:space="0" w:color="auto"/>
      </w:divBdr>
    </w:div>
    <w:div w:id="34240291">
      <w:bodyDiv w:val="1"/>
      <w:marLeft w:val="0"/>
      <w:marRight w:val="0"/>
      <w:marTop w:val="0"/>
      <w:marBottom w:val="0"/>
      <w:divBdr>
        <w:top w:val="none" w:sz="0" w:space="0" w:color="auto"/>
        <w:left w:val="none" w:sz="0" w:space="0" w:color="auto"/>
        <w:bottom w:val="none" w:sz="0" w:space="0" w:color="auto"/>
        <w:right w:val="none" w:sz="0" w:space="0" w:color="auto"/>
      </w:divBdr>
    </w:div>
    <w:div w:id="35397172">
      <w:bodyDiv w:val="1"/>
      <w:marLeft w:val="0"/>
      <w:marRight w:val="0"/>
      <w:marTop w:val="0"/>
      <w:marBottom w:val="0"/>
      <w:divBdr>
        <w:top w:val="none" w:sz="0" w:space="0" w:color="auto"/>
        <w:left w:val="none" w:sz="0" w:space="0" w:color="auto"/>
        <w:bottom w:val="none" w:sz="0" w:space="0" w:color="auto"/>
        <w:right w:val="none" w:sz="0" w:space="0" w:color="auto"/>
      </w:divBdr>
    </w:div>
    <w:div w:id="38283519">
      <w:bodyDiv w:val="1"/>
      <w:marLeft w:val="0"/>
      <w:marRight w:val="0"/>
      <w:marTop w:val="0"/>
      <w:marBottom w:val="0"/>
      <w:divBdr>
        <w:top w:val="none" w:sz="0" w:space="0" w:color="auto"/>
        <w:left w:val="none" w:sz="0" w:space="0" w:color="auto"/>
        <w:bottom w:val="none" w:sz="0" w:space="0" w:color="auto"/>
        <w:right w:val="none" w:sz="0" w:space="0" w:color="auto"/>
      </w:divBdr>
    </w:div>
    <w:div w:id="59526562">
      <w:bodyDiv w:val="1"/>
      <w:marLeft w:val="0"/>
      <w:marRight w:val="0"/>
      <w:marTop w:val="0"/>
      <w:marBottom w:val="0"/>
      <w:divBdr>
        <w:top w:val="none" w:sz="0" w:space="0" w:color="auto"/>
        <w:left w:val="none" w:sz="0" w:space="0" w:color="auto"/>
        <w:bottom w:val="none" w:sz="0" w:space="0" w:color="auto"/>
        <w:right w:val="none" w:sz="0" w:space="0" w:color="auto"/>
      </w:divBdr>
    </w:div>
    <w:div w:id="64955879">
      <w:bodyDiv w:val="1"/>
      <w:marLeft w:val="0"/>
      <w:marRight w:val="0"/>
      <w:marTop w:val="0"/>
      <w:marBottom w:val="0"/>
      <w:divBdr>
        <w:top w:val="none" w:sz="0" w:space="0" w:color="auto"/>
        <w:left w:val="none" w:sz="0" w:space="0" w:color="auto"/>
        <w:bottom w:val="none" w:sz="0" w:space="0" w:color="auto"/>
        <w:right w:val="none" w:sz="0" w:space="0" w:color="auto"/>
      </w:divBdr>
    </w:div>
    <w:div w:id="101844506">
      <w:bodyDiv w:val="1"/>
      <w:marLeft w:val="0"/>
      <w:marRight w:val="0"/>
      <w:marTop w:val="0"/>
      <w:marBottom w:val="0"/>
      <w:divBdr>
        <w:top w:val="none" w:sz="0" w:space="0" w:color="auto"/>
        <w:left w:val="none" w:sz="0" w:space="0" w:color="auto"/>
        <w:bottom w:val="none" w:sz="0" w:space="0" w:color="auto"/>
        <w:right w:val="none" w:sz="0" w:space="0" w:color="auto"/>
      </w:divBdr>
    </w:div>
    <w:div w:id="145827706">
      <w:bodyDiv w:val="1"/>
      <w:marLeft w:val="0"/>
      <w:marRight w:val="0"/>
      <w:marTop w:val="0"/>
      <w:marBottom w:val="0"/>
      <w:divBdr>
        <w:top w:val="none" w:sz="0" w:space="0" w:color="auto"/>
        <w:left w:val="none" w:sz="0" w:space="0" w:color="auto"/>
        <w:bottom w:val="none" w:sz="0" w:space="0" w:color="auto"/>
        <w:right w:val="none" w:sz="0" w:space="0" w:color="auto"/>
      </w:divBdr>
    </w:div>
    <w:div w:id="148375027">
      <w:bodyDiv w:val="1"/>
      <w:marLeft w:val="0"/>
      <w:marRight w:val="0"/>
      <w:marTop w:val="0"/>
      <w:marBottom w:val="0"/>
      <w:divBdr>
        <w:top w:val="none" w:sz="0" w:space="0" w:color="auto"/>
        <w:left w:val="none" w:sz="0" w:space="0" w:color="auto"/>
        <w:bottom w:val="none" w:sz="0" w:space="0" w:color="auto"/>
        <w:right w:val="none" w:sz="0" w:space="0" w:color="auto"/>
      </w:divBdr>
    </w:div>
    <w:div w:id="155613759">
      <w:bodyDiv w:val="1"/>
      <w:marLeft w:val="0"/>
      <w:marRight w:val="0"/>
      <w:marTop w:val="0"/>
      <w:marBottom w:val="0"/>
      <w:divBdr>
        <w:top w:val="none" w:sz="0" w:space="0" w:color="auto"/>
        <w:left w:val="none" w:sz="0" w:space="0" w:color="auto"/>
        <w:bottom w:val="none" w:sz="0" w:space="0" w:color="auto"/>
        <w:right w:val="none" w:sz="0" w:space="0" w:color="auto"/>
      </w:divBdr>
    </w:div>
    <w:div w:id="159931700">
      <w:bodyDiv w:val="1"/>
      <w:marLeft w:val="0"/>
      <w:marRight w:val="0"/>
      <w:marTop w:val="0"/>
      <w:marBottom w:val="0"/>
      <w:divBdr>
        <w:top w:val="none" w:sz="0" w:space="0" w:color="auto"/>
        <w:left w:val="none" w:sz="0" w:space="0" w:color="auto"/>
        <w:bottom w:val="none" w:sz="0" w:space="0" w:color="auto"/>
        <w:right w:val="none" w:sz="0" w:space="0" w:color="auto"/>
      </w:divBdr>
    </w:div>
    <w:div w:id="162547684">
      <w:bodyDiv w:val="1"/>
      <w:marLeft w:val="0"/>
      <w:marRight w:val="0"/>
      <w:marTop w:val="0"/>
      <w:marBottom w:val="0"/>
      <w:divBdr>
        <w:top w:val="none" w:sz="0" w:space="0" w:color="auto"/>
        <w:left w:val="none" w:sz="0" w:space="0" w:color="auto"/>
        <w:bottom w:val="none" w:sz="0" w:space="0" w:color="auto"/>
        <w:right w:val="none" w:sz="0" w:space="0" w:color="auto"/>
      </w:divBdr>
    </w:div>
    <w:div w:id="172040429">
      <w:bodyDiv w:val="1"/>
      <w:marLeft w:val="0"/>
      <w:marRight w:val="0"/>
      <w:marTop w:val="0"/>
      <w:marBottom w:val="0"/>
      <w:divBdr>
        <w:top w:val="none" w:sz="0" w:space="0" w:color="auto"/>
        <w:left w:val="none" w:sz="0" w:space="0" w:color="auto"/>
        <w:bottom w:val="none" w:sz="0" w:space="0" w:color="auto"/>
        <w:right w:val="none" w:sz="0" w:space="0" w:color="auto"/>
      </w:divBdr>
    </w:div>
    <w:div w:id="183978969">
      <w:bodyDiv w:val="1"/>
      <w:marLeft w:val="0"/>
      <w:marRight w:val="0"/>
      <w:marTop w:val="0"/>
      <w:marBottom w:val="0"/>
      <w:divBdr>
        <w:top w:val="none" w:sz="0" w:space="0" w:color="auto"/>
        <w:left w:val="none" w:sz="0" w:space="0" w:color="auto"/>
        <w:bottom w:val="none" w:sz="0" w:space="0" w:color="auto"/>
        <w:right w:val="none" w:sz="0" w:space="0" w:color="auto"/>
      </w:divBdr>
    </w:div>
    <w:div w:id="186866902">
      <w:bodyDiv w:val="1"/>
      <w:marLeft w:val="0"/>
      <w:marRight w:val="0"/>
      <w:marTop w:val="0"/>
      <w:marBottom w:val="0"/>
      <w:divBdr>
        <w:top w:val="none" w:sz="0" w:space="0" w:color="auto"/>
        <w:left w:val="none" w:sz="0" w:space="0" w:color="auto"/>
        <w:bottom w:val="none" w:sz="0" w:space="0" w:color="auto"/>
        <w:right w:val="none" w:sz="0" w:space="0" w:color="auto"/>
      </w:divBdr>
    </w:div>
    <w:div w:id="201404789">
      <w:bodyDiv w:val="1"/>
      <w:marLeft w:val="0"/>
      <w:marRight w:val="0"/>
      <w:marTop w:val="0"/>
      <w:marBottom w:val="0"/>
      <w:divBdr>
        <w:top w:val="none" w:sz="0" w:space="0" w:color="auto"/>
        <w:left w:val="none" w:sz="0" w:space="0" w:color="auto"/>
        <w:bottom w:val="none" w:sz="0" w:space="0" w:color="auto"/>
        <w:right w:val="none" w:sz="0" w:space="0" w:color="auto"/>
      </w:divBdr>
    </w:div>
    <w:div w:id="239952467">
      <w:bodyDiv w:val="1"/>
      <w:marLeft w:val="0"/>
      <w:marRight w:val="0"/>
      <w:marTop w:val="0"/>
      <w:marBottom w:val="0"/>
      <w:divBdr>
        <w:top w:val="none" w:sz="0" w:space="0" w:color="auto"/>
        <w:left w:val="none" w:sz="0" w:space="0" w:color="auto"/>
        <w:bottom w:val="none" w:sz="0" w:space="0" w:color="auto"/>
        <w:right w:val="none" w:sz="0" w:space="0" w:color="auto"/>
      </w:divBdr>
      <w:divsChild>
        <w:div w:id="244844024">
          <w:marLeft w:val="547"/>
          <w:marRight w:val="0"/>
          <w:marTop w:val="134"/>
          <w:marBottom w:val="0"/>
          <w:divBdr>
            <w:top w:val="none" w:sz="0" w:space="0" w:color="auto"/>
            <w:left w:val="none" w:sz="0" w:space="0" w:color="auto"/>
            <w:bottom w:val="none" w:sz="0" w:space="0" w:color="auto"/>
            <w:right w:val="none" w:sz="0" w:space="0" w:color="auto"/>
          </w:divBdr>
        </w:div>
        <w:div w:id="2115055761">
          <w:marLeft w:val="547"/>
          <w:marRight w:val="0"/>
          <w:marTop w:val="134"/>
          <w:marBottom w:val="0"/>
          <w:divBdr>
            <w:top w:val="none" w:sz="0" w:space="0" w:color="auto"/>
            <w:left w:val="none" w:sz="0" w:space="0" w:color="auto"/>
            <w:bottom w:val="none" w:sz="0" w:space="0" w:color="auto"/>
            <w:right w:val="none" w:sz="0" w:space="0" w:color="auto"/>
          </w:divBdr>
        </w:div>
        <w:div w:id="1085035190">
          <w:marLeft w:val="547"/>
          <w:marRight w:val="0"/>
          <w:marTop w:val="134"/>
          <w:marBottom w:val="0"/>
          <w:divBdr>
            <w:top w:val="none" w:sz="0" w:space="0" w:color="auto"/>
            <w:left w:val="none" w:sz="0" w:space="0" w:color="auto"/>
            <w:bottom w:val="none" w:sz="0" w:space="0" w:color="auto"/>
            <w:right w:val="none" w:sz="0" w:space="0" w:color="auto"/>
          </w:divBdr>
        </w:div>
        <w:div w:id="620189613">
          <w:marLeft w:val="547"/>
          <w:marRight w:val="0"/>
          <w:marTop w:val="134"/>
          <w:marBottom w:val="0"/>
          <w:divBdr>
            <w:top w:val="none" w:sz="0" w:space="0" w:color="auto"/>
            <w:left w:val="none" w:sz="0" w:space="0" w:color="auto"/>
            <w:bottom w:val="none" w:sz="0" w:space="0" w:color="auto"/>
            <w:right w:val="none" w:sz="0" w:space="0" w:color="auto"/>
          </w:divBdr>
        </w:div>
        <w:div w:id="960960637">
          <w:marLeft w:val="547"/>
          <w:marRight w:val="0"/>
          <w:marTop w:val="134"/>
          <w:marBottom w:val="0"/>
          <w:divBdr>
            <w:top w:val="none" w:sz="0" w:space="0" w:color="auto"/>
            <w:left w:val="none" w:sz="0" w:space="0" w:color="auto"/>
            <w:bottom w:val="none" w:sz="0" w:space="0" w:color="auto"/>
            <w:right w:val="none" w:sz="0" w:space="0" w:color="auto"/>
          </w:divBdr>
        </w:div>
        <w:div w:id="1899051291">
          <w:marLeft w:val="547"/>
          <w:marRight w:val="0"/>
          <w:marTop w:val="134"/>
          <w:marBottom w:val="0"/>
          <w:divBdr>
            <w:top w:val="none" w:sz="0" w:space="0" w:color="auto"/>
            <w:left w:val="none" w:sz="0" w:space="0" w:color="auto"/>
            <w:bottom w:val="none" w:sz="0" w:space="0" w:color="auto"/>
            <w:right w:val="none" w:sz="0" w:space="0" w:color="auto"/>
          </w:divBdr>
        </w:div>
        <w:div w:id="1650401976">
          <w:marLeft w:val="547"/>
          <w:marRight w:val="0"/>
          <w:marTop w:val="134"/>
          <w:marBottom w:val="0"/>
          <w:divBdr>
            <w:top w:val="none" w:sz="0" w:space="0" w:color="auto"/>
            <w:left w:val="none" w:sz="0" w:space="0" w:color="auto"/>
            <w:bottom w:val="none" w:sz="0" w:space="0" w:color="auto"/>
            <w:right w:val="none" w:sz="0" w:space="0" w:color="auto"/>
          </w:divBdr>
        </w:div>
      </w:divsChild>
    </w:div>
    <w:div w:id="244075623">
      <w:bodyDiv w:val="1"/>
      <w:marLeft w:val="0"/>
      <w:marRight w:val="0"/>
      <w:marTop w:val="0"/>
      <w:marBottom w:val="0"/>
      <w:divBdr>
        <w:top w:val="none" w:sz="0" w:space="0" w:color="auto"/>
        <w:left w:val="none" w:sz="0" w:space="0" w:color="auto"/>
        <w:bottom w:val="none" w:sz="0" w:space="0" w:color="auto"/>
        <w:right w:val="none" w:sz="0" w:space="0" w:color="auto"/>
      </w:divBdr>
    </w:div>
    <w:div w:id="258950474">
      <w:bodyDiv w:val="1"/>
      <w:marLeft w:val="0"/>
      <w:marRight w:val="0"/>
      <w:marTop w:val="0"/>
      <w:marBottom w:val="0"/>
      <w:divBdr>
        <w:top w:val="none" w:sz="0" w:space="0" w:color="auto"/>
        <w:left w:val="none" w:sz="0" w:space="0" w:color="auto"/>
        <w:bottom w:val="none" w:sz="0" w:space="0" w:color="auto"/>
        <w:right w:val="none" w:sz="0" w:space="0" w:color="auto"/>
      </w:divBdr>
    </w:div>
    <w:div w:id="266886288">
      <w:bodyDiv w:val="1"/>
      <w:marLeft w:val="0"/>
      <w:marRight w:val="0"/>
      <w:marTop w:val="0"/>
      <w:marBottom w:val="0"/>
      <w:divBdr>
        <w:top w:val="none" w:sz="0" w:space="0" w:color="auto"/>
        <w:left w:val="none" w:sz="0" w:space="0" w:color="auto"/>
        <w:bottom w:val="none" w:sz="0" w:space="0" w:color="auto"/>
        <w:right w:val="none" w:sz="0" w:space="0" w:color="auto"/>
      </w:divBdr>
    </w:div>
    <w:div w:id="278922926">
      <w:bodyDiv w:val="1"/>
      <w:marLeft w:val="0"/>
      <w:marRight w:val="0"/>
      <w:marTop w:val="0"/>
      <w:marBottom w:val="0"/>
      <w:divBdr>
        <w:top w:val="none" w:sz="0" w:space="0" w:color="auto"/>
        <w:left w:val="none" w:sz="0" w:space="0" w:color="auto"/>
        <w:bottom w:val="none" w:sz="0" w:space="0" w:color="auto"/>
        <w:right w:val="none" w:sz="0" w:space="0" w:color="auto"/>
      </w:divBdr>
    </w:div>
    <w:div w:id="306085029">
      <w:bodyDiv w:val="1"/>
      <w:marLeft w:val="0"/>
      <w:marRight w:val="0"/>
      <w:marTop w:val="0"/>
      <w:marBottom w:val="0"/>
      <w:divBdr>
        <w:top w:val="none" w:sz="0" w:space="0" w:color="auto"/>
        <w:left w:val="none" w:sz="0" w:space="0" w:color="auto"/>
        <w:bottom w:val="none" w:sz="0" w:space="0" w:color="auto"/>
        <w:right w:val="none" w:sz="0" w:space="0" w:color="auto"/>
      </w:divBdr>
    </w:div>
    <w:div w:id="312607318">
      <w:bodyDiv w:val="1"/>
      <w:marLeft w:val="0"/>
      <w:marRight w:val="0"/>
      <w:marTop w:val="0"/>
      <w:marBottom w:val="0"/>
      <w:divBdr>
        <w:top w:val="none" w:sz="0" w:space="0" w:color="auto"/>
        <w:left w:val="none" w:sz="0" w:space="0" w:color="auto"/>
        <w:bottom w:val="none" w:sz="0" w:space="0" w:color="auto"/>
        <w:right w:val="none" w:sz="0" w:space="0" w:color="auto"/>
      </w:divBdr>
    </w:div>
    <w:div w:id="312804562">
      <w:bodyDiv w:val="1"/>
      <w:marLeft w:val="0"/>
      <w:marRight w:val="0"/>
      <w:marTop w:val="0"/>
      <w:marBottom w:val="0"/>
      <w:divBdr>
        <w:top w:val="none" w:sz="0" w:space="0" w:color="auto"/>
        <w:left w:val="none" w:sz="0" w:space="0" w:color="auto"/>
        <w:bottom w:val="none" w:sz="0" w:space="0" w:color="auto"/>
        <w:right w:val="none" w:sz="0" w:space="0" w:color="auto"/>
      </w:divBdr>
    </w:div>
    <w:div w:id="319044682">
      <w:bodyDiv w:val="1"/>
      <w:marLeft w:val="0"/>
      <w:marRight w:val="0"/>
      <w:marTop w:val="0"/>
      <w:marBottom w:val="0"/>
      <w:divBdr>
        <w:top w:val="none" w:sz="0" w:space="0" w:color="auto"/>
        <w:left w:val="none" w:sz="0" w:space="0" w:color="auto"/>
        <w:bottom w:val="none" w:sz="0" w:space="0" w:color="auto"/>
        <w:right w:val="none" w:sz="0" w:space="0" w:color="auto"/>
      </w:divBdr>
      <w:divsChild>
        <w:div w:id="1626235048">
          <w:marLeft w:val="965"/>
          <w:marRight w:val="0"/>
          <w:marTop w:val="216"/>
          <w:marBottom w:val="0"/>
          <w:divBdr>
            <w:top w:val="none" w:sz="0" w:space="0" w:color="auto"/>
            <w:left w:val="none" w:sz="0" w:space="0" w:color="auto"/>
            <w:bottom w:val="none" w:sz="0" w:space="0" w:color="auto"/>
            <w:right w:val="none" w:sz="0" w:space="0" w:color="auto"/>
          </w:divBdr>
        </w:div>
        <w:div w:id="575748149">
          <w:marLeft w:val="965"/>
          <w:marRight w:val="0"/>
          <w:marTop w:val="216"/>
          <w:marBottom w:val="0"/>
          <w:divBdr>
            <w:top w:val="none" w:sz="0" w:space="0" w:color="auto"/>
            <w:left w:val="none" w:sz="0" w:space="0" w:color="auto"/>
            <w:bottom w:val="none" w:sz="0" w:space="0" w:color="auto"/>
            <w:right w:val="none" w:sz="0" w:space="0" w:color="auto"/>
          </w:divBdr>
        </w:div>
        <w:div w:id="1444301598">
          <w:marLeft w:val="965"/>
          <w:marRight w:val="0"/>
          <w:marTop w:val="216"/>
          <w:marBottom w:val="0"/>
          <w:divBdr>
            <w:top w:val="none" w:sz="0" w:space="0" w:color="auto"/>
            <w:left w:val="none" w:sz="0" w:space="0" w:color="auto"/>
            <w:bottom w:val="none" w:sz="0" w:space="0" w:color="auto"/>
            <w:right w:val="none" w:sz="0" w:space="0" w:color="auto"/>
          </w:divBdr>
        </w:div>
        <w:div w:id="1587416665">
          <w:marLeft w:val="965"/>
          <w:marRight w:val="0"/>
          <w:marTop w:val="216"/>
          <w:marBottom w:val="0"/>
          <w:divBdr>
            <w:top w:val="none" w:sz="0" w:space="0" w:color="auto"/>
            <w:left w:val="none" w:sz="0" w:space="0" w:color="auto"/>
            <w:bottom w:val="none" w:sz="0" w:space="0" w:color="auto"/>
            <w:right w:val="none" w:sz="0" w:space="0" w:color="auto"/>
          </w:divBdr>
        </w:div>
        <w:div w:id="1713725403">
          <w:marLeft w:val="965"/>
          <w:marRight w:val="0"/>
          <w:marTop w:val="216"/>
          <w:marBottom w:val="0"/>
          <w:divBdr>
            <w:top w:val="none" w:sz="0" w:space="0" w:color="auto"/>
            <w:left w:val="none" w:sz="0" w:space="0" w:color="auto"/>
            <w:bottom w:val="none" w:sz="0" w:space="0" w:color="auto"/>
            <w:right w:val="none" w:sz="0" w:space="0" w:color="auto"/>
          </w:divBdr>
        </w:div>
        <w:div w:id="2053336412">
          <w:marLeft w:val="965"/>
          <w:marRight w:val="0"/>
          <w:marTop w:val="216"/>
          <w:marBottom w:val="0"/>
          <w:divBdr>
            <w:top w:val="none" w:sz="0" w:space="0" w:color="auto"/>
            <w:left w:val="none" w:sz="0" w:space="0" w:color="auto"/>
            <w:bottom w:val="none" w:sz="0" w:space="0" w:color="auto"/>
            <w:right w:val="none" w:sz="0" w:space="0" w:color="auto"/>
          </w:divBdr>
        </w:div>
      </w:divsChild>
    </w:div>
    <w:div w:id="327944954">
      <w:bodyDiv w:val="1"/>
      <w:marLeft w:val="0"/>
      <w:marRight w:val="0"/>
      <w:marTop w:val="0"/>
      <w:marBottom w:val="0"/>
      <w:divBdr>
        <w:top w:val="none" w:sz="0" w:space="0" w:color="auto"/>
        <w:left w:val="none" w:sz="0" w:space="0" w:color="auto"/>
        <w:bottom w:val="none" w:sz="0" w:space="0" w:color="auto"/>
        <w:right w:val="none" w:sz="0" w:space="0" w:color="auto"/>
      </w:divBdr>
    </w:div>
    <w:div w:id="339357414">
      <w:bodyDiv w:val="1"/>
      <w:marLeft w:val="0"/>
      <w:marRight w:val="0"/>
      <w:marTop w:val="0"/>
      <w:marBottom w:val="0"/>
      <w:divBdr>
        <w:top w:val="none" w:sz="0" w:space="0" w:color="auto"/>
        <w:left w:val="none" w:sz="0" w:space="0" w:color="auto"/>
        <w:bottom w:val="none" w:sz="0" w:space="0" w:color="auto"/>
        <w:right w:val="none" w:sz="0" w:space="0" w:color="auto"/>
      </w:divBdr>
    </w:div>
    <w:div w:id="363678123">
      <w:bodyDiv w:val="1"/>
      <w:marLeft w:val="0"/>
      <w:marRight w:val="0"/>
      <w:marTop w:val="0"/>
      <w:marBottom w:val="0"/>
      <w:divBdr>
        <w:top w:val="none" w:sz="0" w:space="0" w:color="auto"/>
        <w:left w:val="none" w:sz="0" w:space="0" w:color="auto"/>
        <w:bottom w:val="none" w:sz="0" w:space="0" w:color="auto"/>
        <w:right w:val="none" w:sz="0" w:space="0" w:color="auto"/>
      </w:divBdr>
    </w:div>
    <w:div w:id="384305780">
      <w:bodyDiv w:val="1"/>
      <w:marLeft w:val="0"/>
      <w:marRight w:val="0"/>
      <w:marTop w:val="0"/>
      <w:marBottom w:val="0"/>
      <w:divBdr>
        <w:top w:val="none" w:sz="0" w:space="0" w:color="auto"/>
        <w:left w:val="none" w:sz="0" w:space="0" w:color="auto"/>
        <w:bottom w:val="none" w:sz="0" w:space="0" w:color="auto"/>
        <w:right w:val="none" w:sz="0" w:space="0" w:color="auto"/>
      </w:divBdr>
    </w:div>
    <w:div w:id="390274819">
      <w:bodyDiv w:val="1"/>
      <w:marLeft w:val="0"/>
      <w:marRight w:val="0"/>
      <w:marTop w:val="0"/>
      <w:marBottom w:val="0"/>
      <w:divBdr>
        <w:top w:val="none" w:sz="0" w:space="0" w:color="auto"/>
        <w:left w:val="none" w:sz="0" w:space="0" w:color="auto"/>
        <w:bottom w:val="none" w:sz="0" w:space="0" w:color="auto"/>
        <w:right w:val="none" w:sz="0" w:space="0" w:color="auto"/>
      </w:divBdr>
    </w:div>
    <w:div w:id="413282974">
      <w:bodyDiv w:val="1"/>
      <w:marLeft w:val="0"/>
      <w:marRight w:val="0"/>
      <w:marTop w:val="0"/>
      <w:marBottom w:val="0"/>
      <w:divBdr>
        <w:top w:val="none" w:sz="0" w:space="0" w:color="auto"/>
        <w:left w:val="none" w:sz="0" w:space="0" w:color="auto"/>
        <w:bottom w:val="none" w:sz="0" w:space="0" w:color="auto"/>
        <w:right w:val="none" w:sz="0" w:space="0" w:color="auto"/>
      </w:divBdr>
    </w:div>
    <w:div w:id="414665673">
      <w:bodyDiv w:val="1"/>
      <w:marLeft w:val="0"/>
      <w:marRight w:val="0"/>
      <w:marTop w:val="0"/>
      <w:marBottom w:val="0"/>
      <w:divBdr>
        <w:top w:val="none" w:sz="0" w:space="0" w:color="auto"/>
        <w:left w:val="none" w:sz="0" w:space="0" w:color="auto"/>
        <w:bottom w:val="none" w:sz="0" w:space="0" w:color="auto"/>
        <w:right w:val="none" w:sz="0" w:space="0" w:color="auto"/>
      </w:divBdr>
    </w:div>
    <w:div w:id="430315799">
      <w:bodyDiv w:val="1"/>
      <w:marLeft w:val="0"/>
      <w:marRight w:val="0"/>
      <w:marTop w:val="0"/>
      <w:marBottom w:val="0"/>
      <w:divBdr>
        <w:top w:val="none" w:sz="0" w:space="0" w:color="auto"/>
        <w:left w:val="none" w:sz="0" w:space="0" w:color="auto"/>
        <w:bottom w:val="none" w:sz="0" w:space="0" w:color="auto"/>
        <w:right w:val="none" w:sz="0" w:space="0" w:color="auto"/>
      </w:divBdr>
    </w:div>
    <w:div w:id="432090474">
      <w:bodyDiv w:val="1"/>
      <w:marLeft w:val="0"/>
      <w:marRight w:val="0"/>
      <w:marTop w:val="0"/>
      <w:marBottom w:val="0"/>
      <w:divBdr>
        <w:top w:val="none" w:sz="0" w:space="0" w:color="auto"/>
        <w:left w:val="none" w:sz="0" w:space="0" w:color="auto"/>
        <w:bottom w:val="none" w:sz="0" w:space="0" w:color="auto"/>
        <w:right w:val="none" w:sz="0" w:space="0" w:color="auto"/>
      </w:divBdr>
    </w:div>
    <w:div w:id="471098156">
      <w:bodyDiv w:val="1"/>
      <w:marLeft w:val="0"/>
      <w:marRight w:val="0"/>
      <w:marTop w:val="0"/>
      <w:marBottom w:val="0"/>
      <w:divBdr>
        <w:top w:val="none" w:sz="0" w:space="0" w:color="auto"/>
        <w:left w:val="none" w:sz="0" w:space="0" w:color="auto"/>
        <w:bottom w:val="none" w:sz="0" w:space="0" w:color="auto"/>
        <w:right w:val="none" w:sz="0" w:space="0" w:color="auto"/>
      </w:divBdr>
    </w:div>
    <w:div w:id="475269785">
      <w:bodyDiv w:val="1"/>
      <w:marLeft w:val="0"/>
      <w:marRight w:val="0"/>
      <w:marTop w:val="0"/>
      <w:marBottom w:val="0"/>
      <w:divBdr>
        <w:top w:val="none" w:sz="0" w:space="0" w:color="auto"/>
        <w:left w:val="none" w:sz="0" w:space="0" w:color="auto"/>
        <w:bottom w:val="none" w:sz="0" w:space="0" w:color="auto"/>
        <w:right w:val="none" w:sz="0" w:space="0" w:color="auto"/>
      </w:divBdr>
    </w:div>
    <w:div w:id="477577350">
      <w:bodyDiv w:val="1"/>
      <w:marLeft w:val="0"/>
      <w:marRight w:val="0"/>
      <w:marTop w:val="0"/>
      <w:marBottom w:val="0"/>
      <w:divBdr>
        <w:top w:val="none" w:sz="0" w:space="0" w:color="auto"/>
        <w:left w:val="none" w:sz="0" w:space="0" w:color="auto"/>
        <w:bottom w:val="none" w:sz="0" w:space="0" w:color="auto"/>
        <w:right w:val="none" w:sz="0" w:space="0" w:color="auto"/>
      </w:divBdr>
    </w:div>
    <w:div w:id="483858103">
      <w:bodyDiv w:val="1"/>
      <w:marLeft w:val="0"/>
      <w:marRight w:val="0"/>
      <w:marTop w:val="0"/>
      <w:marBottom w:val="0"/>
      <w:divBdr>
        <w:top w:val="none" w:sz="0" w:space="0" w:color="auto"/>
        <w:left w:val="none" w:sz="0" w:space="0" w:color="auto"/>
        <w:bottom w:val="none" w:sz="0" w:space="0" w:color="auto"/>
        <w:right w:val="none" w:sz="0" w:space="0" w:color="auto"/>
      </w:divBdr>
    </w:div>
    <w:div w:id="493375203">
      <w:bodyDiv w:val="1"/>
      <w:marLeft w:val="0"/>
      <w:marRight w:val="0"/>
      <w:marTop w:val="0"/>
      <w:marBottom w:val="0"/>
      <w:divBdr>
        <w:top w:val="none" w:sz="0" w:space="0" w:color="auto"/>
        <w:left w:val="none" w:sz="0" w:space="0" w:color="auto"/>
        <w:bottom w:val="none" w:sz="0" w:space="0" w:color="auto"/>
        <w:right w:val="none" w:sz="0" w:space="0" w:color="auto"/>
      </w:divBdr>
    </w:div>
    <w:div w:id="506211358">
      <w:bodyDiv w:val="1"/>
      <w:marLeft w:val="0"/>
      <w:marRight w:val="0"/>
      <w:marTop w:val="0"/>
      <w:marBottom w:val="0"/>
      <w:divBdr>
        <w:top w:val="none" w:sz="0" w:space="0" w:color="auto"/>
        <w:left w:val="none" w:sz="0" w:space="0" w:color="auto"/>
        <w:bottom w:val="none" w:sz="0" w:space="0" w:color="auto"/>
        <w:right w:val="none" w:sz="0" w:space="0" w:color="auto"/>
      </w:divBdr>
    </w:div>
    <w:div w:id="510025108">
      <w:bodyDiv w:val="1"/>
      <w:marLeft w:val="0"/>
      <w:marRight w:val="0"/>
      <w:marTop w:val="0"/>
      <w:marBottom w:val="0"/>
      <w:divBdr>
        <w:top w:val="none" w:sz="0" w:space="0" w:color="auto"/>
        <w:left w:val="none" w:sz="0" w:space="0" w:color="auto"/>
        <w:bottom w:val="none" w:sz="0" w:space="0" w:color="auto"/>
        <w:right w:val="none" w:sz="0" w:space="0" w:color="auto"/>
      </w:divBdr>
    </w:div>
    <w:div w:id="512455016">
      <w:bodyDiv w:val="1"/>
      <w:marLeft w:val="0"/>
      <w:marRight w:val="0"/>
      <w:marTop w:val="0"/>
      <w:marBottom w:val="0"/>
      <w:divBdr>
        <w:top w:val="none" w:sz="0" w:space="0" w:color="auto"/>
        <w:left w:val="none" w:sz="0" w:space="0" w:color="auto"/>
        <w:bottom w:val="none" w:sz="0" w:space="0" w:color="auto"/>
        <w:right w:val="none" w:sz="0" w:space="0" w:color="auto"/>
      </w:divBdr>
    </w:div>
    <w:div w:id="514924839">
      <w:bodyDiv w:val="1"/>
      <w:marLeft w:val="0"/>
      <w:marRight w:val="0"/>
      <w:marTop w:val="0"/>
      <w:marBottom w:val="0"/>
      <w:divBdr>
        <w:top w:val="none" w:sz="0" w:space="0" w:color="auto"/>
        <w:left w:val="none" w:sz="0" w:space="0" w:color="auto"/>
        <w:bottom w:val="none" w:sz="0" w:space="0" w:color="auto"/>
        <w:right w:val="none" w:sz="0" w:space="0" w:color="auto"/>
      </w:divBdr>
    </w:div>
    <w:div w:id="546374888">
      <w:bodyDiv w:val="1"/>
      <w:marLeft w:val="0"/>
      <w:marRight w:val="0"/>
      <w:marTop w:val="0"/>
      <w:marBottom w:val="0"/>
      <w:divBdr>
        <w:top w:val="none" w:sz="0" w:space="0" w:color="auto"/>
        <w:left w:val="none" w:sz="0" w:space="0" w:color="auto"/>
        <w:bottom w:val="none" w:sz="0" w:space="0" w:color="auto"/>
        <w:right w:val="none" w:sz="0" w:space="0" w:color="auto"/>
      </w:divBdr>
    </w:div>
    <w:div w:id="582374649">
      <w:bodyDiv w:val="1"/>
      <w:marLeft w:val="0"/>
      <w:marRight w:val="0"/>
      <w:marTop w:val="0"/>
      <w:marBottom w:val="0"/>
      <w:divBdr>
        <w:top w:val="none" w:sz="0" w:space="0" w:color="auto"/>
        <w:left w:val="none" w:sz="0" w:space="0" w:color="auto"/>
        <w:bottom w:val="none" w:sz="0" w:space="0" w:color="auto"/>
        <w:right w:val="none" w:sz="0" w:space="0" w:color="auto"/>
      </w:divBdr>
    </w:div>
    <w:div w:id="600186551">
      <w:bodyDiv w:val="1"/>
      <w:marLeft w:val="0"/>
      <w:marRight w:val="0"/>
      <w:marTop w:val="0"/>
      <w:marBottom w:val="0"/>
      <w:divBdr>
        <w:top w:val="none" w:sz="0" w:space="0" w:color="auto"/>
        <w:left w:val="none" w:sz="0" w:space="0" w:color="auto"/>
        <w:bottom w:val="none" w:sz="0" w:space="0" w:color="auto"/>
        <w:right w:val="none" w:sz="0" w:space="0" w:color="auto"/>
      </w:divBdr>
    </w:div>
    <w:div w:id="606159521">
      <w:bodyDiv w:val="1"/>
      <w:marLeft w:val="0"/>
      <w:marRight w:val="0"/>
      <w:marTop w:val="0"/>
      <w:marBottom w:val="0"/>
      <w:divBdr>
        <w:top w:val="none" w:sz="0" w:space="0" w:color="auto"/>
        <w:left w:val="none" w:sz="0" w:space="0" w:color="auto"/>
        <w:bottom w:val="none" w:sz="0" w:space="0" w:color="auto"/>
        <w:right w:val="none" w:sz="0" w:space="0" w:color="auto"/>
      </w:divBdr>
    </w:div>
    <w:div w:id="618924136">
      <w:bodyDiv w:val="1"/>
      <w:marLeft w:val="0"/>
      <w:marRight w:val="0"/>
      <w:marTop w:val="0"/>
      <w:marBottom w:val="0"/>
      <w:divBdr>
        <w:top w:val="none" w:sz="0" w:space="0" w:color="auto"/>
        <w:left w:val="none" w:sz="0" w:space="0" w:color="auto"/>
        <w:bottom w:val="none" w:sz="0" w:space="0" w:color="auto"/>
        <w:right w:val="none" w:sz="0" w:space="0" w:color="auto"/>
      </w:divBdr>
    </w:div>
    <w:div w:id="622032727">
      <w:bodyDiv w:val="1"/>
      <w:marLeft w:val="0"/>
      <w:marRight w:val="0"/>
      <w:marTop w:val="0"/>
      <w:marBottom w:val="0"/>
      <w:divBdr>
        <w:top w:val="none" w:sz="0" w:space="0" w:color="auto"/>
        <w:left w:val="none" w:sz="0" w:space="0" w:color="auto"/>
        <w:bottom w:val="none" w:sz="0" w:space="0" w:color="auto"/>
        <w:right w:val="none" w:sz="0" w:space="0" w:color="auto"/>
      </w:divBdr>
    </w:div>
    <w:div w:id="664552159">
      <w:bodyDiv w:val="1"/>
      <w:marLeft w:val="0"/>
      <w:marRight w:val="0"/>
      <w:marTop w:val="0"/>
      <w:marBottom w:val="0"/>
      <w:divBdr>
        <w:top w:val="none" w:sz="0" w:space="0" w:color="auto"/>
        <w:left w:val="none" w:sz="0" w:space="0" w:color="auto"/>
        <w:bottom w:val="none" w:sz="0" w:space="0" w:color="auto"/>
        <w:right w:val="none" w:sz="0" w:space="0" w:color="auto"/>
      </w:divBdr>
    </w:div>
    <w:div w:id="667362811">
      <w:bodyDiv w:val="1"/>
      <w:marLeft w:val="0"/>
      <w:marRight w:val="0"/>
      <w:marTop w:val="0"/>
      <w:marBottom w:val="0"/>
      <w:divBdr>
        <w:top w:val="none" w:sz="0" w:space="0" w:color="auto"/>
        <w:left w:val="none" w:sz="0" w:space="0" w:color="auto"/>
        <w:bottom w:val="none" w:sz="0" w:space="0" w:color="auto"/>
        <w:right w:val="none" w:sz="0" w:space="0" w:color="auto"/>
      </w:divBdr>
    </w:div>
    <w:div w:id="673803646">
      <w:bodyDiv w:val="1"/>
      <w:marLeft w:val="0"/>
      <w:marRight w:val="0"/>
      <w:marTop w:val="0"/>
      <w:marBottom w:val="0"/>
      <w:divBdr>
        <w:top w:val="none" w:sz="0" w:space="0" w:color="auto"/>
        <w:left w:val="none" w:sz="0" w:space="0" w:color="auto"/>
        <w:bottom w:val="none" w:sz="0" w:space="0" w:color="auto"/>
        <w:right w:val="none" w:sz="0" w:space="0" w:color="auto"/>
      </w:divBdr>
    </w:div>
    <w:div w:id="725101603">
      <w:bodyDiv w:val="1"/>
      <w:marLeft w:val="0"/>
      <w:marRight w:val="0"/>
      <w:marTop w:val="0"/>
      <w:marBottom w:val="0"/>
      <w:divBdr>
        <w:top w:val="none" w:sz="0" w:space="0" w:color="auto"/>
        <w:left w:val="none" w:sz="0" w:space="0" w:color="auto"/>
        <w:bottom w:val="none" w:sz="0" w:space="0" w:color="auto"/>
        <w:right w:val="none" w:sz="0" w:space="0" w:color="auto"/>
      </w:divBdr>
    </w:div>
    <w:div w:id="735936064">
      <w:bodyDiv w:val="1"/>
      <w:marLeft w:val="0"/>
      <w:marRight w:val="0"/>
      <w:marTop w:val="0"/>
      <w:marBottom w:val="0"/>
      <w:divBdr>
        <w:top w:val="none" w:sz="0" w:space="0" w:color="auto"/>
        <w:left w:val="none" w:sz="0" w:space="0" w:color="auto"/>
        <w:bottom w:val="none" w:sz="0" w:space="0" w:color="auto"/>
        <w:right w:val="none" w:sz="0" w:space="0" w:color="auto"/>
      </w:divBdr>
    </w:div>
    <w:div w:id="750154622">
      <w:bodyDiv w:val="1"/>
      <w:marLeft w:val="0"/>
      <w:marRight w:val="0"/>
      <w:marTop w:val="0"/>
      <w:marBottom w:val="0"/>
      <w:divBdr>
        <w:top w:val="none" w:sz="0" w:space="0" w:color="auto"/>
        <w:left w:val="none" w:sz="0" w:space="0" w:color="auto"/>
        <w:bottom w:val="none" w:sz="0" w:space="0" w:color="auto"/>
        <w:right w:val="none" w:sz="0" w:space="0" w:color="auto"/>
      </w:divBdr>
    </w:div>
    <w:div w:id="751245644">
      <w:bodyDiv w:val="1"/>
      <w:marLeft w:val="0"/>
      <w:marRight w:val="0"/>
      <w:marTop w:val="0"/>
      <w:marBottom w:val="0"/>
      <w:divBdr>
        <w:top w:val="none" w:sz="0" w:space="0" w:color="auto"/>
        <w:left w:val="none" w:sz="0" w:space="0" w:color="auto"/>
        <w:bottom w:val="none" w:sz="0" w:space="0" w:color="auto"/>
        <w:right w:val="none" w:sz="0" w:space="0" w:color="auto"/>
      </w:divBdr>
    </w:div>
    <w:div w:id="756907257">
      <w:bodyDiv w:val="1"/>
      <w:marLeft w:val="0"/>
      <w:marRight w:val="0"/>
      <w:marTop w:val="0"/>
      <w:marBottom w:val="0"/>
      <w:divBdr>
        <w:top w:val="none" w:sz="0" w:space="0" w:color="auto"/>
        <w:left w:val="none" w:sz="0" w:space="0" w:color="auto"/>
        <w:bottom w:val="none" w:sz="0" w:space="0" w:color="auto"/>
        <w:right w:val="none" w:sz="0" w:space="0" w:color="auto"/>
      </w:divBdr>
    </w:div>
    <w:div w:id="782384444">
      <w:bodyDiv w:val="1"/>
      <w:marLeft w:val="0"/>
      <w:marRight w:val="0"/>
      <w:marTop w:val="0"/>
      <w:marBottom w:val="0"/>
      <w:divBdr>
        <w:top w:val="none" w:sz="0" w:space="0" w:color="auto"/>
        <w:left w:val="none" w:sz="0" w:space="0" w:color="auto"/>
        <w:bottom w:val="none" w:sz="0" w:space="0" w:color="auto"/>
        <w:right w:val="none" w:sz="0" w:space="0" w:color="auto"/>
      </w:divBdr>
    </w:div>
    <w:div w:id="783692479">
      <w:bodyDiv w:val="1"/>
      <w:marLeft w:val="0"/>
      <w:marRight w:val="0"/>
      <w:marTop w:val="0"/>
      <w:marBottom w:val="0"/>
      <w:divBdr>
        <w:top w:val="none" w:sz="0" w:space="0" w:color="auto"/>
        <w:left w:val="none" w:sz="0" w:space="0" w:color="auto"/>
        <w:bottom w:val="none" w:sz="0" w:space="0" w:color="auto"/>
        <w:right w:val="none" w:sz="0" w:space="0" w:color="auto"/>
      </w:divBdr>
    </w:div>
    <w:div w:id="783815564">
      <w:bodyDiv w:val="1"/>
      <w:marLeft w:val="0"/>
      <w:marRight w:val="0"/>
      <w:marTop w:val="0"/>
      <w:marBottom w:val="0"/>
      <w:divBdr>
        <w:top w:val="none" w:sz="0" w:space="0" w:color="auto"/>
        <w:left w:val="none" w:sz="0" w:space="0" w:color="auto"/>
        <w:bottom w:val="none" w:sz="0" w:space="0" w:color="auto"/>
        <w:right w:val="none" w:sz="0" w:space="0" w:color="auto"/>
      </w:divBdr>
    </w:div>
    <w:div w:id="811365840">
      <w:bodyDiv w:val="1"/>
      <w:marLeft w:val="0"/>
      <w:marRight w:val="0"/>
      <w:marTop w:val="0"/>
      <w:marBottom w:val="0"/>
      <w:divBdr>
        <w:top w:val="none" w:sz="0" w:space="0" w:color="auto"/>
        <w:left w:val="none" w:sz="0" w:space="0" w:color="auto"/>
        <w:bottom w:val="none" w:sz="0" w:space="0" w:color="auto"/>
        <w:right w:val="none" w:sz="0" w:space="0" w:color="auto"/>
      </w:divBdr>
    </w:div>
    <w:div w:id="812138719">
      <w:bodyDiv w:val="1"/>
      <w:marLeft w:val="0"/>
      <w:marRight w:val="0"/>
      <w:marTop w:val="0"/>
      <w:marBottom w:val="0"/>
      <w:divBdr>
        <w:top w:val="none" w:sz="0" w:space="0" w:color="auto"/>
        <w:left w:val="none" w:sz="0" w:space="0" w:color="auto"/>
        <w:bottom w:val="none" w:sz="0" w:space="0" w:color="auto"/>
        <w:right w:val="none" w:sz="0" w:space="0" w:color="auto"/>
      </w:divBdr>
    </w:div>
    <w:div w:id="813569956">
      <w:bodyDiv w:val="1"/>
      <w:marLeft w:val="0"/>
      <w:marRight w:val="0"/>
      <w:marTop w:val="0"/>
      <w:marBottom w:val="0"/>
      <w:divBdr>
        <w:top w:val="none" w:sz="0" w:space="0" w:color="auto"/>
        <w:left w:val="none" w:sz="0" w:space="0" w:color="auto"/>
        <w:bottom w:val="none" w:sz="0" w:space="0" w:color="auto"/>
        <w:right w:val="none" w:sz="0" w:space="0" w:color="auto"/>
      </w:divBdr>
    </w:div>
    <w:div w:id="824473908">
      <w:bodyDiv w:val="1"/>
      <w:marLeft w:val="0"/>
      <w:marRight w:val="0"/>
      <w:marTop w:val="0"/>
      <w:marBottom w:val="0"/>
      <w:divBdr>
        <w:top w:val="none" w:sz="0" w:space="0" w:color="auto"/>
        <w:left w:val="none" w:sz="0" w:space="0" w:color="auto"/>
        <w:bottom w:val="none" w:sz="0" w:space="0" w:color="auto"/>
        <w:right w:val="none" w:sz="0" w:space="0" w:color="auto"/>
      </w:divBdr>
      <w:divsChild>
        <w:div w:id="784346657">
          <w:marLeft w:val="0"/>
          <w:marRight w:val="0"/>
          <w:marTop w:val="0"/>
          <w:marBottom w:val="0"/>
          <w:divBdr>
            <w:top w:val="none" w:sz="0" w:space="0" w:color="auto"/>
            <w:left w:val="none" w:sz="0" w:space="0" w:color="auto"/>
            <w:bottom w:val="none" w:sz="0" w:space="0" w:color="auto"/>
            <w:right w:val="none" w:sz="0" w:space="0" w:color="auto"/>
          </w:divBdr>
          <w:divsChild>
            <w:div w:id="1628314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695729">
      <w:bodyDiv w:val="1"/>
      <w:marLeft w:val="0"/>
      <w:marRight w:val="0"/>
      <w:marTop w:val="0"/>
      <w:marBottom w:val="0"/>
      <w:divBdr>
        <w:top w:val="none" w:sz="0" w:space="0" w:color="auto"/>
        <w:left w:val="none" w:sz="0" w:space="0" w:color="auto"/>
        <w:bottom w:val="none" w:sz="0" w:space="0" w:color="auto"/>
        <w:right w:val="none" w:sz="0" w:space="0" w:color="auto"/>
      </w:divBdr>
    </w:div>
    <w:div w:id="839321000">
      <w:bodyDiv w:val="1"/>
      <w:marLeft w:val="0"/>
      <w:marRight w:val="0"/>
      <w:marTop w:val="0"/>
      <w:marBottom w:val="0"/>
      <w:divBdr>
        <w:top w:val="none" w:sz="0" w:space="0" w:color="auto"/>
        <w:left w:val="none" w:sz="0" w:space="0" w:color="auto"/>
        <w:bottom w:val="none" w:sz="0" w:space="0" w:color="auto"/>
        <w:right w:val="none" w:sz="0" w:space="0" w:color="auto"/>
      </w:divBdr>
    </w:div>
    <w:div w:id="845631571">
      <w:bodyDiv w:val="1"/>
      <w:marLeft w:val="0"/>
      <w:marRight w:val="0"/>
      <w:marTop w:val="0"/>
      <w:marBottom w:val="0"/>
      <w:divBdr>
        <w:top w:val="none" w:sz="0" w:space="0" w:color="auto"/>
        <w:left w:val="none" w:sz="0" w:space="0" w:color="auto"/>
        <w:bottom w:val="none" w:sz="0" w:space="0" w:color="auto"/>
        <w:right w:val="none" w:sz="0" w:space="0" w:color="auto"/>
      </w:divBdr>
    </w:div>
    <w:div w:id="857935525">
      <w:bodyDiv w:val="1"/>
      <w:marLeft w:val="0"/>
      <w:marRight w:val="0"/>
      <w:marTop w:val="0"/>
      <w:marBottom w:val="0"/>
      <w:divBdr>
        <w:top w:val="none" w:sz="0" w:space="0" w:color="auto"/>
        <w:left w:val="none" w:sz="0" w:space="0" w:color="auto"/>
        <w:bottom w:val="none" w:sz="0" w:space="0" w:color="auto"/>
        <w:right w:val="none" w:sz="0" w:space="0" w:color="auto"/>
      </w:divBdr>
    </w:div>
    <w:div w:id="873495864">
      <w:bodyDiv w:val="1"/>
      <w:marLeft w:val="0"/>
      <w:marRight w:val="0"/>
      <w:marTop w:val="0"/>
      <w:marBottom w:val="0"/>
      <w:divBdr>
        <w:top w:val="none" w:sz="0" w:space="0" w:color="auto"/>
        <w:left w:val="none" w:sz="0" w:space="0" w:color="auto"/>
        <w:bottom w:val="none" w:sz="0" w:space="0" w:color="auto"/>
        <w:right w:val="none" w:sz="0" w:space="0" w:color="auto"/>
      </w:divBdr>
    </w:div>
    <w:div w:id="899679389">
      <w:bodyDiv w:val="1"/>
      <w:marLeft w:val="0"/>
      <w:marRight w:val="0"/>
      <w:marTop w:val="0"/>
      <w:marBottom w:val="0"/>
      <w:divBdr>
        <w:top w:val="none" w:sz="0" w:space="0" w:color="auto"/>
        <w:left w:val="none" w:sz="0" w:space="0" w:color="auto"/>
        <w:bottom w:val="none" w:sz="0" w:space="0" w:color="auto"/>
        <w:right w:val="none" w:sz="0" w:space="0" w:color="auto"/>
      </w:divBdr>
    </w:div>
    <w:div w:id="910699031">
      <w:bodyDiv w:val="1"/>
      <w:marLeft w:val="0"/>
      <w:marRight w:val="0"/>
      <w:marTop w:val="0"/>
      <w:marBottom w:val="0"/>
      <w:divBdr>
        <w:top w:val="none" w:sz="0" w:space="0" w:color="auto"/>
        <w:left w:val="none" w:sz="0" w:space="0" w:color="auto"/>
        <w:bottom w:val="none" w:sz="0" w:space="0" w:color="auto"/>
        <w:right w:val="none" w:sz="0" w:space="0" w:color="auto"/>
      </w:divBdr>
    </w:div>
    <w:div w:id="918055023">
      <w:bodyDiv w:val="1"/>
      <w:marLeft w:val="0"/>
      <w:marRight w:val="0"/>
      <w:marTop w:val="0"/>
      <w:marBottom w:val="0"/>
      <w:divBdr>
        <w:top w:val="none" w:sz="0" w:space="0" w:color="auto"/>
        <w:left w:val="none" w:sz="0" w:space="0" w:color="auto"/>
        <w:bottom w:val="none" w:sz="0" w:space="0" w:color="auto"/>
        <w:right w:val="none" w:sz="0" w:space="0" w:color="auto"/>
      </w:divBdr>
    </w:div>
    <w:div w:id="921723220">
      <w:bodyDiv w:val="1"/>
      <w:marLeft w:val="0"/>
      <w:marRight w:val="0"/>
      <w:marTop w:val="0"/>
      <w:marBottom w:val="0"/>
      <w:divBdr>
        <w:top w:val="none" w:sz="0" w:space="0" w:color="auto"/>
        <w:left w:val="none" w:sz="0" w:space="0" w:color="auto"/>
        <w:bottom w:val="none" w:sz="0" w:space="0" w:color="auto"/>
        <w:right w:val="none" w:sz="0" w:space="0" w:color="auto"/>
      </w:divBdr>
    </w:div>
    <w:div w:id="937174863">
      <w:bodyDiv w:val="1"/>
      <w:marLeft w:val="0"/>
      <w:marRight w:val="0"/>
      <w:marTop w:val="0"/>
      <w:marBottom w:val="0"/>
      <w:divBdr>
        <w:top w:val="none" w:sz="0" w:space="0" w:color="auto"/>
        <w:left w:val="none" w:sz="0" w:space="0" w:color="auto"/>
        <w:bottom w:val="none" w:sz="0" w:space="0" w:color="auto"/>
        <w:right w:val="none" w:sz="0" w:space="0" w:color="auto"/>
      </w:divBdr>
    </w:div>
    <w:div w:id="943995818">
      <w:bodyDiv w:val="1"/>
      <w:marLeft w:val="0"/>
      <w:marRight w:val="0"/>
      <w:marTop w:val="0"/>
      <w:marBottom w:val="0"/>
      <w:divBdr>
        <w:top w:val="none" w:sz="0" w:space="0" w:color="auto"/>
        <w:left w:val="none" w:sz="0" w:space="0" w:color="auto"/>
        <w:bottom w:val="none" w:sz="0" w:space="0" w:color="auto"/>
        <w:right w:val="none" w:sz="0" w:space="0" w:color="auto"/>
      </w:divBdr>
    </w:div>
    <w:div w:id="961224993">
      <w:bodyDiv w:val="1"/>
      <w:marLeft w:val="0"/>
      <w:marRight w:val="0"/>
      <w:marTop w:val="0"/>
      <w:marBottom w:val="0"/>
      <w:divBdr>
        <w:top w:val="none" w:sz="0" w:space="0" w:color="auto"/>
        <w:left w:val="none" w:sz="0" w:space="0" w:color="auto"/>
        <w:bottom w:val="none" w:sz="0" w:space="0" w:color="auto"/>
        <w:right w:val="none" w:sz="0" w:space="0" w:color="auto"/>
      </w:divBdr>
    </w:div>
    <w:div w:id="986131535">
      <w:bodyDiv w:val="1"/>
      <w:marLeft w:val="0"/>
      <w:marRight w:val="0"/>
      <w:marTop w:val="0"/>
      <w:marBottom w:val="0"/>
      <w:divBdr>
        <w:top w:val="none" w:sz="0" w:space="0" w:color="auto"/>
        <w:left w:val="none" w:sz="0" w:space="0" w:color="auto"/>
        <w:bottom w:val="none" w:sz="0" w:space="0" w:color="auto"/>
        <w:right w:val="none" w:sz="0" w:space="0" w:color="auto"/>
      </w:divBdr>
    </w:div>
    <w:div w:id="1013533832">
      <w:bodyDiv w:val="1"/>
      <w:marLeft w:val="0"/>
      <w:marRight w:val="0"/>
      <w:marTop w:val="0"/>
      <w:marBottom w:val="0"/>
      <w:divBdr>
        <w:top w:val="none" w:sz="0" w:space="0" w:color="auto"/>
        <w:left w:val="none" w:sz="0" w:space="0" w:color="auto"/>
        <w:bottom w:val="none" w:sz="0" w:space="0" w:color="auto"/>
        <w:right w:val="none" w:sz="0" w:space="0" w:color="auto"/>
      </w:divBdr>
    </w:div>
    <w:div w:id="1018582511">
      <w:bodyDiv w:val="1"/>
      <w:marLeft w:val="0"/>
      <w:marRight w:val="0"/>
      <w:marTop w:val="0"/>
      <w:marBottom w:val="0"/>
      <w:divBdr>
        <w:top w:val="none" w:sz="0" w:space="0" w:color="auto"/>
        <w:left w:val="none" w:sz="0" w:space="0" w:color="auto"/>
        <w:bottom w:val="none" w:sz="0" w:space="0" w:color="auto"/>
        <w:right w:val="none" w:sz="0" w:space="0" w:color="auto"/>
      </w:divBdr>
    </w:div>
    <w:div w:id="1033117659">
      <w:bodyDiv w:val="1"/>
      <w:marLeft w:val="0"/>
      <w:marRight w:val="0"/>
      <w:marTop w:val="0"/>
      <w:marBottom w:val="0"/>
      <w:divBdr>
        <w:top w:val="none" w:sz="0" w:space="0" w:color="auto"/>
        <w:left w:val="none" w:sz="0" w:space="0" w:color="auto"/>
        <w:bottom w:val="none" w:sz="0" w:space="0" w:color="auto"/>
        <w:right w:val="none" w:sz="0" w:space="0" w:color="auto"/>
      </w:divBdr>
    </w:div>
    <w:div w:id="1042752961">
      <w:bodyDiv w:val="1"/>
      <w:marLeft w:val="0"/>
      <w:marRight w:val="0"/>
      <w:marTop w:val="0"/>
      <w:marBottom w:val="0"/>
      <w:divBdr>
        <w:top w:val="none" w:sz="0" w:space="0" w:color="auto"/>
        <w:left w:val="none" w:sz="0" w:space="0" w:color="auto"/>
        <w:bottom w:val="none" w:sz="0" w:space="0" w:color="auto"/>
        <w:right w:val="none" w:sz="0" w:space="0" w:color="auto"/>
      </w:divBdr>
    </w:div>
    <w:div w:id="1046443429">
      <w:bodyDiv w:val="1"/>
      <w:marLeft w:val="0"/>
      <w:marRight w:val="0"/>
      <w:marTop w:val="0"/>
      <w:marBottom w:val="0"/>
      <w:divBdr>
        <w:top w:val="none" w:sz="0" w:space="0" w:color="auto"/>
        <w:left w:val="none" w:sz="0" w:space="0" w:color="auto"/>
        <w:bottom w:val="none" w:sz="0" w:space="0" w:color="auto"/>
        <w:right w:val="none" w:sz="0" w:space="0" w:color="auto"/>
      </w:divBdr>
    </w:div>
    <w:div w:id="1058164977">
      <w:bodyDiv w:val="1"/>
      <w:marLeft w:val="0"/>
      <w:marRight w:val="0"/>
      <w:marTop w:val="0"/>
      <w:marBottom w:val="0"/>
      <w:divBdr>
        <w:top w:val="none" w:sz="0" w:space="0" w:color="auto"/>
        <w:left w:val="none" w:sz="0" w:space="0" w:color="auto"/>
        <w:bottom w:val="none" w:sz="0" w:space="0" w:color="auto"/>
        <w:right w:val="none" w:sz="0" w:space="0" w:color="auto"/>
      </w:divBdr>
    </w:div>
    <w:div w:id="1060594291">
      <w:bodyDiv w:val="1"/>
      <w:marLeft w:val="0"/>
      <w:marRight w:val="0"/>
      <w:marTop w:val="0"/>
      <w:marBottom w:val="0"/>
      <w:divBdr>
        <w:top w:val="none" w:sz="0" w:space="0" w:color="auto"/>
        <w:left w:val="none" w:sz="0" w:space="0" w:color="auto"/>
        <w:bottom w:val="none" w:sz="0" w:space="0" w:color="auto"/>
        <w:right w:val="none" w:sz="0" w:space="0" w:color="auto"/>
      </w:divBdr>
    </w:div>
    <w:div w:id="1067722430">
      <w:bodyDiv w:val="1"/>
      <w:marLeft w:val="0"/>
      <w:marRight w:val="0"/>
      <w:marTop w:val="0"/>
      <w:marBottom w:val="0"/>
      <w:divBdr>
        <w:top w:val="none" w:sz="0" w:space="0" w:color="auto"/>
        <w:left w:val="none" w:sz="0" w:space="0" w:color="auto"/>
        <w:bottom w:val="none" w:sz="0" w:space="0" w:color="auto"/>
        <w:right w:val="none" w:sz="0" w:space="0" w:color="auto"/>
      </w:divBdr>
    </w:div>
    <w:div w:id="1071076290">
      <w:bodyDiv w:val="1"/>
      <w:marLeft w:val="0"/>
      <w:marRight w:val="0"/>
      <w:marTop w:val="0"/>
      <w:marBottom w:val="0"/>
      <w:divBdr>
        <w:top w:val="none" w:sz="0" w:space="0" w:color="auto"/>
        <w:left w:val="none" w:sz="0" w:space="0" w:color="auto"/>
        <w:bottom w:val="none" w:sz="0" w:space="0" w:color="auto"/>
        <w:right w:val="none" w:sz="0" w:space="0" w:color="auto"/>
      </w:divBdr>
    </w:div>
    <w:div w:id="1091505855">
      <w:bodyDiv w:val="1"/>
      <w:marLeft w:val="0"/>
      <w:marRight w:val="0"/>
      <w:marTop w:val="0"/>
      <w:marBottom w:val="0"/>
      <w:divBdr>
        <w:top w:val="none" w:sz="0" w:space="0" w:color="auto"/>
        <w:left w:val="none" w:sz="0" w:space="0" w:color="auto"/>
        <w:bottom w:val="none" w:sz="0" w:space="0" w:color="auto"/>
        <w:right w:val="none" w:sz="0" w:space="0" w:color="auto"/>
      </w:divBdr>
    </w:div>
    <w:div w:id="1092823999">
      <w:bodyDiv w:val="1"/>
      <w:marLeft w:val="0"/>
      <w:marRight w:val="0"/>
      <w:marTop w:val="0"/>
      <w:marBottom w:val="0"/>
      <w:divBdr>
        <w:top w:val="none" w:sz="0" w:space="0" w:color="auto"/>
        <w:left w:val="none" w:sz="0" w:space="0" w:color="auto"/>
        <w:bottom w:val="none" w:sz="0" w:space="0" w:color="auto"/>
        <w:right w:val="none" w:sz="0" w:space="0" w:color="auto"/>
      </w:divBdr>
    </w:div>
    <w:div w:id="1094394636">
      <w:bodyDiv w:val="1"/>
      <w:marLeft w:val="0"/>
      <w:marRight w:val="0"/>
      <w:marTop w:val="0"/>
      <w:marBottom w:val="0"/>
      <w:divBdr>
        <w:top w:val="none" w:sz="0" w:space="0" w:color="auto"/>
        <w:left w:val="none" w:sz="0" w:space="0" w:color="auto"/>
        <w:bottom w:val="none" w:sz="0" w:space="0" w:color="auto"/>
        <w:right w:val="none" w:sz="0" w:space="0" w:color="auto"/>
      </w:divBdr>
    </w:div>
    <w:div w:id="1108425136">
      <w:bodyDiv w:val="1"/>
      <w:marLeft w:val="0"/>
      <w:marRight w:val="0"/>
      <w:marTop w:val="0"/>
      <w:marBottom w:val="0"/>
      <w:divBdr>
        <w:top w:val="none" w:sz="0" w:space="0" w:color="auto"/>
        <w:left w:val="none" w:sz="0" w:space="0" w:color="auto"/>
        <w:bottom w:val="none" w:sz="0" w:space="0" w:color="auto"/>
        <w:right w:val="none" w:sz="0" w:space="0" w:color="auto"/>
      </w:divBdr>
    </w:div>
    <w:div w:id="1130829996">
      <w:bodyDiv w:val="1"/>
      <w:marLeft w:val="0"/>
      <w:marRight w:val="0"/>
      <w:marTop w:val="0"/>
      <w:marBottom w:val="0"/>
      <w:divBdr>
        <w:top w:val="none" w:sz="0" w:space="0" w:color="auto"/>
        <w:left w:val="none" w:sz="0" w:space="0" w:color="auto"/>
        <w:bottom w:val="none" w:sz="0" w:space="0" w:color="auto"/>
        <w:right w:val="none" w:sz="0" w:space="0" w:color="auto"/>
      </w:divBdr>
    </w:div>
    <w:div w:id="1134326336">
      <w:bodyDiv w:val="1"/>
      <w:marLeft w:val="0"/>
      <w:marRight w:val="0"/>
      <w:marTop w:val="0"/>
      <w:marBottom w:val="0"/>
      <w:divBdr>
        <w:top w:val="none" w:sz="0" w:space="0" w:color="auto"/>
        <w:left w:val="none" w:sz="0" w:space="0" w:color="auto"/>
        <w:bottom w:val="none" w:sz="0" w:space="0" w:color="auto"/>
        <w:right w:val="none" w:sz="0" w:space="0" w:color="auto"/>
      </w:divBdr>
    </w:div>
    <w:div w:id="1136220908">
      <w:bodyDiv w:val="1"/>
      <w:marLeft w:val="0"/>
      <w:marRight w:val="0"/>
      <w:marTop w:val="0"/>
      <w:marBottom w:val="0"/>
      <w:divBdr>
        <w:top w:val="none" w:sz="0" w:space="0" w:color="auto"/>
        <w:left w:val="none" w:sz="0" w:space="0" w:color="auto"/>
        <w:bottom w:val="none" w:sz="0" w:space="0" w:color="auto"/>
        <w:right w:val="none" w:sz="0" w:space="0" w:color="auto"/>
      </w:divBdr>
    </w:div>
    <w:div w:id="1154104057">
      <w:bodyDiv w:val="1"/>
      <w:marLeft w:val="0"/>
      <w:marRight w:val="0"/>
      <w:marTop w:val="0"/>
      <w:marBottom w:val="0"/>
      <w:divBdr>
        <w:top w:val="none" w:sz="0" w:space="0" w:color="auto"/>
        <w:left w:val="none" w:sz="0" w:space="0" w:color="auto"/>
        <w:bottom w:val="none" w:sz="0" w:space="0" w:color="auto"/>
        <w:right w:val="none" w:sz="0" w:space="0" w:color="auto"/>
      </w:divBdr>
    </w:div>
    <w:div w:id="1167206837">
      <w:bodyDiv w:val="1"/>
      <w:marLeft w:val="0"/>
      <w:marRight w:val="0"/>
      <w:marTop w:val="0"/>
      <w:marBottom w:val="0"/>
      <w:divBdr>
        <w:top w:val="none" w:sz="0" w:space="0" w:color="auto"/>
        <w:left w:val="none" w:sz="0" w:space="0" w:color="auto"/>
        <w:bottom w:val="none" w:sz="0" w:space="0" w:color="auto"/>
        <w:right w:val="none" w:sz="0" w:space="0" w:color="auto"/>
      </w:divBdr>
    </w:div>
    <w:div w:id="1180464293">
      <w:bodyDiv w:val="1"/>
      <w:marLeft w:val="0"/>
      <w:marRight w:val="0"/>
      <w:marTop w:val="0"/>
      <w:marBottom w:val="0"/>
      <w:divBdr>
        <w:top w:val="none" w:sz="0" w:space="0" w:color="auto"/>
        <w:left w:val="none" w:sz="0" w:space="0" w:color="auto"/>
        <w:bottom w:val="none" w:sz="0" w:space="0" w:color="auto"/>
        <w:right w:val="none" w:sz="0" w:space="0" w:color="auto"/>
      </w:divBdr>
    </w:div>
    <w:div w:id="1184242289">
      <w:bodyDiv w:val="1"/>
      <w:marLeft w:val="0"/>
      <w:marRight w:val="0"/>
      <w:marTop w:val="0"/>
      <w:marBottom w:val="0"/>
      <w:divBdr>
        <w:top w:val="none" w:sz="0" w:space="0" w:color="auto"/>
        <w:left w:val="none" w:sz="0" w:space="0" w:color="auto"/>
        <w:bottom w:val="none" w:sz="0" w:space="0" w:color="auto"/>
        <w:right w:val="none" w:sz="0" w:space="0" w:color="auto"/>
      </w:divBdr>
    </w:div>
    <w:div w:id="1210219906">
      <w:bodyDiv w:val="1"/>
      <w:marLeft w:val="0"/>
      <w:marRight w:val="0"/>
      <w:marTop w:val="0"/>
      <w:marBottom w:val="0"/>
      <w:divBdr>
        <w:top w:val="none" w:sz="0" w:space="0" w:color="auto"/>
        <w:left w:val="none" w:sz="0" w:space="0" w:color="auto"/>
        <w:bottom w:val="none" w:sz="0" w:space="0" w:color="auto"/>
        <w:right w:val="none" w:sz="0" w:space="0" w:color="auto"/>
      </w:divBdr>
      <w:divsChild>
        <w:div w:id="1177379932">
          <w:marLeft w:val="446"/>
          <w:marRight w:val="0"/>
          <w:marTop w:val="0"/>
          <w:marBottom w:val="0"/>
          <w:divBdr>
            <w:top w:val="none" w:sz="0" w:space="0" w:color="auto"/>
            <w:left w:val="none" w:sz="0" w:space="0" w:color="auto"/>
            <w:bottom w:val="none" w:sz="0" w:space="0" w:color="auto"/>
            <w:right w:val="none" w:sz="0" w:space="0" w:color="auto"/>
          </w:divBdr>
        </w:div>
        <w:div w:id="1105418913">
          <w:marLeft w:val="446"/>
          <w:marRight w:val="0"/>
          <w:marTop w:val="0"/>
          <w:marBottom w:val="0"/>
          <w:divBdr>
            <w:top w:val="none" w:sz="0" w:space="0" w:color="auto"/>
            <w:left w:val="none" w:sz="0" w:space="0" w:color="auto"/>
            <w:bottom w:val="none" w:sz="0" w:space="0" w:color="auto"/>
            <w:right w:val="none" w:sz="0" w:space="0" w:color="auto"/>
          </w:divBdr>
        </w:div>
        <w:div w:id="1747218367">
          <w:marLeft w:val="446"/>
          <w:marRight w:val="0"/>
          <w:marTop w:val="0"/>
          <w:marBottom w:val="0"/>
          <w:divBdr>
            <w:top w:val="none" w:sz="0" w:space="0" w:color="auto"/>
            <w:left w:val="none" w:sz="0" w:space="0" w:color="auto"/>
            <w:bottom w:val="none" w:sz="0" w:space="0" w:color="auto"/>
            <w:right w:val="none" w:sz="0" w:space="0" w:color="auto"/>
          </w:divBdr>
        </w:div>
        <w:div w:id="325791328">
          <w:marLeft w:val="446"/>
          <w:marRight w:val="0"/>
          <w:marTop w:val="0"/>
          <w:marBottom w:val="0"/>
          <w:divBdr>
            <w:top w:val="none" w:sz="0" w:space="0" w:color="auto"/>
            <w:left w:val="none" w:sz="0" w:space="0" w:color="auto"/>
            <w:bottom w:val="none" w:sz="0" w:space="0" w:color="auto"/>
            <w:right w:val="none" w:sz="0" w:space="0" w:color="auto"/>
          </w:divBdr>
        </w:div>
        <w:div w:id="1044408529">
          <w:marLeft w:val="446"/>
          <w:marRight w:val="0"/>
          <w:marTop w:val="0"/>
          <w:marBottom w:val="0"/>
          <w:divBdr>
            <w:top w:val="none" w:sz="0" w:space="0" w:color="auto"/>
            <w:left w:val="none" w:sz="0" w:space="0" w:color="auto"/>
            <w:bottom w:val="none" w:sz="0" w:space="0" w:color="auto"/>
            <w:right w:val="none" w:sz="0" w:space="0" w:color="auto"/>
          </w:divBdr>
        </w:div>
      </w:divsChild>
    </w:div>
    <w:div w:id="1223179331">
      <w:bodyDiv w:val="1"/>
      <w:marLeft w:val="0"/>
      <w:marRight w:val="0"/>
      <w:marTop w:val="0"/>
      <w:marBottom w:val="0"/>
      <w:divBdr>
        <w:top w:val="none" w:sz="0" w:space="0" w:color="auto"/>
        <w:left w:val="none" w:sz="0" w:space="0" w:color="auto"/>
        <w:bottom w:val="none" w:sz="0" w:space="0" w:color="auto"/>
        <w:right w:val="none" w:sz="0" w:space="0" w:color="auto"/>
      </w:divBdr>
    </w:div>
    <w:div w:id="1238171868">
      <w:bodyDiv w:val="1"/>
      <w:marLeft w:val="0"/>
      <w:marRight w:val="0"/>
      <w:marTop w:val="0"/>
      <w:marBottom w:val="0"/>
      <w:divBdr>
        <w:top w:val="none" w:sz="0" w:space="0" w:color="auto"/>
        <w:left w:val="none" w:sz="0" w:space="0" w:color="auto"/>
        <w:bottom w:val="none" w:sz="0" w:space="0" w:color="auto"/>
        <w:right w:val="none" w:sz="0" w:space="0" w:color="auto"/>
      </w:divBdr>
    </w:div>
    <w:div w:id="1253853300">
      <w:bodyDiv w:val="1"/>
      <w:marLeft w:val="0"/>
      <w:marRight w:val="0"/>
      <w:marTop w:val="0"/>
      <w:marBottom w:val="0"/>
      <w:divBdr>
        <w:top w:val="none" w:sz="0" w:space="0" w:color="auto"/>
        <w:left w:val="none" w:sz="0" w:space="0" w:color="auto"/>
        <w:bottom w:val="none" w:sz="0" w:space="0" w:color="auto"/>
        <w:right w:val="none" w:sz="0" w:space="0" w:color="auto"/>
      </w:divBdr>
    </w:div>
    <w:div w:id="1259095242">
      <w:bodyDiv w:val="1"/>
      <w:marLeft w:val="0"/>
      <w:marRight w:val="0"/>
      <w:marTop w:val="0"/>
      <w:marBottom w:val="0"/>
      <w:divBdr>
        <w:top w:val="none" w:sz="0" w:space="0" w:color="auto"/>
        <w:left w:val="none" w:sz="0" w:space="0" w:color="auto"/>
        <w:bottom w:val="none" w:sz="0" w:space="0" w:color="auto"/>
        <w:right w:val="none" w:sz="0" w:space="0" w:color="auto"/>
      </w:divBdr>
    </w:div>
    <w:div w:id="1263345834">
      <w:bodyDiv w:val="1"/>
      <w:marLeft w:val="0"/>
      <w:marRight w:val="0"/>
      <w:marTop w:val="0"/>
      <w:marBottom w:val="0"/>
      <w:divBdr>
        <w:top w:val="none" w:sz="0" w:space="0" w:color="auto"/>
        <w:left w:val="none" w:sz="0" w:space="0" w:color="auto"/>
        <w:bottom w:val="none" w:sz="0" w:space="0" w:color="auto"/>
        <w:right w:val="none" w:sz="0" w:space="0" w:color="auto"/>
      </w:divBdr>
    </w:div>
    <w:div w:id="1302349327">
      <w:bodyDiv w:val="1"/>
      <w:marLeft w:val="0"/>
      <w:marRight w:val="0"/>
      <w:marTop w:val="0"/>
      <w:marBottom w:val="0"/>
      <w:divBdr>
        <w:top w:val="none" w:sz="0" w:space="0" w:color="auto"/>
        <w:left w:val="none" w:sz="0" w:space="0" w:color="auto"/>
        <w:bottom w:val="none" w:sz="0" w:space="0" w:color="auto"/>
        <w:right w:val="none" w:sz="0" w:space="0" w:color="auto"/>
      </w:divBdr>
    </w:div>
    <w:div w:id="1316377150">
      <w:bodyDiv w:val="1"/>
      <w:marLeft w:val="0"/>
      <w:marRight w:val="0"/>
      <w:marTop w:val="0"/>
      <w:marBottom w:val="0"/>
      <w:divBdr>
        <w:top w:val="none" w:sz="0" w:space="0" w:color="auto"/>
        <w:left w:val="none" w:sz="0" w:space="0" w:color="auto"/>
        <w:bottom w:val="none" w:sz="0" w:space="0" w:color="auto"/>
        <w:right w:val="none" w:sz="0" w:space="0" w:color="auto"/>
      </w:divBdr>
    </w:div>
    <w:div w:id="1319578328">
      <w:bodyDiv w:val="1"/>
      <w:marLeft w:val="0"/>
      <w:marRight w:val="0"/>
      <w:marTop w:val="0"/>
      <w:marBottom w:val="0"/>
      <w:divBdr>
        <w:top w:val="none" w:sz="0" w:space="0" w:color="auto"/>
        <w:left w:val="none" w:sz="0" w:space="0" w:color="auto"/>
        <w:bottom w:val="none" w:sz="0" w:space="0" w:color="auto"/>
        <w:right w:val="none" w:sz="0" w:space="0" w:color="auto"/>
      </w:divBdr>
    </w:div>
    <w:div w:id="1336495704">
      <w:bodyDiv w:val="1"/>
      <w:marLeft w:val="0"/>
      <w:marRight w:val="0"/>
      <w:marTop w:val="0"/>
      <w:marBottom w:val="0"/>
      <w:divBdr>
        <w:top w:val="none" w:sz="0" w:space="0" w:color="auto"/>
        <w:left w:val="none" w:sz="0" w:space="0" w:color="auto"/>
        <w:bottom w:val="none" w:sz="0" w:space="0" w:color="auto"/>
        <w:right w:val="none" w:sz="0" w:space="0" w:color="auto"/>
      </w:divBdr>
    </w:div>
    <w:div w:id="1339229519">
      <w:bodyDiv w:val="1"/>
      <w:marLeft w:val="0"/>
      <w:marRight w:val="0"/>
      <w:marTop w:val="0"/>
      <w:marBottom w:val="0"/>
      <w:divBdr>
        <w:top w:val="none" w:sz="0" w:space="0" w:color="auto"/>
        <w:left w:val="none" w:sz="0" w:space="0" w:color="auto"/>
        <w:bottom w:val="none" w:sz="0" w:space="0" w:color="auto"/>
        <w:right w:val="none" w:sz="0" w:space="0" w:color="auto"/>
      </w:divBdr>
    </w:div>
    <w:div w:id="1344087199">
      <w:bodyDiv w:val="1"/>
      <w:marLeft w:val="0"/>
      <w:marRight w:val="0"/>
      <w:marTop w:val="0"/>
      <w:marBottom w:val="0"/>
      <w:divBdr>
        <w:top w:val="none" w:sz="0" w:space="0" w:color="auto"/>
        <w:left w:val="none" w:sz="0" w:space="0" w:color="auto"/>
        <w:bottom w:val="none" w:sz="0" w:space="0" w:color="auto"/>
        <w:right w:val="none" w:sz="0" w:space="0" w:color="auto"/>
      </w:divBdr>
    </w:div>
    <w:div w:id="1366254841">
      <w:bodyDiv w:val="1"/>
      <w:marLeft w:val="0"/>
      <w:marRight w:val="0"/>
      <w:marTop w:val="0"/>
      <w:marBottom w:val="0"/>
      <w:divBdr>
        <w:top w:val="none" w:sz="0" w:space="0" w:color="auto"/>
        <w:left w:val="none" w:sz="0" w:space="0" w:color="auto"/>
        <w:bottom w:val="none" w:sz="0" w:space="0" w:color="auto"/>
        <w:right w:val="none" w:sz="0" w:space="0" w:color="auto"/>
      </w:divBdr>
    </w:div>
    <w:div w:id="1367293079">
      <w:bodyDiv w:val="1"/>
      <w:marLeft w:val="0"/>
      <w:marRight w:val="0"/>
      <w:marTop w:val="0"/>
      <w:marBottom w:val="0"/>
      <w:divBdr>
        <w:top w:val="none" w:sz="0" w:space="0" w:color="auto"/>
        <w:left w:val="none" w:sz="0" w:space="0" w:color="auto"/>
        <w:bottom w:val="none" w:sz="0" w:space="0" w:color="auto"/>
        <w:right w:val="none" w:sz="0" w:space="0" w:color="auto"/>
      </w:divBdr>
    </w:div>
    <w:div w:id="1370299273">
      <w:bodyDiv w:val="1"/>
      <w:marLeft w:val="0"/>
      <w:marRight w:val="0"/>
      <w:marTop w:val="0"/>
      <w:marBottom w:val="0"/>
      <w:divBdr>
        <w:top w:val="none" w:sz="0" w:space="0" w:color="auto"/>
        <w:left w:val="none" w:sz="0" w:space="0" w:color="auto"/>
        <w:bottom w:val="none" w:sz="0" w:space="0" w:color="auto"/>
        <w:right w:val="none" w:sz="0" w:space="0" w:color="auto"/>
      </w:divBdr>
    </w:div>
    <w:div w:id="1381242359">
      <w:bodyDiv w:val="1"/>
      <w:marLeft w:val="0"/>
      <w:marRight w:val="0"/>
      <w:marTop w:val="0"/>
      <w:marBottom w:val="0"/>
      <w:divBdr>
        <w:top w:val="none" w:sz="0" w:space="0" w:color="auto"/>
        <w:left w:val="none" w:sz="0" w:space="0" w:color="auto"/>
        <w:bottom w:val="none" w:sz="0" w:space="0" w:color="auto"/>
        <w:right w:val="none" w:sz="0" w:space="0" w:color="auto"/>
      </w:divBdr>
    </w:div>
    <w:div w:id="1381830525">
      <w:bodyDiv w:val="1"/>
      <w:marLeft w:val="0"/>
      <w:marRight w:val="0"/>
      <w:marTop w:val="0"/>
      <w:marBottom w:val="0"/>
      <w:divBdr>
        <w:top w:val="none" w:sz="0" w:space="0" w:color="auto"/>
        <w:left w:val="none" w:sz="0" w:space="0" w:color="auto"/>
        <w:bottom w:val="none" w:sz="0" w:space="0" w:color="auto"/>
        <w:right w:val="none" w:sz="0" w:space="0" w:color="auto"/>
      </w:divBdr>
    </w:div>
    <w:div w:id="1404260362">
      <w:bodyDiv w:val="1"/>
      <w:marLeft w:val="0"/>
      <w:marRight w:val="0"/>
      <w:marTop w:val="0"/>
      <w:marBottom w:val="0"/>
      <w:divBdr>
        <w:top w:val="none" w:sz="0" w:space="0" w:color="auto"/>
        <w:left w:val="none" w:sz="0" w:space="0" w:color="auto"/>
        <w:bottom w:val="none" w:sz="0" w:space="0" w:color="auto"/>
        <w:right w:val="none" w:sz="0" w:space="0" w:color="auto"/>
      </w:divBdr>
    </w:div>
    <w:div w:id="1412045043">
      <w:bodyDiv w:val="1"/>
      <w:marLeft w:val="0"/>
      <w:marRight w:val="0"/>
      <w:marTop w:val="0"/>
      <w:marBottom w:val="0"/>
      <w:divBdr>
        <w:top w:val="none" w:sz="0" w:space="0" w:color="auto"/>
        <w:left w:val="none" w:sz="0" w:space="0" w:color="auto"/>
        <w:bottom w:val="none" w:sz="0" w:space="0" w:color="auto"/>
        <w:right w:val="none" w:sz="0" w:space="0" w:color="auto"/>
      </w:divBdr>
    </w:div>
    <w:div w:id="1417435030">
      <w:bodyDiv w:val="1"/>
      <w:marLeft w:val="0"/>
      <w:marRight w:val="0"/>
      <w:marTop w:val="0"/>
      <w:marBottom w:val="0"/>
      <w:divBdr>
        <w:top w:val="none" w:sz="0" w:space="0" w:color="auto"/>
        <w:left w:val="none" w:sz="0" w:space="0" w:color="auto"/>
        <w:bottom w:val="none" w:sz="0" w:space="0" w:color="auto"/>
        <w:right w:val="none" w:sz="0" w:space="0" w:color="auto"/>
      </w:divBdr>
    </w:div>
    <w:div w:id="1425178477">
      <w:bodyDiv w:val="1"/>
      <w:marLeft w:val="0"/>
      <w:marRight w:val="0"/>
      <w:marTop w:val="0"/>
      <w:marBottom w:val="0"/>
      <w:divBdr>
        <w:top w:val="none" w:sz="0" w:space="0" w:color="auto"/>
        <w:left w:val="none" w:sz="0" w:space="0" w:color="auto"/>
        <w:bottom w:val="none" w:sz="0" w:space="0" w:color="auto"/>
        <w:right w:val="none" w:sz="0" w:space="0" w:color="auto"/>
      </w:divBdr>
    </w:div>
    <w:div w:id="1429351618">
      <w:bodyDiv w:val="1"/>
      <w:marLeft w:val="0"/>
      <w:marRight w:val="0"/>
      <w:marTop w:val="0"/>
      <w:marBottom w:val="0"/>
      <w:divBdr>
        <w:top w:val="none" w:sz="0" w:space="0" w:color="auto"/>
        <w:left w:val="none" w:sz="0" w:space="0" w:color="auto"/>
        <w:bottom w:val="none" w:sz="0" w:space="0" w:color="auto"/>
        <w:right w:val="none" w:sz="0" w:space="0" w:color="auto"/>
      </w:divBdr>
    </w:div>
    <w:div w:id="1438865446">
      <w:bodyDiv w:val="1"/>
      <w:marLeft w:val="0"/>
      <w:marRight w:val="0"/>
      <w:marTop w:val="0"/>
      <w:marBottom w:val="0"/>
      <w:divBdr>
        <w:top w:val="none" w:sz="0" w:space="0" w:color="auto"/>
        <w:left w:val="none" w:sz="0" w:space="0" w:color="auto"/>
        <w:bottom w:val="none" w:sz="0" w:space="0" w:color="auto"/>
        <w:right w:val="none" w:sz="0" w:space="0" w:color="auto"/>
      </w:divBdr>
    </w:div>
    <w:div w:id="1443842392">
      <w:bodyDiv w:val="1"/>
      <w:marLeft w:val="0"/>
      <w:marRight w:val="0"/>
      <w:marTop w:val="0"/>
      <w:marBottom w:val="0"/>
      <w:divBdr>
        <w:top w:val="none" w:sz="0" w:space="0" w:color="auto"/>
        <w:left w:val="none" w:sz="0" w:space="0" w:color="auto"/>
        <w:bottom w:val="none" w:sz="0" w:space="0" w:color="auto"/>
        <w:right w:val="none" w:sz="0" w:space="0" w:color="auto"/>
      </w:divBdr>
    </w:div>
    <w:div w:id="1451165243">
      <w:bodyDiv w:val="1"/>
      <w:marLeft w:val="0"/>
      <w:marRight w:val="0"/>
      <w:marTop w:val="0"/>
      <w:marBottom w:val="0"/>
      <w:divBdr>
        <w:top w:val="none" w:sz="0" w:space="0" w:color="auto"/>
        <w:left w:val="none" w:sz="0" w:space="0" w:color="auto"/>
        <w:bottom w:val="none" w:sz="0" w:space="0" w:color="auto"/>
        <w:right w:val="none" w:sz="0" w:space="0" w:color="auto"/>
      </w:divBdr>
    </w:div>
    <w:div w:id="1459642124">
      <w:bodyDiv w:val="1"/>
      <w:marLeft w:val="0"/>
      <w:marRight w:val="0"/>
      <w:marTop w:val="0"/>
      <w:marBottom w:val="0"/>
      <w:divBdr>
        <w:top w:val="none" w:sz="0" w:space="0" w:color="auto"/>
        <w:left w:val="none" w:sz="0" w:space="0" w:color="auto"/>
        <w:bottom w:val="none" w:sz="0" w:space="0" w:color="auto"/>
        <w:right w:val="none" w:sz="0" w:space="0" w:color="auto"/>
      </w:divBdr>
    </w:div>
    <w:div w:id="1483277981">
      <w:bodyDiv w:val="1"/>
      <w:marLeft w:val="0"/>
      <w:marRight w:val="0"/>
      <w:marTop w:val="0"/>
      <w:marBottom w:val="0"/>
      <w:divBdr>
        <w:top w:val="none" w:sz="0" w:space="0" w:color="auto"/>
        <w:left w:val="none" w:sz="0" w:space="0" w:color="auto"/>
        <w:bottom w:val="none" w:sz="0" w:space="0" w:color="auto"/>
        <w:right w:val="none" w:sz="0" w:space="0" w:color="auto"/>
      </w:divBdr>
    </w:div>
    <w:div w:id="1485203533">
      <w:bodyDiv w:val="1"/>
      <w:marLeft w:val="0"/>
      <w:marRight w:val="0"/>
      <w:marTop w:val="0"/>
      <w:marBottom w:val="0"/>
      <w:divBdr>
        <w:top w:val="none" w:sz="0" w:space="0" w:color="auto"/>
        <w:left w:val="none" w:sz="0" w:space="0" w:color="auto"/>
        <w:bottom w:val="none" w:sz="0" w:space="0" w:color="auto"/>
        <w:right w:val="none" w:sz="0" w:space="0" w:color="auto"/>
      </w:divBdr>
    </w:div>
    <w:div w:id="1490558411">
      <w:bodyDiv w:val="1"/>
      <w:marLeft w:val="0"/>
      <w:marRight w:val="0"/>
      <w:marTop w:val="0"/>
      <w:marBottom w:val="0"/>
      <w:divBdr>
        <w:top w:val="none" w:sz="0" w:space="0" w:color="auto"/>
        <w:left w:val="none" w:sz="0" w:space="0" w:color="auto"/>
        <w:bottom w:val="none" w:sz="0" w:space="0" w:color="auto"/>
        <w:right w:val="none" w:sz="0" w:space="0" w:color="auto"/>
      </w:divBdr>
    </w:div>
    <w:div w:id="1525896460">
      <w:bodyDiv w:val="1"/>
      <w:marLeft w:val="0"/>
      <w:marRight w:val="0"/>
      <w:marTop w:val="0"/>
      <w:marBottom w:val="0"/>
      <w:divBdr>
        <w:top w:val="none" w:sz="0" w:space="0" w:color="auto"/>
        <w:left w:val="none" w:sz="0" w:space="0" w:color="auto"/>
        <w:bottom w:val="none" w:sz="0" w:space="0" w:color="auto"/>
        <w:right w:val="none" w:sz="0" w:space="0" w:color="auto"/>
      </w:divBdr>
    </w:div>
    <w:div w:id="1527720629">
      <w:bodyDiv w:val="1"/>
      <w:marLeft w:val="0"/>
      <w:marRight w:val="0"/>
      <w:marTop w:val="0"/>
      <w:marBottom w:val="0"/>
      <w:divBdr>
        <w:top w:val="none" w:sz="0" w:space="0" w:color="auto"/>
        <w:left w:val="none" w:sz="0" w:space="0" w:color="auto"/>
        <w:bottom w:val="none" w:sz="0" w:space="0" w:color="auto"/>
        <w:right w:val="none" w:sz="0" w:space="0" w:color="auto"/>
      </w:divBdr>
    </w:div>
    <w:div w:id="1531256380">
      <w:bodyDiv w:val="1"/>
      <w:marLeft w:val="0"/>
      <w:marRight w:val="0"/>
      <w:marTop w:val="0"/>
      <w:marBottom w:val="0"/>
      <w:divBdr>
        <w:top w:val="none" w:sz="0" w:space="0" w:color="auto"/>
        <w:left w:val="none" w:sz="0" w:space="0" w:color="auto"/>
        <w:bottom w:val="none" w:sz="0" w:space="0" w:color="auto"/>
        <w:right w:val="none" w:sz="0" w:space="0" w:color="auto"/>
      </w:divBdr>
    </w:div>
    <w:div w:id="1545017105">
      <w:bodyDiv w:val="1"/>
      <w:marLeft w:val="0"/>
      <w:marRight w:val="0"/>
      <w:marTop w:val="0"/>
      <w:marBottom w:val="0"/>
      <w:divBdr>
        <w:top w:val="none" w:sz="0" w:space="0" w:color="auto"/>
        <w:left w:val="none" w:sz="0" w:space="0" w:color="auto"/>
        <w:bottom w:val="none" w:sz="0" w:space="0" w:color="auto"/>
        <w:right w:val="none" w:sz="0" w:space="0" w:color="auto"/>
      </w:divBdr>
    </w:div>
    <w:div w:id="1587108327">
      <w:bodyDiv w:val="1"/>
      <w:marLeft w:val="0"/>
      <w:marRight w:val="0"/>
      <w:marTop w:val="0"/>
      <w:marBottom w:val="0"/>
      <w:divBdr>
        <w:top w:val="none" w:sz="0" w:space="0" w:color="auto"/>
        <w:left w:val="none" w:sz="0" w:space="0" w:color="auto"/>
        <w:bottom w:val="none" w:sz="0" w:space="0" w:color="auto"/>
        <w:right w:val="none" w:sz="0" w:space="0" w:color="auto"/>
      </w:divBdr>
    </w:div>
    <w:div w:id="1587691849">
      <w:bodyDiv w:val="1"/>
      <w:marLeft w:val="0"/>
      <w:marRight w:val="0"/>
      <w:marTop w:val="0"/>
      <w:marBottom w:val="0"/>
      <w:divBdr>
        <w:top w:val="none" w:sz="0" w:space="0" w:color="auto"/>
        <w:left w:val="none" w:sz="0" w:space="0" w:color="auto"/>
        <w:bottom w:val="none" w:sz="0" w:space="0" w:color="auto"/>
        <w:right w:val="none" w:sz="0" w:space="0" w:color="auto"/>
      </w:divBdr>
    </w:div>
    <w:div w:id="1591892486">
      <w:bodyDiv w:val="1"/>
      <w:marLeft w:val="0"/>
      <w:marRight w:val="0"/>
      <w:marTop w:val="0"/>
      <w:marBottom w:val="0"/>
      <w:divBdr>
        <w:top w:val="none" w:sz="0" w:space="0" w:color="auto"/>
        <w:left w:val="none" w:sz="0" w:space="0" w:color="auto"/>
        <w:bottom w:val="none" w:sz="0" w:space="0" w:color="auto"/>
        <w:right w:val="none" w:sz="0" w:space="0" w:color="auto"/>
      </w:divBdr>
    </w:div>
    <w:div w:id="1609968378">
      <w:bodyDiv w:val="1"/>
      <w:marLeft w:val="0"/>
      <w:marRight w:val="0"/>
      <w:marTop w:val="0"/>
      <w:marBottom w:val="0"/>
      <w:divBdr>
        <w:top w:val="none" w:sz="0" w:space="0" w:color="auto"/>
        <w:left w:val="none" w:sz="0" w:space="0" w:color="auto"/>
        <w:bottom w:val="none" w:sz="0" w:space="0" w:color="auto"/>
        <w:right w:val="none" w:sz="0" w:space="0" w:color="auto"/>
      </w:divBdr>
    </w:div>
    <w:div w:id="1612933039">
      <w:bodyDiv w:val="1"/>
      <w:marLeft w:val="0"/>
      <w:marRight w:val="0"/>
      <w:marTop w:val="0"/>
      <w:marBottom w:val="0"/>
      <w:divBdr>
        <w:top w:val="none" w:sz="0" w:space="0" w:color="auto"/>
        <w:left w:val="none" w:sz="0" w:space="0" w:color="auto"/>
        <w:bottom w:val="none" w:sz="0" w:space="0" w:color="auto"/>
        <w:right w:val="none" w:sz="0" w:space="0" w:color="auto"/>
      </w:divBdr>
    </w:div>
    <w:div w:id="1616135990">
      <w:bodyDiv w:val="1"/>
      <w:marLeft w:val="0"/>
      <w:marRight w:val="0"/>
      <w:marTop w:val="0"/>
      <w:marBottom w:val="0"/>
      <w:divBdr>
        <w:top w:val="none" w:sz="0" w:space="0" w:color="auto"/>
        <w:left w:val="none" w:sz="0" w:space="0" w:color="auto"/>
        <w:bottom w:val="none" w:sz="0" w:space="0" w:color="auto"/>
        <w:right w:val="none" w:sz="0" w:space="0" w:color="auto"/>
      </w:divBdr>
    </w:div>
    <w:div w:id="1618558889">
      <w:bodyDiv w:val="1"/>
      <w:marLeft w:val="0"/>
      <w:marRight w:val="0"/>
      <w:marTop w:val="0"/>
      <w:marBottom w:val="0"/>
      <w:divBdr>
        <w:top w:val="none" w:sz="0" w:space="0" w:color="auto"/>
        <w:left w:val="none" w:sz="0" w:space="0" w:color="auto"/>
        <w:bottom w:val="none" w:sz="0" w:space="0" w:color="auto"/>
        <w:right w:val="none" w:sz="0" w:space="0" w:color="auto"/>
      </w:divBdr>
    </w:div>
    <w:div w:id="1621182823">
      <w:bodyDiv w:val="1"/>
      <w:marLeft w:val="0"/>
      <w:marRight w:val="0"/>
      <w:marTop w:val="0"/>
      <w:marBottom w:val="0"/>
      <w:divBdr>
        <w:top w:val="none" w:sz="0" w:space="0" w:color="auto"/>
        <w:left w:val="none" w:sz="0" w:space="0" w:color="auto"/>
        <w:bottom w:val="none" w:sz="0" w:space="0" w:color="auto"/>
        <w:right w:val="none" w:sz="0" w:space="0" w:color="auto"/>
      </w:divBdr>
    </w:div>
    <w:div w:id="1634944914">
      <w:bodyDiv w:val="1"/>
      <w:marLeft w:val="0"/>
      <w:marRight w:val="0"/>
      <w:marTop w:val="0"/>
      <w:marBottom w:val="0"/>
      <w:divBdr>
        <w:top w:val="none" w:sz="0" w:space="0" w:color="auto"/>
        <w:left w:val="none" w:sz="0" w:space="0" w:color="auto"/>
        <w:bottom w:val="none" w:sz="0" w:space="0" w:color="auto"/>
        <w:right w:val="none" w:sz="0" w:space="0" w:color="auto"/>
      </w:divBdr>
    </w:div>
    <w:div w:id="1643148927">
      <w:bodyDiv w:val="1"/>
      <w:marLeft w:val="0"/>
      <w:marRight w:val="0"/>
      <w:marTop w:val="0"/>
      <w:marBottom w:val="0"/>
      <w:divBdr>
        <w:top w:val="none" w:sz="0" w:space="0" w:color="auto"/>
        <w:left w:val="none" w:sz="0" w:space="0" w:color="auto"/>
        <w:bottom w:val="none" w:sz="0" w:space="0" w:color="auto"/>
        <w:right w:val="none" w:sz="0" w:space="0" w:color="auto"/>
      </w:divBdr>
    </w:div>
    <w:div w:id="1646277384">
      <w:bodyDiv w:val="1"/>
      <w:marLeft w:val="0"/>
      <w:marRight w:val="0"/>
      <w:marTop w:val="0"/>
      <w:marBottom w:val="0"/>
      <w:divBdr>
        <w:top w:val="none" w:sz="0" w:space="0" w:color="auto"/>
        <w:left w:val="none" w:sz="0" w:space="0" w:color="auto"/>
        <w:bottom w:val="none" w:sz="0" w:space="0" w:color="auto"/>
        <w:right w:val="none" w:sz="0" w:space="0" w:color="auto"/>
      </w:divBdr>
    </w:div>
    <w:div w:id="1651248289">
      <w:bodyDiv w:val="1"/>
      <w:marLeft w:val="0"/>
      <w:marRight w:val="0"/>
      <w:marTop w:val="0"/>
      <w:marBottom w:val="0"/>
      <w:divBdr>
        <w:top w:val="none" w:sz="0" w:space="0" w:color="auto"/>
        <w:left w:val="none" w:sz="0" w:space="0" w:color="auto"/>
        <w:bottom w:val="none" w:sz="0" w:space="0" w:color="auto"/>
        <w:right w:val="none" w:sz="0" w:space="0" w:color="auto"/>
      </w:divBdr>
    </w:div>
    <w:div w:id="1656568295">
      <w:bodyDiv w:val="1"/>
      <w:marLeft w:val="0"/>
      <w:marRight w:val="0"/>
      <w:marTop w:val="0"/>
      <w:marBottom w:val="0"/>
      <w:divBdr>
        <w:top w:val="none" w:sz="0" w:space="0" w:color="auto"/>
        <w:left w:val="none" w:sz="0" w:space="0" w:color="auto"/>
        <w:bottom w:val="none" w:sz="0" w:space="0" w:color="auto"/>
        <w:right w:val="none" w:sz="0" w:space="0" w:color="auto"/>
      </w:divBdr>
    </w:div>
    <w:div w:id="1675455174">
      <w:bodyDiv w:val="1"/>
      <w:marLeft w:val="0"/>
      <w:marRight w:val="0"/>
      <w:marTop w:val="0"/>
      <w:marBottom w:val="0"/>
      <w:divBdr>
        <w:top w:val="none" w:sz="0" w:space="0" w:color="auto"/>
        <w:left w:val="none" w:sz="0" w:space="0" w:color="auto"/>
        <w:bottom w:val="none" w:sz="0" w:space="0" w:color="auto"/>
        <w:right w:val="none" w:sz="0" w:space="0" w:color="auto"/>
      </w:divBdr>
    </w:div>
    <w:div w:id="1677076552">
      <w:bodyDiv w:val="1"/>
      <w:marLeft w:val="0"/>
      <w:marRight w:val="0"/>
      <w:marTop w:val="0"/>
      <w:marBottom w:val="0"/>
      <w:divBdr>
        <w:top w:val="none" w:sz="0" w:space="0" w:color="auto"/>
        <w:left w:val="none" w:sz="0" w:space="0" w:color="auto"/>
        <w:bottom w:val="none" w:sz="0" w:space="0" w:color="auto"/>
        <w:right w:val="none" w:sz="0" w:space="0" w:color="auto"/>
      </w:divBdr>
    </w:div>
    <w:div w:id="1677615269">
      <w:bodyDiv w:val="1"/>
      <w:marLeft w:val="0"/>
      <w:marRight w:val="0"/>
      <w:marTop w:val="0"/>
      <w:marBottom w:val="0"/>
      <w:divBdr>
        <w:top w:val="none" w:sz="0" w:space="0" w:color="auto"/>
        <w:left w:val="none" w:sz="0" w:space="0" w:color="auto"/>
        <w:bottom w:val="none" w:sz="0" w:space="0" w:color="auto"/>
        <w:right w:val="none" w:sz="0" w:space="0" w:color="auto"/>
      </w:divBdr>
    </w:div>
    <w:div w:id="1679653512">
      <w:bodyDiv w:val="1"/>
      <w:marLeft w:val="0"/>
      <w:marRight w:val="0"/>
      <w:marTop w:val="0"/>
      <w:marBottom w:val="0"/>
      <w:divBdr>
        <w:top w:val="none" w:sz="0" w:space="0" w:color="auto"/>
        <w:left w:val="none" w:sz="0" w:space="0" w:color="auto"/>
        <w:bottom w:val="none" w:sz="0" w:space="0" w:color="auto"/>
        <w:right w:val="none" w:sz="0" w:space="0" w:color="auto"/>
      </w:divBdr>
    </w:div>
    <w:div w:id="1695305841">
      <w:bodyDiv w:val="1"/>
      <w:marLeft w:val="0"/>
      <w:marRight w:val="0"/>
      <w:marTop w:val="0"/>
      <w:marBottom w:val="0"/>
      <w:divBdr>
        <w:top w:val="none" w:sz="0" w:space="0" w:color="auto"/>
        <w:left w:val="none" w:sz="0" w:space="0" w:color="auto"/>
        <w:bottom w:val="none" w:sz="0" w:space="0" w:color="auto"/>
        <w:right w:val="none" w:sz="0" w:space="0" w:color="auto"/>
      </w:divBdr>
    </w:div>
    <w:div w:id="1697929213">
      <w:bodyDiv w:val="1"/>
      <w:marLeft w:val="0"/>
      <w:marRight w:val="0"/>
      <w:marTop w:val="0"/>
      <w:marBottom w:val="0"/>
      <w:divBdr>
        <w:top w:val="none" w:sz="0" w:space="0" w:color="auto"/>
        <w:left w:val="none" w:sz="0" w:space="0" w:color="auto"/>
        <w:bottom w:val="none" w:sz="0" w:space="0" w:color="auto"/>
        <w:right w:val="none" w:sz="0" w:space="0" w:color="auto"/>
      </w:divBdr>
    </w:div>
    <w:div w:id="1712682928">
      <w:bodyDiv w:val="1"/>
      <w:marLeft w:val="0"/>
      <w:marRight w:val="0"/>
      <w:marTop w:val="0"/>
      <w:marBottom w:val="0"/>
      <w:divBdr>
        <w:top w:val="none" w:sz="0" w:space="0" w:color="auto"/>
        <w:left w:val="none" w:sz="0" w:space="0" w:color="auto"/>
        <w:bottom w:val="none" w:sz="0" w:space="0" w:color="auto"/>
        <w:right w:val="none" w:sz="0" w:space="0" w:color="auto"/>
      </w:divBdr>
    </w:div>
    <w:div w:id="1722710257">
      <w:bodyDiv w:val="1"/>
      <w:marLeft w:val="0"/>
      <w:marRight w:val="0"/>
      <w:marTop w:val="0"/>
      <w:marBottom w:val="0"/>
      <w:divBdr>
        <w:top w:val="none" w:sz="0" w:space="0" w:color="auto"/>
        <w:left w:val="none" w:sz="0" w:space="0" w:color="auto"/>
        <w:bottom w:val="none" w:sz="0" w:space="0" w:color="auto"/>
        <w:right w:val="none" w:sz="0" w:space="0" w:color="auto"/>
      </w:divBdr>
    </w:div>
    <w:div w:id="1738211727">
      <w:bodyDiv w:val="1"/>
      <w:marLeft w:val="0"/>
      <w:marRight w:val="0"/>
      <w:marTop w:val="0"/>
      <w:marBottom w:val="0"/>
      <w:divBdr>
        <w:top w:val="none" w:sz="0" w:space="0" w:color="auto"/>
        <w:left w:val="none" w:sz="0" w:space="0" w:color="auto"/>
        <w:bottom w:val="none" w:sz="0" w:space="0" w:color="auto"/>
        <w:right w:val="none" w:sz="0" w:space="0" w:color="auto"/>
      </w:divBdr>
    </w:div>
    <w:div w:id="1742678131">
      <w:bodyDiv w:val="1"/>
      <w:marLeft w:val="0"/>
      <w:marRight w:val="0"/>
      <w:marTop w:val="0"/>
      <w:marBottom w:val="0"/>
      <w:divBdr>
        <w:top w:val="none" w:sz="0" w:space="0" w:color="auto"/>
        <w:left w:val="none" w:sz="0" w:space="0" w:color="auto"/>
        <w:bottom w:val="none" w:sz="0" w:space="0" w:color="auto"/>
        <w:right w:val="none" w:sz="0" w:space="0" w:color="auto"/>
      </w:divBdr>
    </w:div>
    <w:div w:id="1746872618">
      <w:bodyDiv w:val="1"/>
      <w:marLeft w:val="0"/>
      <w:marRight w:val="0"/>
      <w:marTop w:val="0"/>
      <w:marBottom w:val="0"/>
      <w:divBdr>
        <w:top w:val="none" w:sz="0" w:space="0" w:color="auto"/>
        <w:left w:val="none" w:sz="0" w:space="0" w:color="auto"/>
        <w:bottom w:val="none" w:sz="0" w:space="0" w:color="auto"/>
        <w:right w:val="none" w:sz="0" w:space="0" w:color="auto"/>
      </w:divBdr>
    </w:div>
    <w:div w:id="1747797993">
      <w:bodyDiv w:val="1"/>
      <w:marLeft w:val="0"/>
      <w:marRight w:val="0"/>
      <w:marTop w:val="0"/>
      <w:marBottom w:val="0"/>
      <w:divBdr>
        <w:top w:val="none" w:sz="0" w:space="0" w:color="auto"/>
        <w:left w:val="none" w:sz="0" w:space="0" w:color="auto"/>
        <w:bottom w:val="none" w:sz="0" w:space="0" w:color="auto"/>
        <w:right w:val="none" w:sz="0" w:space="0" w:color="auto"/>
      </w:divBdr>
    </w:div>
    <w:div w:id="1762874576">
      <w:bodyDiv w:val="1"/>
      <w:marLeft w:val="0"/>
      <w:marRight w:val="0"/>
      <w:marTop w:val="0"/>
      <w:marBottom w:val="0"/>
      <w:divBdr>
        <w:top w:val="none" w:sz="0" w:space="0" w:color="auto"/>
        <w:left w:val="none" w:sz="0" w:space="0" w:color="auto"/>
        <w:bottom w:val="none" w:sz="0" w:space="0" w:color="auto"/>
        <w:right w:val="none" w:sz="0" w:space="0" w:color="auto"/>
      </w:divBdr>
      <w:divsChild>
        <w:div w:id="1004013290">
          <w:marLeft w:val="547"/>
          <w:marRight w:val="0"/>
          <w:marTop w:val="96"/>
          <w:marBottom w:val="0"/>
          <w:divBdr>
            <w:top w:val="none" w:sz="0" w:space="0" w:color="auto"/>
            <w:left w:val="none" w:sz="0" w:space="0" w:color="auto"/>
            <w:bottom w:val="none" w:sz="0" w:space="0" w:color="auto"/>
            <w:right w:val="none" w:sz="0" w:space="0" w:color="auto"/>
          </w:divBdr>
        </w:div>
        <w:div w:id="1485924602">
          <w:marLeft w:val="547"/>
          <w:marRight w:val="0"/>
          <w:marTop w:val="96"/>
          <w:marBottom w:val="0"/>
          <w:divBdr>
            <w:top w:val="none" w:sz="0" w:space="0" w:color="auto"/>
            <w:left w:val="none" w:sz="0" w:space="0" w:color="auto"/>
            <w:bottom w:val="none" w:sz="0" w:space="0" w:color="auto"/>
            <w:right w:val="none" w:sz="0" w:space="0" w:color="auto"/>
          </w:divBdr>
        </w:div>
        <w:div w:id="1727873566">
          <w:marLeft w:val="547"/>
          <w:marRight w:val="0"/>
          <w:marTop w:val="96"/>
          <w:marBottom w:val="0"/>
          <w:divBdr>
            <w:top w:val="none" w:sz="0" w:space="0" w:color="auto"/>
            <w:left w:val="none" w:sz="0" w:space="0" w:color="auto"/>
            <w:bottom w:val="none" w:sz="0" w:space="0" w:color="auto"/>
            <w:right w:val="none" w:sz="0" w:space="0" w:color="auto"/>
          </w:divBdr>
        </w:div>
        <w:div w:id="317928314">
          <w:marLeft w:val="547"/>
          <w:marRight w:val="0"/>
          <w:marTop w:val="96"/>
          <w:marBottom w:val="0"/>
          <w:divBdr>
            <w:top w:val="none" w:sz="0" w:space="0" w:color="auto"/>
            <w:left w:val="none" w:sz="0" w:space="0" w:color="auto"/>
            <w:bottom w:val="none" w:sz="0" w:space="0" w:color="auto"/>
            <w:right w:val="none" w:sz="0" w:space="0" w:color="auto"/>
          </w:divBdr>
        </w:div>
      </w:divsChild>
    </w:div>
    <w:div w:id="1766612502">
      <w:bodyDiv w:val="1"/>
      <w:marLeft w:val="0"/>
      <w:marRight w:val="0"/>
      <w:marTop w:val="0"/>
      <w:marBottom w:val="0"/>
      <w:divBdr>
        <w:top w:val="none" w:sz="0" w:space="0" w:color="auto"/>
        <w:left w:val="none" w:sz="0" w:space="0" w:color="auto"/>
        <w:bottom w:val="none" w:sz="0" w:space="0" w:color="auto"/>
        <w:right w:val="none" w:sz="0" w:space="0" w:color="auto"/>
      </w:divBdr>
    </w:div>
    <w:div w:id="1779906954">
      <w:bodyDiv w:val="1"/>
      <w:marLeft w:val="0"/>
      <w:marRight w:val="0"/>
      <w:marTop w:val="0"/>
      <w:marBottom w:val="0"/>
      <w:divBdr>
        <w:top w:val="none" w:sz="0" w:space="0" w:color="auto"/>
        <w:left w:val="none" w:sz="0" w:space="0" w:color="auto"/>
        <w:bottom w:val="none" w:sz="0" w:space="0" w:color="auto"/>
        <w:right w:val="none" w:sz="0" w:space="0" w:color="auto"/>
      </w:divBdr>
    </w:div>
    <w:div w:id="1789546065">
      <w:bodyDiv w:val="1"/>
      <w:marLeft w:val="0"/>
      <w:marRight w:val="0"/>
      <w:marTop w:val="0"/>
      <w:marBottom w:val="0"/>
      <w:divBdr>
        <w:top w:val="none" w:sz="0" w:space="0" w:color="auto"/>
        <w:left w:val="none" w:sz="0" w:space="0" w:color="auto"/>
        <w:bottom w:val="none" w:sz="0" w:space="0" w:color="auto"/>
        <w:right w:val="none" w:sz="0" w:space="0" w:color="auto"/>
      </w:divBdr>
    </w:div>
    <w:div w:id="1789742251">
      <w:bodyDiv w:val="1"/>
      <w:marLeft w:val="0"/>
      <w:marRight w:val="0"/>
      <w:marTop w:val="0"/>
      <w:marBottom w:val="0"/>
      <w:divBdr>
        <w:top w:val="none" w:sz="0" w:space="0" w:color="auto"/>
        <w:left w:val="none" w:sz="0" w:space="0" w:color="auto"/>
        <w:bottom w:val="none" w:sz="0" w:space="0" w:color="auto"/>
        <w:right w:val="none" w:sz="0" w:space="0" w:color="auto"/>
      </w:divBdr>
    </w:div>
    <w:div w:id="1798253477">
      <w:bodyDiv w:val="1"/>
      <w:marLeft w:val="0"/>
      <w:marRight w:val="0"/>
      <w:marTop w:val="0"/>
      <w:marBottom w:val="0"/>
      <w:divBdr>
        <w:top w:val="none" w:sz="0" w:space="0" w:color="auto"/>
        <w:left w:val="none" w:sz="0" w:space="0" w:color="auto"/>
        <w:bottom w:val="none" w:sz="0" w:space="0" w:color="auto"/>
        <w:right w:val="none" w:sz="0" w:space="0" w:color="auto"/>
      </w:divBdr>
    </w:div>
    <w:div w:id="1807117640">
      <w:bodyDiv w:val="1"/>
      <w:marLeft w:val="0"/>
      <w:marRight w:val="0"/>
      <w:marTop w:val="0"/>
      <w:marBottom w:val="0"/>
      <w:divBdr>
        <w:top w:val="none" w:sz="0" w:space="0" w:color="auto"/>
        <w:left w:val="none" w:sz="0" w:space="0" w:color="auto"/>
        <w:bottom w:val="none" w:sz="0" w:space="0" w:color="auto"/>
        <w:right w:val="none" w:sz="0" w:space="0" w:color="auto"/>
      </w:divBdr>
    </w:div>
    <w:div w:id="1812748085">
      <w:bodyDiv w:val="1"/>
      <w:marLeft w:val="0"/>
      <w:marRight w:val="0"/>
      <w:marTop w:val="0"/>
      <w:marBottom w:val="0"/>
      <w:divBdr>
        <w:top w:val="none" w:sz="0" w:space="0" w:color="auto"/>
        <w:left w:val="none" w:sz="0" w:space="0" w:color="auto"/>
        <w:bottom w:val="none" w:sz="0" w:space="0" w:color="auto"/>
        <w:right w:val="none" w:sz="0" w:space="0" w:color="auto"/>
      </w:divBdr>
    </w:div>
    <w:div w:id="1833638719">
      <w:bodyDiv w:val="1"/>
      <w:marLeft w:val="0"/>
      <w:marRight w:val="0"/>
      <w:marTop w:val="0"/>
      <w:marBottom w:val="0"/>
      <w:divBdr>
        <w:top w:val="none" w:sz="0" w:space="0" w:color="auto"/>
        <w:left w:val="none" w:sz="0" w:space="0" w:color="auto"/>
        <w:bottom w:val="none" w:sz="0" w:space="0" w:color="auto"/>
        <w:right w:val="none" w:sz="0" w:space="0" w:color="auto"/>
      </w:divBdr>
    </w:div>
    <w:div w:id="1864780183">
      <w:bodyDiv w:val="1"/>
      <w:marLeft w:val="0"/>
      <w:marRight w:val="0"/>
      <w:marTop w:val="0"/>
      <w:marBottom w:val="0"/>
      <w:divBdr>
        <w:top w:val="none" w:sz="0" w:space="0" w:color="auto"/>
        <w:left w:val="none" w:sz="0" w:space="0" w:color="auto"/>
        <w:bottom w:val="none" w:sz="0" w:space="0" w:color="auto"/>
        <w:right w:val="none" w:sz="0" w:space="0" w:color="auto"/>
      </w:divBdr>
    </w:div>
    <w:div w:id="1904365244">
      <w:bodyDiv w:val="1"/>
      <w:marLeft w:val="0"/>
      <w:marRight w:val="0"/>
      <w:marTop w:val="0"/>
      <w:marBottom w:val="0"/>
      <w:divBdr>
        <w:top w:val="none" w:sz="0" w:space="0" w:color="auto"/>
        <w:left w:val="none" w:sz="0" w:space="0" w:color="auto"/>
        <w:bottom w:val="none" w:sz="0" w:space="0" w:color="auto"/>
        <w:right w:val="none" w:sz="0" w:space="0" w:color="auto"/>
      </w:divBdr>
    </w:div>
    <w:div w:id="1911112566">
      <w:bodyDiv w:val="1"/>
      <w:marLeft w:val="0"/>
      <w:marRight w:val="0"/>
      <w:marTop w:val="0"/>
      <w:marBottom w:val="0"/>
      <w:divBdr>
        <w:top w:val="none" w:sz="0" w:space="0" w:color="auto"/>
        <w:left w:val="none" w:sz="0" w:space="0" w:color="auto"/>
        <w:bottom w:val="none" w:sz="0" w:space="0" w:color="auto"/>
        <w:right w:val="none" w:sz="0" w:space="0" w:color="auto"/>
      </w:divBdr>
    </w:div>
    <w:div w:id="1950047673">
      <w:bodyDiv w:val="1"/>
      <w:marLeft w:val="0"/>
      <w:marRight w:val="0"/>
      <w:marTop w:val="0"/>
      <w:marBottom w:val="0"/>
      <w:divBdr>
        <w:top w:val="none" w:sz="0" w:space="0" w:color="auto"/>
        <w:left w:val="none" w:sz="0" w:space="0" w:color="auto"/>
        <w:bottom w:val="none" w:sz="0" w:space="0" w:color="auto"/>
        <w:right w:val="none" w:sz="0" w:space="0" w:color="auto"/>
      </w:divBdr>
    </w:div>
    <w:div w:id="1951932042">
      <w:bodyDiv w:val="1"/>
      <w:marLeft w:val="0"/>
      <w:marRight w:val="0"/>
      <w:marTop w:val="0"/>
      <w:marBottom w:val="0"/>
      <w:divBdr>
        <w:top w:val="none" w:sz="0" w:space="0" w:color="auto"/>
        <w:left w:val="none" w:sz="0" w:space="0" w:color="auto"/>
        <w:bottom w:val="none" w:sz="0" w:space="0" w:color="auto"/>
        <w:right w:val="none" w:sz="0" w:space="0" w:color="auto"/>
      </w:divBdr>
    </w:div>
    <w:div w:id="1952276438">
      <w:bodyDiv w:val="1"/>
      <w:marLeft w:val="0"/>
      <w:marRight w:val="0"/>
      <w:marTop w:val="0"/>
      <w:marBottom w:val="0"/>
      <w:divBdr>
        <w:top w:val="none" w:sz="0" w:space="0" w:color="auto"/>
        <w:left w:val="none" w:sz="0" w:space="0" w:color="auto"/>
        <w:bottom w:val="none" w:sz="0" w:space="0" w:color="auto"/>
        <w:right w:val="none" w:sz="0" w:space="0" w:color="auto"/>
      </w:divBdr>
    </w:div>
    <w:div w:id="1960529479">
      <w:bodyDiv w:val="1"/>
      <w:marLeft w:val="0"/>
      <w:marRight w:val="0"/>
      <w:marTop w:val="0"/>
      <w:marBottom w:val="0"/>
      <w:divBdr>
        <w:top w:val="none" w:sz="0" w:space="0" w:color="auto"/>
        <w:left w:val="none" w:sz="0" w:space="0" w:color="auto"/>
        <w:bottom w:val="none" w:sz="0" w:space="0" w:color="auto"/>
        <w:right w:val="none" w:sz="0" w:space="0" w:color="auto"/>
      </w:divBdr>
    </w:div>
    <w:div w:id="1973366320">
      <w:bodyDiv w:val="1"/>
      <w:marLeft w:val="0"/>
      <w:marRight w:val="0"/>
      <w:marTop w:val="0"/>
      <w:marBottom w:val="0"/>
      <w:divBdr>
        <w:top w:val="none" w:sz="0" w:space="0" w:color="auto"/>
        <w:left w:val="none" w:sz="0" w:space="0" w:color="auto"/>
        <w:bottom w:val="none" w:sz="0" w:space="0" w:color="auto"/>
        <w:right w:val="none" w:sz="0" w:space="0" w:color="auto"/>
      </w:divBdr>
    </w:div>
    <w:div w:id="1975477707">
      <w:bodyDiv w:val="1"/>
      <w:marLeft w:val="0"/>
      <w:marRight w:val="0"/>
      <w:marTop w:val="0"/>
      <w:marBottom w:val="0"/>
      <w:divBdr>
        <w:top w:val="none" w:sz="0" w:space="0" w:color="auto"/>
        <w:left w:val="none" w:sz="0" w:space="0" w:color="auto"/>
        <w:bottom w:val="none" w:sz="0" w:space="0" w:color="auto"/>
        <w:right w:val="none" w:sz="0" w:space="0" w:color="auto"/>
      </w:divBdr>
    </w:div>
    <w:div w:id="1992058234">
      <w:bodyDiv w:val="1"/>
      <w:marLeft w:val="0"/>
      <w:marRight w:val="0"/>
      <w:marTop w:val="0"/>
      <w:marBottom w:val="0"/>
      <w:divBdr>
        <w:top w:val="none" w:sz="0" w:space="0" w:color="auto"/>
        <w:left w:val="none" w:sz="0" w:space="0" w:color="auto"/>
        <w:bottom w:val="none" w:sz="0" w:space="0" w:color="auto"/>
        <w:right w:val="none" w:sz="0" w:space="0" w:color="auto"/>
      </w:divBdr>
    </w:div>
    <w:div w:id="2006081469">
      <w:bodyDiv w:val="1"/>
      <w:marLeft w:val="0"/>
      <w:marRight w:val="0"/>
      <w:marTop w:val="0"/>
      <w:marBottom w:val="0"/>
      <w:divBdr>
        <w:top w:val="none" w:sz="0" w:space="0" w:color="auto"/>
        <w:left w:val="none" w:sz="0" w:space="0" w:color="auto"/>
        <w:bottom w:val="none" w:sz="0" w:space="0" w:color="auto"/>
        <w:right w:val="none" w:sz="0" w:space="0" w:color="auto"/>
      </w:divBdr>
    </w:div>
    <w:div w:id="2016372885">
      <w:bodyDiv w:val="1"/>
      <w:marLeft w:val="0"/>
      <w:marRight w:val="0"/>
      <w:marTop w:val="0"/>
      <w:marBottom w:val="0"/>
      <w:divBdr>
        <w:top w:val="none" w:sz="0" w:space="0" w:color="auto"/>
        <w:left w:val="none" w:sz="0" w:space="0" w:color="auto"/>
        <w:bottom w:val="none" w:sz="0" w:space="0" w:color="auto"/>
        <w:right w:val="none" w:sz="0" w:space="0" w:color="auto"/>
      </w:divBdr>
    </w:div>
    <w:div w:id="2049838768">
      <w:bodyDiv w:val="1"/>
      <w:marLeft w:val="0"/>
      <w:marRight w:val="0"/>
      <w:marTop w:val="0"/>
      <w:marBottom w:val="0"/>
      <w:divBdr>
        <w:top w:val="none" w:sz="0" w:space="0" w:color="auto"/>
        <w:left w:val="none" w:sz="0" w:space="0" w:color="auto"/>
        <w:bottom w:val="none" w:sz="0" w:space="0" w:color="auto"/>
        <w:right w:val="none" w:sz="0" w:space="0" w:color="auto"/>
      </w:divBdr>
    </w:div>
    <w:div w:id="2066564084">
      <w:bodyDiv w:val="1"/>
      <w:marLeft w:val="0"/>
      <w:marRight w:val="0"/>
      <w:marTop w:val="0"/>
      <w:marBottom w:val="0"/>
      <w:divBdr>
        <w:top w:val="none" w:sz="0" w:space="0" w:color="auto"/>
        <w:left w:val="none" w:sz="0" w:space="0" w:color="auto"/>
        <w:bottom w:val="none" w:sz="0" w:space="0" w:color="auto"/>
        <w:right w:val="none" w:sz="0" w:space="0" w:color="auto"/>
      </w:divBdr>
    </w:div>
    <w:div w:id="2074808928">
      <w:bodyDiv w:val="1"/>
      <w:marLeft w:val="0"/>
      <w:marRight w:val="0"/>
      <w:marTop w:val="0"/>
      <w:marBottom w:val="0"/>
      <w:divBdr>
        <w:top w:val="none" w:sz="0" w:space="0" w:color="auto"/>
        <w:left w:val="none" w:sz="0" w:space="0" w:color="auto"/>
        <w:bottom w:val="none" w:sz="0" w:space="0" w:color="auto"/>
        <w:right w:val="none" w:sz="0" w:space="0" w:color="auto"/>
      </w:divBdr>
    </w:div>
    <w:div w:id="2104842017">
      <w:bodyDiv w:val="1"/>
      <w:marLeft w:val="0"/>
      <w:marRight w:val="0"/>
      <w:marTop w:val="0"/>
      <w:marBottom w:val="0"/>
      <w:divBdr>
        <w:top w:val="none" w:sz="0" w:space="0" w:color="auto"/>
        <w:left w:val="none" w:sz="0" w:space="0" w:color="auto"/>
        <w:bottom w:val="none" w:sz="0" w:space="0" w:color="auto"/>
        <w:right w:val="none" w:sz="0" w:space="0" w:color="auto"/>
      </w:divBdr>
    </w:div>
    <w:div w:id="2115007293">
      <w:bodyDiv w:val="1"/>
      <w:marLeft w:val="0"/>
      <w:marRight w:val="0"/>
      <w:marTop w:val="0"/>
      <w:marBottom w:val="0"/>
      <w:divBdr>
        <w:top w:val="none" w:sz="0" w:space="0" w:color="auto"/>
        <w:left w:val="none" w:sz="0" w:space="0" w:color="auto"/>
        <w:bottom w:val="none" w:sz="0" w:space="0" w:color="auto"/>
        <w:right w:val="none" w:sz="0" w:space="0" w:color="auto"/>
      </w:divBdr>
    </w:div>
    <w:div w:id="2119984332">
      <w:bodyDiv w:val="1"/>
      <w:marLeft w:val="0"/>
      <w:marRight w:val="0"/>
      <w:marTop w:val="0"/>
      <w:marBottom w:val="0"/>
      <w:divBdr>
        <w:top w:val="none" w:sz="0" w:space="0" w:color="auto"/>
        <w:left w:val="none" w:sz="0" w:space="0" w:color="auto"/>
        <w:bottom w:val="none" w:sz="0" w:space="0" w:color="auto"/>
        <w:right w:val="none" w:sz="0" w:space="0" w:color="auto"/>
      </w:divBdr>
    </w:div>
    <w:div w:id="2138139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jpeg"/><Relationship Id="rId21" Type="http://schemas.openxmlformats.org/officeDocument/2006/relationships/image" Target="media/image13.png"/><Relationship Id="rId42" Type="http://schemas.openxmlformats.org/officeDocument/2006/relationships/image" Target="media/image29.jpeg"/><Relationship Id="rId63" Type="http://schemas.openxmlformats.org/officeDocument/2006/relationships/image" Target="media/image50.jpeg"/><Relationship Id="rId84" Type="http://schemas.openxmlformats.org/officeDocument/2006/relationships/image" Target="http://www.chemistry.ssu.samara.ru/chem2/pic/u415.gif" TargetMode="External"/><Relationship Id="rId138" Type="http://schemas.openxmlformats.org/officeDocument/2006/relationships/image" Target="media/image117.png"/><Relationship Id="rId159" Type="http://schemas.openxmlformats.org/officeDocument/2006/relationships/image" Target="media/image136.gif"/><Relationship Id="rId170" Type="http://schemas.openxmlformats.org/officeDocument/2006/relationships/image" Target="media/image146.png"/><Relationship Id="rId191" Type="http://schemas.openxmlformats.org/officeDocument/2006/relationships/image" Target="media/image167.jpeg"/><Relationship Id="rId205" Type="http://schemas.openxmlformats.org/officeDocument/2006/relationships/image" Target="media/image181.jpeg"/><Relationship Id="rId226" Type="http://schemas.openxmlformats.org/officeDocument/2006/relationships/image" Target="media/image202.png"/><Relationship Id="rId247" Type="http://schemas.openxmlformats.org/officeDocument/2006/relationships/image" Target="media/image223.png"/><Relationship Id="rId107" Type="http://schemas.openxmlformats.org/officeDocument/2006/relationships/image" Target="media/image88.jpeg"/><Relationship Id="rId11" Type="http://schemas.openxmlformats.org/officeDocument/2006/relationships/image" Target="media/image4.png"/><Relationship Id="rId32" Type="http://schemas.openxmlformats.org/officeDocument/2006/relationships/image" Target="media/image20.png"/><Relationship Id="rId53" Type="http://schemas.openxmlformats.org/officeDocument/2006/relationships/image" Target="media/image40.png"/><Relationship Id="rId74" Type="http://schemas.openxmlformats.org/officeDocument/2006/relationships/image" Target="media/image61.jpeg"/><Relationship Id="rId128" Type="http://schemas.openxmlformats.org/officeDocument/2006/relationships/image" Target="media/image107.png"/><Relationship Id="rId149" Type="http://schemas.openxmlformats.org/officeDocument/2006/relationships/image" Target="media/image126.jpeg"/><Relationship Id="rId5" Type="http://schemas.openxmlformats.org/officeDocument/2006/relationships/webSettings" Target="webSettings.xml"/><Relationship Id="rId95" Type="http://schemas.openxmlformats.org/officeDocument/2006/relationships/image" Target="media/image78.png"/><Relationship Id="rId160" Type="http://schemas.openxmlformats.org/officeDocument/2006/relationships/image" Target="http://www.chemistry.ssu.samara.ru/chem2/pic/u712.gif" TargetMode="External"/><Relationship Id="rId181" Type="http://schemas.openxmlformats.org/officeDocument/2006/relationships/image" Target="media/image157.png"/><Relationship Id="rId216" Type="http://schemas.openxmlformats.org/officeDocument/2006/relationships/image" Target="media/image192.png"/><Relationship Id="rId237" Type="http://schemas.openxmlformats.org/officeDocument/2006/relationships/image" Target="media/image213.png"/><Relationship Id="rId258" Type="http://schemas.openxmlformats.org/officeDocument/2006/relationships/theme" Target="theme/theme1.xml"/><Relationship Id="rId22" Type="http://schemas.openxmlformats.org/officeDocument/2006/relationships/image" Target="http://www.chemistry.ssu.samara.ru/chem2/pic/u231_1_12.gif" TargetMode="External"/><Relationship Id="rId43" Type="http://schemas.openxmlformats.org/officeDocument/2006/relationships/image" Target="media/image30.jpeg"/><Relationship Id="rId64" Type="http://schemas.openxmlformats.org/officeDocument/2006/relationships/image" Target="media/image51.jpeg"/><Relationship Id="rId118" Type="http://schemas.openxmlformats.org/officeDocument/2006/relationships/image" Target="media/image97.jpeg"/><Relationship Id="rId139" Type="http://schemas.openxmlformats.org/officeDocument/2006/relationships/image" Target="media/image118.wmf"/><Relationship Id="rId85" Type="http://schemas.openxmlformats.org/officeDocument/2006/relationships/image" Target="media/image71.jpeg"/><Relationship Id="rId150" Type="http://schemas.openxmlformats.org/officeDocument/2006/relationships/image" Target="media/image127.jpeg"/><Relationship Id="rId171" Type="http://schemas.openxmlformats.org/officeDocument/2006/relationships/image" Target="media/image147.jpeg"/><Relationship Id="rId192" Type="http://schemas.openxmlformats.org/officeDocument/2006/relationships/image" Target="media/image168.jpeg"/><Relationship Id="rId206" Type="http://schemas.openxmlformats.org/officeDocument/2006/relationships/image" Target="media/image182.jpeg"/><Relationship Id="rId227" Type="http://schemas.openxmlformats.org/officeDocument/2006/relationships/image" Target="media/image203.jpeg"/><Relationship Id="rId248" Type="http://schemas.openxmlformats.org/officeDocument/2006/relationships/image" Target="media/image224.png"/><Relationship Id="rId12" Type="http://schemas.openxmlformats.org/officeDocument/2006/relationships/image" Target="media/image5.png"/><Relationship Id="rId33" Type="http://schemas.openxmlformats.org/officeDocument/2006/relationships/image" Target="http://www.chemistry.ssu.samara.ru/chem2/pic/u231_1_8.gif" TargetMode="External"/><Relationship Id="rId108" Type="http://schemas.openxmlformats.org/officeDocument/2006/relationships/image" Target="http://www.chemistry.ssu.samara.ru/chem2/pic/u413.jpg" TargetMode="External"/><Relationship Id="rId129" Type="http://schemas.openxmlformats.org/officeDocument/2006/relationships/image" Target="media/image108.png"/><Relationship Id="rId54" Type="http://schemas.openxmlformats.org/officeDocument/2006/relationships/image" Target="media/image41.jpeg"/><Relationship Id="rId70" Type="http://schemas.openxmlformats.org/officeDocument/2006/relationships/image" Target="media/image57.jpeg"/><Relationship Id="rId75" Type="http://schemas.openxmlformats.org/officeDocument/2006/relationships/image" Target="media/image62.jpeg"/><Relationship Id="rId91" Type="http://schemas.openxmlformats.org/officeDocument/2006/relationships/image" Target="media/image76.png"/><Relationship Id="rId96" Type="http://schemas.openxmlformats.org/officeDocument/2006/relationships/image" Target="http://www.chemistry.ssu.samara.ru/chem2/pic/u432.gif" TargetMode="External"/><Relationship Id="rId140" Type="http://schemas.openxmlformats.org/officeDocument/2006/relationships/oleObject" Target="embeddings/oleObject2.bin"/><Relationship Id="rId145" Type="http://schemas.openxmlformats.org/officeDocument/2006/relationships/image" Target="media/image122.jpeg"/><Relationship Id="rId161" Type="http://schemas.openxmlformats.org/officeDocument/2006/relationships/image" Target="media/image137.png"/><Relationship Id="rId166" Type="http://schemas.openxmlformats.org/officeDocument/2006/relationships/image" Target="media/image142.jpeg"/><Relationship Id="rId182" Type="http://schemas.openxmlformats.org/officeDocument/2006/relationships/image" Target="media/image158.png"/><Relationship Id="rId187" Type="http://schemas.openxmlformats.org/officeDocument/2006/relationships/image" Target="media/image163.jpeg"/><Relationship Id="rId217" Type="http://schemas.openxmlformats.org/officeDocument/2006/relationships/image" Target="media/image193.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88.jpeg"/><Relationship Id="rId233" Type="http://schemas.openxmlformats.org/officeDocument/2006/relationships/image" Target="media/image209.png"/><Relationship Id="rId238" Type="http://schemas.openxmlformats.org/officeDocument/2006/relationships/image" Target="media/image214.png"/><Relationship Id="rId254" Type="http://schemas.openxmlformats.org/officeDocument/2006/relationships/image" Target="media/image229.png"/><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4.jpeg"/><Relationship Id="rId119" Type="http://schemas.openxmlformats.org/officeDocument/2006/relationships/image" Target="media/image98.jpeg"/><Relationship Id="rId44" Type="http://schemas.openxmlformats.org/officeDocument/2006/relationships/image" Target="media/image31.jpeg"/><Relationship Id="rId60" Type="http://schemas.openxmlformats.org/officeDocument/2006/relationships/image" Target="media/image47.jpeg"/><Relationship Id="rId65" Type="http://schemas.openxmlformats.org/officeDocument/2006/relationships/image" Target="media/image52.png"/><Relationship Id="rId81" Type="http://schemas.openxmlformats.org/officeDocument/2006/relationships/image" Target="media/image68.jpeg"/><Relationship Id="rId86" Type="http://schemas.openxmlformats.org/officeDocument/2006/relationships/image" Target="media/image72.jpeg"/><Relationship Id="rId130" Type="http://schemas.openxmlformats.org/officeDocument/2006/relationships/image" Target="media/image109.png"/><Relationship Id="rId135" Type="http://schemas.openxmlformats.org/officeDocument/2006/relationships/image" Target="media/image114.png"/><Relationship Id="rId151" Type="http://schemas.openxmlformats.org/officeDocument/2006/relationships/image" Target="media/image128.jpeg"/><Relationship Id="rId156" Type="http://schemas.openxmlformats.org/officeDocument/2006/relationships/image" Target="media/image133.png"/><Relationship Id="rId177" Type="http://schemas.openxmlformats.org/officeDocument/2006/relationships/image" Target="media/image153.jpeg"/><Relationship Id="rId198" Type="http://schemas.openxmlformats.org/officeDocument/2006/relationships/image" Target="media/image174.jpeg"/><Relationship Id="rId172" Type="http://schemas.openxmlformats.org/officeDocument/2006/relationships/image" Target="media/image148.jpeg"/><Relationship Id="rId193" Type="http://schemas.openxmlformats.org/officeDocument/2006/relationships/image" Target="media/image169.jpeg"/><Relationship Id="rId202" Type="http://schemas.openxmlformats.org/officeDocument/2006/relationships/image" Target="media/image178.jpeg"/><Relationship Id="rId207" Type="http://schemas.openxmlformats.org/officeDocument/2006/relationships/image" Target="media/image183.jpeg"/><Relationship Id="rId223" Type="http://schemas.openxmlformats.org/officeDocument/2006/relationships/image" Target="media/image199.jpeg"/><Relationship Id="rId228" Type="http://schemas.openxmlformats.org/officeDocument/2006/relationships/image" Target="media/image204.png"/><Relationship Id="rId244" Type="http://schemas.openxmlformats.org/officeDocument/2006/relationships/image" Target="media/image220.emf"/><Relationship Id="rId249" Type="http://schemas.openxmlformats.org/officeDocument/2006/relationships/hyperlink" Target="http://www.xumuk.ru/encyklopedia/1752.html" TargetMode="External"/><Relationship Id="rId13" Type="http://schemas.openxmlformats.org/officeDocument/2006/relationships/image" Target="media/image6.png"/><Relationship Id="rId18" Type="http://schemas.openxmlformats.org/officeDocument/2006/relationships/image" Target="media/image11.wmf"/><Relationship Id="rId39" Type="http://schemas.openxmlformats.org/officeDocument/2006/relationships/image" Target="media/image26.jpeg"/><Relationship Id="rId109" Type="http://schemas.openxmlformats.org/officeDocument/2006/relationships/image" Target="media/image89.jpe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jpeg"/><Relationship Id="rId76" Type="http://schemas.openxmlformats.org/officeDocument/2006/relationships/image" Target="media/image63.jpeg"/><Relationship Id="rId97" Type="http://schemas.openxmlformats.org/officeDocument/2006/relationships/image" Target="media/image79.jpeg"/><Relationship Id="rId104" Type="http://schemas.openxmlformats.org/officeDocument/2006/relationships/image" Target="media/image85.jpeg"/><Relationship Id="rId120" Type="http://schemas.openxmlformats.org/officeDocument/2006/relationships/image" Target="media/image99.jpeg"/><Relationship Id="rId125" Type="http://schemas.openxmlformats.org/officeDocument/2006/relationships/image" Target="media/image104.png"/><Relationship Id="rId141" Type="http://schemas.openxmlformats.org/officeDocument/2006/relationships/hyperlink" Target="https://www.translate.ru/dictionary/en-ru/acenaphthene" TargetMode="External"/><Relationship Id="rId146" Type="http://schemas.openxmlformats.org/officeDocument/2006/relationships/image" Target="media/image123.jpeg"/><Relationship Id="rId167" Type="http://schemas.openxmlformats.org/officeDocument/2006/relationships/image" Target="media/image143.jpeg"/><Relationship Id="rId188" Type="http://schemas.openxmlformats.org/officeDocument/2006/relationships/image" Target="media/image164.jpeg"/><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image" Target="http://www.chemistry.ssu.samara.ru/chem2/pic/u43_2.gif" TargetMode="External"/><Relationship Id="rId162" Type="http://schemas.openxmlformats.org/officeDocument/2006/relationships/image" Target="media/image138.png"/><Relationship Id="rId183" Type="http://schemas.openxmlformats.org/officeDocument/2006/relationships/image" Target="media/image159.jpeg"/><Relationship Id="rId213" Type="http://schemas.openxmlformats.org/officeDocument/2006/relationships/image" Target="media/image189.png"/><Relationship Id="rId218" Type="http://schemas.openxmlformats.org/officeDocument/2006/relationships/image" Target="media/image194.png"/><Relationship Id="rId234" Type="http://schemas.openxmlformats.org/officeDocument/2006/relationships/image" Target="media/image210.png"/><Relationship Id="rId239" Type="http://schemas.openxmlformats.org/officeDocument/2006/relationships/image" Target="media/image215.png"/><Relationship Id="rId2" Type="http://schemas.openxmlformats.org/officeDocument/2006/relationships/numbering" Target="numbering.xml"/><Relationship Id="rId29" Type="http://schemas.openxmlformats.org/officeDocument/2006/relationships/image" Target="http://www.chemistry.ssu.samara.ru/chem2/pic/u231_1_3.gif" TargetMode="External"/><Relationship Id="rId250" Type="http://schemas.openxmlformats.org/officeDocument/2006/relationships/image" Target="media/image225.png"/><Relationship Id="rId255" Type="http://schemas.openxmlformats.org/officeDocument/2006/relationships/image" Target="media/image230.png"/><Relationship Id="rId24" Type="http://schemas.openxmlformats.org/officeDocument/2006/relationships/image" Target="media/image15.png"/><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3.png"/><Relationship Id="rId87" Type="http://schemas.openxmlformats.org/officeDocument/2006/relationships/image" Target="media/image73.jpeg"/><Relationship Id="rId110" Type="http://schemas.openxmlformats.org/officeDocument/2006/relationships/image" Target="media/image90.jpeg"/><Relationship Id="rId115" Type="http://schemas.openxmlformats.org/officeDocument/2006/relationships/image" Target="media/image95.png"/><Relationship Id="rId131" Type="http://schemas.openxmlformats.org/officeDocument/2006/relationships/image" Target="media/image110.png"/><Relationship Id="rId136" Type="http://schemas.openxmlformats.org/officeDocument/2006/relationships/image" Target="media/image115.png"/><Relationship Id="rId157" Type="http://schemas.openxmlformats.org/officeDocument/2006/relationships/image" Target="media/image134.jpeg"/><Relationship Id="rId178" Type="http://schemas.openxmlformats.org/officeDocument/2006/relationships/image" Target="media/image154.png"/><Relationship Id="rId61" Type="http://schemas.openxmlformats.org/officeDocument/2006/relationships/image" Target="media/image48.jpeg"/><Relationship Id="rId82" Type="http://schemas.openxmlformats.org/officeDocument/2006/relationships/image" Target="media/image69.jpeg"/><Relationship Id="rId152" Type="http://schemas.openxmlformats.org/officeDocument/2006/relationships/image" Target="media/image129.jpeg"/><Relationship Id="rId173" Type="http://schemas.openxmlformats.org/officeDocument/2006/relationships/image" Target="media/image149.jpeg"/><Relationship Id="rId194" Type="http://schemas.openxmlformats.org/officeDocument/2006/relationships/image" Target="media/image170.jpeg"/><Relationship Id="rId199" Type="http://schemas.openxmlformats.org/officeDocument/2006/relationships/image" Target="media/image175.jpeg"/><Relationship Id="rId203" Type="http://schemas.openxmlformats.org/officeDocument/2006/relationships/image" Target="media/image179.jpeg"/><Relationship Id="rId208" Type="http://schemas.openxmlformats.org/officeDocument/2006/relationships/image" Target="media/image184.jpeg"/><Relationship Id="rId229" Type="http://schemas.openxmlformats.org/officeDocument/2006/relationships/image" Target="media/image205.jpeg"/><Relationship Id="rId19" Type="http://schemas.openxmlformats.org/officeDocument/2006/relationships/oleObject" Target="embeddings/oleObject1.bin"/><Relationship Id="rId224" Type="http://schemas.openxmlformats.org/officeDocument/2006/relationships/image" Target="media/image200.jpeg"/><Relationship Id="rId240" Type="http://schemas.openxmlformats.org/officeDocument/2006/relationships/image" Target="media/image216.png"/><Relationship Id="rId245" Type="http://schemas.openxmlformats.org/officeDocument/2006/relationships/image" Target="media/image221.png"/><Relationship Id="rId14" Type="http://schemas.openxmlformats.org/officeDocument/2006/relationships/image" Target="media/image7.png"/><Relationship Id="rId30" Type="http://schemas.openxmlformats.org/officeDocument/2006/relationships/image" Target="media/image19.png"/><Relationship Id="rId35" Type="http://schemas.openxmlformats.org/officeDocument/2006/relationships/image" Target="media/image22.png"/><Relationship Id="rId56" Type="http://schemas.openxmlformats.org/officeDocument/2006/relationships/image" Target="media/image43.jpeg"/><Relationship Id="rId77" Type="http://schemas.openxmlformats.org/officeDocument/2006/relationships/image" Target="media/image64.jpeg"/><Relationship Id="rId100" Type="http://schemas.openxmlformats.org/officeDocument/2006/relationships/image" Target="media/image81.jpeg"/><Relationship Id="rId105" Type="http://schemas.openxmlformats.org/officeDocument/2006/relationships/image" Target="media/image86.jpeg"/><Relationship Id="rId126" Type="http://schemas.openxmlformats.org/officeDocument/2006/relationships/image" Target="media/image105.png"/><Relationship Id="rId147" Type="http://schemas.openxmlformats.org/officeDocument/2006/relationships/image" Target="media/image124.jpeg"/><Relationship Id="rId168" Type="http://schemas.openxmlformats.org/officeDocument/2006/relationships/image" Target="media/image144.jpeg"/><Relationship Id="rId8" Type="http://schemas.openxmlformats.org/officeDocument/2006/relationships/hyperlink" Target="https://context.reverso.net/%D0%BF%D0%B5%D1%80%D0%B5%D0%B2%D0%BE%D0%B4/%D0%B0%D0%BD%D0%B3%D0%BB%D0%B8%D0%B9%D1%81%D0%BA%D0%B8%D0%B9-%D1%80%D1%83%D1%81%D1%81%D0%BA%D0%B8%D0%B9/this+subject" TargetMode="External"/><Relationship Id="rId51" Type="http://schemas.openxmlformats.org/officeDocument/2006/relationships/image" Target="media/image38.png"/><Relationship Id="rId72" Type="http://schemas.openxmlformats.org/officeDocument/2006/relationships/image" Target="media/image59.jpeg"/><Relationship Id="rId93" Type="http://schemas.openxmlformats.org/officeDocument/2006/relationships/image" Target="media/image77.gif"/><Relationship Id="rId98" Type="http://schemas.openxmlformats.org/officeDocument/2006/relationships/image" Target="http://www.chemistry.ssu.samara.ru/chem2/pic/u433.jpg" TargetMode="External"/><Relationship Id="rId121" Type="http://schemas.openxmlformats.org/officeDocument/2006/relationships/image" Target="media/image100.jpeg"/><Relationship Id="rId142" Type="http://schemas.openxmlformats.org/officeDocument/2006/relationships/image" Target="media/image119.png"/><Relationship Id="rId163" Type="http://schemas.openxmlformats.org/officeDocument/2006/relationships/image" Target="media/image139.png"/><Relationship Id="rId184" Type="http://schemas.openxmlformats.org/officeDocument/2006/relationships/image" Target="media/image160.jpeg"/><Relationship Id="rId189" Type="http://schemas.openxmlformats.org/officeDocument/2006/relationships/image" Target="media/image165.jpeg"/><Relationship Id="rId219" Type="http://schemas.openxmlformats.org/officeDocument/2006/relationships/image" Target="media/image195.png"/><Relationship Id="rId3" Type="http://schemas.openxmlformats.org/officeDocument/2006/relationships/styles" Target="styles.xml"/><Relationship Id="rId214" Type="http://schemas.openxmlformats.org/officeDocument/2006/relationships/image" Target="media/image190.png"/><Relationship Id="rId230" Type="http://schemas.openxmlformats.org/officeDocument/2006/relationships/image" Target="media/image206.png"/><Relationship Id="rId235" Type="http://schemas.openxmlformats.org/officeDocument/2006/relationships/image" Target="media/image211.png"/><Relationship Id="rId251" Type="http://schemas.openxmlformats.org/officeDocument/2006/relationships/image" Target="media/image226.png"/><Relationship Id="rId256" Type="http://schemas.openxmlformats.org/officeDocument/2006/relationships/footer" Target="footer1.xml"/><Relationship Id="rId25" Type="http://schemas.openxmlformats.org/officeDocument/2006/relationships/image" Target="media/image16.png"/><Relationship Id="rId46" Type="http://schemas.openxmlformats.org/officeDocument/2006/relationships/image" Target="media/image33.jpeg"/><Relationship Id="rId67" Type="http://schemas.openxmlformats.org/officeDocument/2006/relationships/image" Target="media/image54.jpeg"/><Relationship Id="rId116" Type="http://schemas.openxmlformats.org/officeDocument/2006/relationships/image" Target="http://www.chemistry.ssu.samara.ru/chem2/pic/u4414_1.gif" TargetMode="External"/><Relationship Id="rId137" Type="http://schemas.openxmlformats.org/officeDocument/2006/relationships/image" Target="media/image116.png"/><Relationship Id="rId158" Type="http://schemas.openxmlformats.org/officeDocument/2006/relationships/image" Target="media/image135.png"/><Relationship Id="rId20" Type="http://schemas.openxmlformats.org/officeDocument/2006/relationships/image" Target="media/image12.emf"/><Relationship Id="rId41" Type="http://schemas.openxmlformats.org/officeDocument/2006/relationships/image" Target="media/image28.jpeg"/><Relationship Id="rId62" Type="http://schemas.openxmlformats.org/officeDocument/2006/relationships/image" Target="media/image49.jpeg"/><Relationship Id="rId83" Type="http://schemas.openxmlformats.org/officeDocument/2006/relationships/image" Target="media/image70.png"/><Relationship Id="rId88" Type="http://schemas.openxmlformats.org/officeDocument/2006/relationships/image" Target="media/image74.jpeg"/><Relationship Id="rId111" Type="http://schemas.openxmlformats.org/officeDocument/2006/relationships/image" Target="media/image91.jpeg"/><Relationship Id="rId132" Type="http://schemas.openxmlformats.org/officeDocument/2006/relationships/image" Target="media/image111.png"/><Relationship Id="rId153" Type="http://schemas.openxmlformats.org/officeDocument/2006/relationships/image" Target="media/image130.jpeg"/><Relationship Id="rId174" Type="http://schemas.openxmlformats.org/officeDocument/2006/relationships/image" Target="media/image150.jpeg"/><Relationship Id="rId179" Type="http://schemas.openxmlformats.org/officeDocument/2006/relationships/image" Target="media/image155.png"/><Relationship Id="rId195" Type="http://schemas.openxmlformats.org/officeDocument/2006/relationships/image" Target="media/image171.jpeg"/><Relationship Id="rId209" Type="http://schemas.openxmlformats.org/officeDocument/2006/relationships/image" Target="media/image185.jpeg"/><Relationship Id="rId190" Type="http://schemas.openxmlformats.org/officeDocument/2006/relationships/image" Target="media/image166.jpeg"/><Relationship Id="rId204" Type="http://schemas.openxmlformats.org/officeDocument/2006/relationships/image" Target="media/image180.jpeg"/><Relationship Id="rId220" Type="http://schemas.openxmlformats.org/officeDocument/2006/relationships/image" Target="media/image196.png"/><Relationship Id="rId225" Type="http://schemas.openxmlformats.org/officeDocument/2006/relationships/image" Target="media/image201.jpeg"/><Relationship Id="rId241" Type="http://schemas.openxmlformats.org/officeDocument/2006/relationships/image" Target="media/image217.png"/><Relationship Id="rId246" Type="http://schemas.openxmlformats.org/officeDocument/2006/relationships/image" Target="media/image222.png"/><Relationship Id="rId15" Type="http://schemas.openxmlformats.org/officeDocument/2006/relationships/image" Target="media/image8.png"/><Relationship Id="rId36" Type="http://schemas.openxmlformats.org/officeDocument/2006/relationships/image" Target="media/image23.png"/><Relationship Id="rId57" Type="http://schemas.openxmlformats.org/officeDocument/2006/relationships/image" Target="media/image44.jpeg"/><Relationship Id="rId106" Type="http://schemas.openxmlformats.org/officeDocument/2006/relationships/image" Target="media/image87.jpeg"/><Relationship Id="rId127" Type="http://schemas.openxmlformats.org/officeDocument/2006/relationships/image" Target="media/image106.png"/><Relationship Id="rId10" Type="http://schemas.openxmlformats.org/officeDocument/2006/relationships/image" Target="media/image3.png"/><Relationship Id="rId31" Type="http://schemas.openxmlformats.org/officeDocument/2006/relationships/image" Target="http://www.chemistry.ssu.samara.ru/chem2/pic/u231_1_7.gif" TargetMode="External"/><Relationship Id="rId52" Type="http://schemas.openxmlformats.org/officeDocument/2006/relationships/image" Target="media/image39.png"/><Relationship Id="rId73" Type="http://schemas.openxmlformats.org/officeDocument/2006/relationships/image" Target="media/image60.jpeg"/><Relationship Id="rId78" Type="http://schemas.openxmlformats.org/officeDocument/2006/relationships/image" Target="media/image65.jpeg"/><Relationship Id="rId94" Type="http://schemas.openxmlformats.org/officeDocument/2006/relationships/image" Target="http://www.chemistry.ssu.samara.ru/chem2/anim/anim431.gif" TargetMode="External"/><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image" Target="media/image101.png"/><Relationship Id="rId143" Type="http://schemas.openxmlformats.org/officeDocument/2006/relationships/image" Target="media/image120.png"/><Relationship Id="rId148" Type="http://schemas.openxmlformats.org/officeDocument/2006/relationships/image" Target="media/image125.jpeg"/><Relationship Id="rId164" Type="http://schemas.openxmlformats.org/officeDocument/2006/relationships/image" Target="media/image140.png"/><Relationship Id="rId169" Type="http://schemas.openxmlformats.org/officeDocument/2006/relationships/image" Target="media/image145.jpeg"/><Relationship Id="rId185" Type="http://schemas.openxmlformats.org/officeDocument/2006/relationships/image" Target="media/image161.jpe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56.png"/><Relationship Id="rId210" Type="http://schemas.openxmlformats.org/officeDocument/2006/relationships/image" Target="media/image186.jpeg"/><Relationship Id="rId215" Type="http://schemas.openxmlformats.org/officeDocument/2006/relationships/image" Target="media/image191.png"/><Relationship Id="rId236" Type="http://schemas.openxmlformats.org/officeDocument/2006/relationships/image" Target="media/image212.png"/><Relationship Id="rId257" Type="http://schemas.openxmlformats.org/officeDocument/2006/relationships/fontTable" Target="fontTable.xml"/><Relationship Id="rId26" Type="http://schemas.openxmlformats.org/officeDocument/2006/relationships/image" Target="media/image17.png"/><Relationship Id="rId231" Type="http://schemas.openxmlformats.org/officeDocument/2006/relationships/image" Target="media/image207.png"/><Relationship Id="rId252" Type="http://schemas.openxmlformats.org/officeDocument/2006/relationships/image" Target="media/image227.png"/><Relationship Id="rId47" Type="http://schemas.openxmlformats.org/officeDocument/2006/relationships/image" Target="media/image34.jpeg"/><Relationship Id="rId68" Type="http://schemas.openxmlformats.org/officeDocument/2006/relationships/image" Target="media/image55.jpeg"/><Relationship Id="rId89" Type="http://schemas.openxmlformats.org/officeDocument/2006/relationships/image" Target="media/image75.png"/><Relationship Id="rId112" Type="http://schemas.openxmlformats.org/officeDocument/2006/relationships/image" Target="media/image92.png"/><Relationship Id="rId133" Type="http://schemas.openxmlformats.org/officeDocument/2006/relationships/image" Target="media/image112.png"/><Relationship Id="rId154" Type="http://schemas.openxmlformats.org/officeDocument/2006/relationships/image" Target="media/image131.png"/><Relationship Id="rId175" Type="http://schemas.openxmlformats.org/officeDocument/2006/relationships/image" Target="media/image151.jpeg"/><Relationship Id="rId196" Type="http://schemas.openxmlformats.org/officeDocument/2006/relationships/image" Target="media/image172.jpeg"/><Relationship Id="rId200" Type="http://schemas.openxmlformats.org/officeDocument/2006/relationships/image" Target="media/image176.jpeg"/><Relationship Id="rId16" Type="http://schemas.openxmlformats.org/officeDocument/2006/relationships/image" Target="media/image9.png"/><Relationship Id="rId221" Type="http://schemas.openxmlformats.org/officeDocument/2006/relationships/image" Target="media/image197.png"/><Relationship Id="rId242" Type="http://schemas.openxmlformats.org/officeDocument/2006/relationships/image" Target="media/image218.png"/><Relationship Id="rId37" Type="http://schemas.openxmlformats.org/officeDocument/2006/relationships/image" Target="media/image24.jpeg"/><Relationship Id="rId58" Type="http://schemas.openxmlformats.org/officeDocument/2006/relationships/image" Target="media/image45.jpeg"/><Relationship Id="rId79" Type="http://schemas.openxmlformats.org/officeDocument/2006/relationships/image" Target="media/image66.jpeg"/><Relationship Id="rId102" Type="http://schemas.openxmlformats.org/officeDocument/2006/relationships/image" Target="media/image83.jpeg"/><Relationship Id="rId123" Type="http://schemas.openxmlformats.org/officeDocument/2006/relationships/image" Target="media/image102.png"/><Relationship Id="rId144" Type="http://schemas.openxmlformats.org/officeDocument/2006/relationships/image" Target="media/image121.jpeg"/><Relationship Id="rId90" Type="http://schemas.openxmlformats.org/officeDocument/2006/relationships/image" Target="http://www.chemistry.ssu.samara.ru/chem2/pic/u43_1.gif" TargetMode="External"/><Relationship Id="rId165" Type="http://schemas.openxmlformats.org/officeDocument/2006/relationships/image" Target="media/image141.png"/><Relationship Id="rId186" Type="http://schemas.openxmlformats.org/officeDocument/2006/relationships/image" Target="media/image162.jpeg"/><Relationship Id="rId211" Type="http://schemas.openxmlformats.org/officeDocument/2006/relationships/image" Target="media/image187.jpeg"/><Relationship Id="rId232" Type="http://schemas.openxmlformats.org/officeDocument/2006/relationships/image" Target="media/image208.png"/><Relationship Id="rId253" Type="http://schemas.openxmlformats.org/officeDocument/2006/relationships/image" Target="media/image228.png"/><Relationship Id="rId27" Type="http://schemas.openxmlformats.org/officeDocument/2006/relationships/image" Target="http://www.chemistry.ssu.samara.ru/chem2/pic/u231_1_2.gif" TargetMode="External"/><Relationship Id="rId48" Type="http://schemas.openxmlformats.org/officeDocument/2006/relationships/image" Target="media/image35.png"/><Relationship Id="rId69" Type="http://schemas.openxmlformats.org/officeDocument/2006/relationships/image" Target="media/image56.jpeg"/><Relationship Id="rId113" Type="http://schemas.openxmlformats.org/officeDocument/2006/relationships/image" Target="media/image93.png"/><Relationship Id="rId134" Type="http://schemas.openxmlformats.org/officeDocument/2006/relationships/image" Target="media/image113.png"/><Relationship Id="rId80" Type="http://schemas.openxmlformats.org/officeDocument/2006/relationships/image" Target="media/image67.jpeg"/><Relationship Id="rId155" Type="http://schemas.openxmlformats.org/officeDocument/2006/relationships/image" Target="media/image132.jpeg"/><Relationship Id="rId176" Type="http://schemas.openxmlformats.org/officeDocument/2006/relationships/image" Target="media/image152.jpeg"/><Relationship Id="rId197" Type="http://schemas.openxmlformats.org/officeDocument/2006/relationships/image" Target="media/image173.jpeg"/><Relationship Id="rId201" Type="http://schemas.openxmlformats.org/officeDocument/2006/relationships/image" Target="media/image177.jpeg"/><Relationship Id="rId222" Type="http://schemas.openxmlformats.org/officeDocument/2006/relationships/image" Target="media/image198.png"/><Relationship Id="rId243" Type="http://schemas.openxmlformats.org/officeDocument/2006/relationships/image" Target="media/image219.png"/><Relationship Id="rId17" Type="http://schemas.openxmlformats.org/officeDocument/2006/relationships/image" Target="media/image10.emf"/><Relationship Id="rId38" Type="http://schemas.openxmlformats.org/officeDocument/2006/relationships/image" Target="media/image25.jpeg"/><Relationship Id="rId59" Type="http://schemas.openxmlformats.org/officeDocument/2006/relationships/image" Target="media/image46.jpeg"/><Relationship Id="rId103" Type="http://schemas.openxmlformats.org/officeDocument/2006/relationships/image" Target="media/image84.jpeg"/><Relationship Id="rId124" Type="http://schemas.openxmlformats.org/officeDocument/2006/relationships/image" Target="media/image103.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E0CEA2-6DB2-4A9F-A25A-AC021FBE52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2651</TotalTime>
  <Pages>177</Pages>
  <Words>40142</Words>
  <Characters>228811</Characters>
  <Application>Microsoft Office Word</Application>
  <DocSecurity>0</DocSecurity>
  <Lines>1906</Lines>
  <Paragraphs>536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268417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215</cp:revision>
  <cp:lastPrinted>2019-06-17T04:54:00Z</cp:lastPrinted>
  <dcterms:created xsi:type="dcterms:W3CDTF">2019-05-06T04:48:00Z</dcterms:created>
  <dcterms:modified xsi:type="dcterms:W3CDTF">2019-06-17T04:54:00Z</dcterms:modified>
</cp:coreProperties>
</file>